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614" w:rsidRPr="00A96359" w:rsidRDefault="00617759" w:rsidP="00A96359">
      <w:pPr>
        <w:pStyle w:val="Nadpis1"/>
      </w:pPr>
      <w:r w:rsidRPr="00A96359">
        <w:t xml:space="preserve">SZ6043 </w:t>
      </w:r>
      <w:r w:rsidR="00610EB5" w:rsidRPr="00A96359">
        <w:t>T</w:t>
      </w:r>
      <w:r w:rsidR="00D03CB0" w:rsidRPr="00A96359">
        <w:t>eorie a praxe školy</w:t>
      </w:r>
      <w:r w:rsidR="00610EB5" w:rsidRPr="00A96359">
        <w:t xml:space="preserve"> – seminá</w:t>
      </w:r>
      <w:r w:rsidR="000C10BA" w:rsidRPr="00A96359">
        <w:t>rní skupina</w:t>
      </w:r>
      <w:r w:rsidR="00610EB5" w:rsidRPr="00A96359">
        <w:t xml:space="preserve"> J. Létalové</w:t>
      </w:r>
    </w:p>
    <w:p w:rsidR="00D03CB0" w:rsidRPr="00A96359" w:rsidRDefault="00D03CB0" w:rsidP="00A96359">
      <w:pPr>
        <w:rPr>
          <w:rFonts w:asciiTheme="majorHAnsi" w:hAnsiTheme="majorHAnsi"/>
        </w:rPr>
      </w:pPr>
    </w:p>
    <w:p w:rsidR="009D1C7B" w:rsidRPr="00A96359" w:rsidRDefault="009D1C7B" w:rsidP="00A96359">
      <w:pPr>
        <w:rPr>
          <w:rFonts w:asciiTheme="majorHAnsi" w:hAnsiTheme="majorHAnsi"/>
          <w:b/>
        </w:rPr>
      </w:pPr>
      <w:r w:rsidRPr="00A96359">
        <w:rPr>
          <w:rFonts w:asciiTheme="majorHAnsi" w:hAnsiTheme="majorHAnsi"/>
          <w:b/>
        </w:rPr>
        <w:t>Přehled základních témat jednotlivých seminářů:</w:t>
      </w:r>
    </w:p>
    <w:p w:rsidR="009D1C7B" w:rsidRPr="00A96359" w:rsidRDefault="00F80FEE" w:rsidP="00A96359">
      <w:pPr>
        <w:rPr>
          <w:rFonts w:asciiTheme="majorHAnsi" w:hAnsiTheme="majorHAnsi"/>
        </w:rPr>
      </w:pPr>
      <w:r w:rsidRPr="00A96359">
        <w:rPr>
          <w:rFonts w:asciiTheme="majorHAnsi" w:hAnsiTheme="majorHAnsi"/>
        </w:rPr>
        <w:t>1</w:t>
      </w:r>
      <w:r w:rsidR="009D1C7B" w:rsidRPr="00A96359">
        <w:rPr>
          <w:rFonts w:asciiTheme="majorHAnsi" w:hAnsiTheme="majorHAnsi"/>
        </w:rPr>
        <w:t xml:space="preserve">. </w:t>
      </w:r>
      <w:r w:rsidRPr="00A96359">
        <w:rPr>
          <w:rFonts w:asciiTheme="majorHAnsi" w:hAnsiTheme="majorHAnsi"/>
        </w:rPr>
        <w:tab/>
      </w:r>
      <w:r w:rsidR="004D5025" w:rsidRPr="00A96359">
        <w:rPr>
          <w:rFonts w:asciiTheme="majorHAnsi" w:hAnsiTheme="majorHAnsi"/>
        </w:rPr>
        <w:t xml:space="preserve">Úvod </w:t>
      </w:r>
      <w:r w:rsidR="009D1C7B" w:rsidRPr="00A96359">
        <w:rPr>
          <w:rFonts w:asciiTheme="majorHAnsi" w:hAnsiTheme="majorHAnsi"/>
        </w:rPr>
        <w:t xml:space="preserve">do problematiky – </w:t>
      </w:r>
      <w:r w:rsidR="004D5025" w:rsidRPr="00A96359">
        <w:rPr>
          <w:rFonts w:asciiTheme="majorHAnsi" w:hAnsiTheme="majorHAnsi"/>
        </w:rPr>
        <w:t xml:space="preserve">teorie a praxe školy v kontextu školní pedagogiky, </w:t>
      </w:r>
      <w:r w:rsidR="000B17DE" w:rsidRPr="00A96359">
        <w:rPr>
          <w:rFonts w:asciiTheme="majorHAnsi" w:hAnsiTheme="majorHAnsi"/>
        </w:rPr>
        <w:t>základní pojmy, role vzdělání a školy v minulosti a dnes.</w:t>
      </w:r>
    </w:p>
    <w:p w:rsidR="000B17DE" w:rsidRPr="00A96359" w:rsidRDefault="000B17DE" w:rsidP="00A96359">
      <w:pPr>
        <w:rPr>
          <w:rFonts w:asciiTheme="majorHAnsi" w:hAnsiTheme="majorHAnsi"/>
        </w:rPr>
      </w:pPr>
      <w:r w:rsidRPr="00A96359">
        <w:rPr>
          <w:rFonts w:asciiTheme="majorHAnsi" w:hAnsiTheme="majorHAnsi"/>
        </w:rPr>
        <w:t>2.</w:t>
      </w:r>
      <w:r w:rsidR="00F80FEE" w:rsidRPr="00A96359">
        <w:rPr>
          <w:rFonts w:asciiTheme="majorHAnsi" w:hAnsiTheme="majorHAnsi"/>
        </w:rPr>
        <w:tab/>
      </w:r>
      <w:r w:rsidRPr="00A96359">
        <w:rPr>
          <w:rFonts w:asciiTheme="majorHAnsi" w:hAnsiTheme="majorHAnsi"/>
        </w:rPr>
        <w:t xml:space="preserve"> </w:t>
      </w:r>
      <w:r w:rsidR="00617759" w:rsidRPr="00A96359">
        <w:rPr>
          <w:rFonts w:asciiTheme="majorHAnsi" w:hAnsiTheme="majorHAnsi"/>
        </w:rPr>
        <w:t xml:space="preserve">Práce učitele s kurikulem – vzdělávací standardy, </w:t>
      </w:r>
      <w:r w:rsidR="007259CF" w:rsidRPr="00A96359">
        <w:rPr>
          <w:rFonts w:asciiTheme="majorHAnsi" w:hAnsiTheme="majorHAnsi"/>
        </w:rPr>
        <w:t>RVP, ŠVP, tematické plány, učebnice, ontodidaktická transformace.</w:t>
      </w:r>
    </w:p>
    <w:p w:rsidR="007259CF" w:rsidRPr="00A96359" w:rsidRDefault="007259CF" w:rsidP="00A96359">
      <w:pPr>
        <w:rPr>
          <w:rFonts w:asciiTheme="majorHAnsi" w:hAnsiTheme="majorHAnsi"/>
        </w:rPr>
      </w:pPr>
      <w:r w:rsidRPr="00A96359">
        <w:rPr>
          <w:rFonts w:asciiTheme="majorHAnsi" w:hAnsiTheme="majorHAnsi"/>
        </w:rPr>
        <w:t xml:space="preserve">3. </w:t>
      </w:r>
      <w:r w:rsidR="00F80FEE" w:rsidRPr="00A96359">
        <w:rPr>
          <w:rFonts w:asciiTheme="majorHAnsi" w:hAnsiTheme="majorHAnsi"/>
        </w:rPr>
        <w:tab/>
      </w:r>
      <w:r w:rsidRPr="00A96359">
        <w:rPr>
          <w:rFonts w:asciiTheme="majorHAnsi" w:hAnsiTheme="majorHAnsi"/>
        </w:rPr>
        <w:t xml:space="preserve">Příprava učitele na výuku – cíle výuky, motivace žáků, Bloomova taxonomie, učební úlohy, </w:t>
      </w:r>
      <w:r w:rsidR="0068623A" w:rsidRPr="00A96359">
        <w:rPr>
          <w:rFonts w:asciiTheme="majorHAnsi" w:hAnsiTheme="majorHAnsi"/>
        </w:rPr>
        <w:t>psychodidaktická transformace.</w:t>
      </w:r>
    </w:p>
    <w:p w:rsidR="0068623A" w:rsidRPr="00A96359" w:rsidRDefault="0068623A" w:rsidP="00A96359">
      <w:pPr>
        <w:rPr>
          <w:rFonts w:asciiTheme="majorHAnsi" w:hAnsiTheme="majorHAnsi"/>
        </w:rPr>
      </w:pPr>
      <w:r w:rsidRPr="00A96359">
        <w:rPr>
          <w:rFonts w:asciiTheme="majorHAnsi" w:hAnsiTheme="majorHAnsi"/>
        </w:rPr>
        <w:t xml:space="preserve">4. </w:t>
      </w:r>
      <w:r w:rsidR="00F80FEE" w:rsidRPr="00A96359">
        <w:rPr>
          <w:rFonts w:asciiTheme="majorHAnsi" w:hAnsiTheme="majorHAnsi"/>
        </w:rPr>
        <w:tab/>
      </w:r>
      <w:r w:rsidRPr="00A96359">
        <w:rPr>
          <w:rFonts w:asciiTheme="majorHAnsi" w:hAnsiTheme="majorHAnsi"/>
        </w:rPr>
        <w:t>Realizace výuky – výukové metody, organizační formy výuky, didaktické prostředky a média, kvalita výuky.</w:t>
      </w:r>
    </w:p>
    <w:p w:rsidR="0068623A" w:rsidRPr="00A96359" w:rsidRDefault="0068623A" w:rsidP="00A96359">
      <w:pPr>
        <w:rPr>
          <w:rFonts w:asciiTheme="majorHAnsi" w:hAnsiTheme="majorHAnsi"/>
        </w:rPr>
      </w:pPr>
      <w:r w:rsidRPr="00A96359">
        <w:rPr>
          <w:rFonts w:asciiTheme="majorHAnsi" w:hAnsiTheme="majorHAnsi"/>
        </w:rPr>
        <w:t xml:space="preserve">5. </w:t>
      </w:r>
      <w:r w:rsidR="00F80FEE" w:rsidRPr="00A96359">
        <w:rPr>
          <w:rFonts w:asciiTheme="majorHAnsi" w:hAnsiTheme="majorHAnsi"/>
        </w:rPr>
        <w:tab/>
      </w:r>
      <w:r w:rsidRPr="00A96359">
        <w:rPr>
          <w:rFonts w:asciiTheme="majorHAnsi" w:hAnsiTheme="majorHAnsi"/>
        </w:rPr>
        <w:t>V</w:t>
      </w:r>
      <w:r w:rsidR="0025047A" w:rsidRPr="00A96359">
        <w:rPr>
          <w:rFonts w:asciiTheme="majorHAnsi" w:hAnsiTheme="majorHAnsi"/>
        </w:rPr>
        <w:t xml:space="preserve">ýuka jako </w:t>
      </w:r>
      <w:r w:rsidR="00FE2BBF" w:rsidRPr="00A96359">
        <w:rPr>
          <w:rFonts w:asciiTheme="majorHAnsi" w:hAnsiTheme="majorHAnsi"/>
        </w:rPr>
        <w:t>interaktivní proces – interakce mezi učitelem a žáky/žákem, interakce mezi žáky, kognitivní transformace, podpůrné učební klima, reflexe výuky, alterace.</w:t>
      </w:r>
    </w:p>
    <w:p w:rsidR="00FE2BBF" w:rsidRPr="00A96359" w:rsidRDefault="002D63E2" w:rsidP="00A96359">
      <w:pPr>
        <w:rPr>
          <w:rFonts w:asciiTheme="majorHAnsi" w:hAnsiTheme="majorHAnsi"/>
        </w:rPr>
      </w:pPr>
      <w:r w:rsidRPr="00A96359">
        <w:rPr>
          <w:rFonts w:asciiTheme="majorHAnsi" w:hAnsiTheme="majorHAnsi"/>
        </w:rPr>
        <w:t>6.</w:t>
      </w:r>
      <w:r w:rsidR="00F80FEE" w:rsidRPr="00A96359">
        <w:rPr>
          <w:rFonts w:asciiTheme="majorHAnsi" w:hAnsiTheme="majorHAnsi"/>
        </w:rPr>
        <w:tab/>
      </w:r>
      <w:r w:rsidR="00FE2BBF" w:rsidRPr="00A96359">
        <w:rPr>
          <w:rFonts w:asciiTheme="majorHAnsi" w:hAnsiTheme="majorHAnsi"/>
        </w:rPr>
        <w:t>Hodnocení žáků – funkce hodnocení,</w:t>
      </w:r>
      <w:r w:rsidR="003977C9" w:rsidRPr="00A96359">
        <w:rPr>
          <w:rFonts w:asciiTheme="majorHAnsi" w:hAnsiTheme="majorHAnsi"/>
        </w:rPr>
        <w:t xml:space="preserve"> typy a možnosti hodnocení žáků, </w:t>
      </w:r>
      <w:r w:rsidRPr="00A96359">
        <w:rPr>
          <w:rFonts w:asciiTheme="majorHAnsi" w:hAnsiTheme="majorHAnsi"/>
        </w:rPr>
        <w:t xml:space="preserve">úskalí hodnocení, </w:t>
      </w:r>
      <w:r w:rsidR="003977C9" w:rsidRPr="00A96359">
        <w:rPr>
          <w:rFonts w:asciiTheme="majorHAnsi" w:hAnsiTheme="majorHAnsi"/>
        </w:rPr>
        <w:t xml:space="preserve">význam sebehodnocení </w:t>
      </w:r>
    </w:p>
    <w:p w:rsidR="007337A2" w:rsidRPr="00A96359" w:rsidRDefault="00D458E3" w:rsidP="00A96359">
      <w:pPr>
        <w:rPr>
          <w:rFonts w:asciiTheme="majorHAnsi" w:hAnsiTheme="majorHAnsi"/>
          <w:b/>
        </w:rPr>
      </w:pPr>
      <w:r w:rsidRPr="00A96359">
        <w:rPr>
          <w:rFonts w:asciiTheme="majorHAnsi" w:hAnsiTheme="majorHAnsi"/>
          <w:b/>
        </w:rPr>
        <w:t>P</w:t>
      </w:r>
      <w:r w:rsidR="007337A2" w:rsidRPr="00A96359">
        <w:rPr>
          <w:rFonts w:asciiTheme="majorHAnsi" w:hAnsiTheme="majorHAnsi"/>
          <w:b/>
        </w:rPr>
        <w:t>ožadavky</w:t>
      </w:r>
      <w:r w:rsidRPr="00A96359">
        <w:rPr>
          <w:rFonts w:asciiTheme="majorHAnsi" w:hAnsiTheme="majorHAnsi"/>
          <w:b/>
        </w:rPr>
        <w:t xml:space="preserve"> pro udělení zápočtu</w:t>
      </w:r>
      <w:r w:rsidR="007337A2" w:rsidRPr="00A96359">
        <w:rPr>
          <w:rFonts w:asciiTheme="majorHAnsi" w:hAnsiTheme="majorHAnsi"/>
          <w:b/>
        </w:rPr>
        <w:t>:</w:t>
      </w:r>
    </w:p>
    <w:p w:rsidR="007337A2" w:rsidRPr="00A96359" w:rsidRDefault="007337A2" w:rsidP="00A96359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r w:rsidRPr="00A96359">
        <w:rPr>
          <w:rFonts w:asciiTheme="majorHAnsi" w:hAnsiTheme="majorHAnsi"/>
        </w:rPr>
        <w:t>aktivní účast na seminářích (povolena je jedna absence)</w:t>
      </w:r>
      <w:r w:rsidR="00D458E3" w:rsidRPr="00A96359">
        <w:rPr>
          <w:rFonts w:asciiTheme="majorHAnsi" w:hAnsiTheme="majorHAnsi"/>
        </w:rPr>
        <w:t>,</w:t>
      </w:r>
    </w:p>
    <w:p w:rsidR="007337A2" w:rsidRPr="00A96359" w:rsidRDefault="007337A2" w:rsidP="00A96359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r w:rsidRPr="00A96359">
        <w:rPr>
          <w:rFonts w:asciiTheme="majorHAnsi" w:hAnsiTheme="majorHAnsi"/>
        </w:rPr>
        <w:t>samostatné studium a příprava</w:t>
      </w:r>
      <w:r w:rsidR="00D458E3" w:rsidRPr="00A96359">
        <w:rPr>
          <w:rFonts w:asciiTheme="majorHAnsi" w:hAnsiTheme="majorHAnsi"/>
        </w:rPr>
        <w:t xml:space="preserve"> na semináře,</w:t>
      </w:r>
    </w:p>
    <w:p w:rsidR="00D458E3" w:rsidRPr="00A96359" w:rsidRDefault="00D458E3" w:rsidP="00A96359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r w:rsidRPr="00A96359">
        <w:rPr>
          <w:rFonts w:asciiTheme="majorHAnsi" w:hAnsiTheme="majorHAnsi"/>
        </w:rPr>
        <w:t>vypracov</w:t>
      </w:r>
      <w:r w:rsidR="00B63EA9" w:rsidRPr="00A96359">
        <w:rPr>
          <w:rFonts w:asciiTheme="majorHAnsi" w:hAnsiTheme="majorHAnsi"/>
        </w:rPr>
        <w:t>ání</w:t>
      </w:r>
      <w:r w:rsidRPr="00A96359">
        <w:rPr>
          <w:rFonts w:asciiTheme="majorHAnsi" w:hAnsiTheme="majorHAnsi"/>
        </w:rPr>
        <w:t xml:space="preserve"> seminární</w:t>
      </w:r>
      <w:r w:rsidR="00B63EA9" w:rsidRPr="00A96359">
        <w:rPr>
          <w:rFonts w:asciiTheme="majorHAnsi" w:hAnsiTheme="majorHAnsi"/>
        </w:rPr>
        <w:t>ho</w:t>
      </w:r>
      <w:r w:rsidRPr="00A96359">
        <w:rPr>
          <w:rFonts w:asciiTheme="majorHAnsi" w:hAnsiTheme="majorHAnsi"/>
        </w:rPr>
        <w:t>/portfoliov</w:t>
      </w:r>
      <w:r w:rsidR="00B63EA9" w:rsidRPr="00A96359">
        <w:rPr>
          <w:rFonts w:asciiTheme="majorHAnsi" w:hAnsiTheme="majorHAnsi"/>
        </w:rPr>
        <w:t>ého</w:t>
      </w:r>
      <w:r w:rsidRPr="00A96359">
        <w:rPr>
          <w:rFonts w:asciiTheme="majorHAnsi" w:hAnsiTheme="majorHAnsi"/>
        </w:rPr>
        <w:t xml:space="preserve"> úkol</w:t>
      </w:r>
      <w:r w:rsidR="00B63EA9" w:rsidRPr="00A96359">
        <w:rPr>
          <w:rFonts w:asciiTheme="majorHAnsi" w:hAnsiTheme="majorHAnsi"/>
        </w:rPr>
        <w:t>u dle zadání (viz níže)</w:t>
      </w:r>
      <w:r w:rsidR="004F02A3" w:rsidRPr="00A96359">
        <w:rPr>
          <w:rFonts w:asciiTheme="majorHAnsi" w:hAnsiTheme="majorHAnsi"/>
        </w:rPr>
        <w:t>.</w:t>
      </w:r>
    </w:p>
    <w:p w:rsidR="00A96359" w:rsidRDefault="00D458E3" w:rsidP="00A96359">
      <w:pPr>
        <w:rPr>
          <w:rFonts w:asciiTheme="majorHAnsi" w:hAnsiTheme="majorHAnsi"/>
        </w:rPr>
      </w:pPr>
      <w:r w:rsidRPr="00A96359">
        <w:rPr>
          <w:rFonts w:asciiTheme="majorHAnsi" w:hAnsiTheme="majorHAnsi"/>
          <w:b/>
        </w:rPr>
        <w:t>Seminární/portfoliový úkol:</w:t>
      </w:r>
    </w:p>
    <w:p w:rsidR="00D458E3" w:rsidRPr="00A96359" w:rsidRDefault="00D458E3" w:rsidP="00A96359">
      <w:pPr>
        <w:rPr>
          <w:rFonts w:asciiTheme="majorHAnsi" w:hAnsiTheme="majorHAnsi"/>
        </w:rPr>
      </w:pPr>
      <w:r w:rsidRPr="00A96359">
        <w:rPr>
          <w:rFonts w:asciiTheme="majorHAnsi" w:hAnsiTheme="majorHAnsi"/>
        </w:rPr>
        <w:t>Analýza školního vzdělávacího programu (ŠVP) a učiva vybraného tematického celku</w:t>
      </w:r>
    </w:p>
    <w:p w:rsidR="007337A2" w:rsidRPr="00A96359" w:rsidRDefault="00B63EA9" w:rsidP="00A96359">
      <w:pPr>
        <w:rPr>
          <w:rFonts w:asciiTheme="majorHAnsi" w:hAnsiTheme="majorHAnsi"/>
        </w:rPr>
      </w:pPr>
      <w:r w:rsidRPr="00A96359">
        <w:rPr>
          <w:rFonts w:asciiTheme="majorHAnsi" w:hAnsiTheme="majorHAnsi"/>
          <w:b/>
        </w:rPr>
        <w:t>Postup pro vypracování seminárního/portfoliového úkolu</w:t>
      </w:r>
      <w:r w:rsidRPr="00A96359">
        <w:rPr>
          <w:rFonts w:asciiTheme="majorHAnsi" w:hAnsiTheme="majorHAnsi"/>
        </w:rPr>
        <w:t>:</w:t>
      </w:r>
    </w:p>
    <w:p w:rsidR="00B63EA9" w:rsidRPr="00A96359" w:rsidRDefault="00B63EA9" w:rsidP="00A96359">
      <w:pPr>
        <w:rPr>
          <w:rFonts w:asciiTheme="majorHAnsi" w:hAnsiTheme="majorHAnsi"/>
          <w:b/>
        </w:rPr>
      </w:pPr>
      <w:r w:rsidRPr="00A96359">
        <w:rPr>
          <w:rFonts w:asciiTheme="majorHAnsi" w:hAnsiTheme="majorHAnsi"/>
        </w:rPr>
        <w:t xml:space="preserve">1. </w:t>
      </w:r>
      <w:r w:rsidR="00F80FEE" w:rsidRPr="00A96359">
        <w:rPr>
          <w:rFonts w:asciiTheme="majorHAnsi" w:hAnsiTheme="majorHAnsi"/>
        </w:rPr>
        <w:t xml:space="preserve">    </w:t>
      </w:r>
      <w:r w:rsidR="00F80FEE" w:rsidRPr="00A96359">
        <w:rPr>
          <w:rFonts w:asciiTheme="majorHAnsi" w:hAnsiTheme="majorHAnsi"/>
        </w:rPr>
        <w:tab/>
      </w:r>
      <w:r w:rsidR="0041328A" w:rsidRPr="00A96359">
        <w:rPr>
          <w:rFonts w:asciiTheme="majorHAnsi" w:hAnsiTheme="majorHAnsi"/>
        </w:rPr>
        <w:t>Vyberte si školu, jejíž ŠVP je dostupný na webových strá</w:t>
      </w:r>
      <w:r w:rsidR="00A96359">
        <w:rPr>
          <w:rFonts w:asciiTheme="majorHAnsi" w:hAnsiTheme="majorHAnsi"/>
        </w:rPr>
        <w:t>nkách školy. Ideálně se jedná o </w:t>
      </w:r>
      <w:r w:rsidR="0041328A" w:rsidRPr="00A96359">
        <w:rPr>
          <w:rFonts w:asciiTheme="majorHAnsi" w:hAnsiTheme="majorHAnsi"/>
        </w:rPr>
        <w:t xml:space="preserve">školu, kterou znáte. Prostudujte ŠVP zvolené školy a odpovězte na otázky: Jaká ke deklarovaná charakteristika školy? Jací žáci do školy chodí? Na jakých deklarovaných principech/strategiích daný ŠVP staví? Svoje odpovědi shrňte do jednoho odstavce. </w:t>
      </w:r>
      <w:r w:rsidR="0041328A" w:rsidRPr="00A96359">
        <w:rPr>
          <w:rFonts w:asciiTheme="majorHAnsi" w:hAnsiTheme="majorHAnsi"/>
          <w:b/>
        </w:rPr>
        <w:t>(výstup tohoto kroku přineste na seminář 2)</w:t>
      </w:r>
    </w:p>
    <w:p w:rsidR="0041328A" w:rsidRPr="00A96359" w:rsidRDefault="0041328A" w:rsidP="00A96359">
      <w:pPr>
        <w:rPr>
          <w:rFonts w:asciiTheme="majorHAnsi" w:hAnsiTheme="majorHAnsi"/>
          <w:b/>
        </w:rPr>
      </w:pPr>
      <w:r w:rsidRPr="00A96359">
        <w:rPr>
          <w:rFonts w:asciiTheme="majorHAnsi" w:hAnsiTheme="majorHAnsi"/>
        </w:rPr>
        <w:t xml:space="preserve">2. </w:t>
      </w:r>
      <w:r w:rsidR="00F80FEE" w:rsidRPr="00A96359">
        <w:rPr>
          <w:rFonts w:asciiTheme="majorHAnsi" w:hAnsiTheme="majorHAnsi"/>
        </w:rPr>
        <w:tab/>
      </w:r>
      <w:r w:rsidR="001A6419" w:rsidRPr="00A96359">
        <w:rPr>
          <w:rFonts w:asciiTheme="majorHAnsi" w:hAnsiTheme="majorHAnsi"/>
        </w:rPr>
        <w:t>Zaměřte se na reprezentaci jednoho ze svých aprobačních předmětů v daném ŠVP. Odpovězte na otázky: Jakým způsobem je vymezeno učivo a výstupy pro daný vyučovací předmět? Na učivo jaké povahy se ŠVP v daném předmětu zaměřuje? Srovnejte s filozofiemi vzdělávání u Pasche et al. (1998)</w:t>
      </w:r>
      <w:r w:rsidR="001A522E" w:rsidRPr="00A96359">
        <w:rPr>
          <w:rFonts w:asciiTheme="majorHAnsi" w:hAnsiTheme="majorHAnsi"/>
        </w:rPr>
        <w:t xml:space="preserve"> a s různými uspořádáními na makro- a mezo-úrovni u Mareše (2013, s. 338). Odpovědi shrňte do 1–2 odstavců. </w:t>
      </w:r>
      <w:r w:rsidR="001A522E" w:rsidRPr="00A96359">
        <w:rPr>
          <w:rFonts w:asciiTheme="majorHAnsi" w:hAnsiTheme="majorHAnsi"/>
          <w:b/>
        </w:rPr>
        <w:t>(výstup tohoto kroku přineste na seminář 3)</w:t>
      </w:r>
    </w:p>
    <w:p w:rsidR="004F02A3" w:rsidRPr="00A96359" w:rsidRDefault="004F02A3" w:rsidP="00A96359">
      <w:pPr>
        <w:rPr>
          <w:rFonts w:asciiTheme="majorHAnsi" w:hAnsiTheme="majorHAnsi"/>
        </w:rPr>
      </w:pPr>
      <w:r w:rsidRPr="00A96359">
        <w:rPr>
          <w:rFonts w:asciiTheme="majorHAnsi" w:hAnsiTheme="majorHAnsi"/>
        </w:rPr>
        <w:t xml:space="preserve">3. </w:t>
      </w:r>
      <w:r w:rsidR="00F80FEE" w:rsidRPr="00A96359">
        <w:rPr>
          <w:rFonts w:asciiTheme="majorHAnsi" w:hAnsiTheme="majorHAnsi"/>
        </w:rPr>
        <w:tab/>
      </w:r>
      <w:r w:rsidRPr="00A96359">
        <w:rPr>
          <w:rFonts w:asciiTheme="majorHAnsi" w:hAnsiTheme="majorHAnsi"/>
        </w:rPr>
        <w:t xml:space="preserve">Vyberte si jeden tematický celek v rámci vybraného aprobačního předmětu a jednoho ročníku, který je v daném ŠVP pokryt (například cizí jazyky: volný čas, zeměpis: vesmír, </w:t>
      </w:r>
      <w:r w:rsidRPr="00A96359">
        <w:rPr>
          <w:rFonts w:asciiTheme="majorHAnsi" w:hAnsiTheme="majorHAnsi"/>
        </w:rPr>
        <w:lastRenderedPageBreak/>
        <w:t xml:space="preserve">matematika: zlomky, apod.). Proveďte didaktickou analýzu a připravte plán pro výuku daného tematického celku v několika vyučovacích jednotkách (cca 5 vyučovacích hodin, rozsáhlejší tematický celek zaměřte úžeji). Pokud jste na dané škole nějak působili, promýšlejte svůj tematický plán s ohledem na specifika žáků, které jste poznali. Jinak se řiďte tím, co je uvedeno o škole a charakteristikách žáků v ŠVP, případně na webu školy. Postupujte následovně: </w:t>
      </w:r>
    </w:p>
    <w:p w:rsidR="004F02A3" w:rsidRPr="00A96359" w:rsidRDefault="004F02A3" w:rsidP="00A96359">
      <w:pPr>
        <w:tabs>
          <w:tab w:val="clear" w:pos="567"/>
        </w:tabs>
        <w:ind w:left="1134"/>
        <w:rPr>
          <w:rFonts w:asciiTheme="majorHAnsi" w:hAnsiTheme="majorHAnsi"/>
        </w:rPr>
      </w:pPr>
      <w:r w:rsidRPr="00A96359">
        <w:rPr>
          <w:rFonts w:asciiTheme="majorHAnsi" w:hAnsiTheme="majorHAnsi"/>
        </w:rPr>
        <w:t>a)</w:t>
      </w:r>
      <w:r w:rsidR="00DF4F9B" w:rsidRPr="00A96359">
        <w:rPr>
          <w:rFonts w:asciiTheme="majorHAnsi" w:hAnsiTheme="majorHAnsi"/>
        </w:rPr>
        <w:tab/>
        <w:t>V</w:t>
      </w:r>
      <w:r w:rsidRPr="00A96359">
        <w:rPr>
          <w:rFonts w:asciiTheme="majorHAnsi" w:hAnsiTheme="majorHAnsi"/>
        </w:rPr>
        <w:t>ymezte vybraný tematický celek a zmapujte jeho pozici v ŠVP dané školy.</w:t>
      </w:r>
    </w:p>
    <w:p w:rsidR="003B7ED1" w:rsidRPr="00A96359" w:rsidRDefault="00A96359" w:rsidP="00A96359">
      <w:pPr>
        <w:tabs>
          <w:tab w:val="clear" w:pos="567"/>
        </w:tabs>
        <w:ind w:left="1134"/>
        <w:rPr>
          <w:rFonts w:asciiTheme="majorHAnsi" w:hAnsiTheme="majorHAnsi"/>
        </w:rPr>
      </w:pPr>
      <w:r w:rsidRPr="00A96359">
        <w:rPr>
          <w:rFonts w:asciiTheme="majorHAnsi" w:hAnsiTheme="majorHAnsi"/>
        </w:rPr>
        <w:t>b)</w:t>
      </w:r>
      <w:r w:rsidR="00DF4F9B" w:rsidRPr="00A96359">
        <w:rPr>
          <w:rFonts w:asciiTheme="majorHAnsi" w:hAnsiTheme="majorHAnsi"/>
        </w:rPr>
        <w:tab/>
        <w:t>P</w:t>
      </w:r>
      <w:r w:rsidR="004D6D01" w:rsidRPr="00A96359">
        <w:rPr>
          <w:rFonts w:asciiTheme="majorHAnsi" w:hAnsiTheme="majorHAnsi"/>
        </w:rPr>
        <w:t>roveďte didaktickou analýzu učiva ze zvoleného tematického celku (</w:t>
      </w:r>
      <w:r w:rsidR="00DF4F9B" w:rsidRPr="00A96359">
        <w:rPr>
          <w:rFonts w:asciiTheme="majorHAnsi" w:hAnsiTheme="majorHAnsi"/>
        </w:rPr>
        <w:t xml:space="preserve">pojmy, učební </w:t>
      </w:r>
      <w:r w:rsidR="003B7ED1" w:rsidRPr="00A96359">
        <w:rPr>
          <w:rFonts w:asciiTheme="majorHAnsi" w:hAnsiTheme="majorHAnsi"/>
        </w:rPr>
        <w:t xml:space="preserve">úlohy, mezipředmětové vztahy). </w:t>
      </w:r>
    </w:p>
    <w:p w:rsidR="003B7ED1" w:rsidRPr="00A96359" w:rsidRDefault="003B7ED1" w:rsidP="00A96359">
      <w:pPr>
        <w:tabs>
          <w:tab w:val="clear" w:pos="567"/>
        </w:tabs>
        <w:ind w:left="1134"/>
        <w:rPr>
          <w:rFonts w:asciiTheme="majorHAnsi" w:hAnsiTheme="majorHAnsi"/>
        </w:rPr>
      </w:pPr>
      <w:r w:rsidRPr="00A96359">
        <w:rPr>
          <w:rFonts w:asciiTheme="majorHAnsi" w:hAnsiTheme="majorHAnsi"/>
        </w:rPr>
        <w:t>c)</w:t>
      </w:r>
      <w:r w:rsidR="00DF4F9B" w:rsidRPr="00A96359">
        <w:rPr>
          <w:rFonts w:asciiTheme="majorHAnsi" w:hAnsiTheme="majorHAnsi"/>
        </w:rPr>
        <w:tab/>
      </w:r>
      <w:r w:rsidRPr="00A96359">
        <w:rPr>
          <w:rFonts w:asciiTheme="majorHAnsi" w:hAnsiTheme="majorHAnsi"/>
        </w:rPr>
        <w:t xml:space="preserve"> Formulujte obecnější cíle pro vybraný tematický celek. Následně daný tematický celek rozvrhněte do několika vyučovacích hodin, z nichž pro každou formulujte dílčí cíle odvozené z obecnějších cílů pro daný tematický celek, a v souladu s tím navrhněte činnosti, které byste v dané hodině použili (tj. uveďte cíle a jeden odstavec popisu činností pro každou hodinu).</w:t>
      </w:r>
    </w:p>
    <w:p w:rsidR="00D33D7F" w:rsidRPr="00A96359" w:rsidRDefault="003B7ED1" w:rsidP="00A96359">
      <w:pPr>
        <w:rPr>
          <w:rFonts w:asciiTheme="majorHAnsi" w:hAnsiTheme="majorHAnsi"/>
        </w:rPr>
      </w:pPr>
      <w:r w:rsidRPr="00A96359">
        <w:rPr>
          <w:rFonts w:asciiTheme="majorHAnsi" w:hAnsiTheme="majorHAnsi"/>
        </w:rPr>
        <w:t>4.</w:t>
      </w:r>
      <w:r w:rsidR="00DF4F9B" w:rsidRPr="00A96359">
        <w:rPr>
          <w:rFonts w:asciiTheme="majorHAnsi" w:hAnsiTheme="majorHAnsi"/>
        </w:rPr>
        <w:tab/>
      </w:r>
      <w:r w:rsidRPr="00A96359">
        <w:rPr>
          <w:rFonts w:asciiTheme="majorHAnsi" w:hAnsiTheme="majorHAnsi"/>
        </w:rPr>
        <w:t xml:space="preserve">Výstupy z částí 1 – 3 přehledně vložte do jednoho souboru ve formátu MS Word, který opatřete titulní stranou nebo alespoň svým jménem a označením úkolu. Úkol odevzdejte do příslušné odevzdávárny nejpozději do </w:t>
      </w:r>
      <w:r w:rsidR="00D33D7F" w:rsidRPr="00A96359">
        <w:rPr>
          <w:rFonts w:asciiTheme="majorHAnsi" w:hAnsiTheme="majorHAnsi"/>
          <w:b/>
        </w:rPr>
        <w:t>30. 4. 2019</w:t>
      </w:r>
      <w:r w:rsidR="00D33D7F" w:rsidRPr="00A96359">
        <w:rPr>
          <w:rFonts w:asciiTheme="majorHAnsi" w:hAnsiTheme="majorHAnsi"/>
        </w:rPr>
        <w:t>.</w:t>
      </w:r>
    </w:p>
    <w:p w:rsidR="00D33D7F" w:rsidRPr="00A96359" w:rsidRDefault="00D33D7F" w:rsidP="00A96359">
      <w:pPr>
        <w:rPr>
          <w:rFonts w:asciiTheme="majorHAnsi" w:hAnsiTheme="majorHAnsi"/>
          <w:b/>
        </w:rPr>
      </w:pPr>
      <w:r w:rsidRPr="00A96359">
        <w:rPr>
          <w:rFonts w:asciiTheme="majorHAnsi" w:hAnsiTheme="majorHAnsi"/>
          <w:b/>
        </w:rPr>
        <w:t>Jako přijatý bude hodnocen úkol, který bude splňovat následující kritéria:</w:t>
      </w:r>
    </w:p>
    <w:p w:rsidR="00D33D7F" w:rsidRPr="00A96359" w:rsidRDefault="00D33D7F" w:rsidP="00A96359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r w:rsidRPr="00A96359">
        <w:rPr>
          <w:rFonts w:asciiTheme="majorHAnsi" w:hAnsiTheme="majorHAnsi"/>
        </w:rPr>
        <w:t>jedná se o původní text studenta,</w:t>
      </w:r>
    </w:p>
    <w:p w:rsidR="00D33D7F" w:rsidRPr="00A96359" w:rsidRDefault="00D33D7F" w:rsidP="00A96359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r w:rsidRPr="00A96359">
        <w:rPr>
          <w:rFonts w:asciiTheme="majorHAnsi" w:hAnsiTheme="majorHAnsi"/>
        </w:rPr>
        <w:t>rozsah 2 strany textu</w:t>
      </w:r>
      <w:r w:rsidR="009300BC" w:rsidRPr="00A96359">
        <w:rPr>
          <w:rFonts w:asciiTheme="majorHAnsi" w:hAnsiTheme="majorHAnsi"/>
        </w:rPr>
        <w:t>,</w:t>
      </w:r>
    </w:p>
    <w:p w:rsidR="00D33D7F" w:rsidRPr="00A96359" w:rsidRDefault="00D33D7F" w:rsidP="00A96359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r w:rsidRPr="00A96359">
        <w:rPr>
          <w:rFonts w:asciiTheme="majorHAnsi" w:hAnsiTheme="majorHAnsi"/>
        </w:rPr>
        <w:t>struktura odpovídající zadání</w:t>
      </w:r>
      <w:r w:rsidR="009300BC" w:rsidRPr="00A96359">
        <w:rPr>
          <w:rFonts w:asciiTheme="majorHAnsi" w:hAnsiTheme="majorHAnsi"/>
        </w:rPr>
        <w:t>,</w:t>
      </w:r>
    </w:p>
    <w:p w:rsidR="00D33D7F" w:rsidRPr="00A96359" w:rsidRDefault="00D33D7F" w:rsidP="00A96359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r w:rsidRPr="00A96359">
        <w:rPr>
          <w:rFonts w:asciiTheme="majorHAnsi" w:hAnsiTheme="majorHAnsi"/>
        </w:rPr>
        <w:t>text je psaný v souladu se spisovnou jazykovou normou</w:t>
      </w:r>
      <w:r w:rsidR="009300BC" w:rsidRPr="00A96359">
        <w:rPr>
          <w:rFonts w:asciiTheme="majorHAnsi" w:hAnsiTheme="majorHAnsi"/>
        </w:rPr>
        <w:t>,</w:t>
      </w:r>
    </w:p>
    <w:p w:rsidR="009300BC" w:rsidRPr="00A96359" w:rsidRDefault="00D33D7F" w:rsidP="00A96359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r w:rsidRPr="00A96359">
        <w:rPr>
          <w:rFonts w:asciiTheme="majorHAnsi" w:hAnsiTheme="majorHAnsi"/>
        </w:rPr>
        <w:t>text je členěn na odstavce</w:t>
      </w:r>
      <w:r w:rsidR="009300BC" w:rsidRPr="00A96359">
        <w:rPr>
          <w:rFonts w:asciiTheme="majorHAnsi" w:hAnsiTheme="majorHAnsi"/>
        </w:rPr>
        <w:t>,</w:t>
      </w:r>
    </w:p>
    <w:p w:rsidR="009300BC" w:rsidRPr="00A96359" w:rsidRDefault="009300BC" w:rsidP="00A96359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r w:rsidRPr="00A96359">
        <w:rPr>
          <w:rFonts w:asciiTheme="majorHAnsi" w:hAnsiTheme="majorHAnsi"/>
        </w:rPr>
        <w:t>text je opatřen soupisem citované literatury a je upraven dle normy APA.</w:t>
      </w:r>
      <w:r w:rsidR="004F02A3" w:rsidRPr="00A96359">
        <w:rPr>
          <w:rFonts w:asciiTheme="majorHAnsi" w:hAnsiTheme="majorHAnsi"/>
        </w:rPr>
        <w:tab/>
        <w:t xml:space="preserve"> </w:t>
      </w:r>
    </w:p>
    <w:p w:rsidR="009300BC" w:rsidRPr="00A96359" w:rsidRDefault="009300BC" w:rsidP="00A96359">
      <w:pPr>
        <w:rPr>
          <w:rFonts w:asciiTheme="majorHAnsi" w:hAnsiTheme="majorHAnsi"/>
          <w:b/>
        </w:rPr>
      </w:pPr>
      <w:r w:rsidRPr="00A96359">
        <w:rPr>
          <w:rFonts w:asciiTheme="majorHAnsi" w:hAnsiTheme="majorHAnsi"/>
          <w:b/>
        </w:rPr>
        <w:t xml:space="preserve">Povinná literatura: </w:t>
      </w:r>
    </w:p>
    <w:p w:rsidR="00123A4C" w:rsidRPr="00A96359" w:rsidRDefault="00123A4C" w:rsidP="00A96359">
      <w:pPr>
        <w:tabs>
          <w:tab w:val="clear" w:pos="567"/>
          <w:tab w:val="left" w:pos="0"/>
        </w:tabs>
        <w:ind w:left="0" w:firstLine="0"/>
        <w:rPr>
          <w:rFonts w:asciiTheme="majorHAnsi" w:hAnsiTheme="majorHAnsi"/>
        </w:rPr>
      </w:pPr>
      <w:r w:rsidRPr="00A96359">
        <w:rPr>
          <w:rFonts w:asciiTheme="majorHAnsi" w:hAnsiTheme="majorHAnsi"/>
        </w:rPr>
        <w:t xml:space="preserve">Pasch, M., Gardner, T. G., Sparks-Langerová, G., Starková, A. J., &amp; Moodyová, C. D. (1998). </w:t>
      </w:r>
      <w:r w:rsidRPr="00A96359">
        <w:rPr>
          <w:rFonts w:asciiTheme="majorHAnsi" w:hAnsiTheme="majorHAnsi"/>
          <w:i/>
        </w:rPr>
        <w:t>Od vzdělávacího programu k vyučovací hodině.</w:t>
      </w:r>
      <w:r w:rsidRPr="00A96359">
        <w:rPr>
          <w:rFonts w:asciiTheme="majorHAnsi" w:hAnsiTheme="majorHAnsi"/>
        </w:rPr>
        <w:t xml:space="preserve"> Praha: Portál.</w:t>
      </w:r>
    </w:p>
    <w:p w:rsidR="00123A4C" w:rsidRPr="00A96359" w:rsidRDefault="00123A4C" w:rsidP="00A96359">
      <w:pPr>
        <w:rPr>
          <w:rFonts w:asciiTheme="majorHAnsi" w:hAnsiTheme="majorHAnsi"/>
          <w:b/>
        </w:rPr>
      </w:pPr>
      <w:r w:rsidRPr="00A96359">
        <w:rPr>
          <w:rFonts w:asciiTheme="majorHAnsi" w:hAnsiTheme="majorHAnsi"/>
          <w:b/>
        </w:rPr>
        <w:t>Doporučená literatura:</w:t>
      </w:r>
    </w:p>
    <w:p w:rsidR="00123A4C" w:rsidRPr="00A96359" w:rsidRDefault="00123A4C" w:rsidP="00A96359">
      <w:pPr>
        <w:rPr>
          <w:rFonts w:asciiTheme="majorHAnsi" w:hAnsiTheme="majorHAnsi"/>
        </w:rPr>
      </w:pPr>
      <w:r w:rsidRPr="00A96359">
        <w:rPr>
          <w:rFonts w:asciiTheme="majorHAnsi" w:hAnsiTheme="majorHAnsi"/>
        </w:rPr>
        <w:t xml:space="preserve">Veverková, H. (2002). Učivo. In Z. Kalhous &amp; O. Obst (Ed.), </w:t>
      </w:r>
      <w:r w:rsidRPr="00A96359">
        <w:rPr>
          <w:rFonts w:asciiTheme="majorHAnsi" w:hAnsiTheme="majorHAnsi"/>
          <w:i/>
        </w:rPr>
        <w:t>Školní didaktika</w:t>
      </w:r>
      <w:r w:rsidRPr="00A96359">
        <w:rPr>
          <w:rFonts w:asciiTheme="majorHAnsi" w:hAnsiTheme="majorHAnsi"/>
        </w:rPr>
        <w:t xml:space="preserve"> (s. 121–148). Portál.</w:t>
      </w:r>
    </w:p>
    <w:p w:rsidR="00123A4C" w:rsidRPr="00A96359" w:rsidRDefault="00123A4C" w:rsidP="00A96359">
      <w:pPr>
        <w:rPr>
          <w:rFonts w:asciiTheme="majorHAnsi" w:hAnsiTheme="majorHAnsi"/>
        </w:rPr>
      </w:pPr>
      <w:r w:rsidRPr="00A96359">
        <w:rPr>
          <w:rFonts w:asciiTheme="majorHAnsi" w:hAnsiTheme="majorHAnsi"/>
        </w:rPr>
        <w:t xml:space="preserve">Mareš, J. (2013). </w:t>
      </w:r>
      <w:r w:rsidRPr="00A96359">
        <w:rPr>
          <w:rFonts w:asciiTheme="majorHAnsi" w:hAnsiTheme="majorHAnsi"/>
          <w:i/>
        </w:rPr>
        <w:t>Pedagogická psychologie.</w:t>
      </w:r>
      <w:r w:rsidRPr="00A96359">
        <w:rPr>
          <w:rFonts w:asciiTheme="majorHAnsi" w:hAnsiTheme="majorHAnsi"/>
        </w:rPr>
        <w:t xml:space="preserve"> Praha: Portál. (kapitola 5)</w:t>
      </w:r>
    </w:p>
    <w:p w:rsidR="009300BC" w:rsidRPr="00A96359" w:rsidRDefault="009300BC" w:rsidP="00A96359">
      <w:pPr>
        <w:rPr>
          <w:rFonts w:asciiTheme="majorHAnsi" w:hAnsiTheme="majorHAnsi"/>
        </w:rPr>
      </w:pPr>
    </w:p>
    <w:p w:rsidR="004F02A3" w:rsidRPr="00A96359" w:rsidRDefault="004F02A3" w:rsidP="00A96359">
      <w:pPr>
        <w:rPr>
          <w:rFonts w:asciiTheme="majorHAnsi" w:hAnsiTheme="majorHAnsi"/>
        </w:rPr>
      </w:pPr>
      <w:r w:rsidRPr="00A96359">
        <w:rPr>
          <w:rFonts w:asciiTheme="majorHAnsi" w:hAnsiTheme="majorHAnsi"/>
        </w:rPr>
        <w:t xml:space="preserve">                                                                                                                       </w:t>
      </w:r>
    </w:p>
    <w:p w:rsidR="004F02A3" w:rsidRPr="00A96359" w:rsidRDefault="004F02A3" w:rsidP="00A96359">
      <w:pPr>
        <w:rPr>
          <w:rFonts w:asciiTheme="majorHAnsi" w:hAnsiTheme="majorHAnsi"/>
        </w:rPr>
      </w:pPr>
      <w:bookmarkStart w:id="0" w:name="_GoBack"/>
      <w:bookmarkEnd w:id="0"/>
    </w:p>
    <w:sectPr w:rsidR="004F02A3" w:rsidRPr="00A96359" w:rsidSect="00F80FEE"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B48" w:rsidRDefault="00E24B48" w:rsidP="00A96359">
      <w:r>
        <w:separator/>
      </w:r>
    </w:p>
  </w:endnote>
  <w:endnote w:type="continuationSeparator" w:id="0">
    <w:p w:rsidR="00E24B48" w:rsidRDefault="00E24B48" w:rsidP="00A96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B48" w:rsidRDefault="00E24B48" w:rsidP="00A96359">
      <w:r>
        <w:separator/>
      </w:r>
    </w:p>
  </w:footnote>
  <w:footnote w:type="continuationSeparator" w:id="0">
    <w:p w:rsidR="00E24B48" w:rsidRDefault="00E24B48" w:rsidP="00A96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00E4"/>
    <w:multiLevelType w:val="hybridMultilevel"/>
    <w:tmpl w:val="F8C41048"/>
    <w:lvl w:ilvl="0" w:tplc="7942531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B5"/>
    <w:rsid w:val="000B17DE"/>
    <w:rsid w:val="000C10BA"/>
    <w:rsid w:val="000D4C6C"/>
    <w:rsid w:val="00123A4C"/>
    <w:rsid w:val="001A522E"/>
    <w:rsid w:val="001A6419"/>
    <w:rsid w:val="0025047A"/>
    <w:rsid w:val="002D63E2"/>
    <w:rsid w:val="003977C9"/>
    <w:rsid w:val="003B7ED1"/>
    <w:rsid w:val="0041328A"/>
    <w:rsid w:val="004D5025"/>
    <w:rsid w:val="004D6D01"/>
    <w:rsid w:val="004F02A3"/>
    <w:rsid w:val="00554C30"/>
    <w:rsid w:val="00610EB5"/>
    <w:rsid w:val="00617759"/>
    <w:rsid w:val="0068623A"/>
    <w:rsid w:val="007259CF"/>
    <w:rsid w:val="007337A2"/>
    <w:rsid w:val="009300BC"/>
    <w:rsid w:val="009D1C7B"/>
    <w:rsid w:val="00A96359"/>
    <w:rsid w:val="00A9709A"/>
    <w:rsid w:val="00AD6614"/>
    <w:rsid w:val="00B63EA9"/>
    <w:rsid w:val="00D03CB0"/>
    <w:rsid w:val="00D33D7F"/>
    <w:rsid w:val="00D458E3"/>
    <w:rsid w:val="00DB2FB6"/>
    <w:rsid w:val="00DF4162"/>
    <w:rsid w:val="00DF4F9B"/>
    <w:rsid w:val="00E24B48"/>
    <w:rsid w:val="00F80FEE"/>
    <w:rsid w:val="00FD3197"/>
    <w:rsid w:val="00FE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DEC3F"/>
  <w15:chartTrackingRefBased/>
  <w15:docId w15:val="{9E8FE4A7-BA9D-444F-95EB-16565CB6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6359"/>
    <w:pPr>
      <w:tabs>
        <w:tab w:val="left" w:pos="567"/>
      </w:tabs>
      <w:ind w:left="567" w:hanging="567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D03C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37A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03C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DF4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4F9B"/>
  </w:style>
  <w:style w:type="paragraph" w:styleId="Zpat">
    <w:name w:val="footer"/>
    <w:basedOn w:val="Normln"/>
    <w:link w:val="ZpatChar"/>
    <w:uiPriority w:val="99"/>
    <w:unhideWhenUsed/>
    <w:rsid w:val="00DF4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4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5C14F-78C2-4D85-9216-1117905FD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</cp:revision>
  <dcterms:created xsi:type="dcterms:W3CDTF">2019-02-22T13:50:00Z</dcterms:created>
  <dcterms:modified xsi:type="dcterms:W3CDTF">2019-02-22T13:50:00Z</dcterms:modified>
</cp:coreProperties>
</file>