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AC" w:rsidRDefault="008E5BA9">
      <w:pPr>
        <w:rPr>
          <w:rFonts w:ascii="Times New Roman" w:hAnsi="Times New Roman" w:cs="Times New Roman"/>
          <w:b/>
          <w:sz w:val="28"/>
          <w:szCs w:val="28"/>
        </w:rPr>
      </w:pPr>
      <w:r w:rsidRPr="00BD298B">
        <w:rPr>
          <w:rFonts w:ascii="Times New Roman" w:hAnsi="Times New Roman" w:cs="Times New Roman"/>
          <w:b/>
          <w:sz w:val="28"/>
          <w:szCs w:val="28"/>
        </w:rPr>
        <w:t>Učivo o trojúhelníku</w:t>
      </w:r>
      <w:r>
        <w:rPr>
          <w:rFonts w:ascii="Times New Roman" w:hAnsi="Times New Roman" w:cs="Times New Roman"/>
          <w:b/>
          <w:sz w:val="28"/>
          <w:szCs w:val="28"/>
        </w:rPr>
        <w:t xml:space="preserve"> na 1. stupni ZŠ</w:t>
      </w:r>
    </w:p>
    <w:p w:rsidR="00BD298B" w:rsidRPr="00BD298B" w:rsidRDefault="00BD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8E5BA9" w:rsidRDefault="008E5BA9">
      <w:pPr>
        <w:rPr>
          <w:rFonts w:ascii="Times New Roman" w:hAnsi="Times New Roman" w:cs="Times New Roman"/>
          <w:b/>
          <w:sz w:val="24"/>
          <w:szCs w:val="24"/>
        </w:rPr>
      </w:pPr>
    </w:p>
    <w:p w:rsidR="008E5BA9" w:rsidRDefault="008E5BA9" w:rsidP="008E5B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Motivace</w:t>
      </w:r>
    </w:p>
    <w:p w:rsidR="00033E31" w:rsidRPr="00033E31" w:rsidRDefault="00033E31" w:rsidP="00033E3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1</w:t>
      </w:r>
    </w:p>
    <w:p w:rsidR="008E5BA9" w:rsidRDefault="008E5BA9" w:rsidP="00033E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5BA9">
        <w:rPr>
          <w:rFonts w:ascii="Times New Roman" w:hAnsi="Times New Roman" w:cs="Times New Roman"/>
          <w:sz w:val="24"/>
          <w:szCs w:val="24"/>
        </w:rPr>
        <w:t>Hledejte ve svém okolí</w:t>
      </w:r>
      <w:r>
        <w:rPr>
          <w:rFonts w:ascii="Times New Roman" w:hAnsi="Times New Roman" w:cs="Times New Roman"/>
          <w:sz w:val="24"/>
          <w:szCs w:val="24"/>
        </w:rPr>
        <w:t xml:space="preserve"> objekty, na kterých vidíte model trojúhelníku.</w:t>
      </w:r>
      <w:r w:rsidR="00033E31">
        <w:rPr>
          <w:rFonts w:ascii="Times New Roman" w:hAnsi="Times New Roman" w:cs="Times New Roman"/>
          <w:sz w:val="24"/>
          <w:szCs w:val="24"/>
        </w:rPr>
        <w:t xml:space="preserve"> Našli jste jich alespoň</w:t>
      </w:r>
      <w:r w:rsidR="00BD298B">
        <w:rPr>
          <w:rFonts w:ascii="Times New Roman" w:hAnsi="Times New Roman" w:cs="Times New Roman"/>
          <w:sz w:val="24"/>
          <w:szCs w:val="24"/>
        </w:rPr>
        <w:t xml:space="preserve"> pět</w:t>
      </w:r>
      <w:r w:rsidR="00033E31">
        <w:rPr>
          <w:rFonts w:ascii="Times New Roman" w:hAnsi="Times New Roman" w:cs="Times New Roman"/>
          <w:sz w:val="24"/>
          <w:szCs w:val="24"/>
        </w:rPr>
        <w:t xml:space="preserve">? (Pozor, rozlišujte trojúhelník od kruhové výseče – např. sýr, kterému se říká „trojúhelníček“ a je z válcové krabičky není modelem trojúhelníku.)  </w:t>
      </w:r>
    </w:p>
    <w:p w:rsidR="00387266" w:rsidRDefault="00387266" w:rsidP="00033E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Trojúhelník děti poznávají nejprve jako tvar, později jako geometrický útvar.</w:t>
      </w:r>
    </w:p>
    <w:p w:rsidR="008E5BA9" w:rsidRPr="008E5BA9" w:rsidRDefault="008E5BA9" w:rsidP="008E5B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je trojúhelník</w:t>
      </w:r>
    </w:p>
    <w:p w:rsidR="00086EFC" w:rsidRDefault="008E5BA9" w:rsidP="008E5B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vymezení pojmu trojúhelník můžeme přistupovat několika způsoby. Vždy je třeba uvést, z čeho vycházíme</w:t>
      </w:r>
      <w:r w:rsidR="00086EFC">
        <w:rPr>
          <w:rFonts w:ascii="Times New Roman" w:hAnsi="Times New Roman" w:cs="Times New Roman"/>
          <w:sz w:val="24"/>
          <w:szCs w:val="24"/>
        </w:rPr>
        <w:t>, které prvky nebo útvary (body, úsečky, přímky</w:t>
      </w:r>
      <w:r w:rsidR="00BD298B">
        <w:rPr>
          <w:rFonts w:ascii="Times New Roman" w:hAnsi="Times New Roman" w:cs="Times New Roman"/>
          <w:sz w:val="24"/>
          <w:szCs w:val="24"/>
        </w:rPr>
        <w:t>) jsou dány</w:t>
      </w:r>
      <w:r w:rsidR="00086EFC">
        <w:rPr>
          <w:rFonts w:ascii="Times New Roman" w:hAnsi="Times New Roman" w:cs="Times New Roman"/>
          <w:sz w:val="24"/>
          <w:szCs w:val="24"/>
        </w:rPr>
        <w:t>.</w:t>
      </w:r>
      <w:r w:rsidR="00F01388">
        <w:rPr>
          <w:rFonts w:ascii="Times New Roman" w:hAnsi="Times New Roman" w:cs="Times New Roman"/>
          <w:sz w:val="24"/>
          <w:szCs w:val="24"/>
        </w:rPr>
        <w:t xml:space="preserve"> Připomeňte si, jak jste se seznámili s trojúhelníkem v geometrii na vysoké škole.</w:t>
      </w:r>
    </w:p>
    <w:p w:rsidR="00BD298B" w:rsidRPr="00BD298B" w:rsidRDefault="00BD298B" w:rsidP="008E5BA9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2</w:t>
      </w:r>
    </w:p>
    <w:p w:rsidR="00086EFC" w:rsidRDefault="00086EFC" w:rsidP="008E5B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říci vlastními</w:t>
      </w:r>
      <w:r w:rsidR="00033E31">
        <w:rPr>
          <w:rFonts w:ascii="Times New Roman" w:hAnsi="Times New Roman" w:cs="Times New Roman"/>
          <w:sz w:val="24"/>
          <w:szCs w:val="24"/>
        </w:rPr>
        <w:t xml:space="preserve"> slovy, co je </w:t>
      </w:r>
      <w:proofErr w:type="gramStart"/>
      <w:r w:rsidR="00033E31">
        <w:rPr>
          <w:rFonts w:ascii="Times New Roman" w:hAnsi="Times New Roman" w:cs="Times New Roman"/>
          <w:sz w:val="24"/>
          <w:szCs w:val="24"/>
        </w:rPr>
        <w:t>trojúhelník  (n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 </w:t>
      </w:r>
      <w:r w:rsidR="00033E3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má</w:t>
      </w:r>
      <w:r w:rsidR="00033E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ale co </w:t>
      </w:r>
      <w:r w:rsidR="00033E3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33E3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3E31">
        <w:rPr>
          <w:rFonts w:ascii="Times New Roman" w:hAnsi="Times New Roman" w:cs="Times New Roman"/>
          <w:sz w:val="24"/>
          <w:szCs w:val="24"/>
        </w:rPr>
        <w:t>, a</w:t>
      </w:r>
      <w:r w:rsidR="00BD298B">
        <w:rPr>
          <w:rFonts w:ascii="Times New Roman" w:hAnsi="Times New Roman" w:cs="Times New Roman"/>
          <w:sz w:val="24"/>
          <w:szCs w:val="24"/>
        </w:rPr>
        <w:t>byste jej vymezili co nejpřesně</w:t>
      </w:r>
      <w:r w:rsidR="00033E31">
        <w:rPr>
          <w:rFonts w:ascii="Times New Roman" w:hAnsi="Times New Roman" w:cs="Times New Roman"/>
          <w:sz w:val="24"/>
          <w:szCs w:val="24"/>
        </w:rPr>
        <w:t>ji.</w:t>
      </w:r>
    </w:p>
    <w:p w:rsidR="008E5BA9" w:rsidRDefault="00F01388" w:rsidP="008E5B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1388">
        <w:rPr>
          <w:rFonts w:ascii="Times New Roman" w:hAnsi="Times New Roman" w:cs="Times New Roman"/>
          <w:i/>
          <w:sz w:val="24"/>
          <w:szCs w:val="24"/>
        </w:rPr>
        <w:t>Poznámka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6EFC">
        <w:rPr>
          <w:rFonts w:ascii="Times New Roman" w:hAnsi="Times New Roman" w:cs="Times New Roman"/>
          <w:sz w:val="24"/>
          <w:szCs w:val="24"/>
        </w:rPr>
        <w:t>Děti definice v žádném příp</w:t>
      </w:r>
      <w:r w:rsidR="00A05705">
        <w:rPr>
          <w:rFonts w:ascii="Times New Roman" w:hAnsi="Times New Roman" w:cs="Times New Roman"/>
          <w:sz w:val="24"/>
          <w:szCs w:val="24"/>
        </w:rPr>
        <w:t>adě neučíme, ale vytváříme pojem trojúhelníku</w:t>
      </w:r>
      <w:r w:rsidR="00086EFC">
        <w:rPr>
          <w:rFonts w:ascii="Times New Roman" w:hAnsi="Times New Roman" w:cs="Times New Roman"/>
          <w:sz w:val="24"/>
          <w:szCs w:val="24"/>
        </w:rPr>
        <w:t xml:space="preserve"> v duchu správných definic. </w:t>
      </w:r>
      <w:r w:rsidR="008E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BA9" w:rsidRPr="00033E31" w:rsidRDefault="008E5BA9" w:rsidP="00033E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E31">
        <w:rPr>
          <w:rFonts w:ascii="Times New Roman" w:hAnsi="Times New Roman" w:cs="Times New Roman"/>
          <w:sz w:val="24"/>
          <w:szCs w:val="24"/>
        </w:rPr>
        <w:t>Definice pomocí průniku polorovin.</w:t>
      </w:r>
    </w:p>
    <w:p w:rsidR="008E5BA9" w:rsidRDefault="008E5BA9" w:rsidP="008E5BA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Jsou dány tři různé body A, B, C, které neleží v jedné přímce. Trojúhelníkem ABC rozumíme průnik polorovin ABC, ACB, BCA</w:t>
      </w:r>
      <w:r w:rsidR="00F01388">
        <w:rPr>
          <w:rFonts w:ascii="Times New Roman" w:hAnsi="Times New Roman" w:cs="Times New Roman"/>
          <w:i/>
          <w:sz w:val="24"/>
          <w:szCs w:val="24"/>
        </w:rPr>
        <w:t xml:space="preserve"> (jejich společnou část)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5BA9" w:rsidRPr="008E5BA9" w:rsidRDefault="008E5BA9" w:rsidP="008E5BA9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1484300</wp:posOffset>
                </wp:positionH>
                <wp:positionV relativeFrom="paragraph">
                  <wp:posOffset>29210</wp:posOffset>
                </wp:positionV>
                <wp:extent cx="124359" cy="138988"/>
                <wp:effectExtent l="19050" t="19050" r="47625" b="13970"/>
                <wp:wrapNone/>
                <wp:docPr id="1" name="Rovnoramenný troj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38988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388" w:rsidRDefault="00F01388" w:rsidP="00F013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" o:spid="_x0000_s1026" type="#_x0000_t5" style="position:absolute;left:0;text-align:left;margin-left:116.85pt;margin-top:2.3pt;width:9.8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fYlgIAAGQFAAAOAAAAZHJzL2Uyb0RvYy54bWysVM1u2zAMvg/YOwi6r47TdEuDOkXQosOA&#10;oi3aDj0rshR7k0WNUuJk77QXGLBTX2yU7LjFWuwwzAeZEsmPP/qok9NtY9hGoa/BFjw/GHGmrISy&#10;tquCf76/eDflzAdhS2HAqoLvlOen87dvTlo3U2OowJQKGYFYP2tdwasQ3CzLvKxUI/wBOGVJqQEb&#10;EWiLq6xE0RJ6Y7LxaPQ+awFLhyCV93R63in5POFrrWS41tqrwEzBKbeQVkzrMq7Z/ETMVihcVcs+&#10;DfEPWTSithR0gDoXQbA11i+gmloieNDhQEKTgda1VKkGqiYf/VHNXSWcSrVQc7wb2uT/H6y82twg&#10;q0u6O86saOiKbmFjAUm09vEXCwhfHn9WytjHH19ZHhvWOj8jvzt3g/3Okxir32ps4p/qYtvU5N3Q&#10;ZLUNTNJhPp4cHh1zJkmVH06Pp9OImT05O/Tho4KGRaHgAWthVyb2QczE5tKHznxvFo8tXNTGxPOY&#10;W5dNksLOqGhg7K3SVCbFHyegRDB1ZpBtBFFDSKlsyDtVJUrVHR+N6OvTGzxSsgkwImsKPGD3AJG8&#10;L7G7tHv76KoSPwfn0d8S65wHjxQZbBicm5ru7DUAQ1X1kTv7fZO61sQuhe1ySyZRXEK5Iz4gdIPi&#10;nbyo6RYuhQ83AmkyaIZo2sM1LdpAW3DoJc4qwO+vnUd7IixpOWtp0gruv60FKs7MJ0tUPs4nkzia&#10;aTM5+jCmDT7XLJ9r7Lo5A7oxoitll8RoH8xe1AjNAz0KixiVVMJKil1wGXC/OQvdC0DPilSLRTKj&#10;cXQiXNo7JyN4bHBk2P32QaDbU5E4fAX7qXzBxs42elpYrAPoOlH1qa9962mUE4f6Zye+Fc/3yerp&#10;cZz/BgAA//8DAFBLAwQUAAYACAAAACEAj5kUi9wAAAAIAQAADwAAAGRycy9kb3ducmV2LnhtbEyP&#10;wU7DMBBE70j9B2srcaNOkzagEKdqkZC4UhBnJ16SFHudxm4a/p7lBLdZzWjmbbmbnRUTjqH3pGC9&#10;SkAgNd701Cp4f3u+ewARoiajrSdU8I0BdtXiptSF8Vd6xekYW8ElFAqtoItxKKQMTYdOh5UfkNj7&#10;9KPTkc+xlWbUVy53VqZJkkune+KFTg/41GHzdbw4BfV0+ji0fsjx0J/Om7N9mYLzSt0u5/0jiIhz&#10;/AvDLz6jQ8VMtb+QCcIqSLPsnqMKNjkI9tNtloGoWeRbkFUp/z9Q/QAAAP//AwBQSwECLQAUAAYA&#10;CAAAACEAtoM4kv4AAADhAQAAEwAAAAAAAAAAAAAAAAAAAAAAW0NvbnRlbnRfVHlwZXNdLnhtbFBL&#10;AQItABQABgAIAAAAIQA4/SH/1gAAAJQBAAALAAAAAAAAAAAAAAAAAC8BAABfcmVscy8ucmVsc1BL&#10;AQItABQABgAIAAAAIQB2tCfYlgIAAGQFAAAOAAAAAAAAAAAAAAAAAC4CAABkcnMvZTJvRG9jLnht&#10;bFBLAQItABQABgAIAAAAIQCPmRSL3AAAAAgBAAAPAAAAAAAAAAAAAAAAAPAEAABkcnMvZG93bnJl&#10;di54bWxQSwUGAAAAAAQABADzAAAA+QUAAAAA&#10;" filled="f" strokecolor="#1f4d78 [1604]" strokeweight="1pt">
                <v:textbox>
                  <w:txbxContent>
                    <w:p w:rsidR="00F01388" w:rsidRDefault="00F01388" w:rsidP="00F013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1388">
        <w:rPr>
          <w:rFonts w:ascii="Times New Roman" w:hAnsi="Times New Roman" w:cs="Times New Roman"/>
          <w:i/>
          <w:sz w:val="24"/>
          <w:szCs w:val="24"/>
        </w:rPr>
        <w:t xml:space="preserve">Symbolický zápis: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ABC =</w:t>
      </w:r>
      <w:r w:rsidR="00F013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F013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ABC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086EF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F013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EFC">
        <w:rPr>
          <w:rFonts w:ascii="Times New Roman" w:hAnsi="Times New Roman" w:cs="Times New Roman"/>
          <w:i/>
          <w:sz w:val="24"/>
          <w:szCs w:val="24"/>
        </w:rPr>
        <w:t xml:space="preserve">ACB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∩ </m:t>
        </m:r>
        <m:r>
          <w:rPr>
            <w:rFonts w:ascii="Cambria Math" w:hAnsi="Cambria Math" w:cs="Times New Roman"/>
            <w:sz w:val="24"/>
            <w:szCs w:val="24"/>
          </w:rPr>
          <m:t>→</m:t>
        </m:r>
        <m:r>
          <w:rPr>
            <w:rFonts w:ascii="Cambria Math" w:hAnsi="Cambria Math" w:cs="Times New Roman"/>
            <w:sz w:val="24"/>
            <w:szCs w:val="24"/>
          </w:rPr>
          <m:t xml:space="preserve">BCA </m:t>
        </m:r>
      </m:oMath>
    </w:p>
    <w:p w:rsidR="00BD298B" w:rsidRDefault="00BD298B" w:rsidP="008E5B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3</w:t>
      </w:r>
      <w:r w:rsidR="008E5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BA9" w:rsidRDefault="00086EFC" w:rsidP="008E5B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Nakreslete obrázek</w:t>
      </w:r>
      <w:r w:rsidR="00F01388">
        <w:rPr>
          <w:rFonts w:ascii="Times New Roman" w:hAnsi="Times New Roman" w:cs="Times New Roman"/>
          <w:sz w:val="24"/>
          <w:szCs w:val="24"/>
        </w:rPr>
        <w:t xml:space="preserve"> k definici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FC" w:rsidRDefault="00086EFC" w:rsidP="00033E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dětmi – na papíře si zvolte tři různé </w:t>
      </w:r>
      <w:proofErr w:type="gramStart"/>
      <w:r>
        <w:rPr>
          <w:rFonts w:ascii="Times New Roman" w:hAnsi="Times New Roman" w:cs="Times New Roman"/>
          <w:sz w:val="24"/>
          <w:szCs w:val="24"/>
        </w:rPr>
        <w:t>body A, B , C, narýsujte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přímky AB, AC, CB. </w:t>
      </w:r>
      <w:r w:rsidR="00033E31">
        <w:rPr>
          <w:rFonts w:ascii="Times New Roman" w:hAnsi="Times New Roman" w:cs="Times New Roman"/>
          <w:sz w:val="24"/>
          <w:szCs w:val="24"/>
        </w:rPr>
        <w:t xml:space="preserve">Buď můžete vybarvovat příslušné poloroviny různými barvami, trojúhelník ABC pak bude vybarven všemi třemi barvami, nebo vybarvíte pouze část, kterou vidíte jako trojúhelník. </w:t>
      </w:r>
    </w:p>
    <w:p w:rsidR="00086EFC" w:rsidRDefault="00086EFC" w:rsidP="008E5B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(Je možné využít překládání papíru – viz E-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MU, výukové publikace: Blažková, R. (2011) Zajímavá geometrie pro každého.)</w:t>
      </w:r>
    </w:p>
    <w:p w:rsidR="00033E31" w:rsidRDefault="00033E31" w:rsidP="008E5BA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Poznámka:  </w:t>
      </w:r>
      <w:r>
        <w:rPr>
          <w:rFonts w:ascii="Times New Roman" w:hAnsi="Times New Roman" w:cs="Times New Roman"/>
          <w:sz w:val="24"/>
          <w:szCs w:val="24"/>
        </w:rPr>
        <w:t>Při prvotním vytváření pojmu trojúhelník bychom neměli modelovat pouze jeho hranici, např. pomocí špejlí, protože pak vytváříme mylný dojem, že trojúhelník je jen hranice a uvnitř je „díra“.</w:t>
      </w:r>
    </w:p>
    <w:p w:rsidR="00033E31" w:rsidRDefault="00033E31" w:rsidP="00033E3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Definice pomocí uzavřené lomené čáry:</w:t>
      </w:r>
    </w:p>
    <w:p w:rsidR="00033E31" w:rsidRDefault="00033E31" w:rsidP="00033E3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Jsou dány tři různé body A, B, C, které neleží v jedné přímce. Trojúhelníkem ABC rozumíme uzavřenou lomenou čáru ABC sjednocenou s její </w:t>
      </w:r>
      <w:r w:rsidR="00BD298B">
        <w:rPr>
          <w:rFonts w:ascii="Times New Roman" w:hAnsi="Times New Roman" w:cs="Times New Roman"/>
          <w:i/>
          <w:sz w:val="24"/>
          <w:szCs w:val="24"/>
        </w:rPr>
        <w:t>vnitř</w:t>
      </w:r>
      <w:r>
        <w:rPr>
          <w:rFonts w:ascii="Times New Roman" w:hAnsi="Times New Roman" w:cs="Times New Roman"/>
          <w:i/>
          <w:sz w:val="24"/>
          <w:szCs w:val="24"/>
        </w:rPr>
        <w:t xml:space="preserve">ní oblastí. </w:t>
      </w:r>
    </w:p>
    <w:p w:rsidR="00BD298B" w:rsidRPr="00BD298B" w:rsidRDefault="00BD298B" w:rsidP="00033E31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Úkol č. 4</w:t>
      </w:r>
    </w:p>
    <w:p w:rsidR="00BD298B" w:rsidRDefault="00033E31" w:rsidP="00BD29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Nakreslete </w:t>
      </w:r>
      <w:r w:rsidR="00BD298B">
        <w:rPr>
          <w:rFonts w:ascii="Times New Roman" w:hAnsi="Times New Roman" w:cs="Times New Roman"/>
          <w:sz w:val="24"/>
          <w:szCs w:val="24"/>
        </w:rPr>
        <w:t>obrázek</w:t>
      </w:r>
      <w:r w:rsidR="00F01388">
        <w:rPr>
          <w:rFonts w:ascii="Times New Roman" w:hAnsi="Times New Roman" w:cs="Times New Roman"/>
          <w:sz w:val="24"/>
          <w:szCs w:val="24"/>
        </w:rPr>
        <w:t xml:space="preserve"> k definici</w:t>
      </w:r>
    </w:p>
    <w:p w:rsidR="00BD298B" w:rsidRDefault="00F001B6" w:rsidP="00BD2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pojmy</w:t>
      </w:r>
    </w:p>
    <w:p w:rsidR="00BD298B" w:rsidRDefault="008617C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588">
        <w:rPr>
          <w:rFonts w:ascii="Times New Roman" w:hAnsi="Times New Roman" w:cs="Times New Roman"/>
          <w:b/>
          <w:sz w:val="24"/>
          <w:szCs w:val="24"/>
        </w:rPr>
        <w:t>Vrcholy</w:t>
      </w:r>
      <w:r>
        <w:rPr>
          <w:rFonts w:ascii="Times New Roman" w:hAnsi="Times New Roman" w:cs="Times New Roman"/>
          <w:sz w:val="24"/>
          <w:szCs w:val="24"/>
        </w:rPr>
        <w:t xml:space="preserve"> trojúhelníku ABC:  Body A, B, C.</w:t>
      </w:r>
    </w:p>
    <w:p w:rsidR="008617C6" w:rsidRDefault="008617C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588">
        <w:rPr>
          <w:rFonts w:ascii="Times New Roman" w:hAnsi="Times New Roman" w:cs="Times New Roman"/>
          <w:b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 xml:space="preserve"> trojúhelníku ABC:  Úsečky AB, AC, BA.</w:t>
      </w:r>
    </w:p>
    <w:p w:rsidR="00F001B6" w:rsidRDefault="00F001B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trojúhelníku také označujeme písmeny malé abecedy, většinou podle písmene protějšího vrcholu. Např. strana proti vrcholu A se označuje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proti vrcholu </w:t>
      </w:r>
      <w:r w:rsidR="00C70588">
        <w:rPr>
          <w:rFonts w:ascii="Times New Roman" w:hAnsi="Times New Roman" w:cs="Times New Roman"/>
          <w:sz w:val="24"/>
          <w:szCs w:val="24"/>
        </w:rPr>
        <w:t xml:space="preserve">M se označuje </w:t>
      </w:r>
      <w:r w:rsidR="00C70588">
        <w:rPr>
          <w:rFonts w:ascii="Times New Roman" w:hAnsi="Times New Roman" w:cs="Times New Roman"/>
          <w:i/>
          <w:sz w:val="24"/>
          <w:szCs w:val="24"/>
        </w:rPr>
        <w:t>m</w:t>
      </w:r>
      <w:r w:rsidR="00C70588">
        <w:rPr>
          <w:rFonts w:ascii="Times New Roman" w:hAnsi="Times New Roman" w:cs="Times New Roman"/>
          <w:sz w:val="24"/>
          <w:szCs w:val="24"/>
        </w:rPr>
        <w:t xml:space="preserve"> apod.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01B6" w:rsidRPr="00C70588" w:rsidRDefault="00F001B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588">
        <w:rPr>
          <w:rFonts w:ascii="Times New Roman" w:hAnsi="Times New Roman" w:cs="Times New Roman"/>
          <w:b/>
          <w:sz w:val="24"/>
          <w:szCs w:val="24"/>
        </w:rPr>
        <w:t>Délky stran</w:t>
      </w:r>
      <w:r>
        <w:rPr>
          <w:rFonts w:ascii="Times New Roman" w:hAnsi="Times New Roman" w:cs="Times New Roman"/>
          <w:sz w:val="24"/>
          <w:szCs w:val="24"/>
        </w:rPr>
        <w:t xml:space="preserve"> trojúhelníku – velikosti úseček v příslušných jednotkách délky. Délky úseček zapisujeme buď symboly </w:t>
      </w:r>
      <w:proofErr w:type="spellStart"/>
      <w:r>
        <w:rPr>
          <w:rFonts w:ascii="Times New Roman" w:hAnsi="Times New Roman" w:cs="Times New Roman"/>
          <w:sz w:val="24"/>
          <w:szCs w:val="24"/>
        </w:rPr>
        <w:t>ǀABǀ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 New Roman" w:hAnsi="Times New Roman" w:cs="Times New Roman"/>
          <w:i/>
          <w:sz w:val="24"/>
          <w:szCs w:val="24"/>
        </w:rPr>
        <w:t>a.</w:t>
      </w:r>
      <w:r w:rsidR="00C70588">
        <w:rPr>
          <w:rFonts w:ascii="Times New Roman" w:hAnsi="Times New Roman" w:cs="Times New Roman"/>
          <w:sz w:val="24"/>
          <w:szCs w:val="24"/>
        </w:rPr>
        <w:t xml:space="preserve"> V tomto případě </w:t>
      </w:r>
      <w:r w:rsidR="00C70588">
        <w:rPr>
          <w:rFonts w:ascii="Times New Roman" w:hAnsi="Times New Roman" w:cs="Times New Roman"/>
          <w:i/>
          <w:sz w:val="24"/>
          <w:szCs w:val="24"/>
        </w:rPr>
        <w:t>a</w:t>
      </w:r>
      <w:r w:rsidR="00C70588">
        <w:rPr>
          <w:rFonts w:ascii="Times New Roman" w:hAnsi="Times New Roman" w:cs="Times New Roman"/>
          <w:sz w:val="24"/>
          <w:szCs w:val="24"/>
        </w:rPr>
        <w:t xml:space="preserve"> označuje jak úsečku, tak její délku.</w:t>
      </w:r>
    </w:p>
    <w:p w:rsidR="008617C6" w:rsidRDefault="008617C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Body, které trojúhelníku patří</w:t>
      </w:r>
      <w:r w:rsidR="00F001B6">
        <w:rPr>
          <w:rFonts w:ascii="Times New Roman" w:hAnsi="Times New Roman" w:cs="Times New Roman"/>
          <w:sz w:val="24"/>
          <w:szCs w:val="24"/>
        </w:rPr>
        <w:t xml:space="preserve"> (body ve vnitřní oblasti, body na hranici trojúhelníku)</w:t>
      </w:r>
      <w:r>
        <w:rPr>
          <w:rFonts w:ascii="Times New Roman" w:hAnsi="Times New Roman" w:cs="Times New Roman"/>
          <w:sz w:val="24"/>
          <w:szCs w:val="24"/>
        </w:rPr>
        <w:t>, nepatří</w:t>
      </w:r>
      <w:r w:rsidR="00F001B6">
        <w:rPr>
          <w:rFonts w:ascii="Times New Roman" w:hAnsi="Times New Roman" w:cs="Times New Roman"/>
          <w:sz w:val="24"/>
          <w:szCs w:val="24"/>
        </w:rPr>
        <w:t xml:space="preserve"> (body ve vnější oblasti)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1B6" w:rsidRDefault="008617C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588">
        <w:rPr>
          <w:rFonts w:ascii="Times New Roman" w:hAnsi="Times New Roman" w:cs="Times New Roman"/>
          <w:b/>
          <w:sz w:val="24"/>
          <w:szCs w:val="24"/>
        </w:rPr>
        <w:t>Vnitřní úhly</w:t>
      </w:r>
      <w:r>
        <w:rPr>
          <w:rFonts w:ascii="Times New Roman" w:hAnsi="Times New Roman" w:cs="Times New Roman"/>
          <w:sz w:val="24"/>
          <w:szCs w:val="24"/>
        </w:rPr>
        <w:t xml:space="preserve"> trojúhelníku ABC (pojem úhlu uvádíme v případě, že v ŠVP je </w:t>
      </w:r>
      <w:r w:rsidR="00F001B6">
        <w:rPr>
          <w:rFonts w:ascii="Times New Roman" w:hAnsi="Times New Roman" w:cs="Times New Roman"/>
          <w:sz w:val="24"/>
          <w:szCs w:val="24"/>
        </w:rPr>
        <w:t>pojem úh</w:t>
      </w:r>
      <w:r>
        <w:rPr>
          <w:rFonts w:ascii="Times New Roman" w:hAnsi="Times New Roman" w:cs="Times New Roman"/>
          <w:sz w:val="24"/>
          <w:szCs w:val="24"/>
        </w:rPr>
        <w:t>l</w:t>
      </w:r>
      <w:r w:rsidR="00F001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zařazen</w:t>
      </w:r>
      <w:r w:rsidR="00F001B6">
        <w:rPr>
          <w:rFonts w:ascii="Times New Roman" w:hAnsi="Times New Roman" w:cs="Times New Roman"/>
          <w:sz w:val="24"/>
          <w:szCs w:val="24"/>
        </w:rPr>
        <w:t>, avšak pojem pravého úhlu je používán na 1. stupni běžně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01B6" w:rsidRDefault="00F001B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1B6" w:rsidRDefault="00F001B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588">
        <w:rPr>
          <w:rFonts w:ascii="Times New Roman" w:hAnsi="Times New Roman" w:cs="Times New Roman"/>
          <w:b/>
          <w:sz w:val="24"/>
          <w:szCs w:val="24"/>
        </w:rPr>
        <w:t>Obvod trojúhelníku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58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délka jeho hranice.  </w:t>
      </w:r>
      <w:r w:rsidR="00C70588">
        <w:rPr>
          <w:rFonts w:ascii="Times New Roman" w:hAnsi="Times New Roman" w:cs="Times New Roman"/>
          <w:sz w:val="24"/>
          <w:szCs w:val="24"/>
        </w:rPr>
        <w:t xml:space="preserve">Zapisujeme </w:t>
      </w:r>
      <w:proofErr w:type="gramStart"/>
      <w:r w:rsidR="00C70588">
        <w:rPr>
          <w:rFonts w:ascii="Times New Roman" w:hAnsi="Times New Roman" w:cs="Times New Roman"/>
          <w:sz w:val="24"/>
          <w:szCs w:val="24"/>
        </w:rPr>
        <w:t xml:space="preserve">např.  </w:t>
      </w:r>
      <w:r w:rsidR="00C70588">
        <w:rPr>
          <w:rFonts w:ascii="Times New Roman" w:hAnsi="Times New Roman" w:cs="Times New Roman"/>
          <w:i/>
          <w:sz w:val="24"/>
          <w:szCs w:val="24"/>
        </w:rPr>
        <w:t>o = a + b + c.</w:t>
      </w:r>
      <w:proofErr w:type="gramEnd"/>
      <w:r w:rsidR="00C705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588">
        <w:rPr>
          <w:rFonts w:ascii="Times New Roman" w:hAnsi="Times New Roman" w:cs="Times New Roman"/>
          <w:sz w:val="24"/>
          <w:szCs w:val="24"/>
        </w:rPr>
        <w:t>Obvod trojúhelníku můžeme určit také graficky</w:t>
      </w:r>
      <w:r w:rsidR="00A05705">
        <w:rPr>
          <w:rFonts w:ascii="Times New Roman" w:hAnsi="Times New Roman" w:cs="Times New Roman"/>
          <w:sz w:val="24"/>
          <w:szCs w:val="24"/>
        </w:rPr>
        <w:t xml:space="preserve"> tak, že narýsujeme grafický součet úseček (stran trojúhelníku) a změříme jeho délku.</w: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EBAAD" wp14:editId="20EC795C">
                <wp:simplePos x="0" y="0"/>
                <wp:positionH relativeFrom="column">
                  <wp:posOffset>1426439</wp:posOffset>
                </wp:positionH>
                <wp:positionV relativeFrom="paragraph">
                  <wp:posOffset>163474</wp:posOffset>
                </wp:positionV>
                <wp:extent cx="701675" cy="979805"/>
                <wp:effectExtent l="19050" t="38100" r="41275" b="10795"/>
                <wp:wrapNone/>
                <wp:docPr id="6" name="Rovnoramenn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79805"/>
                        </a:xfrm>
                        <a:prstGeom prst="triangle">
                          <a:avLst>
                            <a:gd name="adj" fmla="val 9065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6D6C" id="Rovnoramenný trojúhelník 6" o:spid="_x0000_s1026" type="#_x0000_t5" style="position:absolute;margin-left:112.3pt;margin-top:12.85pt;width:55.25pt;height:7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qUqQIAAIUFAAAOAAAAZHJzL2Uyb0RvYy54bWysVMFu2zAMvQ/YPwi6r3aCJmmCOkXQosOA&#10;oi3aDj2rshS7k0RNUuJk/7QfKLBTf2yU7DjBWuwwLAeFNMlH8Ynk6dlGK7IWztdgCjo4yikRhkNZ&#10;m2VBvz5cfjqhxAdmSqbAiIJuhadn848fThs7E0OoQJXCEQQxftbYglYh2FmWeV4JzfwRWGHQKMFp&#10;FlB1y6x0rEF0rbJhno+zBlxpHXDhPX69aI10nvClFDzcSOlFIKqgeLeQTpfOp3hm81M2Wzpmq5p3&#10;12D/cAvNaoNJe6gLFhhZufoNlK65Aw8yHHHQGUhZc5FqwGoG+R/V3FfMilQLkuNtT5P/f7D8en3r&#10;SF0WdEyJYRqf6A7WBhyKxrz+IsHB8+tLJZR5/fmNjCNhjfUzjLu3t67TPIqx+o10Ov5jXWSTSN72&#10;JItNIBw/TvLBeDKihKNpOpme5KOIme2DrfPhswBNolDQ4GpmlirywGZsfeVD4rnsbsvKZ0qkVvhq&#10;a6bINB+Pph1g54zQO8gYaeCyViqmjHW0N09S2CoRHZS5ExIpwbsOU9LUjOJcOYIZCso4FyYMWlPF&#10;StF+HuX46zL3EamwBBiRJSbusTuA2OhvsVtGOv8YKlIv98H53y7WBvcRKTOY0AfrGt/3PQCFVXWZ&#10;W/8dSS01kaUnKLfYMA7aSfKWX9b4TFfMh1vm8BFwyHAdhBs8pIKmoNBJlFTgfrz3PfpjR6OVkgZH&#10;saD++4o5QYn6YrDXp4Pj4zi7STkeTYaouEPL06HFrPQ54DMNcPFYnsToH9ROlA70I26NRcyKJmY4&#10;5i4oD26nnId2ReDe4WKxSG44r5aFK3NveQSPrMa2etg8Mmd3vYpNfg27se3atWV07xsjDSxWAWQd&#10;onHPa6fgrKfG6fZSXCaHevLab8/5bwAAAP//AwBQSwMEFAAGAAgAAAAhAPnIKUXhAAAACgEAAA8A&#10;AABkcnMvZG93bnJldi54bWxMj8tOwzAQRfdI/IM1SGwqajdt2irEqRDQFUiIUomtG0+TUD8i22nD&#10;3zOsYDejObpzbrkZrWFnDLHzTsJsKoChq73uXCNh/7G9WwOLSTmtjHco4RsjbKrrq1IV2l/cO553&#10;qWEU4mKhJLQp9QXnsW7Rqjj1PTq6HX2wKtEaGq6DulC4NTwTYsmt6hx9aFWPjy3Wp91gJbyezFZ8&#10;Thb6Zfh6C2ryfHyyOZfy9mZ8uAeWcEx/MPzqkzpU5HTwg9ORGQlZtlgSSkO+AkbAfJ7PgB2IXAsB&#10;vCr5/wrVDwAAAP//AwBQSwECLQAUAAYACAAAACEAtoM4kv4AAADhAQAAEwAAAAAAAAAAAAAAAAAA&#10;AAAAW0NvbnRlbnRfVHlwZXNdLnhtbFBLAQItABQABgAIAAAAIQA4/SH/1gAAAJQBAAALAAAAAAAA&#10;AAAAAAAAAC8BAABfcmVscy8ucmVsc1BLAQItABQABgAIAAAAIQCMZpqUqQIAAIUFAAAOAAAAAAAA&#10;AAAAAAAAAC4CAABkcnMvZTJvRG9jLnhtbFBLAQItABQABgAIAAAAIQD5yClF4QAAAAoBAAAPAAAA&#10;AAAAAAAAAAAAAAMFAABkcnMvZG93bnJldi54bWxQSwUGAAAAAAQABADzAAAAEQYAAAAA&#10;" adj="19582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</w: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            a</w:t>
      </w:r>
      <w:proofErr w:type="gramEnd"/>
    </w:p>
    <w:p w:rsidR="00A05705" w:rsidRDefault="00A05705" w:rsidP="00A05705">
      <w:pPr>
        <w:tabs>
          <w:tab w:val="left" w:pos="39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A05705" w:rsidRPr="00C70588" w:rsidRDefault="00A05705" w:rsidP="00A0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2136013</wp:posOffset>
                </wp:positionH>
                <wp:positionV relativeFrom="paragraph">
                  <wp:posOffset>184531</wp:posOffset>
                </wp:positionV>
                <wp:extent cx="833577" cy="14199"/>
                <wp:effectExtent l="0" t="0" r="24130" b="2413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577" cy="141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7FE8" id="Přímá spojnic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4.55pt" to="233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YdzwEAAM8DAAAOAAAAZHJzL2Uyb0RvYy54bWysU0tu2zAU3BfoHQjua0lJkziC5SwStJsi&#10;MfrbM9SjxYI/kKwlHyXLHCCnCHKvPlKyWiRFgRbdECL5Zt7M8Gl1MWhFduCDtKah1aKkBAy3rTTb&#10;hn75/O7NkpIQmWmZsgYauodAL9avX616V8OR7axqwRMkMaHuXUO7GF1dFIF3oFlYWAcGL4X1mkXc&#10;+m3RetYju1bFUVmeFr31rfOWQwh4ejVe0nXmFwJ4vBEiQCSqoagt5tXn9TatxXrF6q1nrpN8ksH+&#10;QYVm0mDTmeqKRUa+e/mCSkvubbAiLrjVhRVCcsge0E1VPnPzqWMOshcMJ7g5pvD/aPn1buOJbBuK&#10;D2WYxifaPN09PujHexKc/WZQH1mmmHoXaqy+NBs/7YLb+OR5EF4ToaT7ihOQU0BfZMgh7+eQYYiE&#10;4+Hy+Pjk7IwSjlfV2+r8PJEXI0ticz7E92A1SR8NVdKkCFjNdh9CHEsPJYhLqkYd+SvuFaRiZT6C&#10;QFvYb1SUBwoulSc7hqPAOAcTq6l1rk4wIZWagWVu+0fgVJ+gkIftb8AzIne2Js5gLY31v+seh4Nk&#10;MdYfEhh9pwhubbvPL5SjwanJ4U4Tnsby132G//wP1z8AAAD//wMAUEsDBBQABgAIAAAAIQCU0b9X&#10;4AAAAAkBAAAPAAAAZHJzL2Rvd25yZXYueG1sTI/LTsMwEEX3SPyDNUhsEHUeVVpCnAohYFFWLVSC&#10;3SQekqixHcVuGv6eYQXL0T2690yxmU0vJhp956yCeBGBIFs73dlGwfvb8+0ahA9oNfbOkoJv8rAp&#10;Ly8KzLU72x1N+9AILrE+RwVtCEMupa9bMugXbiDL2ZcbDQY+x0bqEc9cbnqZRFEmDXaWF1oc6LGl&#10;+rg/GQWf3vmnw7aaXo677Yw3ryH5qLVS11fzwz2IQHP4g+FXn9WhZKfKnaz2oleQptmSUQXJXQyC&#10;gWW2WoGoOIlTkGUh/39Q/gAAAP//AwBQSwECLQAUAAYACAAAACEAtoM4kv4AAADhAQAAEwAAAAAA&#10;AAAAAAAAAAAAAAAAW0NvbnRlbnRfVHlwZXNdLnhtbFBLAQItABQABgAIAAAAIQA4/SH/1gAAAJQB&#10;AAALAAAAAAAAAAAAAAAAAC8BAABfcmVscy8ucmVsc1BLAQItABQABgAIAAAAIQC8H6YdzwEAAM8D&#10;AAAOAAAAAAAAAAAAAAAAAC4CAABkcnMvZTJvRG9jLnhtbFBLAQItABQABgAIAAAAIQCU0b9X4AAA&#10;AAk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497407</wp:posOffset>
                </wp:positionH>
                <wp:positionV relativeFrom="paragraph">
                  <wp:posOffset>17550</wp:posOffset>
                </wp:positionV>
                <wp:extent cx="936117" cy="21641"/>
                <wp:effectExtent l="0" t="0" r="16510" b="355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117" cy="216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D96DB" id="Přímá spojnic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1.4pt" to="112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hVzQEAAM8DAAAOAAAAZHJzL2Uyb0RvYy54bWysU0uO1DAQ3SNxB8t7OkmDeiDq9CxmBCwQ&#10;tBg4gMcpdxvZLss2nfRRWHIATjHiXpSd7oBmEBKIjeVPvVfvvVTWl6M17AAhanQdbxY1Z+Ak9trt&#10;Ov7xw8snzzmLSbheGHTQ8SNEfrl5/Gg9+BaWuEfTQ2BE4mI7+I7vU/JtVUW5ByviAj04elQYrEh0&#10;DLuqD2IgdmuqZV2vqgFD7wNKiJFur6dHvin8SoFM75SKkJjpOGlLZQ1lvc1rtVmLdheE32t5kiH+&#10;QYUV2lHTmepaJME+B/2AymoZMKJKC4m2QqW0hOKB3DT1PTc3e+GheKFwop9jiv+PVr49bAPTfccv&#10;OHPC0ifafv9y983efWXR4ydH+thFjmnwsaXqK7cNp1P025A9jypYpoz2r2kCSgrki40l5OMcMoyJ&#10;Sbp88XTVNNRM0tOyWT1rMnk1sWQ2H2J6BWhZ3nTcaJcjEK04vIlpKj2XEC6rmnSUXToayMXGvQdF&#10;tqjfpKgMFFyZwA6CRkFICS6dW5fqDFPamBlYl7Z/BJ7qMxTKsP0NeEaUzujSDLbaYfhd9zSeJaup&#10;/pzA5DtHcIv9sXyhEg1NTQn3NOF5LH89F/jP/3DzAwAA//8DAFBLAwQUAAYACAAAACEAB+a+t90A&#10;AAAGAQAADwAAAGRycy9kb3ducmV2LnhtbEyPwU7DMBBE70j8g7VIXBB1MKKtQpwKIeBQTi0gwW0T&#10;L0nUeF3Fbhr+nuVUjqMZzbwpVpPv1UhD7AJbuJlloIjr4DpuLLy/PV8vQcWE7LAPTBZ+KMKqPD8r&#10;MHfhyBsat6lRUsIxRwttSvtc61i35DHOwp5YvO8weEwih0a7AY9S7nttsmyuPXYsCy3u6bGlerc9&#10;eAtfMcSnj3U1vuw26wmvXpP5rJ21lxfTwz2oRFM6heEPX9ChFKYqHNhF1VtYLG8lacHIAbGNuVuA&#10;qizMDeiy0P/xy18AAAD//wMAUEsBAi0AFAAGAAgAAAAhALaDOJL+AAAA4QEAABMAAAAAAAAAAAAA&#10;AAAAAAAAAFtDb250ZW50X1R5cGVzXS54bWxQSwECLQAUAAYACAAAACEAOP0h/9YAAACUAQAACwAA&#10;AAAAAAAAAAAAAAAvAQAAX3JlbHMvLnJlbHNQSwECLQAUAAYACAAAACEA0L3IVc0BAADPAwAADgAA&#10;AAAAAAAAAAAAAAAuAgAAZHJzL2Uyb0RvYy54bWxQSwECLQAUAAYACAAAACEAB+a+t90AAAAG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           A       c        B         a</w:t>
      </w:r>
      <w:proofErr w:type="gramEnd"/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5</w:t>
      </w:r>
    </w:p>
    <w:p w:rsidR="00A05705" w:rsidRP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úlohu a praktický příklad, kde je třeba vypočítat obvod trojúhelníku.</w:t>
      </w:r>
    </w:p>
    <w:p w:rsidR="00C70588" w:rsidRDefault="00C70588" w:rsidP="008617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1388" w:rsidRDefault="00C70588" w:rsidP="00C5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Propedeuticky se žáci mohou seznamovat i s pojmem </w:t>
      </w:r>
      <w:r>
        <w:rPr>
          <w:rFonts w:ascii="Times New Roman" w:hAnsi="Times New Roman" w:cs="Times New Roman"/>
          <w:b/>
          <w:sz w:val="24"/>
          <w:szCs w:val="24"/>
        </w:rPr>
        <w:t>obsah trojúhelníku</w:t>
      </w:r>
      <w:r>
        <w:rPr>
          <w:rFonts w:ascii="Times New Roman" w:hAnsi="Times New Roman" w:cs="Times New Roman"/>
          <w:sz w:val="24"/>
          <w:szCs w:val="24"/>
        </w:rPr>
        <w:t xml:space="preserve">, např. pokud je trojúhelník zakreslen ve čtvercové síti a žáci počítají počet čtverců sítě, které trojúhelníku </w:t>
      </w:r>
      <w:r w:rsidR="00F01388">
        <w:rPr>
          <w:rFonts w:ascii="Times New Roman" w:hAnsi="Times New Roman" w:cs="Times New Roman"/>
          <w:sz w:val="24"/>
          <w:szCs w:val="24"/>
        </w:rPr>
        <w:t>náleží.</w:t>
      </w:r>
    </w:p>
    <w:p w:rsidR="00F01388" w:rsidRDefault="00F01388" w:rsidP="00C56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705" w:rsidRDefault="00F01388" w:rsidP="00C567E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č.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Vyhledejte úlohu, např. z testů k přijímacím zkouškám na víceleté gymnázium, kde je třeba určit obsah trojúhelníku.</w:t>
      </w: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705" w:rsidRDefault="00A05705" w:rsidP="00A0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Klasifikace podle stran</w:t>
      </w:r>
      <w:r w:rsidR="00C567E1">
        <w:rPr>
          <w:rFonts w:ascii="Times New Roman" w:hAnsi="Times New Roman" w:cs="Times New Roman"/>
          <w:sz w:val="24"/>
          <w:szCs w:val="24"/>
        </w:rPr>
        <w:t xml:space="preserve"> (zapisujeme buď délky stran, nebo využíváme znaků pro shodnost </w:t>
      </w:r>
      <m:oMath>
        <m:r>
          <w:rPr>
            <w:rFonts w:ascii="Cambria Math" w:hAnsi="Cambria Math" w:cs="Times New Roman"/>
            <w:sz w:val="24"/>
            <w:szCs w:val="24"/>
          </w:rPr>
          <m:t>≅</m:t>
        </m:r>
      </m:oMath>
      <w:r w:rsidR="00C56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5705" w:rsidRDefault="00A05705" w:rsidP="00A0570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67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7E1">
        <w:rPr>
          <w:rFonts w:ascii="Times New Roman" w:hAnsi="Times New Roman" w:cs="Times New Roman"/>
          <w:i/>
          <w:sz w:val="24"/>
          <w:szCs w:val="24"/>
        </w:rPr>
        <w:t>a  ≠  b  ≠  c                     a = b ≠ c                    a = b = c</w:t>
      </w:r>
      <w:proofErr w:type="gramEnd"/>
      <w:r w:rsidR="00C567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5705" w:rsidRDefault="00C567E1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trojúhelník </w:t>
      </w:r>
      <w:proofErr w:type="gramStart"/>
      <w:r>
        <w:rPr>
          <w:rFonts w:ascii="Times New Roman" w:hAnsi="Times New Roman" w:cs="Times New Roman"/>
          <w:sz w:val="24"/>
          <w:szCs w:val="24"/>
        </w:rPr>
        <w:t>ABC:    různostranný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rovnoramenný           rovnostranný</w:t>
      </w:r>
    </w:p>
    <w:p w:rsidR="00C567E1" w:rsidRDefault="00C567E1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11ED" w:rsidRDefault="00C567E1" w:rsidP="00F01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Klasifikace podle vnitřních úhlů. </w:t>
      </w:r>
    </w:p>
    <w:p w:rsidR="00B811ED" w:rsidRDefault="00C567E1" w:rsidP="00F0138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Trojúhelník ABC s vnitřními úhly </w:t>
      </w:r>
      <m:oMath>
        <m:r>
          <w:rPr>
            <w:rFonts w:ascii="Cambria Math" w:hAnsi="Cambria Math" w:cs="Times New Roman"/>
            <w:sz w:val="24"/>
            <w:szCs w:val="24"/>
          </w:rPr>
          <m:t>α,β,γ</m:t>
        </m:r>
      </m:oMath>
      <w:r w:rsidR="00F01388">
        <w:rPr>
          <w:rFonts w:ascii="Times New Roman" w:eastAsiaTheme="minorEastAsia" w:hAnsi="Times New Roman" w:cs="Times New Roman"/>
          <w:sz w:val="24"/>
          <w:szCs w:val="24"/>
        </w:rPr>
        <w:t>, pro velikosti vnitřních úhlů vždy platí</w:t>
      </w:r>
      <w:r w:rsidR="00B811E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811ED" w:rsidRDefault="00B811ED" w:rsidP="00B811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</m:oMath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gramStart"/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180°,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grafický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součet těchto úhlů je úhel přímý.</w:t>
      </w:r>
      <w:r w:rsidR="00F013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811ED" w:rsidRDefault="00B811ED" w:rsidP="00B811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811ED" w:rsidRDefault="00B811ED" w:rsidP="00B811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Trojúhelník</w:t>
      </w:r>
      <w:r w:rsidR="00387266">
        <w:rPr>
          <w:rFonts w:ascii="Times New Roman" w:eastAsiaTheme="minorEastAsia" w:hAnsi="Times New Roman" w:cs="Times New Roman"/>
          <w:sz w:val="24"/>
          <w:szCs w:val="24"/>
        </w:rPr>
        <w:t xml:space="preserve"> ABC:</w:t>
      </w:r>
      <w:r w:rsidR="0038726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ostroúhlý       </w:t>
      </w:r>
      <m:oMath>
        <m:r>
          <w:rPr>
            <w:rFonts w:ascii="Cambria Math" w:hAnsi="Cambria Math" w:cs="Times New Roman"/>
            <w:sz w:val="24"/>
            <w:szCs w:val="24"/>
          </w:rPr>
          <m:t>α &lt;90°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β&lt;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90°,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90°</w:t>
      </w:r>
    </w:p>
    <w:p w:rsidR="00B811ED" w:rsidRDefault="00B811ED" w:rsidP="00B811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38726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pravoúhlý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&lt; 90°,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β&lt;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90°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90°</w:t>
      </w:r>
    </w:p>
    <w:p w:rsidR="00B811ED" w:rsidRPr="00DB59F9" w:rsidRDefault="00B811ED" w:rsidP="00B811ED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38726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tupoúhlý          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&lt; 90°,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β&lt;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90°,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γ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90°   </w:t>
      </w:r>
    </w:p>
    <w:p w:rsidR="00C567E1" w:rsidRPr="00DB59F9" w:rsidRDefault="00C567E1" w:rsidP="008617C6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5705" w:rsidRPr="00A05705" w:rsidRDefault="00B811ED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A4" w:rsidRDefault="001353A4" w:rsidP="00B811E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Trojúhelníková nerovnost</w:t>
      </w:r>
    </w:p>
    <w:p w:rsidR="001353A4" w:rsidRDefault="001353A4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3A4">
        <w:rPr>
          <w:rFonts w:ascii="Times New Roman" w:hAnsi="Times New Roman" w:cs="Times New Roman"/>
          <w:sz w:val="24"/>
          <w:szCs w:val="24"/>
        </w:rPr>
        <w:t>Strany trojúhelníku jsou úsečky</w:t>
      </w:r>
      <w:r>
        <w:rPr>
          <w:rFonts w:ascii="Times New Roman" w:hAnsi="Times New Roman" w:cs="Times New Roman"/>
          <w:sz w:val="24"/>
          <w:szCs w:val="24"/>
        </w:rPr>
        <w:t>, avšak můžeme z jakýchkoliv tří úseček trojúhelník sestrojit?</w:t>
      </w:r>
    </w:p>
    <w:p w:rsidR="001353A4" w:rsidRDefault="001353A4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si mohou na trojúhelníkovou nerovnost vyvodit vlastní činností. </w:t>
      </w:r>
    </w:p>
    <w:p w:rsidR="001353A4" w:rsidRDefault="001353A4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Připravíme několik barevných špejlí,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např.  </w:t>
      </w:r>
      <w:r w:rsidR="009A4465">
        <w:rPr>
          <w:rFonts w:ascii="Times New Roman" w:hAnsi="Times New Roman" w:cs="Times New Roman"/>
          <w:sz w:val="24"/>
          <w:szCs w:val="24"/>
        </w:rPr>
        <w:t>červená</w:t>
      </w:r>
      <w:proofErr w:type="gramEnd"/>
      <w:r w:rsidR="009A4465">
        <w:rPr>
          <w:rFonts w:ascii="Times New Roman" w:hAnsi="Times New Roman" w:cs="Times New Roman"/>
          <w:sz w:val="24"/>
          <w:szCs w:val="24"/>
        </w:rPr>
        <w:t xml:space="preserve">  6 cm, modrá 8 cm, </w:t>
      </w:r>
      <w:r>
        <w:rPr>
          <w:rFonts w:ascii="Times New Roman" w:hAnsi="Times New Roman" w:cs="Times New Roman"/>
          <w:sz w:val="24"/>
          <w:szCs w:val="24"/>
        </w:rPr>
        <w:t xml:space="preserve">zelená 5 cm, žlutá </w:t>
      </w:r>
    </w:p>
    <w:p w:rsidR="001353A4" w:rsidRDefault="001353A4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cm, fialová 3 cm. Vyzveme děti, aby zkoušely ze špejlí sestavovat trojúhelníky a zkusily zjistit, z kterých špejlí trojúhelník sestaví a z kterých nesestaví.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experimentů vzniknou tři základní situace: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červené, modré, zelené trojúhelník sestaví.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červené, modré a žluté trojúhelník nesestaví.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modré, žluté a fialové trojúhelník nesestaví.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fialové, zelené a žluté trojúhelník nesestaví.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červené, zelené a fialové trojúhelník sestaví.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experimentální činnosti by děti měly přijít na to, že je možné trojúhelník sestavit jedině v případě, že součet kterékoliv dvojice stran je větší než strana třetí.  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Tedy platí tzv. trojúhelníková nerovnost:</w:t>
      </w:r>
    </w:p>
    <w:p w:rsidR="009A4465" w:rsidRPr="009A4465" w:rsidRDefault="009A4465" w:rsidP="001353A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 + b &gt;c,    a + c &gt; b,   b + c &gt; 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3A4" w:rsidRPr="001353A4" w:rsidRDefault="001353A4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53A4" w:rsidRPr="001353A4" w:rsidRDefault="001353A4" w:rsidP="001353A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705" w:rsidRPr="001353A4" w:rsidRDefault="00B811ED" w:rsidP="001353A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A4">
        <w:rPr>
          <w:rFonts w:ascii="Times New Roman" w:hAnsi="Times New Roman" w:cs="Times New Roman"/>
          <w:b/>
          <w:sz w:val="24"/>
          <w:szCs w:val="24"/>
        </w:rPr>
        <w:t xml:space="preserve">Konstrukce trojúhelníku ze tří stran (věta </w:t>
      </w:r>
      <w:proofErr w:type="spellStart"/>
      <w:r w:rsidRPr="001353A4">
        <w:rPr>
          <w:rFonts w:ascii="Times New Roman" w:hAnsi="Times New Roman" w:cs="Times New Roman"/>
          <w:b/>
          <w:sz w:val="24"/>
          <w:szCs w:val="24"/>
        </w:rPr>
        <w:t>sss</w:t>
      </w:r>
      <w:proofErr w:type="spellEnd"/>
      <w:r w:rsidRPr="001353A4">
        <w:rPr>
          <w:rFonts w:ascii="Times New Roman" w:hAnsi="Times New Roman" w:cs="Times New Roman"/>
          <w:b/>
          <w:sz w:val="24"/>
          <w:szCs w:val="24"/>
        </w:rPr>
        <w:t>)</w:t>
      </w:r>
    </w:p>
    <w:p w:rsidR="001353A4" w:rsidRDefault="001353A4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Konstrukce trojúhelníku je první příležitostí, kdy se děti setkávají s konstruováním geometrického útvaru. Proto by se k ní mělo od počátku přistupovat tak, jak se budou v budoucnu konstrukční úlohy řešit, i když v zjednodušené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formě.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To znamená, že děti by si měly úlohu načrtnout, jako by byla vyřešená, vyznačit v ní zadané prvky a přemýšlet, jak </w:t>
      </w:r>
      <w:r w:rsidR="009A4465">
        <w:rPr>
          <w:rFonts w:ascii="Times New Roman" w:hAnsi="Times New Roman" w:cs="Times New Roman"/>
          <w:sz w:val="24"/>
          <w:szCs w:val="24"/>
        </w:rPr>
        <w:t>postupovat, aby úlohu vyřešily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A4465">
        <w:rPr>
          <w:rFonts w:ascii="Times New Roman" w:hAnsi="Times New Roman" w:cs="Times New Roman"/>
          <w:sz w:val="24"/>
          <w:szCs w:val="24"/>
        </w:rPr>
        <w:t>Nejprve však ověří, zda má vůbec smysl úlohu řešit, tj. zda je splněna trojúhelníková nerovnost.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465" w:rsidRDefault="009A4465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Úloha: Sestrojte trojúhelník ABC, jestliže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83723B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="0083723B">
        <w:rPr>
          <w:rFonts w:ascii="Times New Roman" w:hAnsi="Times New Roman" w:cs="Times New Roman"/>
          <w:sz w:val="24"/>
          <w:szCs w:val="24"/>
        </w:rPr>
        <w:t xml:space="preserve">cm,  </w:t>
      </w:r>
      <w:r w:rsidR="0083723B">
        <w:rPr>
          <w:rFonts w:ascii="Times New Roman" w:hAnsi="Times New Roman" w:cs="Times New Roman"/>
          <w:i/>
          <w:sz w:val="24"/>
          <w:szCs w:val="24"/>
        </w:rPr>
        <w:t>b</w:t>
      </w:r>
      <w:r w:rsidR="0083723B">
        <w:rPr>
          <w:rFonts w:ascii="Times New Roman" w:hAnsi="Times New Roman" w:cs="Times New Roman"/>
          <w:sz w:val="24"/>
          <w:szCs w:val="24"/>
        </w:rPr>
        <w:t xml:space="preserve"> = 4 cm</w:t>
      </w:r>
      <w:proofErr w:type="gramEnd"/>
      <w:r w:rsidR="0083723B">
        <w:rPr>
          <w:rFonts w:ascii="Times New Roman" w:hAnsi="Times New Roman" w:cs="Times New Roman"/>
          <w:sz w:val="24"/>
          <w:szCs w:val="24"/>
        </w:rPr>
        <w:t xml:space="preserve">,   </w:t>
      </w:r>
      <w:r w:rsidR="0083723B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="0083723B">
        <w:rPr>
          <w:rFonts w:ascii="Times New Roman" w:hAnsi="Times New Roman" w:cs="Times New Roman"/>
          <w:sz w:val="24"/>
          <w:szCs w:val="24"/>
        </w:rPr>
        <w:t>= 7 cm.</w:t>
      </w:r>
    </w:p>
    <w:p w:rsidR="0083723B" w:rsidRDefault="0083723B" w:rsidP="00135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23B" w:rsidRPr="0083723B" w:rsidRDefault="0083723B" w:rsidP="0083723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23B">
        <w:rPr>
          <w:rFonts w:ascii="Times New Roman" w:hAnsi="Times New Roman" w:cs="Times New Roman"/>
          <w:sz w:val="24"/>
          <w:szCs w:val="24"/>
        </w:rPr>
        <w:t>Rozbor: Úlohu načrtneme, jako by byla vyřešena, tedy nakreslíme od ruky trojúhelník ABC a v něm vyznačíme zadané strany.</w:t>
      </w:r>
      <w:r>
        <w:rPr>
          <w:rFonts w:ascii="Times New Roman" w:hAnsi="Times New Roman" w:cs="Times New Roman"/>
          <w:sz w:val="24"/>
          <w:szCs w:val="24"/>
        </w:rPr>
        <w:t xml:space="preserve"> Trojúhelníková nerovnost je splněna, 5 + 4 &gt; 7 (stačí sečíst délky kratších stran). </w:t>
      </w:r>
    </w:p>
    <w:p w:rsidR="0083723B" w:rsidRDefault="0083723B" w:rsidP="0083723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Postup: Narýsujeme úsečku AB délky 7 cm, neznámý bod je bod C. Ten získáme jako průsečík dvou oblouků (můžeme naznačit špejlemi). </w:t>
      </w:r>
    </w:p>
    <w:p w:rsidR="001722B8" w:rsidRDefault="001722B8" w:rsidP="0083723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(ale nemusíme) zapsat jednoduchý postup, např.</w:t>
      </w:r>
    </w:p>
    <w:p w:rsidR="001722B8" w:rsidRPr="0083723B" w:rsidRDefault="001722B8" w:rsidP="001722B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96"/>
        <w:gridCol w:w="1263"/>
      </w:tblGrid>
      <w:tr w:rsidR="001722B8" w:rsidTr="001722B8"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722B8" w:rsidTr="001722B8"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k(A, 4 cm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2B8" w:rsidTr="001722B8"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l(B, 5 cm)</w:t>
            </w:r>
          </w:p>
        </w:tc>
      </w:tr>
      <w:tr w:rsidR="001722B8" w:rsidTr="001722B8">
        <w:tc>
          <w:tcPr>
            <w:tcW w:w="0" w:type="auto"/>
          </w:tcPr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A40530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1722B8" w:rsidRDefault="001722B8" w:rsidP="001722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DEF4A8" wp14:editId="195C878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24359" cy="138988"/>
                      <wp:effectExtent l="19050" t="19050" r="47625" b="13970"/>
                      <wp:wrapNone/>
                      <wp:docPr id="5" name="Rovnoramenný trojúhe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9" cy="138988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22B8" w:rsidRDefault="001722B8" w:rsidP="001722B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EF4A8" id="Rovnoramenný trojúhelník 5" o:spid="_x0000_s1027" type="#_x0000_t5" style="position:absolute;left:0;text-align:left;margin-left:-.45pt;margin-top:1.85pt;width:9.8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dtmgIAAGsFAAAOAAAAZHJzL2Uyb0RvYy54bWysVM1u2zAMvg/YOwi6r47TZEuDOkXQosOA&#10;og3aDj0rshR7k0RNUmJn77QXGLBTX2yU7LjFWuwwLAeHEsmPP/rI07NWK7ITztdgCpofjSgRhkNZ&#10;m01BP99fvptR4gMzJVNgREH3wtOzxds3p42dizFUoErhCIIYP29sQasQ7DzLPK+EZv4IrDColOA0&#10;C3h0m6x0rEF0rbLxaPQ+a8CV1gEX3uPtRaeki4QvpeDhRkovAlEFxdxC+rr0Xcdvtjhl841jtqp5&#10;nwb7hyw0qw0GHaAuWGBk6+oXULrmDjzIcMRBZyBlzUWqAavJR39Uc1cxK1It2Bxvhzb5/wfLr3cr&#10;R+qyoFNKDNP4RLewM+BQNObxFwkOvjz+rIQyjz++kmlsWGP9HP3u7Mr1J49irL6VTsd/rIu0qcn7&#10;ocmiDYTjZT6eHE9PKOGoyo9nJ7NZxMyenK3z4aMATaJQ0OBqZjYq9oHN2e7Kh878YBavDVzWSsX7&#10;mFuXTZLCXolooMytkFgmxh8noEQwca4c2TGkBuNcmJB3qoqVoruejvDXpzd4pGQTYESWGHjA7gEi&#10;eV9id2n39tFVJH4OzqO/JdY5Dx4pMpgwOOsa3+w1AIVV9ZE7+0OTutbELoV23SYKJMt4s4Zyj7Rw&#10;0M2Lt/yyxse4Yj6smMMBwVHCoQ83+JEKmoJCL1FSgfv+2n20R96ilpIGB66g/tuWOUGJ+mSQ0Sf5&#10;ZBInNB0m0w9jPLjnmvVzjdnqc8CHy3G9WJ7EaB/UQZQO9APuhmWMiipmOMYuKA/ucDgP3SLA7cLF&#10;cpnMcCotC1fmzvIIHvsciXbfPjBnD4xEKl/DYThfkLKzjZ4GltsAsk6Mfepr/wI40YlK/faJK+P5&#10;OVk97cjFbwAAAP//AwBQSwMEFAAGAAgAAAAhACSt2sjZAAAABQEAAA8AAABkcnMvZG93bnJldi54&#10;bWxMjkFPwkAUhO8m/ofNI/EGW1AL1L4SMTHxKhrO2+6jLe6+Ld2l1H/vcpLTZDKTmS/fjNaIgXrf&#10;OkaYzxIQxJXTLdcI31/v0xUIHxRrZRwTwi952BT3d7nKtLvwJw27UIs4wj5TCE0IXSalrxqyys9c&#10;Rxyzg+utCtH2tdS9usRxa+QiSVJpVcvxoVEdvTVU/ezOFqEcjvtt7bqUtu3x9HQyH4O3DvFhMr6+&#10;gAg0hv8yXPEjOhSRqXRn1l4YhOk6FhEelyCu6SpqibB4TkEWubylL/4AAAD//wMAUEsBAi0AFAAG&#10;AAgAAAAhALaDOJL+AAAA4QEAABMAAAAAAAAAAAAAAAAAAAAAAFtDb250ZW50X1R5cGVzXS54bWxQ&#10;SwECLQAUAAYACAAAACEAOP0h/9YAAACUAQAACwAAAAAAAAAAAAAAAAAvAQAAX3JlbHMvLnJlbHNQ&#10;SwECLQAUAAYACAAAACEAjmLnbZoCAABrBQAADgAAAAAAAAAAAAAAAAAuAgAAZHJzL2Uyb0RvYy54&#10;bWxQSwECLQAUAAYACAAAACEAJK3ayNkAAAAFAQAADwAAAAAAAAAAAAAAAAD0BAAAZHJzL2Rvd25y&#10;ZXYueG1sUEsFBgAAAAAEAAQA8wAAAPoFAAAAAA==&#10;" filled="f" strokecolor="#1f4d78 [1604]" strokeweight="1pt">
                      <v:textbox>
                        <w:txbxContent>
                          <w:p w:rsidR="001722B8" w:rsidRDefault="001722B8" w:rsidP="001722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A405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1722B8" w:rsidRPr="0083723B" w:rsidRDefault="001722B8" w:rsidP="001722B8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465" w:rsidRDefault="001722B8" w:rsidP="001722B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Konstrukce.  Trojúhelník narýsujeme.</w:t>
      </w:r>
    </w:p>
    <w:p w:rsidR="001722B8" w:rsidRDefault="001722B8" w:rsidP="001722B8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Ověříme, že narýsovaný trojúhelník odpovídá zadání, tj. změříme, že strana AB má délku 7 cm, strana AC má délku 4 cm a strana BC má délku 5 cm.</w:t>
      </w:r>
    </w:p>
    <w:p w:rsidR="001722B8" w:rsidRDefault="001722B8" w:rsidP="0017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2B8" w:rsidRDefault="001722B8" w:rsidP="0017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2B8" w:rsidRDefault="001722B8" w:rsidP="00172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konstrukce se mohu týkat sestrojení trojúhelníku pravoúhlého, a to:</w:t>
      </w:r>
    </w:p>
    <w:p w:rsidR="001722B8" w:rsidRDefault="001722B8" w:rsidP="001722B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dány délky jeho odvěsen</w:t>
      </w:r>
      <w:r w:rsidR="00DD2B2C">
        <w:rPr>
          <w:rFonts w:ascii="Times New Roman" w:hAnsi="Times New Roman" w:cs="Times New Roman"/>
          <w:sz w:val="24"/>
          <w:szCs w:val="24"/>
        </w:rPr>
        <w:t>.</w:t>
      </w:r>
    </w:p>
    <w:p w:rsidR="00DD2B2C" w:rsidRDefault="00DD2B2C" w:rsidP="001722B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dána délka jedné odvěsny a délka přepony.</w:t>
      </w:r>
    </w:p>
    <w:p w:rsidR="00DD2B2C" w:rsidRDefault="00DD2B2C" w:rsidP="00DD2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B2C" w:rsidRDefault="00DD2B2C" w:rsidP="00DD2B2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Úkol 7</w:t>
      </w:r>
    </w:p>
    <w:p w:rsidR="00DD2B2C" w:rsidRDefault="00DD2B2C" w:rsidP="00DD2B2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trojúhelník ABC, jestliže je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dáno:  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6 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6 cm,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= 8 cm.</w:t>
      </w:r>
    </w:p>
    <w:p w:rsidR="00DD2B2C" w:rsidRDefault="00DD2B2C" w:rsidP="00DD2B2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Narýsujte pravoúhlý trojúhelník ABC s pravým úhlem při vrcholu C, je-li dáno: </w:t>
      </w:r>
    </w:p>
    <w:p w:rsidR="00DD2B2C" w:rsidRDefault="00DD2B2C" w:rsidP="00DD2B2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= 4 cm, b = 3 cm.</w:t>
      </w:r>
    </w:p>
    <w:p w:rsidR="00DD2B2C" w:rsidRDefault="00DD2B2C" w:rsidP="00DD2B2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Narýsujte pravoúhlý trojúhelník ABC s pravým úhlem při vrcholu C, je-li dáno:</w:t>
      </w:r>
    </w:p>
    <w:p w:rsidR="00DD2B2C" w:rsidRPr="00DD2B2C" w:rsidRDefault="00DD2B2C" w:rsidP="00DD2B2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= 6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cm,  c = 8 cm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65" w:rsidRDefault="009A4465" w:rsidP="009A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465" w:rsidRPr="00387266" w:rsidRDefault="009A4465" w:rsidP="009A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705" w:rsidRDefault="00A05705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88" w:rsidRDefault="00C70588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88" w:rsidRDefault="00C70588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88" w:rsidRDefault="00C70588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588" w:rsidRPr="00C70588" w:rsidRDefault="00C70588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588" w:rsidRPr="00C70588" w:rsidRDefault="00C70588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1B6" w:rsidRDefault="00F001B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7C6" w:rsidRDefault="008617C6" w:rsidP="0086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C6" w:rsidRPr="008617C6" w:rsidRDefault="008617C6" w:rsidP="00BD298B">
      <w:pPr>
        <w:rPr>
          <w:rFonts w:ascii="Times New Roman" w:hAnsi="Times New Roman" w:cs="Times New Roman"/>
          <w:sz w:val="24"/>
          <w:szCs w:val="24"/>
        </w:rPr>
      </w:pPr>
    </w:p>
    <w:p w:rsidR="00BD298B" w:rsidRPr="00BD298B" w:rsidRDefault="00BD298B" w:rsidP="00BD29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298B" w:rsidRPr="00BD298B" w:rsidRDefault="00BD298B" w:rsidP="00BD298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D298B" w:rsidRPr="00BD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140A"/>
    <w:multiLevelType w:val="hybridMultilevel"/>
    <w:tmpl w:val="2512A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7F0"/>
    <w:multiLevelType w:val="hybridMultilevel"/>
    <w:tmpl w:val="2C0E5A12"/>
    <w:lvl w:ilvl="0" w:tplc="57548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945BA"/>
    <w:multiLevelType w:val="hybridMultilevel"/>
    <w:tmpl w:val="F30E0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3018D"/>
    <w:multiLevelType w:val="hybridMultilevel"/>
    <w:tmpl w:val="3E2ED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3185C"/>
    <w:multiLevelType w:val="hybridMultilevel"/>
    <w:tmpl w:val="EEE6A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3C"/>
    <w:rsid w:val="00033E31"/>
    <w:rsid w:val="00086EFC"/>
    <w:rsid w:val="001353A4"/>
    <w:rsid w:val="00142F5A"/>
    <w:rsid w:val="001722B8"/>
    <w:rsid w:val="0032113C"/>
    <w:rsid w:val="00387266"/>
    <w:rsid w:val="00572EAC"/>
    <w:rsid w:val="0083723B"/>
    <w:rsid w:val="008617C6"/>
    <w:rsid w:val="008E5BA9"/>
    <w:rsid w:val="009A4465"/>
    <w:rsid w:val="00A05705"/>
    <w:rsid w:val="00A40530"/>
    <w:rsid w:val="00B811ED"/>
    <w:rsid w:val="00BD298B"/>
    <w:rsid w:val="00C567E1"/>
    <w:rsid w:val="00C70588"/>
    <w:rsid w:val="00DB59F9"/>
    <w:rsid w:val="00DD2B2C"/>
    <w:rsid w:val="00F001B6"/>
    <w:rsid w:val="00F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32BA-E2A0-493C-B3E3-597C6BBA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BA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E5BA9"/>
    <w:rPr>
      <w:color w:val="808080"/>
    </w:rPr>
  </w:style>
  <w:style w:type="table" w:styleId="Mkatabulky">
    <w:name w:val="Table Grid"/>
    <w:basedOn w:val="Normlntabulka"/>
    <w:uiPriority w:val="39"/>
    <w:rsid w:val="0017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6</cp:revision>
  <dcterms:created xsi:type="dcterms:W3CDTF">2020-03-25T04:22:00Z</dcterms:created>
  <dcterms:modified xsi:type="dcterms:W3CDTF">2020-03-25T15:22:00Z</dcterms:modified>
</cp:coreProperties>
</file>