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D7A9" w14:textId="0E229064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Dnes už není formanských </w:t>
      </w:r>
      <w:r w:rsidRPr="00642BFE">
        <w:rPr>
          <w:b/>
          <w:bCs/>
          <w:lang w:val="cs-CZ"/>
        </w:rPr>
        <w:t>psů</w:t>
      </w:r>
      <w:r w:rsidRPr="00285F2D">
        <w:rPr>
          <w:lang w:val="cs-CZ"/>
        </w:rPr>
        <w:t>. </w:t>
      </w:r>
      <w:r w:rsidR="00642BFE">
        <w:rPr>
          <w:lang w:val="cs-CZ"/>
        </w:rPr>
        <w:t>GENITIV ZÁPOROVÝ</w:t>
      </w:r>
    </w:p>
    <w:p w14:paraId="0429DA64" w14:textId="69C3F62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K návrhu nebylo </w:t>
      </w:r>
      <w:r w:rsidRPr="00642BFE">
        <w:rPr>
          <w:b/>
          <w:bCs/>
          <w:lang w:val="cs-CZ"/>
        </w:rPr>
        <w:t>připomínek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54ABE181" w14:textId="3AB85FD0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Kdyby nebylo </w:t>
      </w:r>
      <w:r w:rsidRPr="00642BFE">
        <w:rPr>
          <w:b/>
          <w:bCs/>
          <w:lang w:val="cs-CZ"/>
        </w:rPr>
        <w:t>matky</w:t>
      </w:r>
      <w:r w:rsidRPr="00285F2D">
        <w:rPr>
          <w:lang w:val="cs-CZ"/>
        </w:rPr>
        <w:t>, nikdy bych se k tomu neodhodlal.</w:t>
      </w:r>
      <w:r w:rsidR="00642BFE">
        <w:rPr>
          <w:lang w:val="cs-CZ"/>
        </w:rPr>
        <w:t xml:space="preserve"> GENITIV ZÁPOROVÝ, NEVYJÁDŘENÝ PODMĚT</w:t>
      </w:r>
    </w:p>
    <w:p w14:paraId="7C16460D" w14:textId="1D754E41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Na zahrádce již bohužel nezbylo </w:t>
      </w:r>
      <w:r w:rsidRPr="00642BFE">
        <w:rPr>
          <w:b/>
          <w:bCs/>
          <w:lang w:val="cs-CZ"/>
        </w:rPr>
        <w:t>místa</w:t>
      </w:r>
      <w:r w:rsidRPr="00285F2D">
        <w:rPr>
          <w:lang w:val="cs-CZ"/>
        </w:rPr>
        <w:t xml:space="preserve"> na kytky. </w:t>
      </w:r>
      <w:r w:rsidR="00642BFE">
        <w:rPr>
          <w:lang w:val="cs-CZ"/>
        </w:rPr>
        <w:t>GENITIV ZÁPOROVÝ</w:t>
      </w:r>
    </w:p>
    <w:p w14:paraId="7D8A53CF" w14:textId="73F6D4DC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Nebylo po něm </w:t>
      </w:r>
      <w:r w:rsidRPr="00642BFE">
        <w:rPr>
          <w:b/>
          <w:bCs/>
          <w:lang w:val="cs-CZ"/>
        </w:rPr>
        <w:t>ani vidu, ani slechu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3EBE2C67" w14:textId="37672735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Nebýt toho </w:t>
      </w:r>
      <w:r w:rsidRPr="00642BFE">
        <w:rPr>
          <w:b/>
          <w:bCs/>
          <w:lang w:val="cs-CZ"/>
        </w:rPr>
        <w:t>deště</w:t>
      </w:r>
      <w:r w:rsidRPr="00285F2D">
        <w:rPr>
          <w:lang w:val="cs-CZ"/>
        </w:rPr>
        <w:t>, určitě bychom přišli včas.</w:t>
      </w:r>
      <w:r w:rsidR="00642BFE">
        <w:rPr>
          <w:lang w:val="cs-CZ"/>
        </w:rPr>
        <w:t xml:space="preserve"> GENITIV ZÁPOROVÝ, NEVYJÁDŘENÝ PODMĚT</w:t>
      </w:r>
    </w:p>
    <w:p w14:paraId="20BA3D2B" w14:textId="5D50729E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Přes noc zase připadlo </w:t>
      </w:r>
      <w:r w:rsidRPr="00642BFE">
        <w:rPr>
          <w:b/>
          <w:bCs/>
          <w:lang w:val="cs-CZ"/>
        </w:rPr>
        <w:t>sněhu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PARTITIVNÍ</w:t>
      </w:r>
    </w:p>
    <w:p w14:paraId="23C9549E" w14:textId="6F2724F5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S rostoucím věkem mu </w:t>
      </w:r>
      <w:r w:rsidRPr="00642BFE">
        <w:rPr>
          <w:b/>
          <w:bCs/>
          <w:lang w:val="cs-CZ"/>
        </w:rPr>
        <w:t>síly a energie</w:t>
      </w:r>
      <w:r w:rsidRPr="00285F2D">
        <w:rPr>
          <w:lang w:val="cs-CZ"/>
        </w:rPr>
        <w:t xml:space="preserve"> ubývalo.</w:t>
      </w:r>
      <w:r w:rsidR="00642BFE">
        <w:rPr>
          <w:lang w:val="cs-CZ"/>
        </w:rPr>
        <w:t xml:space="preserve"> GENITIV PARTITIVNÍ</w:t>
      </w:r>
    </w:p>
    <w:p w14:paraId="49204FFD" w14:textId="11E639A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U soudu o jeho vině nebylo </w:t>
      </w:r>
      <w:r w:rsidRPr="00642BFE">
        <w:rPr>
          <w:b/>
          <w:bCs/>
          <w:lang w:val="cs-CZ"/>
        </w:rPr>
        <w:t>pochyb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54EDE48C" w14:textId="42C56449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Venku nebylo živé </w:t>
      </w:r>
      <w:r w:rsidRPr="00642BFE">
        <w:rPr>
          <w:b/>
          <w:bCs/>
          <w:lang w:val="cs-CZ"/>
        </w:rPr>
        <w:t>duše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698F7AFB" w14:textId="5D227A02" w:rsidR="001F27F0" w:rsidRPr="00285F2D" w:rsidRDefault="001F27F0" w:rsidP="00285F2D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Vody</w:t>
      </w:r>
      <w:r w:rsidRPr="00285F2D">
        <w:rPr>
          <w:lang w:val="cs-CZ"/>
        </w:rPr>
        <w:t xml:space="preserve"> v řece stále přibývá.</w:t>
      </w:r>
      <w:r w:rsidR="00642BFE">
        <w:rPr>
          <w:lang w:val="cs-CZ"/>
        </w:rPr>
        <w:t xml:space="preserve"> GENITIV PARTITIVNÍ</w:t>
      </w:r>
    </w:p>
    <w:p w14:paraId="284FE8F2" w14:textId="4A7367A1" w:rsidR="006907E9" w:rsidRPr="00285F2D" w:rsidRDefault="00285F2D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---------</w:t>
      </w:r>
    </w:p>
    <w:p w14:paraId="41C9B96A" w14:textId="179A8FD9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Na každém stromě viselo jen několik </w:t>
      </w:r>
      <w:r w:rsidRPr="00642BFE">
        <w:rPr>
          <w:b/>
          <w:bCs/>
          <w:lang w:val="cs-CZ"/>
        </w:rPr>
        <w:t>jablek</w:t>
      </w:r>
      <w:r w:rsidR="00642BFE">
        <w:rPr>
          <w:b/>
          <w:bCs/>
          <w:lang w:val="cs-CZ"/>
        </w:rPr>
        <w:t xml:space="preserve">. </w:t>
      </w:r>
      <w:r w:rsidR="00642BFE" w:rsidRPr="00642BFE">
        <w:rPr>
          <w:lang w:val="cs-CZ"/>
        </w:rPr>
        <w:t>NUMERA</w:t>
      </w:r>
      <w:r w:rsidR="00642BFE">
        <w:rPr>
          <w:lang w:val="cs-CZ"/>
        </w:rPr>
        <w:t>TIV (GENITIV PO ČÍSLOVCE/SPOJENÝ S ČÍSLOVKOU)</w:t>
      </w:r>
    </w:p>
    <w:p w14:paraId="4F575823" w14:textId="4E3E37DD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U zkoušky uspělo kolem padesáti </w:t>
      </w:r>
      <w:r w:rsidRPr="00642BFE">
        <w:rPr>
          <w:b/>
          <w:bCs/>
          <w:lang w:val="cs-CZ"/>
        </w:rPr>
        <w:t>uchazečů</w:t>
      </w:r>
      <w:r w:rsidRPr="00285F2D">
        <w:rPr>
          <w:lang w:val="cs-CZ"/>
        </w:rPr>
        <w:t>. </w:t>
      </w:r>
      <w:r w:rsidR="00642BFE">
        <w:rPr>
          <w:lang w:val="cs-CZ"/>
        </w:rPr>
        <w:t>NUMERATIV</w:t>
      </w:r>
    </w:p>
    <w:p w14:paraId="64DD06E3" w14:textId="53653A9A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 lesích kolem Vyšehradu žilo mnoho </w:t>
      </w:r>
      <w:r w:rsidRPr="00642BFE">
        <w:rPr>
          <w:b/>
          <w:bCs/>
          <w:lang w:val="cs-CZ"/>
        </w:rPr>
        <w:t>zvěře</w:t>
      </w:r>
      <w:r w:rsidRPr="00285F2D">
        <w:rPr>
          <w:lang w:val="cs-CZ"/>
        </w:rPr>
        <w:t xml:space="preserve">.  </w:t>
      </w:r>
      <w:r w:rsidR="00642BFE">
        <w:rPr>
          <w:lang w:val="cs-CZ"/>
        </w:rPr>
        <w:t>NUMERATIV</w:t>
      </w:r>
    </w:p>
    <w:p w14:paraId="0E5E19F2" w14:textId="3E540968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 té době </w:t>
      </w:r>
      <w:r w:rsidRPr="00642BFE">
        <w:rPr>
          <w:b/>
          <w:bCs/>
          <w:lang w:val="cs-CZ"/>
        </w:rPr>
        <w:t>ryb</w:t>
      </w:r>
      <w:r w:rsidRPr="00285F2D">
        <w:rPr>
          <w:lang w:val="cs-CZ"/>
        </w:rPr>
        <w:t xml:space="preserve"> jest hojně ve Svitavě. </w:t>
      </w:r>
      <w:r w:rsidR="00642BFE">
        <w:rPr>
          <w:lang w:val="cs-CZ"/>
        </w:rPr>
        <w:t>NUMERTIV</w:t>
      </w:r>
    </w:p>
    <w:p w14:paraId="4B160678" w14:textId="307C5004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 ulicích města se rozsvítilo na tisíce </w:t>
      </w:r>
      <w:r w:rsidRPr="00642BFE">
        <w:rPr>
          <w:b/>
          <w:bCs/>
          <w:lang w:val="cs-CZ"/>
        </w:rPr>
        <w:t>světel</w:t>
      </w:r>
      <w:r w:rsidRPr="00285F2D">
        <w:rPr>
          <w:lang w:val="cs-CZ"/>
        </w:rPr>
        <w:t>. </w:t>
      </w:r>
      <w:r w:rsidR="00642BFE">
        <w:rPr>
          <w:lang w:val="cs-CZ"/>
        </w:rPr>
        <w:t>NUMERATIV</w:t>
      </w:r>
    </w:p>
    <w:p w14:paraId="76FCFF16" w14:textId="4D0C5A95" w:rsidR="00642BFE" w:rsidRPr="00285F2D" w:rsidRDefault="00642BFE" w:rsidP="00642BFE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Dětí</w:t>
      </w:r>
      <w:r w:rsidRPr="00285F2D">
        <w:rPr>
          <w:lang w:val="cs-CZ"/>
        </w:rPr>
        <w:t xml:space="preserve"> dnes přišlo do třídy jen patnáct. </w:t>
      </w:r>
      <w:r>
        <w:rPr>
          <w:lang w:val="cs-CZ"/>
        </w:rPr>
        <w:t>NUMERATIV</w:t>
      </w:r>
    </w:p>
    <w:p w14:paraId="24894932" w14:textId="77777777" w:rsidR="001F27F0" w:rsidRDefault="001F27F0" w:rsidP="00285F2D">
      <w:pPr>
        <w:spacing w:line="360" w:lineRule="auto"/>
        <w:rPr>
          <w:lang w:val="cs-CZ"/>
        </w:rPr>
      </w:pPr>
    </w:p>
    <w:p w14:paraId="3781993F" w14:textId="7C857A06" w:rsidR="00241BCE" w:rsidRDefault="00241BCE" w:rsidP="00285F2D">
      <w:pPr>
        <w:spacing w:line="360" w:lineRule="auto"/>
        <w:rPr>
          <w:lang w:val="cs-CZ"/>
        </w:rPr>
      </w:pPr>
      <w:r>
        <w:rPr>
          <w:lang w:val="cs-CZ"/>
        </w:rPr>
        <w:t>Vysvětlení vyjádření podmětu 2. pádem:</w:t>
      </w:r>
    </w:p>
    <w:p w14:paraId="3756FCEA" w14:textId="77777777" w:rsidR="00241BCE" w:rsidRDefault="00241BCE" w:rsidP="00285F2D">
      <w:pPr>
        <w:spacing w:line="360" w:lineRule="auto"/>
        <w:rPr>
          <w:lang w:val="cs-CZ"/>
        </w:rPr>
      </w:pPr>
    </w:p>
    <w:p w14:paraId="4741B929" w14:textId="77777777" w:rsidR="00241BCE" w:rsidRDefault="00241BCE" w:rsidP="00241BCE">
      <w:r w:rsidRPr="00285F2D">
        <w:t>Dětí dnes přišlo do třídy jen patnáct. </w:t>
      </w:r>
    </w:p>
    <w:p w14:paraId="3F692E30" w14:textId="77777777" w:rsidR="00241BCE" w:rsidRDefault="00241BCE" w:rsidP="00241BCE"/>
    <w:p w14:paraId="411DCE8A" w14:textId="77777777" w:rsidR="00241BCE" w:rsidRDefault="00241BCE" w:rsidP="00241BCE">
      <w:r>
        <w:t>S ČÍM SOUVISÍ PODMĚT VE 2. PÁDĚ?</w:t>
      </w:r>
    </w:p>
    <w:p w14:paraId="485C80C5" w14:textId="77777777" w:rsidR="00241BCE" w:rsidRDefault="00241BCE" w:rsidP="00241BCE"/>
    <w:p w14:paraId="2F895B93" w14:textId="7839FC7D" w:rsidR="00241BCE" w:rsidRDefault="00241BCE" w:rsidP="00241BCE">
      <w:r>
        <w:t>s vyjádření množství takovým větným členem, který je spojen s podmětovým podstatným jménem:</w:t>
      </w:r>
    </w:p>
    <w:p w14:paraId="63984357" w14:textId="77777777" w:rsidR="00241BCE" w:rsidRDefault="00241BCE" w:rsidP="00241BCE"/>
    <w:p w14:paraId="438AEF44" w14:textId="75BEAD1F" w:rsidR="00241BCE" w:rsidRDefault="00241BCE" w:rsidP="00241BCE">
      <w:pPr>
        <w:pStyle w:val="Odstavecseseznamem"/>
        <w:numPr>
          <w:ilvl w:val="0"/>
          <w:numId w:val="3"/>
        </w:numPr>
        <w:spacing w:line="360" w:lineRule="auto"/>
      </w:pPr>
      <w:r>
        <w:t xml:space="preserve">v přívlastku: </w:t>
      </w:r>
      <w:r w:rsidRPr="00241BCE">
        <w:rPr>
          <w:color w:val="FF0000"/>
        </w:rPr>
        <w:t>kolem padesáti</w:t>
      </w:r>
      <w:r>
        <w:t xml:space="preserve">, </w:t>
      </w:r>
      <w:r w:rsidRPr="00241BCE">
        <w:rPr>
          <w:color w:val="FF0000"/>
        </w:rPr>
        <w:t>mnoho</w:t>
      </w:r>
      <w:r>
        <w:t xml:space="preserve">, </w:t>
      </w:r>
      <w:r w:rsidRPr="00241BCE">
        <w:rPr>
          <w:color w:val="FF0000"/>
        </w:rPr>
        <w:t>na tisíce</w:t>
      </w:r>
    </w:p>
    <w:p w14:paraId="4409EDE0" w14:textId="77777777" w:rsidR="00241BCE" w:rsidRDefault="00241BCE" w:rsidP="00241BCE">
      <w:pPr>
        <w:pStyle w:val="Odstavecseseznamem"/>
        <w:numPr>
          <w:ilvl w:val="0"/>
          <w:numId w:val="3"/>
        </w:numPr>
        <w:spacing w:line="360" w:lineRule="auto"/>
      </w:pPr>
      <w:r>
        <w:t xml:space="preserve">v přísudku,  který se s podmětem má shodovat: ryb </w:t>
      </w:r>
      <w:r w:rsidRPr="00241BCE">
        <w:rPr>
          <w:color w:val="FF0000"/>
        </w:rPr>
        <w:t>jest hojně</w:t>
      </w:r>
    </w:p>
    <w:p w14:paraId="2F04679D" w14:textId="77777777" w:rsidR="00241BCE" w:rsidRDefault="00241BCE" w:rsidP="00241BCE">
      <w:pPr>
        <w:pStyle w:val="Odstavecseseznamem"/>
        <w:numPr>
          <w:ilvl w:val="0"/>
          <w:numId w:val="3"/>
        </w:numPr>
        <w:spacing w:line="360" w:lineRule="auto"/>
      </w:pPr>
      <w:r>
        <w:t>v doplňku, který závisí na slovese a podmětovém podstatném jméně:</w:t>
      </w:r>
      <w:r>
        <w:t xml:space="preserve"> </w:t>
      </w:r>
    </w:p>
    <w:p w14:paraId="4C007385" w14:textId="5707B47F" w:rsidR="00241BCE" w:rsidRDefault="00241BCE" w:rsidP="00241BCE">
      <w:pPr>
        <w:pStyle w:val="Odstavecseseznamem"/>
        <w:spacing w:line="360" w:lineRule="auto"/>
      </w:pPr>
      <w:r>
        <w:t xml:space="preserve">Dětí přišlo do školy jen </w:t>
      </w:r>
      <w:r w:rsidRPr="00241BCE">
        <w:rPr>
          <w:color w:val="FF0000"/>
        </w:rPr>
        <w:t>patnáct</w:t>
      </w:r>
      <w:r>
        <w:t>.</w:t>
      </w:r>
    </w:p>
    <w:p w14:paraId="1F317427" w14:textId="77777777" w:rsidR="00241BCE" w:rsidRDefault="00241BCE" w:rsidP="00285F2D">
      <w:pPr>
        <w:spacing w:line="360" w:lineRule="auto"/>
        <w:rPr>
          <w:lang w:val="cs-CZ"/>
        </w:rPr>
      </w:pPr>
    </w:p>
    <w:p w14:paraId="640CC302" w14:textId="318BB2A9" w:rsidR="00241BCE" w:rsidRPr="00241BCE" w:rsidRDefault="00241BCE" w:rsidP="00285F2D">
      <w:pPr>
        <w:spacing w:line="360" w:lineRule="auto"/>
        <w:rPr>
          <w:color w:val="FF0000"/>
          <w:lang w:val="cs-CZ"/>
        </w:rPr>
      </w:pPr>
      <w:r w:rsidRPr="00241BCE">
        <w:rPr>
          <w:color w:val="FF0000"/>
          <w:lang w:val="cs-CZ"/>
        </w:rPr>
        <w:lastRenderedPageBreak/>
        <w:t>Po</w:t>
      </w:r>
      <w:r w:rsidRPr="00241BCE">
        <w:rPr>
          <w:color w:val="FF0000"/>
          <w:lang w:val="cs-CZ"/>
        </w:rPr>
        <w:tab/>
        <w:t xml:space="preserve">  Přís</w:t>
      </w:r>
    </w:p>
    <w:p w14:paraId="5DA44A65" w14:textId="04C92843" w:rsidR="00241BCE" w:rsidRDefault="00241BCE" w:rsidP="00285F2D">
      <w:pPr>
        <w:spacing w:line="360" w:lineRule="auto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A33FC" wp14:editId="4CF90B60">
                <wp:simplePos x="0" y="0"/>
                <wp:positionH relativeFrom="column">
                  <wp:posOffset>52705</wp:posOffset>
                </wp:positionH>
                <wp:positionV relativeFrom="paragraph">
                  <wp:posOffset>132715</wp:posOffset>
                </wp:positionV>
                <wp:extent cx="2095500" cy="457200"/>
                <wp:effectExtent l="19050" t="57150" r="190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4.15pt;margin-top:10.45pt;width:165pt;height:3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8975F" wp14:editId="2833BB68">
                <wp:simplePos x="0" y="0"/>
                <wp:positionH relativeFrom="column">
                  <wp:posOffset>681355</wp:posOffset>
                </wp:positionH>
                <wp:positionV relativeFrom="paragraph">
                  <wp:posOffset>128905</wp:posOffset>
                </wp:positionV>
                <wp:extent cx="1552575" cy="457200"/>
                <wp:effectExtent l="38100" t="57150" r="28575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53.65pt;margin-top:10.15pt;width:122.25pt;height:3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568C" wp14:editId="73EF3FD6">
                <wp:simplePos x="0" y="0"/>
                <wp:positionH relativeFrom="column">
                  <wp:posOffset>767080</wp:posOffset>
                </wp:positionH>
                <wp:positionV relativeFrom="paragraph">
                  <wp:posOffset>205105</wp:posOffset>
                </wp:positionV>
                <wp:extent cx="276225" cy="381000"/>
                <wp:effectExtent l="38100" t="38100" r="285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60.4pt;margin-top:16.15pt;width:21.75pt;height:30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lang w:val="cs-CZ"/>
        </w:rPr>
        <w:t>dětí ===přišlo</w:t>
      </w:r>
    </w:p>
    <w:p w14:paraId="02C6F1DE" w14:textId="77777777" w:rsidR="00241BCE" w:rsidRDefault="00241BCE" w:rsidP="00285F2D">
      <w:pPr>
        <w:spacing w:line="360" w:lineRule="auto"/>
        <w:rPr>
          <w:lang w:val="cs-CZ"/>
        </w:rPr>
      </w:pPr>
    </w:p>
    <w:p w14:paraId="28B26573" w14:textId="499DC00B" w:rsidR="00241BCE" w:rsidRDefault="00241BCE" w:rsidP="00285F2D">
      <w:pPr>
        <w:spacing w:line="360" w:lineRule="auto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D2FBA" wp14:editId="714FA612">
                <wp:simplePos x="0" y="0"/>
                <wp:positionH relativeFrom="column">
                  <wp:posOffset>1919605</wp:posOffset>
                </wp:positionH>
                <wp:positionV relativeFrom="paragraph">
                  <wp:posOffset>184150</wp:posOffset>
                </wp:positionV>
                <wp:extent cx="438150" cy="400050"/>
                <wp:effectExtent l="0" t="38100" r="571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51.15pt;margin-top:14.5pt;width:34.5pt;height:3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  <w:t>do školy</w:t>
      </w:r>
      <w:r>
        <w:rPr>
          <w:lang w:val="cs-CZ"/>
        </w:rPr>
        <w:tab/>
      </w:r>
      <w:r>
        <w:rPr>
          <w:lang w:val="cs-CZ"/>
        </w:rPr>
        <w:tab/>
        <w:t>patnáct</w:t>
      </w:r>
    </w:p>
    <w:p w14:paraId="5751C6F9" w14:textId="764990DA" w:rsidR="00241BCE" w:rsidRDefault="00241BCE" w:rsidP="00285F2D">
      <w:pPr>
        <w:spacing w:line="36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241BCE">
        <w:rPr>
          <w:color w:val="FF0000"/>
          <w:lang w:val="cs-CZ"/>
        </w:rPr>
        <w:t>PU místa</w:t>
      </w:r>
      <w:r w:rsidRPr="00241BCE">
        <w:rPr>
          <w:color w:val="FF0000"/>
          <w:lang w:val="cs-CZ"/>
        </w:rPr>
        <w:tab/>
      </w:r>
      <w:r w:rsidRPr="00241BCE">
        <w:rPr>
          <w:color w:val="FF0000"/>
          <w:lang w:val="cs-CZ"/>
        </w:rPr>
        <w:tab/>
        <w:t xml:space="preserve"> doplněk</w:t>
      </w:r>
    </w:p>
    <w:p w14:paraId="179DD2F4" w14:textId="27433C73" w:rsidR="00241BCE" w:rsidRDefault="00241BCE" w:rsidP="00285F2D">
      <w:pPr>
        <w:spacing w:line="36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jen</w:t>
      </w:r>
    </w:p>
    <w:p w14:paraId="7F46EB96" w14:textId="3E88EBFC" w:rsidR="00241BCE" w:rsidRDefault="00241BCE" w:rsidP="00285F2D">
      <w:pPr>
        <w:spacing w:line="360" w:lineRule="auto"/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241BCE">
        <w:rPr>
          <w:color w:val="FF0000"/>
          <w:lang w:val="cs-CZ"/>
        </w:rPr>
        <w:t>PU míry</w:t>
      </w:r>
    </w:p>
    <w:p w14:paraId="093649A8" w14:textId="77777777" w:rsidR="00241BCE" w:rsidRDefault="00241BCE" w:rsidP="00285F2D">
      <w:pPr>
        <w:spacing w:line="360" w:lineRule="auto"/>
        <w:rPr>
          <w:color w:val="FF0000"/>
          <w:lang w:val="cs-CZ"/>
        </w:rPr>
      </w:pPr>
    </w:p>
    <w:p w14:paraId="02B4551A" w14:textId="1FDB900E" w:rsidR="00241BCE" w:rsidRPr="00285F2D" w:rsidRDefault="00241BCE" w:rsidP="00285F2D">
      <w:pPr>
        <w:spacing w:line="360" w:lineRule="auto"/>
        <w:rPr>
          <w:lang w:val="cs-CZ"/>
        </w:rPr>
      </w:pPr>
      <w:r>
        <w:rPr>
          <w:color w:val="FF0000"/>
          <w:lang w:val="cs-CZ"/>
        </w:rPr>
        <w:t>Jiné výrazy než číslovka „pět a vyšší“ nebo číslovka neurčitá by se tvarově podmětu podřídily.  Č</w:t>
      </w:r>
      <w:r>
        <w:rPr>
          <w:color w:val="FF0000"/>
          <w:lang w:val="cs-CZ"/>
        </w:rPr>
        <w:t>íslovka „pět a vyšší“ nebo číslovka neurčitá</w:t>
      </w:r>
      <w:r>
        <w:rPr>
          <w:color w:val="FF0000"/>
          <w:lang w:val="cs-CZ"/>
        </w:rPr>
        <w:t xml:space="preserve"> se tvarově jiným větným členům nepodřizují, naopak větné členy s nimi spojené se tvarově podřizují jim.</w:t>
      </w:r>
      <w:bookmarkStart w:id="0" w:name="_GoBack"/>
      <w:bookmarkEnd w:id="0"/>
    </w:p>
    <w:sectPr w:rsidR="00241BCE" w:rsidRPr="002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678"/>
    <w:multiLevelType w:val="hybridMultilevel"/>
    <w:tmpl w:val="0742E2C8"/>
    <w:lvl w:ilvl="0" w:tplc="D954F3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F09EA"/>
    <w:multiLevelType w:val="hybridMultilevel"/>
    <w:tmpl w:val="FA624496"/>
    <w:lvl w:ilvl="0" w:tplc="1B1AF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892ADB"/>
    <w:multiLevelType w:val="hybridMultilevel"/>
    <w:tmpl w:val="89305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26"/>
    <w:rsid w:val="000010FC"/>
    <w:rsid w:val="001F27F0"/>
    <w:rsid w:val="00241BCE"/>
    <w:rsid w:val="00285F2D"/>
    <w:rsid w:val="005239AB"/>
    <w:rsid w:val="00642BFE"/>
    <w:rsid w:val="006907E9"/>
    <w:rsid w:val="007C28E5"/>
    <w:rsid w:val="00A80026"/>
    <w:rsid w:val="00B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9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9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7</cp:revision>
  <dcterms:created xsi:type="dcterms:W3CDTF">2020-02-25T15:46:00Z</dcterms:created>
  <dcterms:modified xsi:type="dcterms:W3CDTF">2021-03-23T10:38:00Z</dcterms:modified>
</cp:coreProperties>
</file>