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E9EEA" w14:textId="4181A523" w:rsidR="001D53C8" w:rsidRPr="009A019A" w:rsidRDefault="00277411" w:rsidP="00277411">
      <w:pPr>
        <w:jc w:val="center"/>
        <w:rPr>
          <w:sz w:val="28"/>
          <w:szCs w:val="28"/>
          <w:lang w:val="fr-CA"/>
        </w:rPr>
      </w:pPr>
      <w:r w:rsidRPr="009A019A">
        <w:rPr>
          <w:rFonts w:ascii="Times New Roman" w:eastAsia="Times New Roman" w:hAnsi="Times New Roman" w:cs="Times New Roman"/>
          <w:b/>
          <w:bCs/>
          <w:sz w:val="28"/>
          <w:szCs w:val="28"/>
          <w:lang w:val="fr-CA"/>
        </w:rPr>
        <w:t xml:space="preserve">LA </w:t>
      </w:r>
      <w:r w:rsidR="6F589873" w:rsidRPr="009A019A">
        <w:rPr>
          <w:rFonts w:ascii="Times New Roman" w:eastAsia="Times New Roman" w:hAnsi="Times New Roman" w:cs="Times New Roman"/>
          <w:b/>
          <w:bCs/>
          <w:sz w:val="28"/>
          <w:szCs w:val="28"/>
          <w:lang w:val="fr-CA"/>
        </w:rPr>
        <w:t>Ve RÉPUBLIQUE - LA PRÉSIDENCE DE CHARLES DE GAULLE (1958-1969)</w:t>
      </w:r>
    </w:p>
    <w:p w14:paraId="510530A5" w14:textId="26F9CC5C" w:rsidR="6F589873" w:rsidRPr="009A019A" w:rsidRDefault="6F589873">
      <w:pPr>
        <w:rPr>
          <w:rFonts w:ascii="Times New Roman" w:hAnsi="Times New Roman" w:cs="Times New Roman"/>
          <w:sz w:val="24"/>
          <w:szCs w:val="24"/>
          <w:lang w:val="fr-CA"/>
        </w:rPr>
      </w:pPr>
      <w:r w:rsidRPr="009A019A">
        <w:rPr>
          <w:rFonts w:ascii="Times New Roman" w:eastAsia="Times New Roman" w:hAnsi="Times New Roman" w:cs="Times New Roman"/>
          <w:sz w:val="24"/>
          <w:szCs w:val="24"/>
          <w:lang w:val="fr-CA"/>
        </w:rPr>
        <w:t>Le 28 septembre 1958, les Français votent par référendum pour une nouvelle Constitution.</w:t>
      </w:r>
      <w:r w:rsidR="00277411" w:rsidRPr="009A019A">
        <w:rPr>
          <w:rFonts w:ascii="Times New Roman" w:eastAsia="Times New Roman" w:hAnsi="Times New Roman" w:cs="Times New Roman"/>
          <w:sz w:val="24"/>
          <w:szCs w:val="24"/>
          <w:lang w:val="fr-CA"/>
        </w:rPr>
        <w:t xml:space="preserve"> P</w:t>
      </w:r>
      <w:r w:rsidRPr="009A019A">
        <w:rPr>
          <w:rFonts w:ascii="Times New Roman" w:eastAsia="Times New Roman" w:hAnsi="Times New Roman" w:cs="Times New Roman"/>
          <w:sz w:val="24"/>
          <w:szCs w:val="24"/>
          <w:lang w:val="fr-CA"/>
        </w:rPr>
        <w:t xml:space="preserve">ar leur vote, ils acceptent le retour du général </w:t>
      </w:r>
      <w:hyperlink r:id="rId4">
        <w:r w:rsidRPr="009A019A">
          <w:rPr>
            <w:rStyle w:val="Hypertextovodkaz"/>
            <w:rFonts w:ascii="Times New Roman" w:eastAsia="Times New Roman" w:hAnsi="Times New Roman" w:cs="Times New Roman"/>
            <w:b/>
            <w:bCs/>
            <w:color w:val="000000" w:themeColor="text1"/>
            <w:sz w:val="24"/>
            <w:szCs w:val="24"/>
            <w:u w:val="none"/>
            <w:lang w:val="fr-CA"/>
          </w:rPr>
          <w:t>Charles de Gaulle</w:t>
        </w:r>
      </w:hyperlink>
      <w:r w:rsidRPr="009A019A">
        <w:rPr>
          <w:rFonts w:ascii="Times New Roman" w:eastAsia="Times New Roman" w:hAnsi="Times New Roman" w:cs="Times New Roman"/>
          <w:sz w:val="24"/>
          <w:szCs w:val="24"/>
          <w:lang w:val="fr-CA"/>
        </w:rPr>
        <w:t xml:space="preserve"> au pouvoir, avec l'espoir d'en finir avec la guerre d'Algérie. De plus, la France semble être séduite par une république à un pouvoir exécutif fort.</w:t>
      </w:r>
    </w:p>
    <w:p w14:paraId="20B30822" w14:textId="0C04DBF5"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Le référendum est organisé dans l’ensemble de l’</w:t>
      </w:r>
      <w:r w:rsidRPr="009A019A">
        <w:rPr>
          <w:rFonts w:ascii="Times New Roman" w:eastAsia="Times New Roman" w:hAnsi="Times New Roman" w:cs="Times New Roman"/>
          <w:b/>
          <w:bCs/>
          <w:sz w:val="24"/>
          <w:szCs w:val="24"/>
          <w:lang w:val="fr-CA"/>
        </w:rPr>
        <w:t xml:space="preserve">empire colonial </w:t>
      </w:r>
      <w:r w:rsidRPr="009A019A">
        <w:rPr>
          <w:rFonts w:ascii="Times New Roman" w:eastAsia="Times New Roman" w:hAnsi="Times New Roman" w:cs="Times New Roman"/>
          <w:sz w:val="24"/>
          <w:szCs w:val="24"/>
          <w:lang w:val="fr-CA"/>
        </w:rPr>
        <w:t xml:space="preserve">français </w:t>
      </w:r>
      <w:r w:rsidR="00277411" w:rsidRPr="009A019A">
        <w:rPr>
          <w:rFonts w:ascii="Times New Roman" w:eastAsia="Times New Roman" w:hAnsi="Times New Roman" w:cs="Times New Roman"/>
          <w:sz w:val="24"/>
          <w:szCs w:val="24"/>
          <w:lang w:val="fr-CA"/>
        </w:rPr>
        <w:t xml:space="preserve">qui est transformé en </w:t>
      </w:r>
      <w:r w:rsidRPr="009A019A">
        <w:rPr>
          <w:rFonts w:ascii="Times New Roman" w:eastAsia="Times New Roman" w:hAnsi="Times New Roman" w:cs="Times New Roman"/>
          <w:sz w:val="24"/>
          <w:szCs w:val="24"/>
          <w:lang w:val="fr-CA"/>
        </w:rPr>
        <w:t>Communauté française créé</w:t>
      </w:r>
      <w:r w:rsidR="00277411" w:rsidRPr="009A019A">
        <w:rPr>
          <w:rFonts w:ascii="Times New Roman" w:eastAsia="Times New Roman" w:hAnsi="Times New Roman" w:cs="Times New Roman"/>
          <w:sz w:val="24"/>
          <w:szCs w:val="24"/>
          <w:lang w:val="fr-CA"/>
        </w:rPr>
        <w:t>e</w:t>
      </w:r>
      <w:r w:rsidRPr="009A019A">
        <w:rPr>
          <w:rFonts w:ascii="Times New Roman" w:eastAsia="Times New Roman" w:hAnsi="Times New Roman" w:cs="Times New Roman"/>
          <w:sz w:val="24"/>
          <w:szCs w:val="24"/>
          <w:lang w:val="fr-CA"/>
        </w:rPr>
        <w:t xml:space="preserve"> sur le modèle britannique. En 1958, seule, la Guinée rejette la Communauté. Elle devient indépendante.</w:t>
      </w:r>
    </w:p>
    <w:p w14:paraId="4F4E1F3A" w14:textId="6BEC6EFB"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Charles de Gaulle était depuis toujours partisan d’un empire colonial. Or il se rend compte qu’il n’est plus possible d’étouffer les mouvements d’aut</w:t>
      </w:r>
      <w:r w:rsidR="00277411" w:rsidRPr="009A019A">
        <w:rPr>
          <w:rFonts w:ascii="Times New Roman" w:eastAsia="Times New Roman" w:hAnsi="Times New Roman" w:cs="Times New Roman"/>
          <w:sz w:val="24"/>
          <w:szCs w:val="24"/>
          <w:lang w:val="fr-CA"/>
        </w:rPr>
        <w:t>o-</w:t>
      </w:r>
      <w:r w:rsidRPr="009A019A">
        <w:rPr>
          <w:rFonts w:ascii="Times New Roman" w:eastAsia="Times New Roman" w:hAnsi="Times New Roman" w:cs="Times New Roman"/>
          <w:sz w:val="24"/>
          <w:szCs w:val="24"/>
          <w:lang w:val="fr-CA"/>
        </w:rPr>
        <w:t>détermination. De plus, il doit s’en débarrasser pour pouvoir mener une politique étrangère indépendante partout dans le monde. Il ne pose pas d’entraves au processus de décolonisation. La plupart des colonies africaine</w:t>
      </w:r>
      <w:r w:rsidR="00277411" w:rsidRPr="009A019A">
        <w:rPr>
          <w:rFonts w:ascii="Times New Roman" w:eastAsia="Times New Roman" w:hAnsi="Times New Roman" w:cs="Times New Roman"/>
          <w:sz w:val="24"/>
          <w:szCs w:val="24"/>
          <w:lang w:val="fr-CA"/>
        </w:rPr>
        <w:t>s</w:t>
      </w:r>
      <w:r w:rsidRPr="009A019A">
        <w:rPr>
          <w:rFonts w:ascii="Times New Roman" w:eastAsia="Times New Roman" w:hAnsi="Times New Roman" w:cs="Times New Roman"/>
          <w:sz w:val="24"/>
          <w:szCs w:val="24"/>
          <w:lang w:val="fr-CA"/>
        </w:rPr>
        <w:t xml:space="preserve"> choisissent l’indépendance 2 ans plus tard – c’est pourquoi l'année </w:t>
      </w:r>
      <w:r w:rsidRPr="009A019A">
        <w:rPr>
          <w:rFonts w:ascii="Times New Roman" w:eastAsia="Times New Roman" w:hAnsi="Times New Roman" w:cs="Times New Roman"/>
          <w:sz w:val="24"/>
          <w:szCs w:val="24"/>
          <w:u w:val="single"/>
          <w:lang w:val="fr-CA"/>
        </w:rPr>
        <w:t>1960 est appelée l’Année de l’Afrique</w:t>
      </w:r>
      <w:r w:rsidRPr="009A019A">
        <w:rPr>
          <w:rFonts w:ascii="Times New Roman" w:eastAsia="Times New Roman" w:hAnsi="Times New Roman" w:cs="Times New Roman"/>
          <w:sz w:val="24"/>
          <w:szCs w:val="24"/>
          <w:lang w:val="fr-CA"/>
        </w:rPr>
        <w:t>. La France ne conserve que l’Algérie qui devient indépendante en 1962 et le Djibouti et les Comores qui ne quittent l’Empire que dans les années 1970.</w:t>
      </w:r>
    </w:p>
    <w:p w14:paraId="58CB418B" w14:textId="32ADBC94" w:rsidR="6F589873" w:rsidRPr="009A019A" w:rsidRDefault="6F589873" w:rsidP="6F589873">
      <w:pPr>
        <w:rPr>
          <w:rFonts w:ascii="Times New Roman" w:eastAsia="Times New Roman" w:hAnsi="Times New Roman" w:cs="Times New Roman"/>
          <w:b/>
          <w:bCs/>
          <w:sz w:val="24"/>
          <w:szCs w:val="24"/>
          <w:lang w:val="fr-CA"/>
        </w:rPr>
      </w:pPr>
      <w:r w:rsidRPr="009A019A">
        <w:rPr>
          <w:rFonts w:ascii="Times New Roman" w:eastAsia="Times New Roman" w:hAnsi="Times New Roman" w:cs="Times New Roman"/>
          <w:b/>
          <w:bCs/>
          <w:sz w:val="24"/>
          <w:szCs w:val="24"/>
          <w:lang w:val="fr-CA"/>
        </w:rPr>
        <w:t>Le caractère de la Ve république</w:t>
      </w:r>
    </w:p>
    <w:p w14:paraId="6A700AA4" w14:textId="4FE78187" w:rsidR="6F589873" w:rsidRPr="009A019A" w:rsidRDefault="6F589873">
      <w:pPr>
        <w:rPr>
          <w:rFonts w:ascii="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La nouvelle Constitution met fin à l'instabilité gouvernementale qui caractérisait le régime de la </w:t>
      </w:r>
      <w:hyperlink r:id="rId5">
        <w:r w:rsidRPr="009A019A">
          <w:rPr>
            <w:rStyle w:val="Hypertextovodkaz"/>
            <w:rFonts w:ascii="Times New Roman" w:eastAsia="Times New Roman" w:hAnsi="Times New Roman" w:cs="Times New Roman"/>
            <w:color w:val="000000" w:themeColor="text1"/>
            <w:sz w:val="24"/>
            <w:szCs w:val="24"/>
            <w:u w:val="none"/>
            <w:lang w:val="fr-CA"/>
          </w:rPr>
          <w:t>IVe République.</w:t>
        </w:r>
      </w:hyperlink>
      <w:r w:rsidRPr="009A019A">
        <w:rPr>
          <w:rFonts w:ascii="Times New Roman" w:eastAsia="Times New Roman" w:hAnsi="Times New Roman" w:cs="Times New Roman"/>
          <w:sz w:val="24"/>
          <w:szCs w:val="24"/>
          <w:lang w:val="fr-CA"/>
        </w:rPr>
        <w:t xml:space="preserve"> Elle fait de la Ve République un </w:t>
      </w:r>
      <w:r w:rsidRPr="009A019A">
        <w:rPr>
          <w:rFonts w:ascii="Times New Roman" w:eastAsia="Times New Roman" w:hAnsi="Times New Roman" w:cs="Times New Roman"/>
          <w:b/>
          <w:bCs/>
          <w:sz w:val="24"/>
          <w:szCs w:val="24"/>
          <w:lang w:val="fr-CA"/>
        </w:rPr>
        <w:t>régime semi-présidentiel</w:t>
      </w:r>
      <w:r w:rsidRPr="009A019A">
        <w:rPr>
          <w:rFonts w:ascii="Times New Roman" w:eastAsia="Times New Roman" w:hAnsi="Times New Roman" w:cs="Times New Roman"/>
          <w:sz w:val="24"/>
          <w:szCs w:val="24"/>
          <w:lang w:val="fr-CA"/>
        </w:rPr>
        <w:t>.</w:t>
      </w:r>
    </w:p>
    <w:p w14:paraId="67741250" w14:textId="2BF9970A"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La nouvelle Constitution confie le pouvoir législatif à deux chambres, l'Assemblée nationale et le Sénat qui, ensemble, composent le Parlement. Le président nomme le Premier ministre et, sur proposition de celui-ci, les autres membres du gouvernement. Mais le Premier ministre doit toujours engager sa responsabilité devant l'Assemblée nationale.</w:t>
      </w:r>
    </w:p>
    <w:p w14:paraId="69C5326E" w14:textId="686A922F"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 Le président de la République peut prendre l'initiative d'un </w:t>
      </w:r>
      <w:r w:rsidRPr="009A019A">
        <w:rPr>
          <w:rFonts w:ascii="Times New Roman" w:eastAsia="Times New Roman" w:hAnsi="Times New Roman" w:cs="Times New Roman"/>
          <w:b/>
          <w:bCs/>
          <w:sz w:val="24"/>
          <w:szCs w:val="24"/>
          <w:lang w:val="fr-CA"/>
        </w:rPr>
        <w:t>référendum</w:t>
      </w:r>
      <w:r w:rsidRPr="009A019A">
        <w:rPr>
          <w:rFonts w:ascii="Times New Roman" w:eastAsia="Times New Roman" w:hAnsi="Times New Roman" w:cs="Times New Roman"/>
          <w:sz w:val="24"/>
          <w:szCs w:val="24"/>
          <w:lang w:val="fr-CA"/>
        </w:rPr>
        <w:t xml:space="preserve"> - Charles de Gaulle renoue avec la tradition bonapartiste de référendums organisés pour raffermir l’autorité du chef d’État. Toute réforme importante de l’organisation des institution</w:t>
      </w:r>
      <w:r w:rsidR="00277411" w:rsidRPr="009A019A">
        <w:rPr>
          <w:rFonts w:ascii="Times New Roman" w:eastAsia="Times New Roman" w:hAnsi="Times New Roman" w:cs="Times New Roman"/>
          <w:sz w:val="24"/>
          <w:szCs w:val="24"/>
          <w:lang w:val="fr-CA"/>
        </w:rPr>
        <w:t>s</w:t>
      </w:r>
      <w:r w:rsidRPr="009A019A">
        <w:rPr>
          <w:rFonts w:ascii="Times New Roman" w:eastAsia="Times New Roman" w:hAnsi="Times New Roman" w:cs="Times New Roman"/>
          <w:sz w:val="24"/>
          <w:szCs w:val="24"/>
          <w:lang w:val="fr-CA"/>
        </w:rPr>
        <w:t xml:space="preserve"> de la République doit être adoptée également par la voie d’un référendum. </w:t>
      </w:r>
    </w:p>
    <w:p w14:paraId="5D2B5C8E" w14:textId="02A96F0A"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Par exemple, en 1962, Charles de Gaulle fait organiser un référendum sur l’élection au suffrage universel du </w:t>
      </w:r>
      <w:r w:rsidR="00277411" w:rsidRPr="009A019A">
        <w:rPr>
          <w:rFonts w:ascii="Times New Roman" w:eastAsia="Times New Roman" w:hAnsi="Times New Roman" w:cs="Times New Roman"/>
          <w:sz w:val="24"/>
          <w:szCs w:val="24"/>
          <w:lang w:val="fr-CA"/>
        </w:rPr>
        <w:t>p</w:t>
      </w:r>
      <w:r w:rsidRPr="009A019A">
        <w:rPr>
          <w:rFonts w:ascii="Times New Roman" w:eastAsia="Times New Roman" w:hAnsi="Times New Roman" w:cs="Times New Roman"/>
          <w:sz w:val="24"/>
          <w:szCs w:val="24"/>
          <w:lang w:val="fr-CA"/>
        </w:rPr>
        <w:t xml:space="preserve">résident de la </w:t>
      </w:r>
      <w:r w:rsidR="00277411" w:rsidRPr="009A019A">
        <w:rPr>
          <w:rFonts w:ascii="Times New Roman" w:eastAsia="Times New Roman" w:hAnsi="Times New Roman" w:cs="Times New Roman"/>
          <w:sz w:val="24"/>
          <w:szCs w:val="24"/>
          <w:lang w:val="fr-CA"/>
        </w:rPr>
        <w:t>R</w:t>
      </w:r>
      <w:r w:rsidRPr="009A019A">
        <w:rPr>
          <w:rFonts w:ascii="Times New Roman" w:eastAsia="Times New Roman" w:hAnsi="Times New Roman" w:cs="Times New Roman"/>
          <w:sz w:val="24"/>
          <w:szCs w:val="24"/>
          <w:lang w:val="fr-CA"/>
        </w:rPr>
        <w:t xml:space="preserve">épublique. La majorité absolue des Français acceptent cette révision constitutionnelle, </w:t>
      </w:r>
      <w:r w:rsidRPr="009A019A">
        <w:rPr>
          <w:rFonts w:ascii="Times New Roman" w:eastAsia="Times New Roman" w:hAnsi="Times New Roman" w:cs="Times New Roman"/>
          <w:sz w:val="24"/>
          <w:szCs w:val="24"/>
          <w:u w:val="single"/>
          <w:lang w:val="fr-CA"/>
        </w:rPr>
        <w:t xml:space="preserve">le premier vote au suffrage universel </w:t>
      </w:r>
      <w:r w:rsidR="00EA0E71">
        <w:rPr>
          <w:rFonts w:ascii="Times New Roman" w:eastAsia="Times New Roman" w:hAnsi="Times New Roman" w:cs="Times New Roman"/>
          <w:sz w:val="24"/>
          <w:szCs w:val="24"/>
          <w:u w:val="single"/>
          <w:lang w:val="fr-CA"/>
        </w:rPr>
        <w:t xml:space="preserve">direct </w:t>
      </w:r>
      <w:r w:rsidRPr="009A019A">
        <w:rPr>
          <w:rFonts w:ascii="Times New Roman" w:eastAsia="Times New Roman" w:hAnsi="Times New Roman" w:cs="Times New Roman"/>
          <w:sz w:val="24"/>
          <w:szCs w:val="24"/>
          <w:u w:val="single"/>
          <w:lang w:val="fr-CA"/>
        </w:rPr>
        <w:t>a lieu en 1965</w:t>
      </w:r>
      <w:r w:rsidRPr="009A019A">
        <w:rPr>
          <w:rFonts w:ascii="Times New Roman" w:eastAsia="Times New Roman" w:hAnsi="Times New Roman" w:cs="Times New Roman"/>
          <w:sz w:val="24"/>
          <w:szCs w:val="24"/>
          <w:lang w:val="fr-CA"/>
        </w:rPr>
        <w:t xml:space="preserve">. C’est l’apogée du pouvoir de Charles de Gaulle qui devient gagnant des premières présidentielles face au candidat de l’opposition </w:t>
      </w:r>
      <w:r w:rsidRPr="009A019A">
        <w:rPr>
          <w:rFonts w:ascii="Times New Roman" w:eastAsia="Times New Roman" w:hAnsi="Times New Roman" w:cs="Times New Roman"/>
          <w:sz w:val="24"/>
          <w:szCs w:val="24"/>
          <w:u w:val="single"/>
          <w:lang w:val="fr-CA"/>
        </w:rPr>
        <w:t>François Mitterrand</w:t>
      </w:r>
      <w:r w:rsidRPr="009A019A">
        <w:rPr>
          <w:rFonts w:ascii="Times New Roman" w:eastAsia="Times New Roman" w:hAnsi="Times New Roman" w:cs="Times New Roman"/>
          <w:sz w:val="24"/>
          <w:szCs w:val="24"/>
          <w:lang w:val="fr-CA"/>
        </w:rPr>
        <w:t xml:space="preserve"> (soutenu par tous les partis de gauche – socialistes, radicaux, communistes, etc.)</w:t>
      </w:r>
    </w:p>
    <w:p w14:paraId="62741365" w14:textId="2F1AE3E8" w:rsidR="6F589873" w:rsidRPr="009A019A" w:rsidRDefault="6F589873" w:rsidP="6F589873">
      <w:pPr>
        <w:rPr>
          <w:rFonts w:ascii="Times New Roman" w:eastAsia="Times New Roman" w:hAnsi="Times New Roman" w:cs="Times New Roman"/>
          <w:b/>
          <w:bCs/>
          <w:sz w:val="24"/>
          <w:szCs w:val="24"/>
          <w:lang w:val="fr-CA"/>
        </w:rPr>
      </w:pPr>
      <w:r w:rsidRPr="009A019A">
        <w:rPr>
          <w:rFonts w:ascii="Times New Roman" w:eastAsia="Times New Roman" w:hAnsi="Times New Roman" w:cs="Times New Roman"/>
          <w:b/>
          <w:bCs/>
          <w:sz w:val="24"/>
          <w:szCs w:val="24"/>
          <w:lang w:val="fr-CA"/>
        </w:rPr>
        <w:t>La politique étrangère</w:t>
      </w:r>
    </w:p>
    <w:p w14:paraId="3D9E0405" w14:textId="77777777" w:rsidR="00C62B82"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Le président de la République formule les objectifs de la politique étrangère du pays. Charles de Gaulle veut que la France redevienne une grande puissance mondiale. Il mène une politique indépendante.</w:t>
      </w:r>
    </w:p>
    <w:p w14:paraId="66D16DEF" w14:textId="2379F90F"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La France reste dans le bloc occidental, elle ne veut plus suivre la politique des États-Unis – on l’appelle la </w:t>
      </w:r>
      <w:r w:rsidRPr="009A019A">
        <w:rPr>
          <w:rFonts w:ascii="Times New Roman" w:eastAsia="Times New Roman" w:hAnsi="Times New Roman" w:cs="Times New Roman"/>
          <w:b/>
          <w:bCs/>
          <w:sz w:val="24"/>
          <w:szCs w:val="24"/>
          <w:lang w:val="fr-CA"/>
        </w:rPr>
        <w:t>politique tous azimuts</w:t>
      </w:r>
      <w:r w:rsidRPr="009A019A">
        <w:rPr>
          <w:rFonts w:ascii="Times New Roman" w:eastAsia="Times New Roman" w:hAnsi="Times New Roman" w:cs="Times New Roman"/>
          <w:sz w:val="24"/>
          <w:szCs w:val="24"/>
          <w:lang w:val="fr-CA"/>
        </w:rPr>
        <w:t xml:space="preserve"> – Charles de Gaulle veut en finir avec le système bipolaire. C’est pourquoi il reconnaît la République Populaire de Chine en 1965. En 1966, il </w:t>
      </w:r>
      <w:r w:rsidRPr="009A019A">
        <w:rPr>
          <w:rFonts w:ascii="Times New Roman" w:eastAsia="Times New Roman" w:hAnsi="Times New Roman" w:cs="Times New Roman"/>
          <w:sz w:val="24"/>
          <w:szCs w:val="24"/>
          <w:lang w:val="fr-CA"/>
        </w:rPr>
        <w:lastRenderedPageBreak/>
        <w:t>se rend en U</w:t>
      </w:r>
      <w:r w:rsidR="00C62B82" w:rsidRPr="009A019A">
        <w:rPr>
          <w:rFonts w:ascii="Times New Roman" w:eastAsia="Times New Roman" w:hAnsi="Times New Roman" w:cs="Times New Roman"/>
          <w:sz w:val="24"/>
          <w:szCs w:val="24"/>
          <w:lang w:val="fr-CA"/>
        </w:rPr>
        <w:t>R</w:t>
      </w:r>
      <w:r w:rsidRPr="009A019A">
        <w:rPr>
          <w:rFonts w:ascii="Times New Roman" w:eastAsia="Times New Roman" w:hAnsi="Times New Roman" w:cs="Times New Roman"/>
          <w:sz w:val="24"/>
          <w:szCs w:val="24"/>
          <w:lang w:val="fr-CA"/>
        </w:rPr>
        <w:t>SS</w:t>
      </w:r>
      <w:r w:rsidR="00C62B82" w:rsidRPr="009A019A">
        <w:rPr>
          <w:rFonts w:ascii="Times New Roman" w:eastAsia="Times New Roman" w:hAnsi="Times New Roman" w:cs="Times New Roman"/>
          <w:sz w:val="24"/>
          <w:szCs w:val="24"/>
          <w:lang w:val="fr-CA"/>
        </w:rPr>
        <w:t xml:space="preserve"> </w:t>
      </w:r>
      <w:r w:rsidRPr="009A019A">
        <w:rPr>
          <w:rFonts w:ascii="Times New Roman" w:eastAsia="Times New Roman" w:hAnsi="Times New Roman" w:cs="Times New Roman"/>
          <w:sz w:val="24"/>
          <w:szCs w:val="24"/>
          <w:lang w:val="fr-CA"/>
        </w:rPr>
        <w:t>(Union soviétique). En 1967, il entreprend un déplacement en Pologne, en 1968 il est en Roumanie. On préparait également son voyage en Tchécoslovaquie qui n’a pourtant pas eu lieu.</w:t>
      </w:r>
    </w:p>
    <w:p w14:paraId="094513EC" w14:textId="30C6FB56"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Il parle de </w:t>
      </w:r>
      <w:r w:rsidRPr="009A019A">
        <w:rPr>
          <w:rFonts w:ascii="Times New Roman" w:eastAsia="Times New Roman" w:hAnsi="Times New Roman" w:cs="Times New Roman"/>
          <w:sz w:val="24"/>
          <w:szCs w:val="24"/>
          <w:u w:val="single"/>
          <w:lang w:val="fr-CA"/>
        </w:rPr>
        <w:t>l’Europe de l’Atlantique à l’Oural</w:t>
      </w:r>
      <w:r w:rsidRPr="009A019A">
        <w:rPr>
          <w:rFonts w:ascii="Times New Roman" w:eastAsia="Times New Roman" w:hAnsi="Times New Roman" w:cs="Times New Roman"/>
          <w:sz w:val="24"/>
          <w:szCs w:val="24"/>
          <w:lang w:val="fr-CA"/>
        </w:rPr>
        <w:t xml:space="preserve"> - une Europe qui coopère et qui devien</w:t>
      </w:r>
      <w:r w:rsidR="001C4A59">
        <w:rPr>
          <w:rFonts w:ascii="Times New Roman" w:eastAsia="Times New Roman" w:hAnsi="Times New Roman" w:cs="Times New Roman"/>
          <w:sz w:val="24"/>
          <w:szCs w:val="24"/>
          <w:lang w:val="fr-CA"/>
        </w:rPr>
        <w:t>ne</w:t>
      </w:r>
      <w:r w:rsidRPr="009A019A">
        <w:rPr>
          <w:rFonts w:ascii="Times New Roman" w:eastAsia="Times New Roman" w:hAnsi="Times New Roman" w:cs="Times New Roman"/>
          <w:sz w:val="24"/>
          <w:szCs w:val="24"/>
          <w:lang w:val="fr-CA"/>
        </w:rPr>
        <w:t xml:space="preserve"> indépendante des États-Unis. Il communique avec les régimes communistes qu’il considère pourtant comme abominables et de courte durée.</w:t>
      </w:r>
    </w:p>
    <w:p w14:paraId="0B148112" w14:textId="6F2D7908"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Par contre, en 1966, la France </w:t>
      </w:r>
      <w:r w:rsidRPr="009A019A">
        <w:rPr>
          <w:rFonts w:ascii="Times New Roman" w:eastAsia="Times New Roman" w:hAnsi="Times New Roman" w:cs="Times New Roman"/>
          <w:b/>
          <w:bCs/>
          <w:sz w:val="24"/>
          <w:szCs w:val="24"/>
          <w:lang w:val="fr-CA"/>
        </w:rPr>
        <w:t>quitte la structure militaire de l’OTAN</w:t>
      </w:r>
      <w:r w:rsidRPr="009A019A">
        <w:rPr>
          <w:rFonts w:ascii="Times New Roman" w:eastAsia="Times New Roman" w:hAnsi="Times New Roman" w:cs="Times New Roman"/>
          <w:sz w:val="24"/>
          <w:szCs w:val="24"/>
          <w:lang w:val="fr-CA"/>
        </w:rPr>
        <w:t xml:space="preserve"> pour que les armées françaises ne soient pas soumises au commandement intégré, Il veut échapper à l’influence états-unienne. </w:t>
      </w:r>
      <w:r w:rsidR="00C62B82" w:rsidRPr="009A019A">
        <w:rPr>
          <w:rFonts w:ascii="Times New Roman" w:eastAsia="Times New Roman" w:hAnsi="Times New Roman" w:cs="Times New Roman"/>
          <w:sz w:val="24"/>
          <w:szCs w:val="24"/>
          <w:lang w:val="fr-CA"/>
        </w:rPr>
        <w:t>La</w:t>
      </w:r>
      <w:r w:rsidRPr="009A019A">
        <w:rPr>
          <w:rFonts w:ascii="Times New Roman" w:eastAsia="Times New Roman" w:hAnsi="Times New Roman" w:cs="Times New Roman"/>
          <w:sz w:val="24"/>
          <w:szCs w:val="24"/>
          <w:lang w:val="fr-CA"/>
        </w:rPr>
        <w:t xml:space="preserve"> France se réintègre dans le commandement en 2009 sous Nicolas Sarkozy. </w:t>
      </w:r>
    </w:p>
    <w:p w14:paraId="47569309" w14:textId="630C1F61"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Pour renforcer la position de la France, de Gaulle donne l’ordre d’expérimenter l’arme nucléaire. La France se dote de sa </w:t>
      </w:r>
      <w:r w:rsidRPr="009A019A">
        <w:rPr>
          <w:rFonts w:ascii="Times New Roman" w:eastAsia="Times New Roman" w:hAnsi="Times New Roman" w:cs="Times New Roman"/>
          <w:b/>
          <w:bCs/>
          <w:sz w:val="24"/>
          <w:szCs w:val="24"/>
          <w:lang w:val="fr-CA"/>
        </w:rPr>
        <w:t xml:space="preserve">force de dissuasion nucléaire </w:t>
      </w:r>
      <w:r w:rsidRPr="009A019A">
        <w:rPr>
          <w:rFonts w:ascii="Times New Roman" w:eastAsia="Times New Roman" w:hAnsi="Times New Roman" w:cs="Times New Roman"/>
          <w:sz w:val="24"/>
          <w:szCs w:val="24"/>
          <w:lang w:val="fr-CA"/>
        </w:rPr>
        <w:t>en 1960 après le premier essai d’une bombe atomique. La France se range parmi les puissances nucléaires.</w:t>
      </w:r>
    </w:p>
    <w:p w14:paraId="4C0BA1E9" w14:textId="0B9064E2"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La France devient enfant terrible de l’Occident - son président critique les États-Unis et </w:t>
      </w:r>
      <w:r w:rsidR="001C4A59">
        <w:rPr>
          <w:rFonts w:ascii="Times New Roman" w:eastAsia="Times New Roman" w:hAnsi="Times New Roman" w:cs="Times New Roman"/>
          <w:sz w:val="24"/>
          <w:szCs w:val="24"/>
          <w:lang w:val="fr-CA"/>
        </w:rPr>
        <w:t>leurs</w:t>
      </w:r>
      <w:r w:rsidRPr="009A019A">
        <w:rPr>
          <w:rFonts w:ascii="Times New Roman" w:eastAsia="Times New Roman" w:hAnsi="Times New Roman" w:cs="Times New Roman"/>
          <w:sz w:val="24"/>
          <w:szCs w:val="24"/>
          <w:lang w:val="fr-CA"/>
        </w:rPr>
        <w:t xml:space="preserve"> politique (la guerre de Viêt-Nam par exemple), parfois il commet des provocations calculées - comme c’était le cas de son déplacement au </w:t>
      </w:r>
      <w:r w:rsidRPr="009A019A">
        <w:rPr>
          <w:rFonts w:ascii="Times New Roman" w:eastAsia="Times New Roman" w:hAnsi="Times New Roman" w:cs="Times New Roman"/>
          <w:b/>
          <w:bCs/>
          <w:sz w:val="24"/>
          <w:szCs w:val="24"/>
          <w:lang w:val="fr-CA"/>
        </w:rPr>
        <w:t>Québec</w:t>
      </w:r>
      <w:r w:rsidRPr="009A019A">
        <w:rPr>
          <w:rFonts w:ascii="Times New Roman" w:eastAsia="Times New Roman" w:hAnsi="Times New Roman" w:cs="Times New Roman"/>
          <w:sz w:val="24"/>
          <w:szCs w:val="24"/>
          <w:lang w:val="fr-CA"/>
        </w:rPr>
        <w:t xml:space="preserve"> en 1967. À la fin d’un discours public à Montréal, il lance Vive le Québec libre pour apporter son soutien au mouvement indépendantiste québécois.</w:t>
      </w:r>
    </w:p>
    <w:p w14:paraId="7621EA99" w14:textId="455DC5CA"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De Gaulle veut préserver la domination française au sein des </w:t>
      </w:r>
      <w:r w:rsidRPr="009A019A">
        <w:rPr>
          <w:rFonts w:ascii="Times New Roman" w:eastAsia="Times New Roman" w:hAnsi="Times New Roman" w:cs="Times New Roman"/>
          <w:b/>
          <w:bCs/>
          <w:sz w:val="24"/>
          <w:szCs w:val="24"/>
          <w:lang w:val="fr-CA"/>
        </w:rPr>
        <w:t>institutions européennes</w:t>
      </w:r>
      <w:r w:rsidRPr="009A019A">
        <w:rPr>
          <w:rFonts w:ascii="Times New Roman" w:eastAsia="Times New Roman" w:hAnsi="Times New Roman" w:cs="Times New Roman"/>
          <w:sz w:val="24"/>
          <w:szCs w:val="24"/>
          <w:lang w:val="fr-CA"/>
        </w:rPr>
        <w:t xml:space="preserve">, c’est pourquoi il a opposé deux fois son </w:t>
      </w:r>
      <w:r w:rsidRPr="009A019A">
        <w:rPr>
          <w:rFonts w:ascii="Times New Roman" w:eastAsia="Times New Roman" w:hAnsi="Times New Roman" w:cs="Times New Roman"/>
          <w:sz w:val="24"/>
          <w:szCs w:val="24"/>
          <w:u w:val="single"/>
          <w:lang w:val="fr-CA"/>
        </w:rPr>
        <w:t>veto à l’adhésion de la Grande-Bretagne</w:t>
      </w:r>
      <w:r w:rsidRPr="009A019A">
        <w:rPr>
          <w:rFonts w:ascii="Times New Roman" w:eastAsia="Times New Roman" w:hAnsi="Times New Roman" w:cs="Times New Roman"/>
          <w:sz w:val="24"/>
          <w:szCs w:val="24"/>
          <w:lang w:val="fr-CA"/>
        </w:rPr>
        <w:t xml:space="preserve"> à la Communauté économique européenne</w:t>
      </w:r>
      <w:r w:rsidR="00C62B82" w:rsidRPr="009A019A">
        <w:rPr>
          <w:rFonts w:ascii="Times New Roman" w:eastAsia="Times New Roman" w:hAnsi="Times New Roman" w:cs="Times New Roman"/>
          <w:sz w:val="24"/>
          <w:szCs w:val="24"/>
          <w:lang w:val="fr-CA"/>
        </w:rPr>
        <w:t xml:space="preserve"> (CCE)</w:t>
      </w:r>
      <w:r w:rsidRPr="009A019A">
        <w:rPr>
          <w:rFonts w:ascii="Times New Roman" w:eastAsia="Times New Roman" w:hAnsi="Times New Roman" w:cs="Times New Roman"/>
          <w:sz w:val="24"/>
          <w:szCs w:val="24"/>
          <w:lang w:val="fr-CA"/>
        </w:rPr>
        <w:t>. De plus, il affirme que la Grande-Bretagne est trop liée à son ancien empire colonial et trop dépendante de la politique américaine.</w:t>
      </w:r>
    </w:p>
    <w:p w14:paraId="1208BFB5" w14:textId="5E2F068D"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Parallèlement, il ne veut pas renforcer le caractère supranational de la CEE. Il s’oppose à toute réforme qui aille contre ses desseins, par exemple l’instauration de la politique agricole commune (la </w:t>
      </w:r>
      <w:r w:rsidRPr="009A019A">
        <w:rPr>
          <w:rFonts w:ascii="Times New Roman" w:eastAsia="Times New Roman" w:hAnsi="Times New Roman" w:cs="Times New Roman"/>
          <w:sz w:val="24"/>
          <w:szCs w:val="24"/>
          <w:u w:val="single"/>
          <w:lang w:val="fr-CA"/>
        </w:rPr>
        <w:t>politique de la chaise vide</w:t>
      </w:r>
      <w:r w:rsidRPr="009A019A">
        <w:rPr>
          <w:rFonts w:ascii="Times New Roman" w:eastAsia="Times New Roman" w:hAnsi="Times New Roman" w:cs="Times New Roman"/>
          <w:sz w:val="24"/>
          <w:szCs w:val="24"/>
          <w:lang w:val="fr-CA"/>
        </w:rPr>
        <w:t xml:space="preserve"> – la France suspend sa participation aux réunions du Conseil des ministres, bloquant toute prise de décision en 1965-1966. Suite à un compromis négocié avec ses partenaires européens, la France finit par accepter la fusion de la CECA, de la CEE et de l’Euratom en </w:t>
      </w:r>
      <w:r w:rsidRPr="009A019A">
        <w:rPr>
          <w:rFonts w:ascii="Times New Roman" w:eastAsia="Times New Roman" w:hAnsi="Times New Roman" w:cs="Times New Roman"/>
          <w:sz w:val="24"/>
          <w:szCs w:val="24"/>
          <w:u w:val="single"/>
          <w:lang w:val="fr-CA"/>
        </w:rPr>
        <w:t>Communautés européennes en 1967</w:t>
      </w:r>
      <w:r w:rsidRPr="009A019A">
        <w:rPr>
          <w:rFonts w:ascii="Times New Roman" w:eastAsia="Times New Roman" w:hAnsi="Times New Roman" w:cs="Times New Roman"/>
          <w:sz w:val="24"/>
          <w:szCs w:val="24"/>
          <w:lang w:val="fr-CA"/>
        </w:rPr>
        <w:t>.</w:t>
      </w:r>
    </w:p>
    <w:p w14:paraId="5365D713" w14:textId="13D150B4" w:rsidR="6F589873" w:rsidRPr="009A019A" w:rsidRDefault="6F589873" w:rsidP="6F589873">
      <w:pPr>
        <w:rPr>
          <w:rFonts w:ascii="Times New Roman" w:eastAsia="Times New Roman" w:hAnsi="Times New Roman" w:cs="Times New Roman"/>
          <w:b/>
          <w:bCs/>
          <w:sz w:val="24"/>
          <w:szCs w:val="24"/>
          <w:lang w:val="fr-CA"/>
        </w:rPr>
      </w:pPr>
      <w:r w:rsidRPr="009A019A">
        <w:rPr>
          <w:rFonts w:ascii="Times New Roman" w:eastAsia="Times New Roman" w:hAnsi="Times New Roman" w:cs="Times New Roman"/>
          <w:b/>
          <w:bCs/>
          <w:sz w:val="24"/>
          <w:szCs w:val="24"/>
          <w:lang w:val="fr-CA"/>
        </w:rPr>
        <w:t>Crise de 1968</w:t>
      </w:r>
    </w:p>
    <w:p w14:paraId="5F608B77" w14:textId="35FBF143"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La France prospère durant la présidence de Charles de Gaulle. Or sur le plan intérieur, une </w:t>
      </w:r>
      <w:r w:rsidRPr="009A019A">
        <w:rPr>
          <w:rFonts w:ascii="Times New Roman" w:eastAsia="Times New Roman" w:hAnsi="Times New Roman" w:cs="Times New Roman"/>
          <w:b/>
          <w:bCs/>
          <w:sz w:val="24"/>
          <w:szCs w:val="24"/>
          <w:lang w:val="fr-CA"/>
        </w:rPr>
        <w:t xml:space="preserve">crise sociale </w:t>
      </w:r>
      <w:r w:rsidRPr="009A019A">
        <w:rPr>
          <w:rFonts w:ascii="Times New Roman" w:eastAsia="Times New Roman" w:hAnsi="Times New Roman" w:cs="Times New Roman"/>
          <w:sz w:val="24"/>
          <w:szCs w:val="24"/>
          <w:lang w:val="fr-CA"/>
        </w:rPr>
        <w:t>se prépare. La société subit des modifications profondes, mais le gouvernement gaulliste sous-estime cette évolution et ne répond pas aux exigences d’une société en voie de transformation. C’est le cas du domaine de l’enseignement. Les universités accueillent de plus en plus d’étudiants sans qu’elles obtiennent assez de moyens pour assurer leur fonctionnement normal.</w:t>
      </w:r>
    </w:p>
    <w:p w14:paraId="1A869D34" w14:textId="3C48BF59" w:rsidR="6F589873" w:rsidRPr="009A019A" w:rsidRDefault="6F589873"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Les étudiants, largement inspirés par les idées gauchistes et pacifistes en vogue à la fin des années 1960, sont déçus par la politique du gouvernement conservateur. L’atmosphère devient révolutionnaire, la </w:t>
      </w:r>
      <w:r w:rsidRPr="009A019A">
        <w:rPr>
          <w:rFonts w:ascii="Times New Roman" w:eastAsia="Times New Roman" w:hAnsi="Times New Roman" w:cs="Times New Roman"/>
          <w:b/>
          <w:bCs/>
          <w:sz w:val="24"/>
          <w:szCs w:val="24"/>
          <w:lang w:val="fr-CA"/>
        </w:rPr>
        <w:t>révolte éclate en mai 1968</w:t>
      </w:r>
      <w:r w:rsidRPr="009A019A">
        <w:rPr>
          <w:rFonts w:ascii="Times New Roman" w:eastAsia="Times New Roman" w:hAnsi="Times New Roman" w:cs="Times New Roman"/>
          <w:sz w:val="24"/>
          <w:szCs w:val="24"/>
          <w:lang w:val="fr-CA"/>
        </w:rPr>
        <w:t xml:space="preserve">. Les étudiants occupent les universités, les affrontements avec la police inspirent le monde ouvrier, insatisfait de la politique sociale des gaullistes, à apporter son soutien aux étudiants. La France est </w:t>
      </w:r>
      <w:r w:rsidR="00C62B82" w:rsidRPr="009A019A">
        <w:rPr>
          <w:rFonts w:ascii="Times New Roman" w:eastAsia="Times New Roman" w:hAnsi="Times New Roman" w:cs="Times New Roman"/>
          <w:sz w:val="24"/>
          <w:szCs w:val="24"/>
          <w:lang w:val="fr-CA"/>
        </w:rPr>
        <w:t>secou</w:t>
      </w:r>
      <w:r w:rsidRPr="009A019A">
        <w:rPr>
          <w:rFonts w:ascii="Times New Roman" w:eastAsia="Times New Roman" w:hAnsi="Times New Roman" w:cs="Times New Roman"/>
          <w:sz w:val="24"/>
          <w:szCs w:val="24"/>
          <w:lang w:val="fr-CA"/>
        </w:rPr>
        <w:t>ée par une vague de grèves.</w:t>
      </w:r>
    </w:p>
    <w:p w14:paraId="4DE19E56" w14:textId="01D1CABF" w:rsidR="00C62B82" w:rsidRPr="009A019A" w:rsidRDefault="00C62B82"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lastRenderedPageBreak/>
        <w:t xml:space="preserve">Même si la droite gaulliste menée par Georges Pompidou profite de la peur du peuple suscité par l’atmosphère révolutionnaire et gagne les élections législatives en été 1968, la popularité du président de la République est </w:t>
      </w:r>
      <w:r w:rsidR="009A019A" w:rsidRPr="009A019A">
        <w:rPr>
          <w:rFonts w:ascii="Times New Roman" w:eastAsia="Times New Roman" w:hAnsi="Times New Roman" w:cs="Times New Roman"/>
          <w:sz w:val="24"/>
          <w:szCs w:val="24"/>
          <w:lang w:val="fr-CA"/>
        </w:rPr>
        <w:t>mise en doute.</w:t>
      </w:r>
    </w:p>
    <w:p w14:paraId="685BB7C8" w14:textId="179D82D0" w:rsidR="009A019A" w:rsidRPr="009A019A" w:rsidRDefault="009A019A"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 xml:space="preserve">Charles de Gaulle recourt à son instrument politique préféré pour s’assurer qu’il est toujours soutenu par la majorité des Français et lance un nouveau référendum. Du point de vue formel, le </w:t>
      </w:r>
      <w:r w:rsidRPr="009A019A">
        <w:rPr>
          <w:rFonts w:ascii="Times New Roman" w:eastAsia="Times New Roman" w:hAnsi="Times New Roman" w:cs="Times New Roman"/>
          <w:b/>
          <w:bCs/>
          <w:sz w:val="24"/>
          <w:szCs w:val="24"/>
          <w:lang w:val="fr-CA"/>
        </w:rPr>
        <w:t>référendum de 1969</w:t>
      </w:r>
      <w:r w:rsidRPr="009A019A">
        <w:rPr>
          <w:rFonts w:ascii="Times New Roman" w:eastAsia="Times New Roman" w:hAnsi="Times New Roman" w:cs="Times New Roman"/>
          <w:sz w:val="24"/>
          <w:szCs w:val="24"/>
          <w:lang w:val="fr-CA"/>
        </w:rPr>
        <w:t xml:space="preserve"> porte sur la réforme du Sénat, mais en réalité, les Français décident sur le sort du général de Gaulle.</w:t>
      </w:r>
    </w:p>
    <w:p w14:paraId="10B036CA" w14:textId="45260E66" w:rsidR="009A019A" w:rsidRPr="009A019A" w:rsidRDefault="009A019A" w:rsidP="6F589873">
      <w:pPr>
        <w:rPr>
          <w:rFonts w:ascii="Times New Roman" w:eastAsia="Times New Roman" w:hAnsi="Times New Roman" w:cs="Times New Roman"/>
          <w:sz w:val="24"/>
          <w:szCs w:val="24"/>
          <w:lang w:val="fr-CA"/>
        </w:rPr>
      </w:pPr>
      <w:r w:rsidRPr="009A019A">
        <w:rPr>
          <w:rFonts w:ascii="Times New Roman" w:eastAsia="Times New Roman" w:hAnsi="Times New Roman" w:cs="Times New Roman"/>
          <w:sz w:val="24"/>
          <w:szCs w:val="24"/>
          <w:lang w:val="fr-CA"/>
        </w:rPr>
        <w:t>La réforme proposée par de Gaulle est rejetée, celui-ci comprend qu’il vient de perdre la confiance des citoyens. Il démissionne peu après et se meurt en 1970.</w:t>
      </w:r>
    </w:p>
    <w:p w14:paraId="53FED4E6" w14:textId="7C5F7CAF" w:rsidR="6F589873" w:rsidRPr="009A019A" w:rsidRDefault="6F589873" w:rsidP="6F589873">
      <w:pPr>
        <w:rPr>
          <w:rFonts w:ascii="Times New Roman" w:eastAsia="Times New Roman" w:hAnsi="Times New Roman" w:cs="Times New Roman"/>
          <w:b/>
          <w:bCs/>
          <w:sz w:val="24"/>
          <w:szCs w:val="24"/>
          <w:lang w:val="fr-CA"/>
        </w:rPr>
      </w:pPr>
    </w:p>
    <w:sectPr w:rsidR="6F589873" w:rsidRPr="009A0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627B3D"/>
    <w:rsid w:val="001C4A59"/>
    <w:rsid w:val="001D53C8"/>
    <w:rsid w:val="00277411"/>
    <w:rsid w:val="009A019A"/>
    <w:rsid w:val="00C62B82"/>
    <w:rsid w:val="00EA0E71"/>
    <w:rsid w:val="69627B3D"/>
    <w:rsid w:val="6F5898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7B3D"/>
  <w15:chartTrackingRefBased/>
  <w15:docId w15:val="{22C3821A-0B79-4A6A-A7D3-DF278DB2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rodote.net/histoire/synthese.php?ID=168" TargetMode="External"/><Relationship Id="rId4" Type="http://schemas.openxmlformats.org/officeDocument/2006/relationships/hyperlink" Target="https://www.herodote.net/histoire/synthese.php?ID=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1036</Words>
  <Characters>6117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cp:keywords/>
  <dc:description/>
  <cp:lastModifiedBy>Martin Hromek</cp:lastModifiedBy>
  <cp:revision>4</cp:revision>
  <dcterms:created xsi:type="dcterms:W3CDTF">2019-03-18T20:20:00Z</dcterms:created>
  <dcterms:modified xsi:type="dcterms:W3CDTF">2021-03-29T20:23:00Z</dcterms:modified>
</cp:coreProperties>
</file>