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IMAp09  Didaktika matematiky 2</w:t>
      </w:r>
    </w:p>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P 1</w:t>
      </w:r>
    </w:p>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 xml:space="preserve">Geometrie v učivu matematiky 1. stupně ZŠ </w:t>
      </w:r>
    </w:p>
    <w:p w:rsidR="00C27C5A" w:rsidRP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Růžena Blažková</w:t>
      </w:r>
    </w:p>
    <w:p w:rsidR="00C27C5A" w:rsidRDefault="00C27C5A" w:rsidP="00C27C5A">
      <w:pPr>
        <w:rPr>
          <w:rFonts w:ascii="Times New Roman" w:hAnsi="Times New Roman" w:cs="Times New Roman"/>
          <w:b/>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Proč se učíme geometrii</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Každý z nás žije v trojrozměrném prostoru, obklopují nás nejrůznější objekty a my je využíváme k svým činnostem. Přitom zpravidla respektujeme vztahy, které mezi objekty platí (např. jejich polohu, jejich velikosti, vzájemné postavení).  Dovednosti, které souvisejí s dobrými geometrickými představami, a znalostí geometrie potřebuje člověk v každé profesi, kterou vykonává, ať je to např. architekt, technik, lékař či učitel, nebo zedník, truhlář či kuchařka.  Geometrické prvky nacházíme ve velké míře výtvarném umění, z mnoha umělců uveďme jen Leonarda da </w:t>
      </w:r>
      <w:proofErr w:type="spellStart"/>
      <w:r>
        <w:rPr>
          <w:rFonts w:ascii="Times New Roman" w:hAnsi="Times New Roman" w:cs="Times New Roman"/>
          <w:sz w:val="28"/>
          <w:szCs w:val="28"/>
        </w:rPr>
        <w:t>Vinciho</w:t>
      </w:r>
      <w:proofErr w:type="spellEnd"/>
      <w:r>
        <w:rPr>
          <w:rFonts w:ascii="Times New Roman" w:hAnsi="Times New Roman" w:cs="Times New Roman"/>
          <w:sz w:val="28"/>
          <w:szCs w:val="28"/>
        </w:rPr>
        <w:t xml:space="preserve"> nebo Albrechta </w:t>
      </w:r>
      <w:proofErr w:type="spellStart"/>
      <w:r>
        <w:rPr>
          <w:rFonts w:ascii="Times New Roman" w:hAnsi="Times New Roman" w:cs="Times New Roman"/>
          <w:sz w:val="28"/>
          <w:szCs w:val="28"/>
        </w:rPr>
        <w:t>Duhrera</w:t>
      </w:r>
      <w:proofErr w:type="spellEnd"/>
      <w:r>
        <w:rPr>
          <w:rFonts w:ascii="Times New Roman" w:hAnsi="Times New Roman" w:cs="Times New Roman"/>
          <w:sz w:val="28"/>
          <w:szCs w:val="28"/>
        </w:rPr>
        <w:t xml:space="preserve">, kteří, mimo jiné, hledali zákonitosti, podle kterých se prostorová situace zobrazuje do roviny.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Geometrie má ve výuce matematiky specifické postavení. Poskytuje řadu možností k manipulativním činnostem, prostřednictvím kterých je možné rozvíjet představy žáků o vztazích mezi útvary.  Vyžaduje nejen schopnosti matematicko-logické, ale také schopnosti vnímat vztahy mezi objekty jak v rovině, tak v prostoru, správně vnímat obrázek, na kterém je zobrazena prostorová situace v rovině papíru, umět pracovat s různou polohou objektů, s jejich velikostmi apod. Vyžaduje také schopnost umět obrázek nakreslit či narýsovat.  Přitom objekty, které jsou v běžném životě reálné, mají v geometrii abstraktní podobu.      </w:t>
      </w:r>
    </w:p>
    <w:p w:rsidR="00C27C5A" w:rsidRDefault="00C27C5A" w:rsidP="00C27C5A">
      <w:pPr>
        <w:rPr>
          <w:rFonts w:ascii="Times New Roman" w:hAnsi="Times New Roman" w:cs="Times New Roman"/>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Cíle vyučování geometrii</w:t>
      </w:r>
    </w:p>
    <w:p w:rsidR="00C27C5A" w:rsidRPr="00B25DF9"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Ve školské matematice pěstujeme základy geometrických znalostí a dovedností, a proto je potřebné uvědomit si, co je třeba naplnit, tedy je třeba stanovit si cíle výuky vzhledem k jednotlivým stupňům vzdělávání i vzhledem k věku žáků. Úkolem učitelů na prvním stupni ZŠ je vybudovat u žáků správné představy o geometrických pojmech a rozvíjet jejich geometrické nazírání a myšlení tak, aby je mohli v budoucnu využívat ve svém životě i v profesi, kterou si zvolí. Nejvhodnější věk pro rozvoj geometrické představivosti a prostorového vnímání </w:t>
      </w:r>
      <w:proofErr w:type="gramStart"/>
      <w:r>
        <w:rPr>
          <w:rFonts w:ascii="Times New Roman" w:hAnsi="Times New Roman" w:cs="Times New Roman"/>
          <w:sz w:val="28"/>
          <w:szCs w:val="28"/>
        </w:rPr>
        <w:t>je  5 – 12</w:t>
      </w:r>
      <w:proofErr w:type="gramEnd"/>
      <w:r>
        <w:rPr>
          <w:rFonts w:ascii="Times New Roman" w:hAnsi="Times New Roman" w:cs="Times New Roman"/>
          <w:sz w:val="28"/>
          <w:szCs w:val="28"/>
        </w:rPr>
        <w:t xml:space="preserve"> roků dítěte.   Na prvním stupni základní školy jde zejména o tyto cíle výuky geometrie: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Přispívat k rozvoji geometrické a prostorové představivosti</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Vybudovat systém geometrických pojmů, jejich správné představy</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Umět řešit geometrické aplikační úlohy </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Rozvíjet konstrukční dovednosti žáků</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Vybudovat představu o velikostech objektů, jednotkách měr a jejich převodech</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Účelně využívat prostředky výpočetní techniky (program </w:t>
      </w:r>
      <w:proofErr w:type="spellStart"/>
      <w:r>
        <w:rPr>
          <w:rFonts w:ascii="Times New Roman" w:hAnsi="Times New Roman" w:cs="Times New Roman"/>
          <w:sz w:val="28"/>
          <w:szCs w:val="28"/>
        </w:rPr>
        <w:t>GeoGebra</w:t>
      </w:r>
      <w:proofErr w:type="spellEnd"/>
      <w:r>
        <w:rPr>
          <w:rFonts w:ascii="Times New Roman" w:hAnsi="Times New Roman" w:cs="Times New Roman"/>
          <w:sz w:val="28"/>
          <w:szCs w:val="28"/>
        </w:rPr>
        <w:t>, interaktivní tabule)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Přispívat k rozvoji komunikativních schopností žáků, zejména komunikaci obrazově názorné </w:t>
      </w:r>
    </w:p>
    <w:p w:rsidR="00C27C5A" w:rsidRDefault="00C27C5A" w:rsidP="00C27C5A">
      <w:pPr>
        <w:rPr>
          <w:rFonts w:ascii="Times New Roman" w:hAnsi="Times New Roman" w:cs="Times New Roman"/>
          <w:sz w:val="28"/>
          <w:szCs w:val="28"/>
        </w:rPr>
      </w:pP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Obsah výuky geometrie na základní škole je uveden v Rámcovém vzdělávacím programu pro základní vzdělávání a každá škola jej stanoví ve svém Školním vzdělávacím programu. V těchto plánech jsou stanoveny očekávané výstupy a učivo geometrie prvního stupně ZŠ.  Uvádíme základní informace o geometrických tématech:</w:t>
      </w:r>
    </w:p>
    <w:p w:rsidR="00C27C5A" w:rsidRDefault="00C27C5A" w:rsidP="00C27C5A">
      <w:pPr>
        <w:rPr>
          <w:rFonts w:ascii="Times New Roman" w:hAnsi="Times New Roman" w:cs="Times New Roman"/>
          <w:b/>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Rámový vzdělávací program pro základní vzdělávání</w:t>
      </w:r>
    </w:p>
    <w:p w:rsidR="00C27C5A" w:rsidRDefault="00C27C5A" w:rsidP="00C27C5A">
      <w:pPr>
        <w:rPr>
          <w:rFonts w:ascii="Times New Roman" w:hAnsi="Times New Roman" w:cs="Times New Roman"/>
          <w:b/>
          <w:sz w:val="28"/>
          <w:szCs w:val="28"/>
        </w:rPr>
      </w:pPr>
      <w:r>
        <w:rPr>
          <w:rFonts w:ascii="Times New Roman" w:hAnsi="Times New Roman" w:cs="Times New Roman"/>
          <w:b/>
          <w:sz w:val="28"/>
          <w:szCs w:val="28"/>
        </w:rPr>
        <w:t>Vzdělávací obor: Matematika a její aplikace</w:t>
      </w:r>
    </w:p>
    <w:p w:rsidR="00C27C5A" w:rsidRDefault="00C27C5A" w:rsidP="00C27C5A">
      <w:pPr>
        <w:rPr>
          <w:rFonts w:ascii="Times New Roman" w:hAnsi="Times New Roman" w:cs="Times New Roman"/>
          <w:b/>
          <w:sz w:val="28"/>
          <w:szCs w:val="28"/>
        </w:rPr>
      </w:pPr>
      <w:r>
        <w:rPr>
          <w:rFonts w:ascii="Times New Roman" w:hAnsi="Times New Roman" w:cs="Times New Roman"/>
          <w:b/>
          <w:sz w:val="28"/>
          <w:szCs w:val="28"/>
        </w:rPr>
        <w:t xml:space="preserve"> Vzdělávací obsah:   Geometrie v rovině a v prostoru</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Očekávané výstupy - 1. období (1. – 3. ročník ZŠ)</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Žák</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Rozezná, pojmenuje, vymodeluje a popíše základní rovinné útvary a jednoduchá tělesa, nachází v realitě jejich reprezentaci</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Porovná velikost útvarů, měří a odhaduje délku úsečky</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Rozezná a modeluje jednoduché souměrné útvary v rovině</w:t>
      </w:r>
    </w:p>
    <w:p w:rsidR="00C27C5A" w:rsidRDefault="00C27C5A" w:rsidP="00C27C5A">
      <w:pPr>
        <w:rPr>
          <w:rFonts w:ascii="Times New Roman" w:hAnsi="Times New Roman" w:cs="Times New Roman"/>
          <w:sz w:val="28"/>
          <w:szCs w:val="28"/>
        </w:rPr>
      </w:pPr>
      <w:r w:rsidRPr="00545C84">
        <w:rPr>
          <w:rFonts w:ascii="Times New Roman" w:hAnsi="Times New Roman" w:cs="Times New Roman"/>
          <w:sz w:val="28"/>
          <w:szCs w:val="28"/>
        </w:rPr>
        <w:t xml:space="preserve"> </w:t>
      </w:r>
      <w:r>
        <w:rPr>
          <w:rFonts w:ascii="Times New Roman" w:hAnsi="Times New Roman" w:cs="Times New Roman"/>
          <w:sz w:val="28"/>
          <w:szCs w:val="28"/>
        </w:rPr>
        <w:t>Očekávané výstupy – 2. období (4. a 5. ročník ZŠ)</w:t>
      </w:r>
    </w:p>
    <w:p w:rsidR="00C27C5A" w:rsidRDefault="00C27C5A" w:rsidP="00C27C5A">
      <w:pPr>
        <w:spacing w:after="0"/>
        <w:jc w:val="both"/>
        <w:rPr>
          <w:rFonts w:ascii="Times New Roman" w:hAnsi="Times New Roman" w:cs="Times New Roman"/>
          <w:sz w:val="28"/>
          <w:szCs w:val="28"/>
        </w:rPr>
      </w:pPr>
      <w:r>
        <w:rPr>
          <w:rFonts w:ascii="Times New Roman" w:hAnsi="Times New Roman" w:cs="Times New Roman"/>
          <w:sz w:val="28"/>
          <w:szCs w:val="28"/>
        </w:rPr>
        <w:t>Žák</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Narýsuje a znázorní základní rovinné útvary (čtverec, obdélník, trojúhelník a kružnici), užívá jednoduché konstrukce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Sčítá a odčítá graficky úsečky, určí délku lomené čáry, obvod mnohoúhelníku sečtením délek jeho stran</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Sestrojí rovnoběžky a kolmice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Určí obsah obrazce pomocí čtvercové sítě a užívá základní jednotky obsahu</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Rozpozná a znázorní ve čtvercoví síti jednoduché osově souměrné útvary a určí osu souměrnosti útvaru překládáním papíru</w:t>
      </w:r>
    </w:p>
    <w:p w:rsidR="00C27C5A" w:rsidRDefault="00C27C5A" w:rsidP="00C27C5A">
      <w:pPr>
        <w:rPr>
          <w:rFonts w:ascii="Times New Roman" w:hAnsi="Times New Roman" w:cs="Times New Roman"/>
          <w:sz w:val="28"/>
          <w:szCs w:val="28"/>
        </w:rPr>
      </w:pP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Učivo:</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Základní útvary v rovině: lomená čára, přímka, polopřímka, úsečka, čtverec, kružnice, obdélník, trojúhelník, kruh, čtyřúhelník, mnohoúhelník</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Základní útvary v prostoru: kvádr, krychle, jehlan, koule, kužel, válec</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Délka úsečky</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Obvod a obsah obrazce</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Vzájemná poloha dvou přímek v rovině</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 xml:space="preserve">Osově souměrné útvary.  </w:t>
      </w:r>
    </w:p>
    <w:p w:rsidR="00C27C5A" w:rsidRDefault="00C27C5A" w:rsidP="00C27C5A">
      <w:pPr>
        <w:rPr>
          <w:rFonts w:ascii="Times New Roman" w:hAnsi="Times New Roman" w:cs="Times New Roman"/>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Pr>
          <w:rFonts w:ascii="Times New Roman" w:hAnsi="Times New Roman" w:cs="Times New Roman"/>
          <w:b/>
          <w:sz w:val="28"/>
          <w:szCs w:val="28"/>
        </w:rPr>
        <w:t>Rozvoj geometrické a prostorové představivosti</w:t>
      </w:r>
    </w:p>
    <w:p w:rsidR="00C27C5A" w:rsidRPr="00D26B0D" w:rsidRDefault="00C27C5A" w:rsidP="00C27C5A">
      <w:pPr>
        <w:jc w:val="both"/>
        <w:rPr>
          <w:rFonts w:ascii="Times New Roman" w:hAnsi="Times New Roman" w:cs="Times New Roman"/>
          <w:sz w:val="28"/>
          <w:szCs w:val="28"/>
        </w:rPr>
      </w:pPr>
    </w:p>
    <w:p w:rsidR="00C27C5A" w:rsidRDefault="00C27C5A" w:rsidP="00C27C5A">
      <w:pPr>
        <w:rPr>
          <w:rFonts w:ascii="Times New Roman" w:hAnsi="Times New Roman" w:cs="Times New Roman"/>
          <w:b/>
          <w:sz w:val="28"/>
          <w:szCs w:val="28"/>
        </w:rPr>
      </w:pPr>
      <w:r>
        <w:rPr>
          <w:rFonts w:ascii="Times New Roman" w:hAnsi="Times New Roman" w:cs="Times New Roman"/>
          <w:sz w:val="28"/>
          <w:szCs w:val="28"/>
        </w:rPr>
        <w:t>Jak přispívat k </w:t>
      </w:r>
      <w:r w:rsidRPr="002E26A7">
        <w:rPr>
          <w:rFonts w:ascii="Times New Roman" w:hAnsi="Times New Roman" w:cs="Times New Roman"/>
          <w:b/>
          <w:sz w:val="28"/>
          <w:szCs w:val="28"/>
        </w:rPr>
        <w:t xml:space="preserve">rozvoji geometrické a prostorové představivosti </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 xml:space="preserve">Definic pojmů „představivost geometrická“ a „představivost prostorová“ lze najít v didaktické literatuře mnoho. Pod pojmem geometrická představivost můžeme rozumět např. v souladu s F. Kuřinou </w:t>
      </w:r>
      <w:r>
        <w:rPr>
          <w:rFonts w:ascii="Times New Roman" w:hAnsi="Times New Roman" w:cs="Times New Roman"/>
          <w:i/>
          <w:sz w:val="28"/>
          <w:szCs w:val="28"/>
        </w:rPr>
        <w:t>složku názorného myšlení, která spočívá v dovednosti vybavovat si geometrické útvary a jejich vlastnosti.</w:t>
      </w:r>
      <w:r>
        <w:rPr>
          <w:rFonts w:ascii="Times New Roman" w:hAnsi="Times New Roman" w:cs="Times New Roman"/>
          <w:sz w:val="28"/>
          <w:szCs w:val="28"/>
        </w:rPr>
        <w:t xml:space="preserve">  </w:t>
      </w:r>
    </w:p>
    <w:p w:rsidR="00C27C5A" w:rsidRDefault="00C27C5A" w:rsidP="00C27C5A">
      <w:pPr>
        <w:rPr>
          <w:rFonts w:ascii="Times New Roman" w:hAnsi="Times New Roman" w:cs="Times New Roman"/>
          <w:i/>
          <w:sz w:val="28"/>
          <w:szCs w:val="28"/>
        </w:rPr>
      </w:pPr>
      <w:r>
        <w:rPr>
          <w:rFonts w:ascii="Times New Roman" w:hAnsi="Times New Roman" w:cs="Times New Roman"/>
          <w:sz w:val="28"/>
          <w:szCs w:val="28"/>
        </w:rPr>
        <w:t xml:space="preserve">Pod pojmem prostorová představivost rozumíme např. v souladu s A. Šarounovou </w:t>
      </w:r>
      <w:r>
        <w:rPr>
          <w:rFonts w:ascii="Times New Roman" w:hAnsi="Times New Roman" w:cs="Times New Roman"/>
          <w:i/>
          <w:sz w:val="28"/>
          <w:szCs w:val="28"/>
        </w:rPr>
        <w:t xml:space="preserve">soubor jednotlivých schopností, které se týkají představ člověka o prostoru, tvarech a vztazích mezi tělesy či mezi předměty a člověkem nebo o vzájemných dílčích částí lidského těla. </w:t>
      </w:r>
      <w:r>
        <w:rPr>
          <w:rFonts w:ascii="Times New Roman" w:hAnsi="Times New Roman" w:cs="Times New Roman"/>
          <w:sz w:val="28"/>
          <w:szCs w:val="28"/>
        </w:rPr>
        <w:t xml:space="preserve">D. </w:t>
      </w:r>
      <w:proofErr w:type="spellStart"/>
      <w:r>
        <w:rPr>
          <w:rFonts w:ascii="Times New Roman" w:hAnsi="Times New Roman" w:cs="Times New Roman"/>
          <w:sz w:val="28"/>
          <w:szCs w:val="28"/>
        </w:rPr>
        <w:t>Jirotková</w:t>
      </w:r>
      <w:proofErr w:type="spellEnd"/>
      <w:r>
        <w:rPr>
          <w:rFonts w:ascii="Times New Roman" w:hAnsi="Times New Roman" w:cs="Times New Roman"/>
          <w:sz w:val="28"/>
          <w:szCs w:val="28"/>
        </w:rPr>
        <w:t xml:space="preserve"> uvádí, že </w:t>
      </w:r>
      <w:r>
        <w:rPr>
          <w:rFonts w:ascii="Times New Roman" w:hAnsi="Times New Roman" w:cs="Times New Roman"/>
          <w:i/>
          <w:sz w:val="28"/>
          <w:szCs w:val="28"/>
        </w:rPr>
        <w:t>prostorová představivost se opírá o poznávání tvarů předmětů, jejich rozmístění a pohyb v prostoru.</w:t>
      </w:r>
    </w:p>
    <w:p w:rsidR="00C27C5A" w:rsidRPr="008556DC" w:rsidRDefault="00C27C5A" w:rsidP="00C27C5A">
      <w:pPr>
        <w:rPr>
          <w:rFonts w:ascii="Times New Roman" w:hAnsi="Times New Roman" w:cs="Times New Roman"/>
          <w:i/>
          <w:sz w:val="28"/>
          <w:szCs w:val="28"/>
        </w:rPr>
      </w:pPr>
    </w:p>
    <w:p w:rsidR="00C27C5A" w:rsidRPr="001908DF" w:rsidRDefault="00DB7FDE" w:rsidP="00C27C5A">
      <w:pPr>
        <w:jc w:val="both"/>
        <w:rPr>
          <w:rFonts w:ascii="Times New Roman" w:hAnsi="Times New Roman" w:cs="Times New Roman"/>
          <w:b/>
          <w:sz w:val="28"/>
          <w:szCs w:val="28"/>
        </w:rPr>
      </w:pPr>
      <w:r>
        <w:rPr>
          <w:rFonts w:ascii="Times New Roman" w:hAnsi="Times New Roman" w:cs="Times New Roman"/>
          <w:b/>
          <w:sz w:val="28"/>
          <w:szCs w:val="28"/>
        </w:rPr>
        <w:t xml:space="preserve">Rozvoj </w:t>
      </w:r>
      <w:r w:rsidR="00C27C5A" w:rsidRPr="001908DF">
        <w:rPr>
          <w:rFonts w:ascii="Times New Roman" w:hAnsi="Times New Roman" w:cs="Times New Roman"/>
          <w:b/>
          <w:sz w:val="28"/>
          <w:szCs w:val="28"/>
        </w:rPr>
        <w:t>geometrických představ v rovině prostřednictvím různých aktivit:</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Různé „skládanky“ sestavené z trojúhelníků, čtverců, obdélníků, kruhů. Děti si mohou vytvořit vlastní skládanku, která sestává z čtverců s délkou strany </w:t>
      </w:r>
      <w:r>
        <w:rPr>
          <w:rFonts w:ascii="Times New Roman" w:hAnsi="Times New Roman" w:cs="Times New Roman"/>
          <w:i/>
          <w:sz w:val="28"/>
          <w:szCs w:val="28"/>
        </w:rPr>
        <w:t xml:space="preserve">a </w:t>
      </w:r>
      <w:r>
        <w:rPr>
          <w:rFonts w:ascii="Times New Roman" w:hAnsi="Times New Roman" w:cs="Times New Roman"/>
          <w:sz w:val="28"/>
          <w:szCs w:val="28"/>
        </w:rPr>
        <w:t xml:space="preserve">= 3 cm, obdélníků s délkami stran </w:t>
      </w:r>
      <w:r>
        <w:rPr>
          <w:rFonts w:ascii="Times New Roman" w:hAnsi="Times New Roman" w:cs="Times New Roman"/>
          <w:i/>
          <w:sz w:val="28"/>
          <w:szCs w:val="28"/>
        </w:rPr>
        <w:t xml:space="preserve">a </w:t>
      </w:r>
      <w:r>
        <w:rPr>
          <w:rFonts w:ascii="Times New Roman" w:hAnsi="Times New Roman" w:cs="Times New Roman"/>
          <w:sz w:val="28"/>
          <w:szCs w:val="28"/>
        </w:rPr>
        <w:t xml:space="preserve">= 6 cm, </w:t>
      </w:r>
      <w:r>
        <w:rPr>
          <w:rFonts w:ascii="Times New Roman" w:hAnsi="Times New Roman" w:cs="Times New Roman"/>
          <w:i/>
          <w:sz w:val="28"/>
          <w:szCs w:val="28"/>
        </w:rPr>
        <w:t xml:space="preserve">b </w:t>
      </w:r>
      <w:r>
        <w:rPr>
          <w:rFonts w:ascii="Times New Roman" w:hAnsi="Times New Roman" w:cs="Times New Roman"/>
          <w:sz w:val="28"/>
          <w:szCs w:val="28"/>
        </w:rPr>
        <w:t>= 3 cm, i dalších obdélníků s jinými rozměry, rovnoramenných pravoúhlých trojúhelníků s odvěsnou velikosti 3 cm, rovnostranných trojúhelníků s délkou strany 3 cm, kruhů o průměru 3 cm, půlkruhů, čtvrtkruhů. Všechny útvary jsou vystřiženy z barevných papírů. Z těchto geometrických útvarů děti sestavují různé koláže (např. dopravní prostředky, stavby, postavičky, květiny apod.). Určují, kolik geometrických útvarů jednotlivých druhů bylo při sestavování koláže použito.</w:t>
      </w:r>
    </w:p>
    <w:p w:rsidR="00C27C5A" w:rsidRPr="00AE389F" w:rsidRDefault="00C27C5A" w:rsidP="00C27C5A">
      <w:pPr>
        <w:jc w:val="both"/>
        <w:rPr>
          <w:rFonts w:ascii="Times New Roman" w:hAnsi="Times New Roman" w:cs="Times New Roman"/>
          <w:i/>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Velmi vhodnou pomůckou pro rozvoj geometrické představivosti je starý čínský hlavolam – </w:t>
      </w:r>
      <w:proofErr w:type="spellStart"/>
      <w:r>
        <w:rPr>
          <w:rFonts w:ascii="Times New Roman" w:hAnsi="Times New Roman" w:cs="Times New Roman"/>
          <w:sz w:val="28"/>
          <w:szCs w:val="28"/>
        </w:rPr>
        <w:t>Tangram</w:t>
      </w:r>
      <w:proofErr w:type="spellEnd"/>
      <w:r>
        <w:rPr>
          <w:rFonts w:ascii="Times New Roman" w:hAnsi="Times New Roman" w:cs="Times New Roman"/>
          <w:sz w:val="28"/>
          <w:szCs w:val="28"/>
        </w:rPr>
        <w:t xml:space="preserve">. Sestává ze 7 útvarů (5 trojúhelníků, 1 čtverec, 1 kosodélník) sestavených do čtverce.   Úkolem je vytvořit různé obrazce vhodnou kombinací všech 7 útvarů </w:t>
      </w:r>
      <w:proofErr w:type="spellStart"/>
      <w:r>
        <w:rPr>
          <w:rFonts w:ascii="Times New Roman" w:hAnsi="Times New Roman" w:cs="Times New Roman"/>
          <w:sz w:val="28"/>
          <w:szCs w:val="28"/>
        </w:rPr>
        <w:t>tangramu</w:t>
      </w:r>
      <w:proofErr w:type="spellEnd"/>
      <w:r>
        <w:rPr>
          <w:rFonts w:ascii="Times New Roman" w:hAnsi="Times New Roman" w:cs="Times New Roman"/>
          <w:sz w:val="28"/>
          <w:szCs w:val="28"/>
        </w:rPr>
        <w:t xml:space="preserve"> (je jich více než 6 000),  </w:t>
      </w: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Skládání útvarů z</w:t>
      </w:r>
      <w:r w:rsidR="00F2748F">
        <w:rPr>
          <w:rFonts w:ascii="Times New Roman" w:hAnsi="Times New Roman" w:cs="Times New Roman"/>
          <w:sz w:val="28"/>
          <w:szCs w:val="28"/>
        </w:rPr>
        <w:t> </w:t>
      </w:r>
      <w:r>
        <w:rPr>
          <w:rFonts w:ascii="Times New Roman" w:hAnsi="Times New Roman" w:cs="Times New Roman"/>
          <w:sz w:val="28"/>
          <w:szCs w:val="28"/>
        </w:rPr>
        <w:t>papíru</w:t>
      </w:r>
      <w:r w:rsidR="00F2748F">
        <w:rPr>
          <w:rFonts w:ascii="Times New Roman" w:hAnsi="Times New Roman" w:cs="Times New Roman"/>
          <w:sz w:val="28"/>
          <w:szCs w:val="28"/>
        </w:rPr>
        <w:t xml:space="preserve"> – od čepic, lodiček, parníků, kelímků, apod. ke skládání geometrických útvarů (viz např. Zajímavá geometrie pro každého) </w:t>
      </w:r>
      <w:r>
        <w:rPr>
          <w:rFonts w:ascii="Times New Roman" w:hAnsi="Times New Roman" w:cs="Times New Roman"/>
          <w:sz w:val="28"/>
          <w:szCs w:val="28"/>
        </w:rPr>
        <w:t xml:space="preserve"> </w:t>
      </w: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Vhodnou aktivitou k rozvíjení geometrických představ je pokrývání roviny, Děti se snaží určitými útvary pokrýt zcela část roviny</w:t>
      </w:r>
      <w:r w:rsidR="00F2748F">
        <w:rPr>
          <w:rFonts w:ascii="Times New Roman" w:hAnsi="Times New Roman" w:cs="Times New Roman"/>
          <w:sz w:val="28"/>
          <w:szCs w:val="28"/>
        </w:rPr>
        <w:t xml:space="preserve"> tak, aby </w:t>
      </w:r>
      <w:r w:rsidR="00F2748F">
        <w:rPr>
          <w:rFonts w:ascii="Times New Roman" w:hAnsi="Times New Roman" w:cs="Times New Roman"/>
          <w:sz w:val="28"/>
          <w:szCs w:val="28"/>
        </w:rPr>
        <w:t>se útvary nepřekrývaly. Poznávají, kterými útvary je možné část roviny pokrýt, ať se jedná o pravidelné mnohoúhelníky jednoho druhu (čtverec, trojúhelník, šestiúhelník) či další útvary (o</w:t>
      </w:r>
      <w:r>
        <w:rPr>
          <w:rFonts w:ascii="Times New Roman" w:hAnsi="Times New Roman" w:cs="Times New Roman"/>
          <w:sz w:val="28"/>
          <w:szCs w:val="28"/>
        </w:rPr>
        <w:t xml:space="preserve">bdélník, trojúhelník, parkety, </w:t>
      </w:r>
      <w:proofErr w:type="spellStart"/>
      <w:r>
        <w:rPr>
          <w:rFonts w:ascii="Times New Roman" w:hAnsi="Times New Roman" w:cs="Times New Roman"/>
          <w:sz w:val="28"/>
          <w:szCs w:val="28"/>
        </w:rPr>
        <w:t>pentomina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hexomina</w:t>
      </w:r>
      <w:proofErr w:type="spellEnd"/>
      <w:r>
        <w:rPr>
          <w:rFonts w:ascii="Times New Roman" w:hAnsi="Times New Roman" w:cs="Times New Roman"/>
          <w:sz w:val="28"/>
          <w:szCs w:val="28"/>
        </w:rPr>
        <w:t>, „zámková dlažba“,</w:t>
      </w:r>
      <w:r w:rsidR="00F2748F">
        <w:rPr>
          <w:rFonts w:ascii="Times New Roman" w:hAnsi="Times New Roman" w:cs="Times New Roman"/>
          <w:sz w:val="28"/>
          <w:szCs w:val="28"/>
        </w:rPr>
        <w:t xml:space="preserve"> </w:t>
      </w:r>
      <w:proofErr w:type="spellStart"/>
      <w:r w:rsidR="00F2748F">
        <w:rPr>
          <w:rFonts w:ascii="Times New Roman" w:hAnsi="Times New Roman" w:cs="Times New Roman"/>
          <w:sz w:val="28"/>
          <w:szCs w:val="28"/>
        </w:rPr>
        <w:t>Escherovy</w:t>
      </w:r>
      <w:proofErr w:type="spellEnd"/>
      <w:r w:rsidR="00F2748F">
        <w:rPr>
          <w:rFonts w:ascii="Times New Roman" w:hAnsi="Times New Roman" w:cs="Times New Roman"/>
          <w:sz w:val="28"/>
          <w:szCs w:val="28"/>
        </w:rPr>
        <w:t xml:space="preserve"> obrazce) nebo i více</w:t>
      </w:r>
      <w:r>
        <w:rPr>
          <w:rFonts w:ascii="Times New Roman" w:hAnsi="Times New Roman" w:cs="Times New Roman"/>
          <w:sz w:val="28"/>
          <w:szCs w:val="28"/>
        </w:rPr>
        <w:t xml:space="preserve"> geometrických útvarů (např. pravidelný osmiúhelník a čtverec).</w:t>
      </w:r>
    </w:p>
    <w:p w:rsidR="00C27C5A" w:rsidRDefault="00C27C5A" w:rsidP="00C27C5A">
      <w:pPr>
        <w:jc w:val="both"/>
        <w:rPr>
          <w:rFonts w:ascii="Times New Roman" w:hAnsi="Times New Roman" w:cs="Times New Roman"/>
          <w:b/>
          <w:sz w:val="28"/>
          <w:szCs w:val="28"/>
        </w:rPr>
      </w:pPr>
      <w:r>
        <w:rPr>
          <w:rFonts w:ascii="Times New Roman" w:hAnsi="Times New Roman" w:cs="Times New Roman"/>
          <w:b/>
          <w:sz w:val="28"/>
          <w:szCs w:val="28"/>
        </w:rPr>
        <w:t>Aktivity přispívající k r</w:t>
      </w:r>
      <w:r w:rsidRPr="001908DF">
        <w:rPr>
          <w:rFonts w:ascii="Times New Roman" w:hAnsi="Times New Roman" w:cs="Times New Roman"/>
          <w:b/>
          <w:sz w:val="28"/>
          <w:szCs w:val="28"/>
        </w:rPr>
        <w:t>ozvoj</w:t>
      </w:r>
      <w:r>
        <w:rPr>
          <w:rFonts w:ascii="Times New Roman" w:hAnsi="Times New Roman" w:cs="Times New Roman"/>
          <w:b/>
          <w:sz w:val="28"/>
          <w:szCs w:val="28"/>
        </w:rPr>
        <w:t>i</w:t>
      </w:r>
      <w:r w:rsidRPr="001908DF">
        <w:rPr>
          <w:rFonts w:ascii="Times New Roman" w:hAnsi="Times New Roman" w:cs="Times New Roman"/>
          <w:b/>
          <w:sz w:val="28"/>
          <w:szCs w:val="28"/>
        </w:rPr>
        <w:t xml:space="preserve"> prostorové představivosti</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 rozvíjení představivosti prostorové využíváme nejrůznějších stavebnic, lega apod.  Systematičtější přístup je pak při vytváření staveb z krychlí, jsou aktivity zaměřeny postupně k určitému cíli. Děti nejprve vytvářejí stavby podle vlastní fantazie, poté podle plánu. Plán může mít formu kótovaného půdorysu, obrázku nakresleného ve volném rovnoběžném promítání, stavba může být zadána prostřednictvím pohledů na těleso (nárys, půdorys, bokorys – pohled zepředu, shora, zprava). Mohou sestavovat stavby, kdy dodržují určitou zákonitost (např. hradby). K modelování mnohostěnů mohou využívat stavebnice typu GEOMAG nebo MAGFORMERS. K modelování mnohostěnů může také posloužit hrášek (navlhčený) a párátka. Různé krabičky tvaru kvádru nebo krychle (ale i jiných, např. šestibokého hranolu, jehlanu) využíváme k sestavování sítí mnohostěnů.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Ve škole zpravidla používáme demonstrační modely různýc</w:t>
      </w:r>
      <w:r w:rsidR="00DB7FDE">
        <w:rPr>
          <w:rFonts w:ascii="Times New Roman" w:hAnsi="Times New Roman" w:cs="Times New Roman"/>
          <w:sz w:val="28"/>
          <w:szCs w:val="28"/>
        </w:rPr>
        <w:t>h těles. Děti by se měly</w:t>
      </w:r>
      <w:r>
        <w:rPr>
          <w:rFonts w:ascii="Times New Roman" w:hAnsi="Times New Roman" w:cs="Times New Roman"/>
          <w:sz w:val="28"/>
          <w:szCs w:val="28"/>
        </w:rPr>
        <w:t xml:space="preserve"> seznamovat</w:t>
      </w:r>
      <w:r w:rsidR="00DB7FDE">
        <w:rPr>
          <w:rFonts w:ascii="Times New Roman" w:hAnsi="Times New Roman" w:cs="Times New Roman"/>
          <w:sz w:val="28"/>
          <w:szCs w:val="28"/>
        </w:rPr>
        <w:t xml:space="preserve"> nejprve</w:t>
      </w:r>
      <w:r>
        <w:rPr>
          <w:rFonts w:ascii="Times New Roman" w:hAnsi="Times New Roman" w:cs="Times New Roman"/>
          <w:sz w:val="28"/>
          <w:szCs w:val="28"/>
        </w:rPr>
        <w:t xml:space="preserve"> s modely plnými, později s modely stěnovými a nakonec s modely hranovými. Důležité je vyhledávání reprezentací objektů tvaru příslušných těles v běžném životě.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 rozvíjení prostorových představ přispívá i skládání z papíru, kdy se vytvářejí různé objekty typu </w:t>
      </w:r>
      <w:proofErr w:type="spellStart"/>
      <w:r>
        <w:rPr>
          <w:rFonts w:ascii="Times New Roman" w:hAnsi="Times New Roman" w:cs="Times New Roman"/>
          <w:sz w:val="28"/>
          <w:szCs w:val="28"/>
        </w:rPr>
        <w:t>origami</w:t>
      </w:r>
      <w:proofErr w:type="spellEnd"/>
      <w:r>
        <w:rPr>
          <w:rFonts w:ascii="Times New Roman" w:hAnsi="Times New Roman" w:cs="Times New Roman"/>
          <w:sz w:val="28"/>
          <w:szCs w:val="28"/>
        </w:rPr>
        <w:t xml:space="preserve">, nebo nejrůznější tělesa a předměty (např. čepice. </w:t>
      </w:r>
      <w:proofErr w:type="gramStart"/>
      <w:r>
        <w:rPr>
          <w:rFonts w:ascii="Times New Roman" w:hAnsi="Times New Roman" w:cs="Times New Roman"/>
          <w:sz w:val="28"/>
          <w:szCs w:val="28"/>
        </w:rPr>
        <w:t>lodička</w:t>
      </w:r>
      <w:proofErr w:type="gramEnd"/>
      <w:r>
        <w:rPr>
          <w:rFonts w:ascii="Times New Roman" w:hAnsi="Times New Roman" w:cs="Times New Roman"/>
          <w:sz w:val="28"/>
          <w:szCs w:val="28"/>
        </w:rPr>
        <w:t xml:space="preserve">, parník, kelímek …) . </w:t>
      </w:r>
      <w:r w:rsidR="00F2748F">
        <w:rPr>
          <w:rFonts w:ascii="Times New Roman" w:hAnsi="Times New Roman" w:cs="Times New Roman"/>
          <w:sz w:val="28"/>
          <w:szCs w:val="28"/>
        </w:rPr>
        <w:t xml:space="preserve"> Vhodná je i hra TANTRIX, kdy z 56 žetonů tvaru šestiúhelníku s čarami různých barev se vytvářejí uzavřené křivé čáry podle pravidel.</w:t>
      </w:r>
    </w:p>
    <w:p w:rsidR="00C27C5A" w:rsidRDefault="00C27C5A" w:rsidP="00C27C5A">
      <w:pPr>
        <w:jc w:val="both"/>
        <w:rPr>
          <w:rFonts w:ascii="Times New Roman" w:hAnsi="Times New Roman" w:cs="Times New Roman"/>
          <w:sz w:val="28"/>
          <w:szCs w:val="28"/>
        </w:rPr>
      </w:pPr>
    </w:p>
    <w:p w:rsidR="00C27C5A" w:rsidRDefault="00C27C5A" w:rsidP="00061D9F">
      <w:pPr>
        <w:ind w:firstLine="708"/>
        <w:jc w:val="both"/>
        <w:rPr>
          <w:rFonts w:ascii="Times New Roman" w:hAnsi="Times New Roman" w:cs="Times New Roman"/>
          <w:sz w:val="28"/>
          <w:szCs w:val="28"/>
        </w:rPr>
      </w:pPr>
    </w:p>
    <w:p w:rsidR="00C27C5A" w:rsidRDefault="00C27C5A" w:rsidP="00C27C5A">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Komunikace v rámci geometrie</w:t>
      </w:r>
    </w:p>
    <w:p w:rsidR="00C627A1" w:rsidRDefault="00285A58" w:rsidP="00C27C5A">
      <w:pPr>
        <w:jc w:val="both"/>
        <w:rPr>
          <w:rFonts w:ascii="Times New Roman" w:hAnsi="Times New Roman" w:cs="Times New Roman"/>
          <w:sz w:val="28"/>
          <w:szCs w:val="28"/>
        </w:rPr>
      </w:pPr>
      <w:r w:rsidRPr="00285A58">
        <w:rPr>
          <w:rFonts w:ascii="Times New Roman" w:hAnsi="Times New Roman" w:cs="Times New Roman"/>
          <w:sz w:val="28"/>
          <w:szCs w:val="28"/>
        </w:rPr>
        <w:t>Zamysleme</w:t>
      </w:r>
      <w:r>
        <w:rPr>
          <w:rFonts w:ascii="Times New Roman" w:hAnsi="Times New Roman" w:cs="Times New Roman"/>
          <w:sz w:val="28"/>
          <w:szCs w:val="28"/>
        </w:rPr>
        <w:t xml:space="preserve"> se nad tím, jakou komunikaci při výuce</w:t>
      </w:r>
      <w:r w:rsidR="00491A41">
        <w:rPr>
          <w:rFonts w:ascii="Times New Roman" w:hAnsi="Times New Roman" w:cs="Times New Roman"/>
          <w:sz w:val="28"/>
          <w:szCs w:val="28"/>
        </w:rPr>
        <w:t xml:space="preserve"> geometrie</w:t>
      </w:r>
      <w:r>
        <w:rPr>
          <w:rFonts w:ascii="Times New Roman" w:hAnsi="Times New Roman" w:cs="Times New Roman"/>
          <w:sz w:val="28"/>
          <w:szCs w:val="28"/>
        </w:rPr>
        <w:t xml:space="preserve"> používáme. </w:t>
      </w:r>
      <w:r w:rsidR="003E5C56">
        <w:rPr>
          <w:rFonts w:ascii="Times New Roman" w:hAnsi="Times New Roman" w:cs="Times New Roman"/>
          <w:sz w:val="28"/>
          <w:szCs w:val="28"/>
        </w:rPr>
        <w:t xml:space="preserve"> Kromě běžné sociální komunikace se ve výuce geometrie setkáme s dalšími druhy komunikace. Jednak p</w:t>
      </w:r>
      <w:r>
        <w:rPr>
          <w:rFonts w:ascii="Times New Roman" w:hAnsi="Times New Roman" w:cs="Times New Roman"/>
          <w:sz w:val="28"/>
          <w:szCs w:val="28"/>
        </w:rPr>
        <w:t>ojmenováváme jednotlivé objekty, představám dáváme slovní vyjádření,</w:t>
      </w:r>
      <w:r w:rsidR="003E5C56">
        <w:rPr>
          <w:rFonts w:ascii="Times New Roman" w:hAnsi="Times New Roman" w:cs="Times New Roman"/>
          <w:sz w:val="28"/>
          <w:szCs w:val="28"/>
        </w:rPr>
        <w:t xml:space="preserve"> obohacujeme slovní zásobu dětí, zdokonalujeme jejich vyjadřovací schopnosti. Pracujeme také s obrázky, </w:t>
      </w:r>
      <w:r>
        <w:rPr>
          <w:rFonts w:ascii="Times New Roman" w:hAnsi="Times New Roman" w:cs="Times New Roman"/>
          <w:sz w:val="28"/>
          <w:szCs w:val="28"/>
        </w:rPr>
        <w:t xml:space="preserve">učíme děti „číst“ </w:t>
      </w:r>
      <w:r w:rsidR="003E5C56">
        <w:rPr>
          <w:rFonts w:ascii="Times New Roman" w:hAnsi="Times New Roman" w:cs="Times New Roman"/>
          <w:sz w:val="28"/>
          <w:szCs w:val="28"/>
        </w:rPr>
        <w:t xml:space="preserve">a popisovat </w:t>
      </w:r>
      <w:r>
        <w:rPr>
          <w:rFonts w:ascii="Times New Roman" w:hAnsi="Times New Roman" w:cs="Times New Roman"/>
          <w:sz w:val="28"/>
          <w:szCs w:val="28"/>
        </w:rPr>
        <w:t>obrázky</w:t>
      </w:r>
      <w:r w:rsidR="003E5C56">
        <w:rPr>
          <w:rFonts w:ascii="Times New Roman" w:hAnsi="Times New Roman" w:cs="Times New Roman"/>
          <w:sz w:val="28"/>
          <w:szCs w:val="28"/>
        </w:rPr>
        <w:t>, tedy rozvíjíme jejich komunikaci obrazově názornou. V neposlední řadě pracujeme i s některými symboly, rozvíjíme tedy komunikaci symbolickou</w:t>
      </w:r>
      <w:r>
        <w:rPr>
          <w:rFonts w:ascii="Times New Roman" w:hAnsi="Times New Roman" w:cs="Times New Roman"/>
          <w:sz w:val="28"/>
          <w:szCs w:val="28"/>
        </w:rPr>
        <w:t>.</w:t>
      </w:r>
      <w:r w:rsidR="003E5C56">
        <w:rPr>
          <w:rFonts w:ascii="Times New Roman" w:hAnsi="Times New Roman" w:cs="Times New Roman"/>
          <w:sz w:val="28"/>
          <w:szCs w:val="28"/>
        </w:rPr>
        <w:t xml:space="preserve"> </w:t>
      </w:r>
      <w:r w:rsidR="00C627A1">
        <w:rPr>
          <w:rFonts w:ascii="Times New Roman" w:hAnsi="Times New Roman" w:cs="Times New Roman"/>
          <w:sz w:val="28"/>
          <w:szCs w:val="28"/>
        </w:rPr>
        <w:t>Děti se učí text, např. zadání geometrické úlohy</w:t>
      </w:r>
      <w:r w:rsidR="00DB7FDE">
        <w:rPr>
          <w:rFonts w:ascii="Times New Roman" w:hAnsi="Times New Roman" w:cs="Times New Roman"/>
          <w:sz w:val="28"/>
          <w:szCs w:val="28"/>
        </w:rPr>
        <w:t>,</w:t>
      </w:r>
      <w:r w:rsidR="00C627A1">
        <w:rPr>
          <w:rFonts w:ascii="Times New Roman" w:hAnsi="Times New Roman" w:cs="Times New Roman"/>
          <w:sz w:val="28"/>
          <w:szCs w:val="28"/>
        </w:rPr>
        <w:t xml:space="preserve"> přetransformovat do řešení, narýsování obrázku a naopak. Probíhá tedy proces podle schématu:</w:t>
      </w:r>
    </w:p>
    <w:p w:rsidR="00C27C5A" w:rsidRDefault="00C627A1" w:rsidP="00C27C5A">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0288" behindDoc="0" locked="0" layoutInCell="1" allowOverlap="1">
                <wp:simplePos x="0" y="0"/>
                <wp:positionH relativeFrom="column">
                  <wp:posOffset>5763053</wp:posOffset>
                </wp:positionH>
                <wp:positionV relativeFrom="paragraph">
                  <wp:posOffset>127842</wp:posOffset>
                </wp:positionV>
                <wp:extent cx="669851" cy="10632"/>
                <wp:effectExtent l="0" t="57150" r="35560" b="85090"/>
                <wp:wrapNone/>
                <wp:docPr id="3" name="Přímá spojnice se šipkou 3"/>
                <wp:cNvGraphicFramePr/>
                <a:graphic xmlns:a="http://schemas.openxmlformats.org/drawingml/2006/main">
                  <a:graphicData uri="http://schemas.microsoft.com/office/word/2010/wordprocessingShape">
                    <wps:wsp>
                      <wps:cNvCnPr/>
                      <wps:spPr>
                        <a:xfrm>
                          <a:off x="0" y="0"/>
                          <a:ext cx="669851" cy="106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67B272" id="_x0000_t32" coordsize="21600,21600" o:spt="32" o:oned="t" path="m,l21600,21600e" filled="f">
                <v:path arrowok="t" fillok="f" o:connecttype="none"/>
                <o:lock v:ext="edit" shapetype="t"/>
              </v:shapetype>
              <v:shape id="Přímá spojnice se šipkou 3" o:spid="_x0000_s1026" type="#_x0000_t32" style="position:absolute;margin-left:453.8pt;margin-top:10.05pt;width:52.7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" strokecolor="#5b9bd5 [3204]" strokeweight=".5pt">
                <v:stroke endarrow="block" joinstyle="miter"/>
              </v:shap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59264" behindDoc="0" locked="0" layoutInCell="1" allowOverlap="1">
                <wp:simplePos x="0" y="0"/>
                <wp:positionH relativeFrom="column">
                  <wp:posOffset>3243136</wp:posOffset>
                </wp:positionH>
                <wp:positionV relativeFrom="paragraph">
                  <wp:posOffset>49914</wp:posOffset>
                </wp:positionV>
                <wp:extent cx="712381" cy="45719"/>
                <wp:effectExtent l="0" t="57150" r="31115" b="50165"/>
                <wp:wrapNone/>
                <wp:docPr id="2" name="Přímá spojnice se šipkou 2"/>
                <wp:cNvGraphicFramePr/>
                <a:graphic xmlns:a="http://schemas.openxmlformats.org/drawingml/2006/main">
                  <a:graphicData uri="http://schemas.microsoft.com/office/word/2010/wordprocessingShape">
                    <wps:wsp>
                      <wps:cNvCnPr/>
                      <wps:spPr>
                        <a:xfrm flipV="1">
                          <a:off x="0" y="0"/>
                          <a:ext cx="7123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E9B5D" id="Přímá spojnice se šipkou 2" o:spid="_x0000_s1026" type="#_x0000_t32" style="position:absolute;margin-left:255.35pt;margin-top:3.95pt;width:56.1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8"/>
          <w:szCs w:val="28"/>
        </w:rPr>
        <w:t xml:space="preserve">                                       SLOVO (TEXT)  </w:t>
      </w:r>
      <w:r w:rsidR="00285A5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myšlenové</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operace                       OBRÁZEK</w:t>
      </w:r>
      <w:proofErr w:type="gramEnd"/>
    </w:p>
    <w:p w:rsidR="00C627A1" w:rsidRDefault="00C627A1" w:rsidP="00C27C5A">
      <w:pPr>
        <w:jc w:val="both"/>
        <w:rPr>
          <w:rFonts w:ascii="Times New Roman" w:hAnsi="Times New Roman" w:cs="Times New Roman"/>
          <w:sz w:val="28"/>
          <w:szCs w:val="28"/>
        </w:rPr>
      </w:pPr>
    </w:p>
    <w:p w:rsidR="00C627A1" w:rsidRDefault="00C627A1" w:rsidP="00C27C5A">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2336" behindDoc="0" locked="0" layoutInCell="1" allowOverlap="1">
                <wp:simplePos x="0" y="0"/>
                <wp:positionH relativeFrom="column">
                  <wp:posOffset>5677993</wp:posOffset>
                </wp:positionH>
                <wp:positionV relativeFrom="paragraph">
                  <wp:posOffset>74133</wp:posOffset>
                </wp:positionV>
                <wp:extent cx="606056" cy="21265"/>
                <wp:effectExtent l="0" t="76200" r="22860" b="74295"/>
                <wp:wrapNone/>
                <wp:docPr id="6" name="Přímá spojnice se šipkou 6"/>
                <wp:cNvGraphicFramePr/>
                <a:graphic xmlns:a="http://schemas.openxmlformats.org/drawingml/2006/main">
                  <a:graphicData uri="http://schemas.microsoft.com/office/word/2010/wordprocessingShape">
                    <wps:wsp>
                      <wps:cNvCnPr/>
                      <wps:spPr>
                        <a:xfrm flipV="1">
                          <a:off x="0" y="0"/>
                          <a:ext cx="606056"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B61B5" id="Přímá spojnice se šipkou 6" o:spid="_x0000_s1026" type="#_x0000_t32" style="position:absolute;margin-left:447.1pt;margin-top:5.85pt;width:47.7pt;height:1.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61312" behindDoc="0" locked="0" layoutInCell="1" allowOverlap="1">
                <wp:simplePos x="0" y="0"/>
                <wp:positionH relativeFrom="column">
                  <wp:posOffset>2860365</wp:posOffset>
                </wp:positionH>
                <wp:positionV relativeFrom="paragraph">
                  <wp:posOffset>74133</wp:posOffset>
                </wp:positionV>
                <wp:extent cx="669851" cy="21265"/>
                <wp:effectExtent l="0" t="76200" r="16510" b="74295"/>
                <wp:wrapNone/>
                <wp:docPr id="4" name="Přímá spojnice se šipkou 4"/>
                <wp:cNvGraphicFramePr/>
                <a:graphic xmlns:a="http://schemas.openxmlformats.org/drawingml/2006/main">
                  <a:graphicData uri="http://schemas.microsoft.com/office/word/2010/wordprocessingShape">
                    <wps:wsp>
                      <wps:cNvCnPr/>
                      <wps:spPr>
                        <a:xfrm flipV="1">
                          <a:off x="0" y="0"/>
                          <a:ext cx="669851"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1A147" id="Přímá spojnice se šipkou 4" o:spid="_x0000_s1026" type="#_x0000_t32" style="position:absolute;margin-left:225.25pt;margin-top:5.85pt;width:52.75pt;height:1.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" strokecolor="#5b9bd5 [3204]" strokeweight=".5pt">
                <v:stroke endarrow="block" joinstyle="miter"/>
              </v:shape>
            </w:pict>
          </mc:Fallback>
        </mc:AlternateContent>
      </w:r>
      <w:r>
        <w:rPr>
          <w:rFonts w:ascii="Times New Roman" w:hAnsi="Times New Roman" w:cs="Times New Roman"/>
          <w:sz w:val="28"/>
          <w:szCs w:val="28"/>
        </w:rPr>
        <w:t xml:space="preserve">                                         </w:t>
      </w:r>
      <w:proofErr w:type="gramStart"/>
      <w:r>
        <w:rPr>
          <w:rFonts w:ascii="Times New Roman" w:hAnsi="Times New Roman" w:cs="Times New Roman"/>
          <w:sz w:val="28"/>
          <w:szCs w:val="28"/>
        </w:rPr>
        <w:t>OBRÁZEK                                 myšlenkové</w:t>
      </w:r>
      <w:proofErr w:type="gramEnd"/>
      <w:r>
        <w:rPr>
          <w:rFonts w:ascii="Times New Roman" w:hAnsi="Times New Roman" w:cs="Times New Roman"/>
          <w:sz w:val="28"/>
          <w:szCs w:val="28"/>
        </w:rPr>
        <w:t xml:space="preserve"> operace                       SLOVO</w:t>
      </w:r>
    </w:p>
    <w:p w:rsidR="00C627A1" w:rsidRDefault="00C627A1" w:rsidP="00C27C5A">
      <w:pPr>
        <w:jc w:val="both"/>
        <w:rPr>
          <w:rFonts w:ascii="Times New Roman" w:hAnsi="Times New Roman" w:cs="Times New Roman"/>
          <w:sz w:val="28"/>
          <w:szCs w:val="28"/>
        </w:rPr>
      </w:pPr>
    </w:p>
    <w:p w:rsidR="00061D9F" w:rsidRDefault="00061D9F" w:rsidP="00C27C5A">
      <w:pPr>
        <w:jc w:val="both"/>
        <w:rPr>
          <w:rFonts w:ascii="Times New Roman" w:hAnsi="Times New Roman" w:cs="Times New Roman"/>
          <w:sz w:val="28"/>
          <w:szCs w:val="28"/>
        </w:rPr>
      </w:pPr>
      <w:r>
        <w:rPr>
          <w:rFonts w:ascii="Times New Roman" w:hAnsi="Times New Roman" w:cs="Times New Roman"/>
          <w:sz w:val="28"/>
          <w:szCs w:val="28"/>
        </w:rPr>
        <w:t xml:space="preserve">Učitelé by se měli vyjadřovat </w:t>
      </w:r>
      <w:r w:rsidR="00DB7FDE">
        <w:rPr>
          <w:rFonts w:ascii="Times New Roman" w:hAnsi="Times New Roman" w:cs="Times New Roman"/>
          <w:sz w:val="28"/>
          <w:szCs w:val="28"/>
        </w:rPr>
        <w:t xml:space="preserve">stručně a </w:t>
      </w:r>
      <w:r>
        <w:rPr>
          <w:rFonts w:ascii="Times New Roman" w:hAnsi="Times New Roman" w:cs="Times New Roman"/>
          <w:sz w:val="28"/>
          <w:szCs w:val="28"/>
        </w:rPr>
        <w:t>přesně, v jednoduchých větách a měli by komentovat každou svou činnost. Děti by měly také nahlas komentovat, co rýsují, co vidí. Přitom u dětí tolerujeme jejich vyjadřování (např. kulička místo koule), pokud není v rozporu s matematickou správností. Po dětech nevyžadujeme žádné definice pojmů, avšak vytváříme představy pojmů v duchu správných definic (např. trojúhelník není jen jeho hranice).</w:t>
      </w:r>
    </w:p>
    <w:p w:rsidR="00061D9F" w:rsidRDefault="00061D9F" w:rsidP="00C27C5A">
      <w:pPr>
        <w:jc w:val="both"/>
        <w:rPr>
          <w:rFonts w:ascii="Times New Roman" w:hAnsi="Times New Roman" w:cs="Times New Roman"/>
          <w:sz w:val="28"/>
          <w:szCs w:val="28"/>
        </w:rPr>
      </w:pPr>
    </w:p>
    <w:p w:rsidR="00C627A1" w:rsidRPr="00061D9F" w:rsidRDefault="00061D9F" w:rsidP="00061D9F">
      <w:pPr>
        <w:pStyle w:val="Odstavecseseznamem"/>
        <w:numPr>
          <w:ilvl w:val="0"/>
          <w:numId w:val="2"/>
        </w:numPr>
        <w:jc w:val="both"/>
        <w:rPr>
          <w:rFonts w:ascii="Times New Roman" w:hAnsi="Times New Roman" w:cs="Times New Roman"/>
          <w:b/>
          <w:sz w:val="28"/>
          <w:szCs w:val="28"/>
        </w:rPr>
      </w:pPr>
      <w:r w:rsidRPr="00061D9F">
        <w:rPr>
          <w:rFonts w:ascii="Times New Roman" w:hAnsi="Times New Roman" w:cs="Times New Roman"/>
          <w:b/>
          <w:sz w:val="28"/>
          <w:szCs w:val="28"/>
        </w:rPr>
        <w:t xml:space="preserve">Rýsování </w:t>
      </w:r>
    </w:p>
    <w:p w:rsidR="00C627A1" w:rsidRDefault="00061D9F" w:rsidP="00C27C5A">
      <w:pPr>
        <w:jc w:val="both"/>
        <w:rPr>
          <w:rFonts w:ascii="Times New Roman" w:hAnsi="Times New Roman" w:cs="Times New Roman"/>
          <w:sz w:val="28"/>
          <w:szCs w:val="28"/>
        </w:rPr>
      </w:pPr>
      <w:r>
        <w:rPr>
          <w:rFonts w:ascii="Times New Roman" w:hAnsi="Times New Roman" w:cs="Times New Roman"/>
          <w:sz w:val="28"/>
          <w:szCs w:val="28"/>
        </w:rPr>
        <w:t xml:space="preserve">Postupně rozvíjíme konstrukční dovednosti dětí, obrázky nejprve načrtnou, později rýsují. </w:t>
      </w:r>
      <w:r w:rsidR="00C251AD">
        <w:rPr>
          <w:rFonts w:ascii="Times New Roman" w:hAnsi="Times New Roman" w:cs="Times New Roman"/>
          <w:sz w:val="28"/>
          <w:szCs w:val="28"/>
        </w:rPr>
        <w:t xml:space="preserve">K rýsování jsou třeba pomůcky – trojúhelníkové pravítko (nebo dvě), přímé pravítko, kružítko, ořezaná tužka.  Děti se nejprve učí základní konstrukce a ty pak využívají při konstrukci geometrických útvarů (trojúhelník, obdélník, čtverec). </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Děti by měly mít jed</w:t>
      </w:r>
      <w:r w:rsidR="00491A41">
        <w:rPr>
          <w:rFonts w:ascii="Times New Roman" w:hAnsi="Times New Roman" w:cs="Times New Roman"/>
          <w:sz w:val="28"/>
          <w:szCs w:val="28"/>
        </w:rPr>
        <w:t>nu sadu pomůcek pro rýsování dom</w:t>
      </w:r>
      <w:r>
        <w:rPr>
          <w:rFonts w:ascii="Times New Roman" w:hAnsi="Times New Roman" w:cs="Times New Roman"/>
          <w:sz w:val="28"/>
          <w:szCs w:val="28"/>
        </w:rPr>
        <w:t>a a druhou ve škole. Geometrie je zařazována do výuky méně často než aritmetika. T</w:t>
      </w:r>
      <w:r w:rsidR="00201DC7">
        <w:rPr>
          <w:rFonts w:ascii="Times New Roman" w:hAnsi="Times New Roman" w:cs="Times New Roman"/>
          <w:sz w:val="28"/>
          <w:szCs w:val="28"/>
        </w:rPr>
        <w:t>ím, že mají</w:t>
      </w:r>
      <w:r>
        <w:rPr>
          <w:rFonts w:ascii="Times New Roman" w:hAnsi="Times New Roman" w:cs="Times New Roman"/>
          <w:sz w:val="28"/>
          <w:szCs w:val="28"/>
        </w:rPr>
        <w:t xml:space="preserve"> sadu</w:t>
      </w:r>
      <w:r w:rsidR="00201DC7">
        <w:rPr>
          <w:rFonts w:ascii="Times New Roman" w:hAnsi="Times New Roman" w:cs="Times New Roman"/>
          <w:sz w:val="28"/>
          <w:szCs w:val="28"/>
        </w:rPr>
        <w:t xml:space="preserve"> pomůcek</w:t>
      </w:r>
      <w:r>
        <w:rPr>
          <w:rFonts w:ascii="Times New Roman" w:hAnsi="Times New Roman" w:cs="Times New Roman"/>
          <w:sz w:val="28"/>
          <w:szCs w:val="28"/>
        </w:rPr>
        <w:t xml:space="preserve"> ve škole, odpadá problém se zapomínáním pomůcek.</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 xml:space="preserve">Vzhledem k tomu, že v pracovních sešitech není dostatek prostoru k nácviku základních dovedností při rýsování, doporučujeme používat nelinkovaný sešit A5, kde si děti mohou konstrukce nacvičovat, bez obav z hodnocení. </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K základním konstrukcím patří:</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přímky, která prochází daným bodem</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přímky, která prochází danými dvěma body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přímky rovnoběžné s danou přímkou, procházející daným bodem</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Sestrojení přímky kolmé k dané přímce, procházející daným bodem </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kružnice o daném středu a daném poloměru</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Určení bodu jako společného bodu dvou přímek nebo přímky a kružnice nebo dvou kružnic</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Přenesení úsečky k dané polopřímce </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úsečky dané délky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středu úsečky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osy úsečky</w:t>
      </w:r>
    </w:p>
    <w:p w:rsidR="00201DC7" w:rsidRDefault="00201DC7" w:rsidP="00201DC7">
      <w:pPr>
        <w:ind w:left="360"/>
        <w:jc w:val="both"/>
        <w:rPr>
          <w:rFonts w:ascii="Times New Roman" w:hAnsi="Times New Roman" w:cs="Times New Roman"/>
          <w:sz w:val="28"/>
          <w:szCs w:val="28"/>
        </w:rPr>
      </w:pPr>
      <w:r>
        <w:rPr>
          <w:rFonts w:ascii="Times New Roman" w:hAnsi="Times New Roman" w:cs="Times New Roman"/>
          <w:sz w:val="28"/>
          <w:szCs w:val="28"/>
        </w:rPr>
        <w:t>Tyto základní konstrukce pak využíváme v dalších konstrukčních úlohách.</w:t>
      </w:r>
    </w:p>
    <w:p w:rsidR="00DB7FDE" w:rsidRDefault="00DB7FDE" w:rsidP="00201DC7">
      <w:pPr>
        <w:ind w:left="360"/>
        <w:jc w:val="both"/>
        <w:rPr>
          <w:rFonts w:ascii="Times New Roman" w:hAnsi="Times New Roman" w:cs="Times New Roman"/>
          <w:sz w:val="28"/>
          <w:szCs w:val="28"/>
        </w:rPr>
      </w:pPr>
    </w:p>
    <w:p w:rsidR="00DB7FDE" w:rsidRDefault="00DB7FDE" w:rsidP="00DB7FDE">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Pomůcky</w:t>
      </w:r>
    </w:p>
    <w:p w:rsidR="00DB7FDE" w:rsidRDefault="00DB7FDE" w:rsidP="00DB7FDE">
      <w:pPr>
        <w:pStyle w:val="Odstavecseseznamem"/>
        <w:ind w:left="360"/>
        <w:jc w:val="both"/>
        <w:rPr>
          <w:rFonts w:ascii="Times New Roman" w:hAnsi="Times New Roman" w:cs="Times New Roman"/>
          <w:b/>
          <w:sz w:val="28"/>
          <w:szCs w:val="28"/>
        </w:rPr>
      </w:pPr>
    </w:p>
    <w:p w:rsidR="00D73666" w:rsidRDefault="00DB7FDE" w:rsidP="00DB7FDE">
      <w:pPr>
        <w:pStyle w:val="Odstavecseseznamem"/>
        <w:ind w:left="360"/>
        <w:jc w:val="both"/>
        <w:rPr>
          <w:rFonts w:ascii="Times New Roman" w:hAnsi="Times New Roman" w:cs="Times New Roman"/>
          <w:sz w:val="28"/>
          <w:szCs w:val="28"/>
        </w:rPr>
      </w:pPr>
      <w:r w:rsidRPr="00DB7FDE">
        <w:rPr>
          <w:rFonts w:ascii="Times New Roman" w:hAnsi="Times New Roman" w:cs="Times New Roman"/>
          <w:sz w:val="28"/>
          <w:szCs w:val="28"/>
        </w:rPr>
        <w:t>Při výuce geometrie</w:t>
      </w:r>
      <w:r w:rsidR="00D73666">
        <w:rPr>
          <w:rFonts w:ascii="Times New Roman" w:hAnsi="Times New Roman" w:cs="Times New Roman"/>
          <w:sz w:val="28"/>
          <w:szCs w:val="28"/>
        </w:rPr>
        <w:t xml:space="preserve"> respektujeme v plné míře zásadu názornosti.</w:t>
      </w:r>
      <w:r w:rsidRPr="00DB7FDE">
        <w:rPr>
          <w:rFonts w:ascii="Times New Roman" w:hAnsi="Times New Roman" w:cs="Times New Roman"/>
          <w:sz w:val="28"/>
          <w:szCs w:val="28"/>
        </w:rPr>
        <w:t xml:space="preserve"> </w:t>
      </w:r>
      <w:r w:rsidR="00D73666">
        <w:rPr>
          <w:rFonts w:ascii="Times New Roman" w:hAnsi="Times New Roman" w:cs="Times New Roman"/>
          <w:sz w:val="28"/>
          <w:szCs w:val="28"/>
        </w:rPr>
        <w:t>V</w:t>
      </w:r>
      <w:r>
        <w:rPr>
          <w:rFonts w:ascii="Times New Roman" w:hAnsi="Times New Roman" w:cs="Times New Roman"/>
          <w:sz w:val="28"/>
          <w:szCs w:val="28"/>
        </w:rPr>
        <w:t>yužíváme pomůcky demonstrační</w:t>
      </w:r>
      <w:r w:rsidR="00D73666">
        <w:rPr>
          <w:rFonts w:ascii="Times New Roman" w:hAnsi="Times New Roman" w:cs="Times New Roman"/>
          <w:sz w:val="28"/>
          <w:szCs w:val="28"/>
        </w:rPr>
        <w:t xml:space="preserve"> i pomůcky žákovské. Žáci mají co nejvíce podnětů k manipulativním činnostem a většinu učiva si mnohou odvodit vlastními aktivitami. Používáme modely rovinných útvarů (papírové, plastové), </w:t>
      </w:r>
      <w:r>
        <w:rPr>
          <w:rFonts w:ascii="Times New Roman" w:hAnsi="Times New Roman" w:cs="Times New Roman"/>
          <w:sz w:val="28"/>
          <w:szCs w:val="28"/>
        </w:rPr>
        <w:t>modely těles</w:t>
      </w:r>
      <w:r w:rsidR="00D73666">
        <w:rPr>
          <w:rFonts w:ascii="Times New Roman" w:hAnsi="Times New Roman" w:cs="Times New Roman"/>
          <w:sz w:val="28"/>
          <w:szCs w:val="28"/>
        </w:rPr>
        <w:t>, stavebnice</w:t>
      </w:r>
      <w:r>
        <w:rPr>
          <w:rFonts w:ascii="Times New Roman" w:hAnsi="Times New Roman" w:cs="Times New Roman"/>
          <w:sz w:val="28"/>
          <w:szCs w:val="28"/>
        </w:rPr>
        <w:t>,</w:t>
      </w:r>
      <w:r w:rsidR="00D73666">
        <w:rPr>
          <w:rFonts w:ascii="Times New Roman" w:hAnsi="Times New Roman" w:cs="Times New Roman"/>
          <w:sz w:val="28"/>
          <w:szCs w:val="28"/>
        </w:rPr>
        <w:t xml:space="preserve"> ale také špejle, různé krabičky, měřidla k určování délky úsečky apod.</w:t>
      </w:r>
      <w:r w:rsidR="00A90ACB">
        <w:rPr>
          <w:rFonts w:ascii="Times New Roman" w:hAnsi="Times New Roman" w:cs="Times New Roman"/>
          <w:sz w:val="28"/>
          <w:szCs w:val="28"/>
        </w:rPr>
        <w:t xml:space="preserve"> V současnosti má velký vliv využívání IT technologií, kdy je možné geometrické představy přibližovat prostřednictvím animací, různých programů, využívání 3D tiskáren apod. </w:t>
      </w:r>
    </w:p>
    <w:p w:rsidR="00D73666" w:rsidRDefault="00D73666" w:rsidP="00DB7FDE">
      <w:pPr>
        <w:pStyle w:val="Odstavecseseznamem"/>
        <w:ind w:left="360"/>
        <w:jc w:val="both"/>
        <w:rPr>
          <w:rFonts w:ascii="Times New Roman" w:hAnsi="Times New Roman" w:cs="Times New Roman"/>
          <w:sz w:val="28"/>
          <w:szCs w:val="28"/>
        </w:rPr>
      </w:pPr>
    </w:p>
    <w:p w:rsidR="00D73666" w:rsidRPr="00D73666" w:rsidRDefault="00D73666" w:rsidP="00D73666">
      <w:pPr>
        <w:pStyle w:val="Odstavecseseznamem"/>
        <w:numPr>
          <w:ilvl w:val="0"/>
          <w:numId w:val="2"/>
        </w:numPr>
        <w:jc w:val="both"/>
        <w:rPr>
          <w:rFonts w:ascii="Times New Roman" w:hAnsi="Times New Roman" w:cs="Times New Roman"/>
          <w:sz w:val="28"/>
          <w:szCs w:val="28"/>
        </w:rPr>
      </w:pPr>
      <w:r>
        <w:rPr>
          <w:rFonts w:ascii="Times New Roman" w:hAnsi="Times New Roman" w:cs="Times New Roman"/>
          <w:b/>
          <w:sz w:val="28"/>
          <w:szCs w:val="28"/>
        </w:rPr>
        <w:t>Vývoj pojmů</w:t>
      </w:r>
    </w:p>
    <w:p w:rsidR="00D73666" w:rsidRDefault="00D73666" w:rsidP="00D73666">
      <w:pPr>
        <w:pStyle w:val="Odstavecseseznamem"/>
        <w:ind w:left="360"/>
        <w:jc w:val="both"/>
        <w:rPr>
          <w:rFonts w:ascii="Times New Roman" w:hAnsi="Times New Roman" w:cs="Times New Roman"/>
          <w:sz w:val="28"/>
          <w:szCs w:val="28"/>
        </w:rPr>
      </w:pPr>
    </w:p>
    <w:p w:rsidR="00DB7FDE" w:rsidRDefault="00D73666" w:rsidP="00D73666">
      <w:pPr>
        <w:pStyle w:val="Odstavecseseznamem"/>
        <w:ind w:left="360"/>
        <w:jc w:val="both"/>
        <w:rPr>
          <w:rFonts w:ascii="Times New Roman" w:hAnsi="Times New Roman" w:cs="Times New Roman"/>
          <w:sz w:val="28"/>
          <w:szCs w:val="28"/>
        </w:rPr>
      </w:pPr>
      <w:r>
        <w:rPr>
          <w:rFonts w:ascii="Times New Roman" w:hAnsi="Times New Roman" w:cs="Times New Roman"/>
          <w:sz w:val="28"/>
          <w:szCs w:val="28"/>
        </w:rPr>
        <w:t xml:space="preserve">V předškolním věku </w:t>
      </w:r>
      <w:r w:rsidR="009236DB">
        <w:rPr>
          <w:rFonts w:ascii="Times New Roman" w:hAnsi="Times New Roman" w:cs="Times New Roman"/>
          <w:sz w:val="28"/>
          <w:szCs w:val="28"/>
        </w:rPr>
        <w:t>většinou děti vnímají předměty podle velikosti nebo podle tvaru, jaký se jim jeví. Předměty jsou buď velké nebo malé, nebo je označují jako „hranaté“ nebo „kulaté“ nebo „špičaté“. V období kolem šestého roku dokáží postupně předměty d</w:t>
      </w:r>
      <w:r w:rsidR="00491A41">
        <w:rPr>
          <w:rFonts w:ascii="Times New Roman" w:hAnsi="Times New Roman" w:cs="Times New Roman"/>
          <w:sz w:val="28"/>
          <w:szCs w:val="28"/>
        </w:rPr>
        <w:t xml:space="preserve">iferencovat, takže z hranatých </w:t>
      </w:r>
      <w:r w:rsidR="009236DB">
        <w:rPr>
          <w:rFonts w:ascii="Times New Roman" w:hAnsi="Times New Roman" w:cs="Times New Roman"/>
          <w:sz w:val="28"/>
          <w:szCs w:val="28"/>
        </w:rPr>
        <w:t xml:space="preserve">poznávají v rovině čtverec, obdélník, později mnohoúhelník, v prostoru krychli, kvádr, hranol, z kulatých v rovině kruh a kružnici, v prostoru kouli a válec, ze špičatých v rovině trojúhelník a v prostoru jehlan a kužel.   </w:t>
      </w:r>
    </w:p>
    <w:p w:rsidR="00A90ACB" w:rsidRDefault="00A90ACB" w:rsidP="00A90ACB">
      <w:pPr>
        <w:jc w:val="both"/>
        <w:rPr>
          <w:rFonts w:ascii="Times New Roman" w:hAnsi="Times New Roman" w:cs="Times New Roman"/>
          <w:sz w:val="28"/>
          <w:szCs w:val="28"/>
        </w:rPr>
      </w:pPr>
    </w:p>
    <w:p w:rsidR="00A90ACB" w:rsidRPr="00A90ACB" w:rsidRDefault="00A90ACB" w:rsidP="00A90ACB">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Čáry</w:t>
      </w:r>
    </w:p>
    <w:p w:rsidR="00973FB6" w:rsidRDefault="00A90ACB" w:rsidP="00A90ACB">
      <w:pPr>
        <w:jc w:val="both"/>
        <w:rPr>
          <w:rFonts w:ascii="Times New Roman" w:hAnsi="Times New Roman" w:cs="Times New Roman"/>
          <w:sz w:val="28"/>
          <w:szCs w:val="28"/>
        </w:rPr>
      </w:pPr>
      <w:r>
        <w:rPr>
          <w:rFonts w:ascii="Times New Roman" w:hAnsi="Times New Roman" w:cs="Times New Roman"/>
          <w:sz w:val="28"/>
          <w:szCs w:val="28"/>
        </w:rPr>
        <w:t xml:space="preserve">Při kreslení a rýsování používáme různé druhy čar. Čáry klasifikujeme podle několika hledisek. Podle druhu rozlišujeme čáry pravidelné a nepravidelné. Pravidelné čáry jsou plné, čárkované, tečkované, střídavé. </w:t>
      </w:r>
      <w:r w:rsidR="00973FB6">
        <w:rPr>
          <w:rFonts w:ascii="Times New Roman" w:hAnsi="Times New Roman" w:cs="Times New Roman"/>
          <w:sz w:val="28"/>
          <w:szCs w:val="28"/>
        </w:rPr>
        <w:t xml:space="preserve">Čáry klasifikujeme také podle tloušťky na tenké tlusté, velmi tlusté. Pro potřeby didaktiky matematiky rozlišujeme čáry přímé, křivé a lomené. Křivé a lomené čáry mohou být otevřené nebo uzavřené, Čáry se využívají jednak k rozvoji </w:t>
      </w:r>
      <w:proofErr w:type="spellStart"/>
      <w:r w:rsidR="00973FB6">
        <w:rPr>
          <w:rFonts w:ascii="Times New Roman" w:hAnsi="Times New Roman" w:cs="Times New Roman"/>
          <w:sz w:val="28"/>
          <w:szCs w:val="28"/>
        </w:rPr>
        <w:t>grafomotoriky</w:t>
      </w:r>
      <w:proofErr w:type="spellEnd"/>
      <w:r w:rsidR="00973FB6">
        <w:rPr>
          <w:rFonts w:ascii="Times New Roman" w:hAnsi="Times New Roman" w:cs="Times New Roman"/>
          <w:sz w:val="28"/>
          <w:szCs w:val="28"/>
        </w:rPr>
        <w:t xml:space="preserve"> </w:t>
      </w:r>
      <w:r w:rsidR="00491A41">
        <w:rPr>
          <w:rFonts w:ascii="Times New Roman" w:hAnsi="Times New Roman" w:cs="Times New Roman"/>
          <w:sz w:val="28"/>
          <w:szCs w:val="28"/>
        </w:rPr>
        <w:t>(také úchop tužky, tlak na tužk</w:t>
      </w:r>
      <w:r w:rsidR="00973FB6">
        <w:rPr>
          <w:rFonts w:ascii="Times New Roman" w:hAnsi="Times New Roman" w:cs="Times New Roman"/>
          <w:sz w:val="28"/>
          <w:szCs w:val="28"/>
        </w:rPr>
        <w:t>u) a uvolnění zápěstí, jednak k chápání geometrických pojmů, např. přím</w:t>
      </w:r>
      <w:r w:rsidR="00491A41">
        <w:rPr>
          <w:rFonts w:ascii="Times New Roman" w:hAnsi="Times New Roman" w:cs="Times New Roman"/>
          <w:sz w:val="28"/>
          <w:szCs w:val="28"/>
        </w:rPr>
        <w:t>ka, kružnice, mnohoúhelník, atd.</w:t>
      </w:r>
    </w:p>
    <w:p w:rsidR="00A90ACB" w:rsidRPr="00A90ACB" w:rsidRDefault="00973FB6" w:rsidP="00A90ACB">
      <w:pPr>
        <w:jc w:val="both"/>
        <w:rPr>
          <w:rFonts w:ascii="Times New Roman" w:hAnsi="Times New Roman" w:cs="Times New Roman"/>
          <w:sz w:val="28"/>
          <w:szCs w:val="28"/>
        </w:rPr>
      </w:pPr>
      <w:r>
        <w:rPr>
          <w:rFonts w:ascii="Times New Roman" w:hAnsi="Times New Roman" w:cs="Times New Roman"/>
          <w:sz w:val="28"/>
          <w:szCs w:val="28"/>
        </w:rPr>
        <w:t>V souvislosti s čarami sledujeme tak</w:t>
      </w:r>
      <w:r w:rsidR="00F62E0F">
        <w:rPr>
          <w:rFonts w:ascii="Times New Roman" w:hAnsi="Times New Roman" w:cs="Times New Roman"/>
          <w:sz w:val="28"/>
          <w:szCs w:val="28"/>
        </w:rPr>
        <w:t>é dětskou kresbu, Od období tzv.</w:t>
      </w:r>
      <w:r>
        <w:rPr>
          <w:rFonts w:ascii="Times New Roman" w:hAnsi="Times New Roman" w:cs="Times New Roman"/>
          <w:sz w:val="28"/>
          <w:szCs w:val="28"/>
        </w:rPr>
        <w:t xml:space="preserve"> čmáranic přecházejí děti ke kreslení „hlavonožců“, později vnímají proporce a perspektivu. </w:t>
      </w:r>
      <w:r w:rsidR="00491A41">
        <w:rPr>
          <w:rFonts w:ascii="Times New Roman" w:hAnsi="Times New Roman" w:cs="Times New Roman"/>
          <w:sz w:val="28"/>
          <w:szCs w:val="28"/>
        </w:rPr>
        <w:t>Z tohoto hlediska také sledujeme děti, u kterých by se mohla projevit některá ze specifických poruch učení – v tomto případě dysgrafie.</w:t>
      </w:r>
      <w:r w:rsidR="00A90ACB">
        <w:rPr>
          <w:rFonts w:ascii="Times New Roman" w:hAnsi="Times New Roman" w:cs="Times New Roman"/>
          <w:sz w:val="28"/>
          <w:szCs w:val="28"/>
        </w:rPr>
        <w:t xml:space="preserve">  </w:t>
      </w:r>
    </w:p>
    <w:p w:rsidR="00C27C5A" w:rsidRPr="00C27C5A" w:rsidRDefault="00C27C5A" w:rsidP="00C27C5A">
      <w:pPr>
        <w:jc w:val="both"/>
        <w:rPr>
          <w:rFonts w:ascii="Times New Roman" w:hAnsi="Times New Roman" w:cs="Times New Roman"/>
          <w:sz w:val="28"/>
          <w:szCs w:val="28"/>
        </w:rPr>
      </w:pPr>
    </w:p>
    <w:p w:rsidR="00C27C5A" w:rsidRDefault="00C27C5A" w:rsidP="00C27C5A">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Základní pojmy</w:t>
      </w:r>
    </w:p>
    <w:p w:rsidR="00A90ACB" w:rsidRDefault="00491A41" w:rsidP="00A90ACB">
      <w:pPr>
        <w:jc w:val="both"/>
        <w:rPr>
          <w:rFonts w:ascii="Times New Roman" w:hAnsi="Times New Roman" w:cs="Times New Roman"/>
          <w:sz w:val="28"/>
          <w:szCs w:val="28"/>
        </w:rPr>
      </w:pPr>
      <w:r>
        <w:rPr>
          <w:rFonts w:ascii="Times New Roman" w:hAnsi="Times New Roman" w:cs="Times New Roman"/>
          <w:sz w:val="28"/>
          <w:szCs w:val="28"/>
        </w:rPr>
        <w:t>Geom</w:t>
      </w:r>
      <w:r w:rsidRPr="00491A41">
        <w:rPr>
          <w:rFonts w:ascii="Times New Roman" w:hAnsi="Times New Roman" w:cs="Times New Roman"/>
          <w:sz w:val="28"/>
          <w:szCs w:val="28"/>
        </w:rPr>
        <w:t>e</w:t>
      </w:r>
      <w:r>
        <w:rPr>
          <w:rFonts w:ascii="Times New Roman" w:hAnsi="Times New Roman" w:cs="Times New Roman"/>
          <w:sz w:val="28"/>
          <w:szCs w:val="28"/>
        </w:rPr>
        <w:t>t</w:t>
      </w:r>
      <w:r w:rsidRPr="00491A41">
        <w:rPr>
          <w:rFonts w:ascii="Times New Roman" w:hAnsi="Times New Roman" w:cs="Times New Roman"/>
          <w:sz w:val="28"/>
          <w:szCs w:val="28"/>
        </w:rPr>
        <w:t>rie je dnes rozsáhlý vědní obor, který</w:t>
      </w:r>
      <w:r>
        <w:rPr>
          <w:rFonts w:ascii="Times New Roman" w:hAnsi="Times New Roman" w:cs="Times New Roman"/>
          <w:sz w:val="28"/>
          <w:szCs w:val="28"/>
        </w:rPr>
        <w:t xml:space="preserve"> zahrnuje geometrii syntetickou, analytickou, diferenciální, a mnoho dalších oborů. Je budována deduktivně, tj. vychází z</w:t>
      </w:r>
      <w:r w:rsidR="00F812AC">
        <w:rPr>
          <w:rFonts w:ascii="Times New Roman" w:hAnsi="Times New Roman" w:cs="Times New Roman"/>
          <w:sz w:val="28"/>
          <w:szCs w:val="28"/>
        </w:rPr>
        <w:t>e</w:t>
      </w:r>
      <w:r>
        <w:rPr>
          <w:rFonts w:ascii="Times New Roman" w:hAnsi="Times New Roman" w:cs="Times New Roman"/>
          <w:sz w:val="28"/>
          <w:szCs w:val="28"/>
        </w:rPr>
        <w:t> základních pojmů, které jsou zavedeny pomocí axiomů (</w:t>
      </w:r>
      <w:r w:rsidR="00F812AC">
        <w:rPr>
          <w:rFonts w:ascii="Times New Roman" w:hAnsi="Times New Roman" w:cs="Times New Roman"/>
          <w:sz w:val="28"/>
          <w:szCs w:val="28"/>
        </w:rPr>
        <w:t xml:space="preserve">určitého počtu jednoduchých pravidel), odvozené pojmy se pak definují pomocí pojmů dříve zavedených. </w:t>
      </w:r>
    </w:p>
    <w:p w:rsidR="00F812AC" w:rsidRDefault="00F812AC" w:rsidP="00A90ACB">
      <w:pPr>
        <w:jc w:val="both"/>
        <w:rPr>
          <w:rFonts w:ascii="Times New Roman" w:hAnsi="Times New Roman" w:cs="Times New Roman"/>
          <w:sz w:val="28"/>
          <w:szCs w:val="28"/>
        </w:rPr>
      </w:pPr>
      <w:r>
        <w:rPr>
          <w:rFonts w:ascii="Times New Roman" w:hAnsi="Times New Roman" w:cs="Times New Roman"/>
          <w:sz w:val="28"/>
          <w:szCs w:val="28"/>
        </w:rPr>
        <w:t>Základními pojmy v geometrii vědecké jsou bod, přímka, rovina. Ostatní pojmy (polopřímka, polorovina, úsečka, úhel, trojúhelník, atd.) jsou pak budovány z těchto základních pojmů pomocí definic.</w:t>
      </w:r>
    </w:p>
    <w:p w:rsidR="00F812AC" w:rsidRDefault="00F812AC" w:rsidP="00A90ACB">
      <w:pPr>
        <w:jc w:val="both"/>
        <w:rPr>
          <w:rFonts w:ascii="Times New Roman" w:hAnsi="Times New Roman" w:cs="Times New Roman"/>
          <w:sz w:val="28"/>
          <w:szCs w:val="28"/>
        </w:rPr>
      </w:pPr>
      <w:r>
        <w:rPr>
          <w:rFonts w:ascii="Times New Roman" w:hAnsi="Times New Roman" w:cs="Times New Roman"/>
          <w:sz w:val="28"/>
          <w:szCs w:val="28"/>
        </w:rPr>
        <w:t xml:space="preserve">V geometrii školské jsou základními pojmy bod a úsečka. Zavádějí se názorně, na reálných objektech. </w:t>
      </w:r>
      <w:r w:rsidR="0060561C">
        <w:rPr>
          <w:rFonts w:ascii="Times New Roman" w:hAnsi="Times New Roman" w:cs="Times New Roman"/>
          <w:sz w:val="28"/>
          <w:szCs w:val="28"/>
        </w:rPr>
        <w:t>Odvozenými pojmy jsou zde polopřímka, přímka – polopřímku je možné vyvodit na základě postupného prodlužování úsečky za jeden krajní bod, přímku prodlužováním úsečky za oba krajní body.</w:t>
      </w:r>
    </w:p>
    <w:p w:rsidR="0060561C" w:rsidRDefault="0060561C" w:rsidP="00A90ACB">
      <w:pPr>
        <w:jc w:val="both"/>
        <w:rPr>
          <w:rFonts w:ascii="Times New Roman" w:hAnsi="Times New Roman" w:cs="Times New Roman"/>
          <w:sz w:val="28"/>
          <w:szCs w:val="28"/>
        </w:rPr>
      </w:pPr>
      <w:r w:rsidRPr="00DF0BF4">
        <w:rPr>
          <w:rFonts w:ascii="Times New Roman" w:hAnsi="Times New Roman" w:cs="Times New Roman"/>
          <w:b/>
          <w:sz w:val="28"/>
          <w:szCs w:val="28"/>
        </w:rPr>
        <w:t>Bod</w:t>
      </w:r>
      <w:r>
        <w:rPr>
          <w:rFonts w:ascii="Times New Roman" w:hAnsi="Times New Roman" w:cs="Times New Roman"/>
          <w:sz w:val="28"/>
          <w:szCs w:val="28"/>
        </w:rPr>
        <w:t xml:space="preserve"> chápeme jako průsečík dvou čar (dvou přímek, přímky a kružnice, dvou kružnic), označujeme malým křížkem a popisujeme písmeny velké abecedy písmem kolmým. Vždy bychom měli popisovat body tak, abychom při dalších konstrukcích nerýsovali čáry přes písmeno.</w:t>
      </w:r>
    </w:p>
    <w:p w:rsidR="0060561C" w:rsidRDefault="0060561C" w:rsidP="00A90ACB">
      <w:pPr>
        <w:jc w:val="both"/>
        <w:rPr>
          <w:rFonts w:ascii="Times New Roman" w:hAnsi="Times New Roman" w:cs="Times New Roman"/>
          <w:sz w:val="28"/>
          <w:szCs w:val="28"/>
        </w:rPr>
      </w:pPr>
    </w:p>
    <w:p w:rsidR="0060561C" w:rsidRDefault="0060561C" w:rsidP="00A90ACB">
      <w:pPr>
        <w:jc w:val="both"/>
        <w:rPr>
          <w:rFonts w:ascii="Times New Roman" w:hAnsi="Times New Roman" w:cs="Times New Roman"/>
          <w:sz w:val="28"/>
          <w:szCs w:val="28"/>
        </w:rPr>
      </w:pPr>
      <w:r w:rsidRPr="00DF0BF4">
        <w:rPr>
          <w:rFonts w:ascii="Times New Roman" w:hAnsi="Times New Roman" w:cs="Times New Roman"/>
          <w:b/>
          <w:sz w:val="28"/>
          <w:szCs w:val="28"/>
        </w:rPr>
        <w:t>Úsečka</w:t>
      </w:r>
      <w:r w:rsidR="00DF0BF4">
        <w:rPr>
          <w:rFonts w:ascii="Times New Roman" w:hAnsi="Times New Roman" w:cs="Times New Roman"/>
          <w:sz w:val="28"/>
          <w:szCs w:val="28"/>
        </w:rPr>
        <w:t xml:space="preserve"> AB</w:t>
      </w:r>
      <w:r>
        <w:rPr>
          <w:rFonts w:ascii="Times New Roman" w:hAnsi="Times New Roman" w:cs="Times New Roman"/>
          <w:sz w:val="28"/>
          <w:szCs w:val="28"/>
        </w:rPr>
        <w:t xml:space="preserve"> je množina všech bodů prostoru, která obsahuje body A, B a všechny takové body X, které leží mezi </w:t>
      </w:r>
      <w:proofErr w:type="gramStart"/>
      <w:r>
        <w:rPr>
          <w:rFonts w:ascii="Times New Roman" w:hAnsi="Times New Roman" w:cs="Times New Roman"/>
          <w:sz w:val="28"/>
          <w:szCs w:val="28"/>
        </w:rPr>
        <w:t>body A, B.  Úsečku</w:t>
      </w:r>
      <w:proofErr w:type="gramEnd"/>
      <w:r>
        <w:rPr>
          <w:rFonts w:ascii="Times New Roman" w:hAnsi="Times New Roman" w:cs="Times New Roman"/>
          <w:sz w:val="28"/>
          <w:szCs w:val="28"/>
        </w:rPr>
        <w:t xml:space="preserve"> přibližujeme dětem pomocí názoru, např. špejle, napjatá nit mezi dvěma body, hrana krychle apod. Úsečka se narýsuje (děti by měly vidět několik úseček v</w:t>
      </w:r>
      <w:r w:rsidR="00DF0BF4">
        <w:rPr>
          <w:rFonts w:ascii="Times New Roman" w:hAnsi="Times New Roman" w:cs="Times New Roman"/>
          <w:sz w:val="28"/>
          <w:szCs w:val="28"/>
        </w:rPr>
        <w:t> </w:t>
      </w:r>
      <w:r>
        <w:rPr>
          <w:rFonts w:ascii="Times New Roman" w:hAnsi="Times New Roman" w:cs="Times New Roman"/>
          <w:sz w:val="28"/>
          <w:szCs w:val="28"/>
        </w:rPr>
        <w:t>různých polohách</w:t>
      </w:r>
      <w:r w:rsidR="00F62E0F">
        <w:rPr>
          <w:rFonts w:ascii="Times New Roman" w:hAnsi="Times New Roman" w:cs="Times New Roman"/>
          <w:sz w:val="28"/>
          <w:szCs w:val="28"/>
        </w:rPr>
        <w:t xml:space="preserve"> a s</w:t>
      </w:r>
      <w:r w:rsidR="00DF0BF4">
        <w:rPr>
          <w:rFonts w:ascii="Times New Roman" w:hAnsi="Times New Roman" w:cs="Times New Roman"/>
          <w:sz w:val="28"/>
          <w:szCs w:val="28"/>
        </w:rPr>
        <w:t> </w:t>
      </w:r>
      <w:r w:rsidR="00F62E0F">
        <w:rPr>
          <w:rFonts w:ascii="Times New Roman" w:hAnsi="Times New Roman" w:cs="Times New Roman"/>
          <w:sz w:val="28"/>
          <w:szCs w:val="28"/>
        </w:rPr>
        <w:t>různými krajními body</w:t>
      </w:r>
      <w:r>
        <w:rPr>
          <w:rFonts w:ascii="Times New Roman" w:hAnsi="Times New Roman" w:cs="Times New Roman"/>
          <w:sz w:val="28"/>
          <w:szCs w:val="28"/>
        </w:rPr>
        <w:t>).</w:t>
      </w:r>
      <w:r w:rsidR="00F62E0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2E0F" w:rsidRDefault="0060561C" w:rsidP="00A90ACB">
      <w:pPr>
        <w:jc w:val="both"/>
        <w:rPr>
          <w:rFonts w:ascii="Times New Roman" w:hAnsi="Times New Roman" w:cs="Times New Roman"/>
          <w:sz w:val="28"/>
          <w:szCs w:val="28"/>
        </w:rPr>
      </w:pPr>
      <w:r>
        <w:rPr>
          <w:rFonts w:ascii="Times New Roman" w:hAnsi="Times New Roman" w:cs="Times New Roman"/>
          <w:sz w:val="28"/>
          <w:szCs w:val="28"/>
        </w:rPr>
        <w:t>Děti se seznamují s</w:t>
      </w:r>
      <w:r w:rsidR="00DF0BF4">
        <w:rPr>
          <w:rFonts w:ascii="Times New Roman" w:hAnsi="Times New Roman" w:cs="Times New Roman"/>
          <w:sz w:val="28"/>
          <w:szCs w:val="28"/>
        </w:rPr>
        <w:t> </w:t>
      </w:r>
      <w:r>
        <w:rPr>
          <w:rFonts w:ascii="Times New Roman" w:hAnsi="Times New Roman" w:cs="Times New Roman"/>
          <w:sz w:val="28"/>
          <w:szCs w:val="28"/>
        </w:rPr>
        <w:t xml:space="preserve">pojmy krajní body úsečky, např. krajní body úsečka AB jsou body A, B. Na příkladech určují, které body dané úsečce patří (leží na úsečce), které jí nepatří (neleží na úsečce).   </w:t>
      </w:r>
    </w:p>
    <w:p w:rsidR="00A90ACB" w:rsidRDefault="00F812AC" w:rsidP="00A90ACB">
      <w:pPr>
        <w:jc w:val="both"/>
        <w:rPr>
          <w:rFonts w:ascii="Times New Roman" w:hAnsi="Times New Roman" w:cs="Times New Roman"/>
          <w:sz w:val="28"/>
          <w:szCs w:val="28"/>
        </w:rPr>
      </w:pPr>
      <w:r>
        <w:rPr>
          <w:rFonts w:ascii="Times New Roman" w:hAnsi="Times New Roman" w:cs="Times New Roman"/>
          <w:b/>
          <w:sz w:val="28"/>
          <w:szCs w:val="28"/>
        </w:rPr>
        <w:t xml:space="preserve"> </w:t>
      </w:r>
      <w:r w:rsidR="00F62E0F">
        <w:rPr>
          <w:rFonts w:ascii="Times New Roman" w:hAnsi="Times New Roman" w:cs="Times New Roman"/>
          <w:sz w:val="28"/>
          <w:szCs w:val="28"/>
        </w:rPr>
        <w:t>Úseček se využívá ke kreslení různých lomených čar (hradby, zuby pily, některé dopravní značky, digitální číslice z</w:t>
      </w:r>
      <w:r w:rsidR="00DF0BF4">
        <w:rPr>
          <w:rFonts w:ascii="Times New Roman" w:hAnsi="Times New Roman" w:cs="Times New Roman"/>
          <w:sz w:val="28"/>
          <w:szCs w:val="28"/>
        </w:rPr>
        <w:t> </w:t>
      </w:r>
      <w:r w:rsidR="00F62E0F">
        <w:rPr>
          <w:rFonts w:ascii="Times New Roman" w:hAnsi="Times New Roman" w:cs="Times New Roman"/>
          <w:sz w:val="28"/>
          <w:szCs w:val="28"/>
        </w:rPr>
        <w:t>úseček, písmena velké abecedy jen z</w:t>
      </w:r>
      <w:r w:rsidR="00DF0BF4">
        <w:rPr>
          <w:rFonts w:ascii="Times New Roman" w:hAnsi="Times New Roman" w:cs="Times New Roman"/>
          <w:sz w:val="28"/>
          <w:szCs w:val="28"/>
        </w:rPr>
        <w:t> </w:t>
      </w:r>
      <w:r w:rsidR="00F62E0F">
        <w:rPr>
          <w:rFonts w:ascii="Times New Roman" w:hAnsi="Times New Roman" w:cs="Times New Roman"/>
          <w:sz w:val="28"/>
          <w:szCs w:val="28"/>
        </w:rPr>
        <w:t>úseček, apod.), vyhledávají a kreslí různé piktogramy z</w:t>
      </w:r>
      <w:r w:rsidR="00DF0BF4">
        <w:rPr>
          <w:rFonts w:ascii="Times New Roman" w:hAnsi="Times New Roman" w:cs="Times New Roman"/>
          <w:sz w:val="28"/>
          <w:szCs w:val="28"/>
        </w:rPr>
        <w:t> </w:t>
      </w:r>
      <w:r w:rsidR="00F62E0F">
        <w:rPr>
          <w:rFonts w:ascii="Times New Roman" w:hAnsi="Times New Roman" w:cs="Times New Roman"/>
          <w:sz w:val="28"/>
          <w:szCs w:val="28"/>
        </w:rPr>
        <w:t>úseček.</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Učivo, které je třeba zvládnout:</w:t>
      </w:r>
      <w:r w:rsidR="00DF0BF4">
        <w:rPr>
          <w:rFonts w:ascii="Times New Roman" w:hAnsi="Times New Roman" w:cs="Times New Roman"/>
          <w:sz w:val="28"/>
          <w:szCs w:val="28"/>
        </w:rPr>
        <w:t xml:space="preserve"> (všechny konstrukce si proveďte sami nebo v semináři).</w:t>
      </w:r>
    </w:p>
    <w:p w:rsidR="00F62E0F" w:rsidRDefault="00F62E0F" w:rsidP="00A90ACB">
      <w:pPr>
        <w:jc w:val="both"/>
        <w:rPr>
          <w:rFonts w:ascii="Times New Roman" w:hAnsi="Times New Roman" w:cs="Times New Roman"/>
          <w:sz w:val="28"/>
          <w:szCs w:val="28"/>
        </w:rPr>
      </w:pPr>
      <w:r w:rsidRPr="00DF0BF4">
        <w:rPr>
          <w:rFonts w:ascii="Times New Roman" w:hAnsi="Times New Roman" w:cs="Times New Roman"/>
          <w:b/>
          <w:sz w:val="28"/>
          <w:szCs w:val="28"/>
        </w:rPr>
        <w:t>Přenášení úsečky k</w:t>
      </w:r>
      <w:r w:rsidR="00DF0BF4">
        <w:rPr>
          <w:rFonts w:ascii="Times New Roman" w:hAnsi="Times New Roman" w:cs="Times New Roman"/>
          <w:b/>
          <w:sz w:val="28"/>
          <w:szCs w:val="28"/>
        </w:rPr>
        <w:t> </w:t>
      </w:r>
      <w:r w:rsidRPr="00DF0BF4">
        <w:rPr>
          <w:rFonts w:ascii="Times New Roman" w:hAnsi="Times New Roman" w:cs="Times New Roman"/>
          <w:b/>
          <w:sz w:val="28"/>
          <w:szCs w:val="28"/>
        </w:rPr>
        <w:t>dané polopřímce</w:t>
      </w:r>
      <w:r>
        <w:rPr>
          <w:rFonts w:ascii="Times New Roman" w:hAnsi="Times New Roman" w:cs="Times New Roman"/>
          <w:sz w:val="28"/>
          <w:szCs w:val="28"/>
        </w:rPr>
        <w:t xml:space="preserve">.  </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Úkol: Úsečku AB přeneste k</w:t>
      </w:r>
      <w:r w:rsidR="00DF0BF4">
        <w:rPr>
          <w:rFonts w:ascii="Times New Roman" w:hAnsi="Times New Roman" w:cs="Times New Roman"/>
          <w:sz w:val="28"/>
          <w:szCs w:val="28"/>
        </w:rPr>
        <w:t> </w:t>
      </w:r>
      <w:r>
        <w:rPr>
          <w:rFonts w:ascii="Times New Roman" w:hAnsi="Times New Roman" w:cs="Times New Roman"/>
          <w:sz w:val="28"/>
          <w:szCs w:val="28"/>
        </w:rPr>
        <w:t>polopřímce PX.</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 xml:space="preserve"> Úsečku přenášíme pomocí proužku papíru nebo pomocí kružítka. Pozor na vyjadřování: do kružítka vezmeme úsečku AB</w:t>
      </w:r>
      <w:r w:rsidR="00DF0BF4">
        <w:rPr>
          <w:rFonts w:ascii="Times New Roman" w:hAnsi="Times New Roman" w:cs="Times New Roman"/>
          <w:sz w:val="28"/>
          <w:szCs w:val="28"/>
        </w:rPr>
        <w:t xml:space="preserve"> (nikdy velikost úsečky nebo délku úsečky – pracujeme s množinou bodů).</w:t>
      </w:r>
    </w:p>
    <w:p w:rsidR="00F62E0F" w:rsidRPr="00DF0BF4" w:rsidRDefault="00F62E0F" w:rsidP="00A90ACB">
      <w:pPr>
        <w:jc w:val="both"/>
        <w:rPr>
          <w:rFonts w:ascii="Times New Roman" w:hAnsi="Times New Roman" w:cs="Times New Roman"/>
          <w:b/>
          <w:sz w:val="28"/>
          <w:szCs w:val="28"/>
        </w:rPr>
      </w:pPr>
      <w:r w:rsidRPr="00DF0BF4">
        <w:rPr>
          <w:rFonts w:ascii="Times New Roman" w:hAnsi="Times New Roman" w:cs="Times New Roman"/>
          <w:b/>
          <w:sz w:val="28"/>
          <w:szCs w:val="28"/>
        </w:rPr>
        <w:t>Porovnáv</w:t>
      </w:r>
      <w:r w:rsidR="00DF0BF4" w:rsidRPr="00DF0BF4">
        <w:rPr>
          <w:rFonts w:ascii="Times New Roman" w:hAnsi="Times New Roman" w:cs="Times New Roman"/>
          <w:b/>
          <w:sz w:val="28"/>
          <w:szCs w:val="28"/>
        </w:rPr>
        <w:t>ání úseček</w:t>
      </w:r>
    </w:p>
    <w:p w:rsidR="00DF0BF4" w:rsidRDefault="00DF0BF4" w:rsidP="00A90ACB">
      <w:pPr>
        <w:jc w:val="both"/>
        <w:rPr>
          <w:rFonts w:ascii="Times New Roman" w:hAnsi="Times New Roman" w:cs="Times New Roman"/>
          <w:sz w:val="28"/>
          <w:szCs w:val="28"/>
        </w:rPr>
      </w:pPr>
      <w:r>
        <w:rPr>
          <w:rFonts w:ascii="Times New Roman" w:hAnsi="Times New Roman" w:cs="Times New Roman"/>
          <w:sz w:val="28"/>
          <w:szCs w:val="28"/>
        </w:rPr>
        <w:t>Úkol: porovnejte úsečky AB a CD.</w:t>
      </w:r>
    </w:p>
    <w:p w:rsidR="008932AD" w:rsidRDefault="00DF0BF4" w:rsidP="00A90ACB">
      <w:pPr>
        <w:jc w:val="both"/>
        <w:rPr>
          <w:rFonts w:ascii="Times New Roman" w:hAnsi="Times New Roman" w:cs="Times New Roman"/>
          <w:sz w:val="28"/>
          <w:szCs w:val="28"/>
        </w:rPr>
      </w:pPr>
      <w:r>
        <w:rPr>
          <w:rFonts w:ascii="Times New Roman" w:hAnsi="Times New Roman" w:cs="Times New Roman"/>
          <w:sz w:val="28"/>
          <w:szCs w:val="28"/>
        </w:rPr>
        <w:t xml:space="preserve">Při porovnávání úseček volíme úsečky tak, aby na první pohled nebyla patrné, která úsečka je větší, aby děti měly důvod, proč úsečky porovnat. Jednodušší je z jedné z úseček, např. z úsečky AB vytvořit polopřímku prodloužením za bod B a k polopřímce AB přenést úsečku CD. Přitom opět komentujeme postup: do kružítka vezmeme úsečku CD a sestrojíme oblouk, který má střed v bodě A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poloměr CD. Průsečík oblouku s polopřímkou AB označíme </w:t>
      </w:r>
      <w:proofErr w:type="gramStart"/>
      <w:r>
        <w:rPr>
          <w:rFonts w:ascii="Times New Roman" w:hAnsi="Times New Roman" w:cs="Times New Roman"/>
          <w:sz w:val="28"/>
          <w:szCs w:val="28"/>
        </w:rPr>
        <w:t>E. Pokud</w:t>
      </w:r>
      <w:proofErr w:type="gramEnd"/>
      <w:r>
        <w:rPr>
          <w:rFonts w:ascii="Times New Roman" w:hAnsi="Times New Roman" w:cs="Times New Roman"/>
          <w:sz w:val="28"/>
          <w:szCs w:val="28"/>
        </w:rPr>
        <w:t xml:space="preserve"> bod E je bodem úsečky AB, je úsečka CD menší než AB. Pokud bod E splyne s bodem B, pak úsečky AB a CD jsou shodné, pokud bod E je</w:t>
      </w:r>
      <w:r w:rsidR="008932AD">
        <w:rPr>
          <w:rFonts w:ascii="Times New Roman" w:hAnsi="Times New Roman" w:cs="Times New Roman"/>
          <w:sz w:val="28"/>
          <w:szCs w:val="28"/>
        </w:rPr>
        <w:t xml:space="preserve"> bodem polopřímky AB za bodem B (</w:t>
      </w:r>
      <w:proofErr w:type="gramStart"/>
      <w:r w:rsidR="008932AD">
        <w:rPr>
          <w:rFonts w:ascii="Times New Roman" w:hAnsi="Times New Roman" w:cs="Times New Roman"/>
          <w:sz w:val="28"/>
          <w:szCs w:val="28"/>
        </w:rPr>
        <w:t>není  bodem</w:t>
      </w:r>
      <w:proofErr w:type="gramEnd"/>
      <w:r w:rsidR="008932AD">
        <w:rPr>
          <w:rFonts w:ascii="Times New Roman" w:hAnsi="Times New Roman" w:cs="Times New Roman"/>
          <w:sz w:val="28"/>
          <w:szCs w:val="28"/>
        </w:rPr>
        <w:t xml:space="preserve"> úsečky AB)</w:t>
      </w:r>
      <w:r>
        <w:rPr>
          <w:rFonts w:ascii="Times New Roman" w:hAnsi="Times New Roman" w:cs="Times New Roman"/>
          <w:sz w:val="28"/>
          <w:szCs w:val="28"/>
        </w:rPr>
        <w:t xml:space="preserve">, pak CD je větší než AB.  </w:t>
      </w:r>
    </w:p>
    <w:p w:rsidR="008932AD" w:rsidRDefault="008932AD" w:rsidP="00A90ACB">
      <w:pPr>
        <w:jc w:val="both"/>
        <w:rPr>
          <w:rFonts w:ascii="Times New Roman" w:hAnsi="Times New Roman" w:cs="Times New Roman"/>
          <w:sz w:val="28"/>
          <w:szCs w:val="28"/>
        </w:rPr>
      </w:pPr>
      <w:r>
        <w:rPr>
          <w:rFonts w:ascii="Times New Roman" w:hAnsi="Times New Roman" w:cs="Times New Roman"/>
          <w:b/>
          <w:sz w:val="28"/>
          <w:szCs w:val="28"/>
        </w:rPr>
        <w:t>Shodnost úseček</w:t>
      </w:r>
    </w:p>
    <w:p w:rsidR="00F62E0F" w:rsidRDefault="008932AD" w:rsidP="00A90ACB">
      <w:pPr>
        <w:jc w:val="both"/>
        <w:rPr>
          <w:rFonts w:ascii="Times New Roman" w:hAnsi="Times New Roman" w:cs="Times New Roman"/>
          <w:sz w:val="28"/>
          <w:szCs w:val="28"/>
        </w:rPr>
      </w:pPr>
      <w:r>
        <w:rPr>
          <w:rFonts w:ascii="Times New Roman" w:hAnsi="Times New Roman" w:cs="Times New Roman"/>
          <w:sz w:val="28"/>
          <w:szCs w:val="28"/>
        </w:rPr>
        <w:t xml:space="preserve">Při porovnávání úseček může nastat možnost, kdy úsečky AB a CD jsou shodné. </w:t>
      </w:r>
      <w:r w:rsidR="00DF0BF4">
        <w:rPr>
          <w:rFonts w:ascii="Times New Roman" w:hAnsi="Times New Roman" w:cs="Times New Roman"/>
          <w:sz w:val="28"/>
          <w:szCs w:val="28"/>
        </w:rPr>
        <w:t xml:space="preserve"> </w:t>
      </w:r>
      <w:r>
        <w:rPr>
          <w:rFonts w:ascii="Times New Roman" w:hAnsi="Times New Roman" w:cs="Times New Roman"/>
          <w:sz w:val="28"/>
          <w:szCs w:val="28"/>
        </w:rPr>
        <w:t>Shodnost úseček uvádí axiom shodnosti. Shodnost úseček je relace ekvivalence (je reflexivní, symetrická, tranzitivní).</w:t>
      </w:r>
    </w:p>
    <w:p w:rsidR="008932AD" w:rsidRDefault="008932AD" w:rsidP="00A90ACB">
      <w:pPr>
        <w:jc w:val="both"/>
        <w:rPr>
          <w:rFonts w:ascii="Times New Roman" w:hAnsi="Times New Roman" w:cs="Times New Roman"/>
          <w:sz w:val="28"/>
          <w:szCs w:val="28"/>
        </w:rPr>
      </w:pPr>
      <w:r>
        <w:rPr>
          <w:rFonts w:ascii="Times New Roman" w:hAnsi="Times New Roman" w:cs="Times New Roman"/>
          <w:sz w:val="28"/>
          <w:szCs w:val="28"/>
        </w:rPr>
        <w:t>Z hlediska využití v praktickém životě má uplatnění v mnoha povoláních (truhlář, zedník, švadlena aj.). Vyhledejte na internetu Optické klamy a pozorujte, jak se dá shodnost úseček porušit.</w:t>
      </w:r>
    </w:p>
    <w:p w:rsidR="004D51DE" w:rsidRDefault="004D51DE" w:rsidP="00A90ACB">
      <w:pPr>
        <w:jc w:val="both"/>
        <w:rPr>
          <w:rFonts w:ascii="Times New Roman" w:hAnsi="Times New Roman" w:cs="Times New Roman"/>
          <w:sz w:val="28"/>
          <w:szCs w:val="28"/>
        </w:rPr>
      </w:pPr>
    </w:p>
    <w:p w:rsidR="004D51DE" w:rsidRDefault="004D51DE" w:rsidP="00A90ACB">
      <w:pPr>
        <w:jc w:val="both"/>
        <w:rPr>
          <w:rFonts w:ascii="Times New Roman" w:hAnsi="Times New Roman" w:cs="Times New Roman"/>
          <w:b/>
          <w:sz w:val="28"/>
          <w:szCs w:val="28"/>
        </w:rPr>
      </w:pPr>
      <w:r>
        <w:rPr>
          <w:rFonts w:ascii="Times New Roman" w:hAnsi="Times New Roman" w:cs="Times New Roman"/>
          <w:b/>
          <w:sz w:val="28"/>
          <w:szCs w:val="28"/>
        </w:rPr>
        <w:t>Grafický souč</w:t>
      </w:r>
      <w:r w:rsidRPr="004D51DE">
        <w:rPr>
          <w:rFonts w:ascii="Times New Roman" w:hAnsi="Times New Roman" w:cs="Times New Roman"/>
          <w:b/>
          <w:sz w:val="28"/>
          <w:szCs w:val="28"/>
        </w:rPr>
        <w:t xml:space="preserve">et úseček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Najděte motivaci, kde se s grafickým součtem úseček setkáme v běžném životě.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Úkol: sečtěte graficky úsečky AB a CD.</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Volíme jednodušší formu, kdy např. z úsečky AB sestrojíme polopřímku AB (prodloužíme za bod B) a úsečku CD přeneseme k polopřímce BX, kde bod X vyznačíme jako další bod polopřímky AB, za bodem B.</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Opět dbáme na správné vyjadřování (učitel, děti nemusejí) Do kružítka vezmeme úsečku CD a sestrojíme oblouk, který má střed v bodě B a poloměr CD. Průsečík oblouku s polopřímkou označíme E a platí: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  AE = AB + </w:t>
      </w:r>
      <w:proofErr w:type="gramStart"/>
      <w:r>
        <w:rPr>
          <w:rFonts w:ascii="Times New Roman" w:hAnsi="Times New Roman" w:cs="Times New Roman"/>
          <w:sz w:val="28"/>
          <w:szCs w:val="28"/>
        </w:rPr>
        <w:t>CD .</w:t>
      </w:r>
      <w:proofErr w:type="gramEnd"/>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Zopakujte si: Grafický součet úseček je operace neomezeně definovaná (každé dvě úsečky mohu sečíst), ke komutativní (AB + CD = CD + AB), je asociativní (při sčítání tří úseček AB + (CD + EF) = (AB + CD) + EF), neutrálním prvkem by byla nulová úsečka. </w:t>
      </w:r>
    </w:p>
    <w:p w:rsidR="004D51DE" w:rsidRDefault="004D51DE" w:rsidP="00A90ACB">
      <w:pPr>
        <w:jc w:val="both"/>
        <w:rPr>
          <w:rFonts w:ascii="Times New Roman" w:hAnsi="Times New Roman" w:cs="Times New Roman"/>
          <w:sz w:val="28"/>
          <w:szCs w:val="28"/>
        </w:rPr>
      </w:pPr>
    </w:p>
    <w:p w:rsidR="004D51DE" w:rsidRDefault="004D51DE" w:rsidP="00A90ACB">
      <w:pPr>
        <w:jc w:val="both"/>
        <w:rPr>
          <w:rFonts w:ascii="Times New Roman" w:hAnsi="Times New Roman" w:cs="Times New Roman"/>
          <w:b/>
          <w:sz w:val="28"/>
          <w:szCs w:val="28"/>
        </w:rPr>
      </w:pPr>
      <w:r>
        <w:rPr>
          <w:rFonts w:ascii="Times New Roman" w:hAnsi="Times New Roman" w:cs="Times New Roman"/>
          <w:b/>
          <w:sz w:val="28"/>
          <w:szCs w:val="28"/>
        </w:rPr>
        <w:t>Grafický rozdíl úseček</w:t>
      </w:r>
    </w:p>
    <w:p w:rsidR="004D51DE" w:rsidRPr="00F427A8" w:rsidRDefault="004D51DE" w:rsidP="004D51DE">
      <w:pPr>
        <w:rPr>
          <w:rFonts w:ascii="Times New Roman" w:hAnsi="Times New Roman" w:cs="Times New Roman"/>
          <w:sz w:val="28"/>
          <w:szCs w:val="28"/>
        </w:rPr>
      </w:pPr>
      <w:r w:rsidRPr="00F427A8">
        <w:rPr>
          <w:rFonts w:ascii="Times New Roman" w:hAnsi="Times New Roman" w:cs="Times New Roman"/>
          <w:sz w:val="28"/>
          <w:szCs w:val="28"/>
        </w:rPr>
        <w:t xml:space="preserve">Vyhledejte reprezentaci z běžného života, která </w:t>
      </w:r>
      <w:r w:rsidR="00F427A8">
        <w:rPr>
          <w:rFonts w:ascii="Times New Roman" w:hAnsi="Times New Roman" w:cs="Times New Roman"/>
          <w:sz w:val="28"/>
          <w:szCs w:val="28"/>
        </w:rPr>
        <w:t>ilustruje odčítání úseček.</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 Při řešení grafického rozdílu dvou úseček máme zpravidla zadány dvě úsečky</w:t>
      </w:r>
      <w:r w:rsidR="00F427A8">
        <w:rPr>
          <w:rFonts w:ascii="Times New Roman" w:hAnsi="Times New Roman" w:cs="Times New Roman"/>
          <w:sz w:val="28"/>
          <w:szCs w:val="28"/>
        </w:rPr>
        <w:t xml:space="preserve"> a máme od větší odečíst menší. Toto je abstrakce, protože v běžném životě je dána jedna úsečka a ta se má např. zkrátit. Můžeme to uvést tak, že je dána úsečka a druhá úsečka ilustruje, o kolik se má daná úsečka zkrátit.</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 xml:space="preserve">Úkol: Od úsečky AB odečtěte úsečku </w:t>
      </w:r>
      <w:proofErr w:type="gramStart"/>
      <w:r>
        <w:rPr>
          <w:rFonts w:ascii="Times New Roman" w:hAnsi="Times New Roman" w:cs="Times New Roman"/>
          <w:sz w:val="28"/>
          <w:szCs w:val="28"/>
        </w:rPr>
        <w:t>CD  (AB</w:t>
      </w:r>
      <w:proofErr w:type="gramEnd"/>
      <w:r>
        <w:rPr>
          <w:rFonts w:ascii="Times New Roman" w:hAnsi="Times New Roman" w:cs="Times New Roman"/>
          <w:sz w:val="28"/>
          <w:szCs w:val="28"/>
        </w:rPr>
        <w:t xml:space="preserve"> je větší než CD).</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 xml:space="preserve">Dbáme na správný postup: Do kružítka vezmeme úsečku CD a sestrojíme oblouk, který má střed v bodě B a poloměr CD. Průsečík oblouku s úsečkou AB </w:t>
      </w:r>
      <w:proofErr w:type="gramStart"/>
      <w:r>
        <w:rPr>
          <w:rFonts w:ascii="Times New Roman" w:hAnsi="Times New Roman" w:cs="Times New Roman"/>
          <w:sz w:val="28"/>
          <w:szCs w:val="28"/>
        </w:rPr>
        <w:t>označíme</w:t>
      </w:r>
      <w:proofErr w:type="gramEnd"/>
      <w:r>
        <w:rPr>
          <w:rFonts w:ascii="Times New Roman" w:hAnsi="Times New Roman" w:cs="Times New Roman"/>
          <w:sz w:val="28"/>
          <w:szCs w:val="28"/>
        </w:rPr>
        <w:t xml:space="preserve"> E. </w:t>
      </w:r>
      <w:proofErr w:type="gramStart"/>
      <w:r>
        <w:rPr>
          <w:rFonts w:ascii="Times New Roman" w:hAnsi="Times New Roman" w:cs="Times New Roman"/>
          <w:sz w:val="28"/>
          <w:szCs w:val="28"/>
        </w:rPr>
        <w:t>Platí</w:t>
      </w:r>
      <w:proofErr w:type="gramEnd"/>
      <w:r>
        <w:rPr>
          <w:rFonts w:ascii="Times New Roman" w:hAnsi="Times New Roman" w:cs="Times New Roman"/>
          <w:sz w:val="28"/>
          <w:szCs w:val="28"/>
        </w:rPr>
        <w:t>: AE = AB – CD.</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Poznámka: U grafického rozdílu nezáleží na tom, zda oblouk rýsujeme z bodu B nebo z bodu A, rozdíl úseček je stejný. Didakticky je vhodnější využít bodu B, aby se dětem grafický rozdíl nezaměňoval s porovnáváním úseček.</w:t>
      </w:r>
    </w:p>
    <w:p w:rsidR="00F427A8" w:rsidRDefault="00F427A8" w:rsidP="00A90ACB">
      <w:pPr>
        <w:jc w:val="both"/>
        <w:rPr>
          <w:rFonts w:ascii="Times New Roman" w:hAnsi="Times New Roman" w:cs="Times New Roman"/>
          <w:sz w:val="28"/>
          <w:szCs w:val="28"/>
        </w:rPr>
      </w:pPr>
    </w:p>
    <w:p w:rsidR="00F427A8" w:rsidRDefault="00F427A8" w:rsidP="00A90ACB">
      <w:pPr>
        <w:jc w:val="both"/>
        <w:rPr>
          <w:rFonts w:ascii="Times New Roman" w:hAnsi="Times New Roman" w:cs="Times New Roman"/>
          <w:b/>
          <w:sz w:val="28"/>
          <w:szCs w:val="28"/>
        </w:rPr>
      </w:pPr>
      <w:r>
        <w:rPr>
          <w:rFonts w:ascii="Times New Roman" w:hAnsi="Times New Roman" w:cs="Times New Roman"/>
          <w:b/>
          <w:sz w:val="28"/>
          <w:szCs w:val="28"/>
        </w:rPr>
        <w:t>Násobek úsečky</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Motivace – kde se setkáme v praxi s násobkem úsečky – např. pravidelné umístění sazenic v řádku na záhonku.</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Postup</w:t>
      </w:r>
      <w:r w:rsidR="00192AB2">
        <w:rPr>
          <w:rFonts w:ascii="Times New Roman" w:hAnsi="Times New Roman" w:cs="Times New Roman"/>
          <w:sz w:val="28"/>
          <w:szCs w:val="28"/>
        </w:rPr>
        <w:t xml:space="preserve">: Je dána úsečka AB, máme narýsovat úsečku, která je dvojnásobkem úsečky AB. Využijeme grafického součtu úseček:   2 AB = AB + AB, dále 3 AB = 2 AB + AB, </w:t>
      </w:r>
      <w:proofErr w:type="gramStart"/>
      <w:r w:rsidR="00192AB2">
        <w:rPr>
          <w:rFonts w:ascii="Times New Roman" w:hAnsi="Times New Roman" w:cs="Times New Roman"/>
          <w:sz w:val="28"/>
          <w:szCs w:val="28"/>
        </w:rPr>
        <w:t>atd.  obecně</w:t>
      </w:r>
      <w:proofErr w:type="gramEnd"/>
      <w:r w:rsidR="00192AB2">
        <w:rPr>
          <w:rFonts w:ascii="Times New Roman" w:hAnsi="Times New Roman" w:cs="Times New Roman"/>
          <w:sz w:val="28"/>
          <w:szCs w:val="28"/>
        </w:rPr>
        <w:t xml:space="preserve">  </w:t>
      </w:r>
      <w:r w:rsidR="00192AB2">
        <w:rPr>
          <w:rFonts w:ascii="Times New Roman" w:hAnsi="Times New Roman" w:cs="Times New Roman"/>
          <w:i/>
          <w:sz w:val="28"/>
          <w:szCs w:val="28"/>
        </w:rPr>
        <w:t>n</w:t>
      </w:r>
      <w:r w:rsidR="00192AB2">
        <w:rPr>
          <w:rFonts w:ascii="Times New Roman" w:hAnsi="Times New Roman" w:cs="Times New Roman"/>
          <w:sz w:val="28"/>
          <w:szCs w:val="28"/>
        </w:rPr>
        <w:t xml:space="preserve"> AB = (</w:t>
      </w:r>
      <w:r w:rsidR="00192AB2">
        <w:rPr>
          <w:rFonts w:ascii="Times New Roman" w:hAnsi="Times New Roman" w:cs="Times New Roman"/>
          <w:i/>
          <w:sz w:val="28"/>
          <w:szCs w:val="28"/>
        </w:rPr>
        <w:t>n – 1</w:t>
      </w:r>
      <w:r w:rsidR="00192AB2">
        <w:rPr>
          <w:rFonts w:ascii="Times New Roman" w:hAnsi="Times New Roman" w:cs="Times New Roman"/>
          <w:sz w:val="28"/>
          <w:szCs w:val="28"/>
        </w:rPr>
        <w:t>) AB + AB.</w:t>
      </w:r>
    </w:p>
    <w:p w:rsidR="00192AB2" w:rsidRDefault="00192AB2" w:rsidP="00A90ACB">
      <w:pPr>
        <w:jc w:val="both"/>
        <w:rPr>
          <w:rFonts w:ascii="Times New Roman" w:hAnsi="Times New Roman" w:cs="Times New Roman"/>
          <w:sz w:val="28"/>
          <w:szCs w:val="28"/>
        </w:rPr>
      </w:pPr>
    </w:p>
    <w:p w:rsidR="00192AB2" w:rsidRDefault="00192AB2" w:rsidP="00A90ACB">
      <w:pPr>
        <w:jc w:val="both"/>
        <w:rPr>
          <w:rFonts w:ascii="Times New Roman" w:hAnsi="Times New Roman" w:cs="Times New Roman"/>
          <w:sz w:val="28"/>
          <w:szCs w:val="28"/>
        </w:rPr>
      </w:pPr>
      <w:r>
        <w:rPr>
          <w:rFonts w:ascii="Times New Roman" w:hAnsi="Times New Roman" w:cs="Times New Roman"/>
          <w:b/>
          <w:sz w:val="28"/>
          <w:szCs w:val="28"/>
        </w:rPr>
        <w:t>Střed úsečky</w:t>
      </w:r>
    </w:p>
    <w:p w:rsidR="00192AB2" w:rsidRDefault="00192AB2" w:rsidP="00A90ACB">
      <w:pPr>
        <w:jc w:val="both"/>
        <w:rPr>
          <w:rFonts w:ascii="Times New Roman" w:hAnsi="Times New Roman" w:cs="Times New Roman"/>
          <w:sz w:val="28"/>
          <w:szCs w:val="28"/>
        </w:rPr>
      </w:pPr>
      <w:r>
        <w:rPr>
          <w:rFonts w:ascii="Times New Roman" w:hAnsi="Times New Roman" w:cs="Times New Roman"/>
          <w:sz w:val="28"/>
          <w:szCs w:val="28"/>
        </w:rPr>
        <w:t>Vycházíme z manipulativní činnosti, přeložením papíru. Děti samy mohou určit, co je středem úsečky AB. Střed úsečky AB je takový bod S úsečky AB, pro který platí AS je shodná s SB.  Konstrukci středu úsečky provádíme kružítkem.</w:t>
      </w:r>
    </w:p>
    <w:p w:rsidR="00192AB2" w:rsidRDefault="00192AB2" w:rsidP="00A90ACB">
      <w:pPr>
        <w:jc w:val="both"/>
        <w:rPr>
          <w:rFonts w:ascii="Times New Roman" w:hAnsi="Times New Roman" w:cs="Times New Roman"/>
          <w:sz w:val="28"/>
          <w:szCs w:val="28"/>
        </w:rPr>
      </w:pPr>
    </w:p>
    <w:p w:rsidR="00192AB2" w:rsidRDefault="00192AB2" w:rsidP="00A90ACB">
      <w:pPr>
        <w:jc w:val="both"/>
        <w:rPr>
          <w:rFonts w:ascii="Times New Roman" w:hAnsi="Times New Roman" w:cs="Times New Roman"/>
          <w:b/>
          <w:sz w:val="28"/>
          <w:szCs w:val="28"/>
        </w:rPr>
      </w:pPr>
      <w:r>
        <w:rPr>
          <w:rFonts w:ascii="Times New Roman" w:hAnsi="Times New Roman" w:cs="Times New Roman"/>
          <w:b/>
          <w:sz w:val="28"/>
          <w:szCs w:val="28"/>
        </w:rPr>
        <w:t>Osa úsečky</w:t>
      </w:r>
    </w:p>
    <w:p w:rsidR="00192AB2" w:rsidRDefault="00192AB2" w:rsidP="00A90ACB">
      <w:pPr>
        <w:jc w:val="both"/>
        <w:rPr>
          <w:rFonts w:ascii="Times New Roman" w:hAnsi="Times New Roman" w:cs="Times New Roman"/>
          <w:sz w:val="28"/>
          <w:szCs w:val="28"/>
        </w:rPr>
      </w:pPr>
      <w:r>
        <w:rPr>
          <w:rFonts w:ascii="Times New Roman" w:hAnsi="Times New Roman" w:cs="Times New Roman"/>
          <w:sz w:val="28"/>
          <w:szCs w:val="28"/>
        </w:rPr>
        <w:t xml:space="preserve">Osa úsečky AB je přímka, která prochází </w:t>
      </w:r>
      <w:proofErr w:type="spellStart"/>
      <w:r>
        <w:rPr>
          <w:rFonts w:ascii="Times New Roman" w:hAnsi="Times New Roman" w:cs="Times New Roman"/>
          <w:sz w:val="28"/>
          <w:szCs w:val="28"/>
        </w:rPr>
        <w:t>středen</w:t>
      </w:r>
      <w:proofErr w:type="spellEnd"/>
      <w:r>
        <w:rPr>
          <w:rFonts w:ascii="Times New Roman" w:hAnsi="Times New Roman" w:cs="Times New Roman"/>
          <w:sz w:val="28"/>
          <w:szCs w:val="28"/>
        </w:rPr>
        <w:t xml:space="preserve"> úsečky a je k úsečce kolmá. Opět se modeluje překládáním papíru. </w:t>
      </w:r>
    </w:p>
    <w:p w:rsidR="00744277" w:rsidRDefault="00192AB2" w:rsidP="00A90ACB">
      <w:pPr>
        <w:jc w:val="both"/>
        <w:rPr>
          <w:rFonts w:ascii="Times New Roman" w:hAnsi="Times New Roman" w:cs="Times New Roman"/>
          <w:sz w:val="28"/>
          <w:szCs w:val="28"/>
        </w:rPr>
      </w:pPr>
      <w:r>
        <w:rPr>
          <w:rFonts w:ascii="Times New Roman" w:hAnsi="Times New Roman" w:cs="Times New Roman"/>
          <w:sz w:val="28"/>
          <w:szCs w:val="28"/>
        </w:rPr>
        <w:t>Vla</w:t>
      </w:r>
      <w:r w:rsidR="00744277">
        <w:rPr>
          <w:rFonts w:ascii="Times New Roman" w:hAnsi="Times New Roman" w:cs="Times New Roman"/>
          <w:sz w:val="28"/>
          <w:szCs w:val="28"/>
        </w:rPr>
        <w:t>s</w:t>
      </w:r>
      <w:r>
        <w:rPr>
          <w:rFonts w:ascii="Times New Roman" w:hAnsi="Times New Roman" w:cs="Times New Roman"/>
          <w:sz w:val="28"/>
          <w:szCs w:val="28"/>
        </w:rPr>
        <w:t>tnosti osy úsečky:</w:t>
      </w:r>
      <w:r w:rsidR="00744277">
        <w:rPr>
          <w:rFonts w:ascii="Times New Roman" w:hAnsi="Times New Roman" w:cs="Times New Roman"/>
          <w:sz w:val="28"/>
          <w:szCs w:val="28"/>
        </w:rPr>
        <w:t xml:space="preserve"> Zvolíme-li na ose úsečky libovolný bod X, (který na úsečce neleží), pak porovnáváním zjistíme, že pro každý bod osy úsečky platí AX je shodná s BX. Tuto skutečnost vyjadřujeme větou: </w:t>
      </w:r>
      <w:r>
        <w:rPr>
          <w:rFonts w:ascii="Times New Roman" w:hAnsi="Times New Roman" w:cs="Times New Roman"/>
          <w:sz w:val="28"/>
          <w:szCs w:val="28"/>
        </w:rPr>
        <w:t xml:space="preserve"> </w:t>
      </w:r>
    </w:p>
    <w:p w:rsidR="00192AB2" w:rsidRPr="00192AB2" w:rsidRDefault="00744277" w:rsidP="00A90ACB">
      <w:pPr>
        <w:jc w:val="both"/>
        <w:rPr>
          <w:rFonts w:ascii="Times New Roman" w:hAnsi="Times New Roman" w:cs="Times New Roman"/>
          <w:sz w:val="28"/>
          <w:szCs w:val="28"/>
        </w:rPr>
      </w:pPr>
      <w:r>
        <w:rPr>
          <w:rFonts w:ascii="Times New Roman" w:hAnsi="Times New Roman" w:cs="Times New Roman"/>
          <w:sz w:val="28"/>
          <w:szCs w:val="28"/>
        </w:rPr>
        <w:t>Každý bod osy úsečky má od krajních bodů úsečky</w:t>
      </w:r>
      <w:r w:rsidR="00192AB2">
        <w:rPr>
          <w:rFonts w:ascii="Times New Roman" w:hAnsi="Times New Roman" w:cs="Times New Roman"/>
          <w:sz w:val="28"/>
          <w:szCs w:val="28"/>
        </w:rPr>
        <w:t xml:space="preserve"> stejnou vzdálenost.</w:t>
      </w:r>
    </w:p>
    <w:p w:rsidR="00F427A8" w:rsidRDefault="00F427A8" w:rsidP="00A90ACB">
      <w:pPr>
        <w:jc w:val="both"/>
        <w:rPr>
          <w:rFonts w:ascii="Times New Roman" w:hAnsi="Times New Roman" w:cs="Times New Roman"/>
          <w:sz w:val="28"/>
          <w:szCs w:val="28"/>
        </w:rPr>
      </w:pPr>
    </w:p>
    <w:p w:rsidR="00F427A8" w:rsidRDefault="00F427A8" w:rsidP="00A90ACB">
      <w:pPr>
        <w:jc w:val="both"/>
        <w:rPr>
          <w:rFonts w:ascii="Times New Roman" w:hAnsi="Times New Roman" w:cs="Times New Roman"/>
          <w:sz w:val="28"/>
          <w:szCs w:val="28"/>
        </w:rPr>
      </w:pPr>
    </w:p>
    <w:p w:rsidR="004D51DE" w:rsidRPr="004D51DE" w:rsidRDefault="004D51DE" w:rsidP="00A90ACB">
      <w:pPr>
        <w:jc w:val="both"/>
        <w:rPr>
          <w:rFonts w:ascii="Times New Roman" w:hAnsi="Times New Roman" w:cs="Times New Roman"/>
          <w:sz w:val="28"/>
          <w:szCs w:val="28"/>
        </w:rPr>
      </w:pPr>
      <w:bookmarkStart w:id="0" w:name="_GoBack"/>
      <w:bookmarkEnd w:id="0"/>
    </w:p>
    <w:p w:rsidR="008932AD" w:rsidRPr="00F62E0F" w:rsidRDefault="008932AD" w:rsidP="00A90ACB">
      <w:pPr>
        <w:jc w:val="both"/>
        <w:rPr>
          <w:rFonts w:ascii="Times New Roman" w:hAnsi="Times New Roman" w:cs="Times New Roman"/>
          <w:sz w:val="28"/>
          <w:szCs w:val="28"/>
        </w:rPr>
      </w:pPr>
    </w:p>
    <w:p w:rsidR="00A90ACB" w:rsidRDefault="00A90ACB" w:rsidP="00A90ACB">
      <w:pPr>
        <w:jc w:val="both"/>
        <w:rPr>
          <w:rFonts w:ascii="Times New Roman" w:hAnsi="Times New Roman" w:cs="Times New Roman"/>
          <w:b/>
          <w:sz w:val="28"/>
          <w:szCs w:val="28"/>
        </w:rPr>
      </w:pPr>
    </w:p>
    <w:p w:rsidR="00A90ACB" w:rsidRPr="00A90ACB" w:rsidRDefault="00A90ACB" w:rsidP="00A90ACB">
      <w:pPr>
        <w:jc w:val="both"/>
        <w:rPr>
          <w:rFonts w:ascii="Times New Roman" w:hAnsi="Times New Roman" w:cs="Times New Roman"/>
          <w:b/>
          <w:sz w:val="28"/>
          <w:szCs w:val="28"/>
        </w:rPr>
      </w:pPr>
    </w:p>
    <w:p w:rsidR="00C27C5A" w:rsidRPr="00C27C5A" w:rsidRDefault="00C27C5A" w:rsidP="00C27C5A">
      <w:pPr>
        <w:jc w:val="both"/>
        <w:rPr>
          <w:rFonts w:ascii="Times New Roman" w:hAnsi="Times New Roman" w:cs="Times New Roman"/>
          <w:sz w:val="28"/>
          <w:szCs w:val="28"/>
        </w:rPr>
      </w:pPr>
    </w:p>
    <w:p w:rsidR="00C27C5A" w:rsidRPr="00C27C5A" w:rsidRDefault="00C27C5A" w:rsidP="00C27C5A">
      <w:pPr>
        <w:ind w:left="360"/>
        <w:jc w:val="both"/>
        <w:rPr>
          <w:rFonts w:ascii="Times New Roman" w:hAnsi="Times New Roman" w:cs="Times New Roman"/>
          <w:b/>
          <w:sz w:val="28"/>
          <w:szCs w:val="28"/>
        </w:rPr>
      </w:pP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 </w:t>
      </w:r>
    </w:p>
    <w:p w:rsidR="00C27C5A" w:rsidRDefault="00C27C5A" w:rsidP="00C27C5A">
      <w:pPr>
        <w:jc w:val="both"/>
        <w:rPr>
          <w:rFonts w:ascii="Times New Roman" w:hAnsi="Times New Roman" w:cs="Times New Roman"/>
          <w:sz w:val="28"/>
          <w:szCs w:val="28"/>
        </w:rPr>
      </w:pPr>
    </w:p>
    <w:p w:rsidR="00C27C5A" w:rsidRPr="001908DF" w:rsidRDefault="00C27C5A" w:rsidP="00C27C5A">
      <w:pPr>
        <w:jc w:val="both"/>
        <w:rPr>
          <w:rFonts w:ascii="Times New Roman" w:hAnsi="Times New Roman" w:cs="Times New Roman"/>
          <w:sz w:val="28"/>
          <w:szCs w:val="28"/>
        </w:rPr>
      </w:pPr>
    </w:p>
    <w:p w:rsidR="00C27C5A" w:rsidRDefault="00C27C5A" w:rsidP="00C27C5A">
      <w:pPr>
        <w:rPr>
          <w:rFonts w:ascii="Times New Roman" w:hAnsi="Times New Roman" w:cs="Times New Roman"/>
          <w:i/>
          <w:sz w:val="28"/>
          <w:szCs w:val="28"/>
        </w:rPr>
      </w:pPr>
      <w:r>
        <w:rPr>
          <w:rFonts w:ascii="Times New Roman" w:hAnsi="Times New Roman" w:cs="Times New Roman"/>
          <w:i/>
          <w:sz w:val="28"/>
          <w:szCs w:val="28"/>
        </w:rPr>
        <w:t xml:space="preserve">  </w:t>
      </w:r>
    </w:p>
    <w:p w:rsidR="00C27C5A" w:rsidRPr="002F65F9" w:rsidRDefault="00C27C5A" w:rsidP="00C27C5A">
      <w:pPr>
        <w:rPr>
          <w:rFonts w:ascii="Times New Roman" w:hAnsi="Times New Roman" w:cs="Times New Roman"/>
          <w:b/>
          <w:sz w:val="28"/>
          <w:szCs w:val="28"/>
        </w:rPr>
      </w:pPr>
    </w:p>
    <w:p w:rsidR="00C27C5A" w:rsidRPr="00C27C5A" w:rsidRDefault="00C27C5A" w:rsidP="00C27C5A">
      <w:pPr>
        <w:rPr>
          <w:rFonts w:ascii="Times New Roman" w:hAnsi="Times New Roman" w:cs="Times New Roman"/>
          <w:b/>
          <w:sz w:val="28"/>
          <w:szCs w:val="28"/>
        </w:rPr>
      </w:pPr>
    </w:p>
    <w:sectPr w:rsidR="00C27C5A" w:rsidRPr="00C27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1B55"/>
    <w:multiLevelType w:val="hybridMultilevel"/>
    <w:tmpl w:val="242ACAF0"/>
    <w:lvl w:ilvl="0" w:tplc="252A3CD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BC3686E"/>
    <w:multiLevelType w:val="hybridMultilevel"/>
    <w:tmpl w:val="C400EE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B"/>
    <w:rsid w:val="00042DBC"/>
    <w:rsid w:val="00061D9F"/>
    <w:rsid w:val="00192AB2"/>
    <w:rsid w:val="00201DC7"/>
    <w:rsid w:val="00285A58"/>
    <w:rsid w:val="003E5C56"/>
    <w:rsid w:val="00491A41"/>
    <w:rsid w:val="004D51DE"/>
    <w:rsid w:val="0060561C"/>
    <w:rsid w:val="00744277"/>
    <w:rsid w:val="007F55D0"/>
    <w:rsid w:val="0086381E"/>
    <w:rsid w:val="0087373B"/>
    <w:rsid w:val="008932AD"/>
    <w:rsid w:val="009236DB"/>
    <w:rsid w:val="00973FB6"/>
    <w:rsid w:val="00A90ACB"/>
    <w:rsid w:val="00C251AD"/>
    <w:rsid w:val="00C27C5A"/>
    <w:rsid w:val="00C627A1"/>
    <w:rsid w:val="00D73666"/>
    <w:rsid w:val="00DB7FDE"/>
    <w:rsid w:val="00DF0BF4"/>
    <w:rsid w:val="00E146DC"/>
    <w:rsid w:val="00F2748F"/>
    <w:rsid w:val="00F427A8"/>
    <w:rsid w:val="00F62E0F"/>
    <w:rsid w:val="00F812AC"/>
    <w:rsid w:val="00F8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374E-1659-4EB8-8F7D-5528BD2C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C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2712</Words>
  <Characters>16006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5</cp:revision>
  <dcterms:created xsi:type="dcterms:W3CDTF">2021-03-06T05:17:00Z</dcterms:created>
  <dcterms:modified xsi:type="dcterms:W3CDTF">2021-03-09T09:52:00Z</dcterms:modified>
</cp:coreProperties>
</file>