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72ED" w14:textId="77777777" w:rsidR="00FC33CC" w:rsidRPr="00355D89" w:rsidRDefault="00FC33CC" w:rsidP="00FC33CC">
      <w:pPr>
        <w:rPr>
          <w:lang w:val="es-ES_tradnl"/>
        </w:rPr>
      </w:pPr>
      <w:r w:rsidRPr="00355D89">
        <w:rPr>
          <w:lang w:val="es-ES_tradnl"/>
        </w:rPr>
        <w:t>Tareas</w:t>
      </w:r>
    </w:p>
    <w:p w14:paraId="5715B521" w14:textId="77777777" w:rsidR="00FC33CC" w:rsidRPr="00355D89" w:rsidRDefault="00FC33CC" w:rsidP="00FC33CC">
      <w:pPr>
        <w:pStyle w:val="Odsekzoznamu"/>
        <w:numPr>
          <w:ilvl w:val="0"/>
          <w:numId w:val="1"/>
        </w:numPr>
        <w:rPr>
          <w:lang w:val="es-ES_tradnl"/>
        </w:rPr>
      </w:pPr>
      <w:r w:rsidRPr="00355D89">
        <w:rPr>
          <w:b/>
          <w:bCs/>
          <w:lang w:val="es-ES_tradnl"/>
        </w:rPr>
        <w:t>Leer</w:t>
      </w:r>
      <w:r w:rsidRPr="00355D89">
        <w:rPr>
          <w:lang w:val="es-ES_tradnl"/>
        </w:rPr>
        <w:t xml:space="preserve"> el primer capítulo del </w:t>
      </w:r>
      <w:r w:rsidRPr="00355D89">
        <w:rPr>
          <w:b/>
          <w:bCs/>
          <w:lang w:val="es-ES_tradnl"/>
        </w:rPr>
        <w:t>libro</w:t>
      </w:r>
      <w:r w:rsidRPr="00355D89">
        <w:rPr>
          <w:lang w:val="es-ES_tradnl"/>
        </w:rPr>
        <w:t xml:space="preserve">  </w:t>
      </w:r>
      <w:r w:rsidRPr="00355D89">
        <w:rPr>
          <w:i/>
          <w:iCs/>
          <w:lang w:val="es-ES_tradnl"/>
        </w:rPr>
        <w:t>Las tinieblas de Salamanca</w:t>
      </w:r>
    </w:p>
    <w:p w14:paraId="76D29451" w14:textId="77777777" w:rsidR="00FC33CC" w:rsidRPr="00355D89" w:rsidRDefault="00FC33CC" w:rsidP="00FC33CC">
      <w:pPr>
        <w:pStyle w:val="Odsekzoznamu"/>
        <w:numPr>
          <w:ilvl w:val="0"/>
          <w:numId w:val="1"/>
        </w:numPr>
        <w:rPr>
          <w:lang w:val="es-ES_tradnl"/>
        </w:rPr>
      </w:pPr>
      <w:r w:rsidRPr="00355D89">
        <w:rPr>
          <w:b/>
          <w:bCs/>
          <w:lang w:val="es-ES_tradnl"/>
        </w:rPr>
        <w:t>Completar los</w:t>
      </w:r>
      <w:r w:rsidRPr="00355D89">
        <w:rPr>
          <w:lang w:val="es-ES_tradnl"/>
        </w:rPr>
        <w:t xml:space="preserve"> </w:t>
      </w:r>
      <w:r w:rsidRPr="00355D89">
        <w:rPr>
          <w:b/>
          <w:bCs/>
          <w:lang w:val="es-ES_tradnl"/>
        </w:rPr>
        <w:t>ejercicios</w:t>
      </w:r>
      <w:r w:rsidRPr="00355D89">
        <w:rPr>
          <w:lang w:val="es-ES_tradnl"/>
        </w:rPr>
        <w:t xml:space="preserve"> No hace falta entregarlos. Vamos a controlarlos en clase de manera interactiva.</w:t>
      </w:r>
    </w:p>
    <w:p w14:paraId="0790E5C2" w14:textId="7E5618B1" w:rsidR="00FC33CC" w:rsidRPr="00355D89" w:rsidRDefault="00FC33CC" w:rsidP="00FC33CC">
      <w:pPr>
        <w:pStyle w:val="Odsekzoznamu"/>
        <w:numPr>
          <w:ilvl w:val="0"/>
          <w:numId w:val="1"/>
        </w:numPr>
        <w:rPr>
          <w:lang w:val="es-ES_tradnl"/>
        </w:rPr>
      </w:pPr>
      <w:r w:rsidRPr="00355D89">
        <w:rPr>
          <w:b/>
          <w:bCs/>
          <w:lang w:val="es-ES_tradnl"/>
        </w:rPr>
        <w:t>Entregar la</w:t>
      </w:r>
      <w:r w:rsidRPr="00355D89">
        <w:rPr>
          <w:lang w:val="es-ES_tradnl"/>
        </w:rPr>
        <w:t xml:space="preserve"> </w:t>
      </w:r>
      <w:r w:rsidRPr="00355D89">
        <w:rPr>
          <w:b/>
          <w:bCs/>
          <w:lang w:val="es-ES_tradnl"/>
        </w:rPr>
        <w:t>redacción</w:t>
      </w:r>
      <w:r w:rsidRPr="00355D89">
        <w:rPr>
          <w:lang w:val="es-ES_tradnl"/>
        </w:rPr>
        <w:t xml:space="preserve"> </w:t>
      </w:r>
      <w:r w:rsidR="00F33DE6" w:rsidRPr="00355D89">
        <w:rPr>
          <w:lang w:val="es-ES_tradnl"/>
        </w:rPr>
        <w:t>(a elegir uno de los siguientes temas)</w:t>
      </w:r>
      <w:r w:rsidR="00E63BD0">
        <w:rPr>
          <w:lang w:val="es-ES_tradnl"/>
        </w:rPr>
        <w:t xml:space="preserve"> </w:t>
      </w:r>
      <w:r w:rsidRPr="00355D89">
        <w:rPr>
          <w:lang w:val="es-ES_tradnl"/>
        </w:rPr>
        <w:t xml:space="preserve">– 150-200 palabras (hasta el </w:t>
      </w:r>
      <w:r w:rsidR="00E63BD0">
        <w:rPr>
          <w:lang w:val="es-ES_tradnl"/>
        </w:rPr>
        <w:t>21</w:t>
      </w:r>
      <w:r w:rsidRPr="00355D89">
        <w:rPr>
          <w:lang w:val="es-ES_tradnl"/>
        </w:rPr>
        <w:t xml:space="preserve"> de marzo)</w:t>
      </w:r>
    </w:p>
    <w:p w14:paraId="5CCB008B" w14:textId="56AD009C" w:rsidR="00FC33CC" w:rsidRPr="00355D89" w:rsidRDefault="00FC33CC" w:rsidP="00FC33CC">
      <w:pPr>
        <w:pStyle w:val="Odsekzoznamu"/>
        <w:rPr>
          <w:lang w:val="es-ES_tradnl"/>
        </w:rPr>
      </w:pPr>
      <w:r w:rsidRPr="00355D89">
        <w:rPr>
          <w:lang w:val="es-ES_tradnl"/>
        </w:rPr>
        <w:t xml:space="preserve">Tema </w:t>
      </w:r>
      <w:r w:rsidR="00F33DE6" w:rsidRPr="00355D89">
        <w:rPr>
          <w:lang w:val="es-ES_tradnl"/>
        </w:rPr>
        <w:t>1</w:t>
      </w:r>
      <w:r w:rsidRPr="00355D89">
        <w:rPr>
          <w:lang w:val="es-ES_tradnl"/>
        </w:rPr>
        <w:t>: ¿Cómo se imagina Ud. la ense</w:t>
      </w:r>
      <w:r w:rsidRPr="00355D89">
        <w:rPr>
          <w:rFonts w:cstheme="minorHAnsi"/>
          <w:lang w:val="es-ES_tradnl"/>
        </w:rPr>
        <w:t>ñ</w:t>
      </w:r>
      <w:r w:rsidRPr="00355D89">
        <w:rPr>
          <w:lang w:val="es-ES_tradnl"/>
        </w:rPr>
        <w:t>anza dentro de 15 a</w:t>
      </w:r>
      <w:r w:rsidRPr="00355D89">
        <w:rPr>
          <w:rFonts w:cstheme="minorHAnsi"/>
          <w:lang w:val="es-ES_tradnl"/>
        </w:rPr>
        <w:t>ñ</w:t>
      </w:r>
      <w:r w:rsidRPr="00355D89">
        <w:rPr>
          <w:lang w:val="es-ES_tradnl"/>
        </w:rPr>
        <w:t>os?</w:t>
      </w:r>
    </w:p>
    <w:p w14:paraId="35E41B35" w14:textId="22E6175C" w:rsidR="00F33DE6" w:rsidRPr="00355D89" w:rsidRDefault="00F33DE6" w:rsidP="00F33DE6">
      <w:pPr>
        <w:ind w:left="708"/>
        <w:rPr>
          <w:lang w:val="es-ES_tradnl"/>
        </w:rPr>
      </w:pPr>
      <w:r w:rsidRPr="00355D89">
        <w:rPr>
          <w:lang w:val="es-ES_tradnl"/>
        </w:rPr>
        <w:t xml:space="preserve">Tema 2: </w:t>
      </w:r>
      <w:r w:rsidRPr="00355D89">
        <w:rPr>
          <w:i/>
          <w:iCs/>
          <w:lang w:val="es-ES_tradnl"/>
        </w:rPr>
        <w:t>Mi yo académico del futuro</w:t>
      </w:r>
      <w:r w:rsidRPr="00355D89">
        <w:rPr>
          <w:lang w:val="es-ES_tradnl"/>
        </w:rPr>
        <w:t>. Imagina cómo será tu vida el próximo año. Escribe en futuro cómo serás, dónde trabajarás o estudiarás, adónde viajarás, qué cosas harás, etc. Puedes utilizar futureme.org para recibir tu texto por correo dentro de un año. Así podrás comprobar si acertaste en tus predicciones.</w:t>
      </w:r>
    </w:p>
    <w:p w14:paraId="72E0AFC2" w14:textId="223ED846" w:rsidR="00FC33CC" w:rsidRPr="00355D89" w:rsidRDefault="00FC33CC" w:rsidP="00FC33CC">
      <w:pPr>
        <w:pStyle w:val="Odsekzoznamu"/>
        <w:numPr>
          <w:ilvl w:val="0"/>
          <w:numId w:val="1"/>
        </w:numPr>
        <w:rPr>
          <w:lang w:val="es-ES_tradnl"/>
        </w:rPr>
      </w:pPr>
      <w:r w:rsidRPr="00355D89">
        <w:rPr>
          <w:b/>
          <w:bCs/>
          <w:lang w:val="es-ES_tradnl"/>
        </w:rPr>
        <w:t>Preparar una</w:t>
      </w:r>
      <w:r w:rsidRPr="00355D89">
        <w:rPr>
          <w:lang w:val="es-ES_tradnl"/>
        </w:rPr>
        <w:t xml:space="preserve"> </w:t>
      </w:r>
      <w:r w:rsidRPr="00355D89">
        <w:rPr>
          <w:b/>
          <w:bCs/>
          <w:lang w:val="es-ES_tradnl"/>
        </w:rPr>
        <w:t>noticia</w:t>
      </w:r>
      <w:r w:rsidRPr="00355D89">
        <w:rPr>
          <w:lang w:val="es-ES_tradnl"/>
        </w:rPr>
        <w:t xml:space="preserve"> </w:t>
      </w:r>
      <w:r w:rsidR="00F33DE6" w:rsidRPr="00355D89">
        <w:rPr>
          <w:lang w:val="es-ES_tradnl"/>
        </w:rPr>
        <w:t xml:space="preserve">del periódico o de la televisión </w:t>
      </w:r>
      <w:r w:rsidRPr="00355D89">
        <w:rPr>
          <w:lang w:val="es-ES_tradnl"/>
        </w:rPr>
        <w:t>para presentar en clase</w:t>
      </w:r>
    </w:p>
    <w:p w14:paraId="30C38875" w14:textId="77777777" w:rsidR="00FC33CC" w:rsidRPr="00355D89" w:rsidRDefault="00FC33CC" w:rsidP="00FC33CC">
      <w:pPr>
        <w:pStyle w:val="Odsekzoznamu"/>
        <w:numPr>
          <w:ilvl w:val="0"/>
          <w:numId w:val="1"/>
        </w:numPr>
        <w:rPr>
          <w:lang w:val="es-ES_tradnl"/>
        </w:rPr>
      </w:pPr>
      <w:r w:rsidRPr="00355D89">
        <w:rPr>
          <w:b/>
          <w:bCs/>
          <w:lang w:val="es-ES_tradnl"/>
        </w:rPr>
        <w:t>Estudiar el material</w:t>
      </w:r>
      <w:r w:rsidRPr="00355D89">
        <w:rPr>
          <w:lang w:val="es-ES_tradnl"/>
        </w:rPr>
        <w:t xml:space="preserve"> para la próxima clase</w:t>
      </w:r>
    </w:p>
    <w:p w14:paraId="1E2F3846" w14:textId="3FAB2AFC" w:rsidR="00303C69" w:rsidRPr="00355D89" w:rsidRDefault="00303C69">
      <w:pPr>
        <w:rPr>
          <w:lang w:val="es-ES_tradnl"/>
        </w:rPr>
      </w:pPr>
    </w:p>
    <w:p w14:paraId="249CDF9D" w14:textId="11D051DB" w:rsidR="00FC33CC" w:rsidRPr="00355D89" w:rsidRDefault="00FC33CC">
      <w:pPr>
        <w:rPr>
          <w:b/>
          <w:bCs/>
          <w:sz w:val="28"/>
          <w:szCs w:val="28"/>
          <w:lang w:val="es-ES_tradnl"/>
        </w:rPr>
      </w:pPr>
      <w:r w:rsidRPr="00355D89">
        <w:rPr>
          <w:b/>
          <w:bCs/>
          <w:sz w:val="28"/>
          <w:szCs w:val="28"/>
          <w:lang w:val="es-ES_tradnl"/>
        </w:rPr>
        <w:t>Ejercicios</w:t>
      </w:r>
    </w:p>
    <w:p w14:paraId="5BD27129" w14:textId="633E7BC3" w:rsidR="00F33DE6" w:rsidRPr="00EB6A71" w:rsidRDefault="00F33DE6" w:rsidP="00F33DE6">
      <w:pPr>
        <w:rPr>
          <w:b/>
          <w:bCs/>
          <w:sz w:val="24"/>
          <w:szCs w:val="24"/>
          <w:lang w:val="es-ES_tradnl"/>
        </w:rPr>
      </w:pPr>
      <w:r w:rsidRPr="00EB6A71">
        <w:rPr>
          <w:b/>
          <w:bCs/>
          <w:sz w:val="24"/>
          <w:szCs w:val="24"/>
          <w:lang w:val="es-ES_tradnl"/>
        </w:rPr>
        <w:t>1. ¿Cómo serán las ciudades del futuro?</w:t>
      </w:r>
    </w:p>
    <w:p w14:paraId="334C18D9" w14:textId="77777777" w:rsidR="00F33DE6" w:rsidRPr="00355D89" w:rsidRDefault="00F33DE6" w:rsidP="00F33DE6">
      <w:pPr>
        <w:rPr>
          <w:lang w:val="es-ES_tradnl"/>
        </w:rPr>
      </w:pPr>
      <w:r w:rsidRPr="00355D89">
        <w:rPr>
          <w:lang w:val="es-ES_tradnl"/>
        </w:rPr>
        <w:t>Aquí tienes algunas predicciones (no muy científicas). Completa las frases con la forma correcta del futuro.</w:t>
      </w:r>
    </w:p>
    <w:p w14:paraId="7CF329C1" w14:textId="345A6BD6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En todas las casas ___________   (hay) paneles solares.</w:t>
      </w:r>
    </w:p>
    <w:p w14:paraId="67109ED4" w14:textId="52349743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La mayoría de la gente ___________  (vivir) en las ciudades.</w:t>
      </w:r>
    </w:p>
    <w:p w14:paraId="2D103127" w14:textId="57640248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Ya no ___________  (hacer - ellos) las compras en tiendas o hipermercados.</w:t>
      </w:r>
    </w:p>
    <w:p w14:paraId="1BCE2569" w14:textId="677EDFD9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En los edificios de apartamentos ___________  (caber) muchas más personas que ahora.</w:t>
      </w:r>
    </w:p>
    <w:p w14:paraId="4FF3905A" w14:textId="07A194F5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Poca gente ___________  (tener) coche privado.</w:t>
      </w:r>
    </w:p>
    <w:p w14:paraId="66C2E7C1" w14:textId="1EDBE673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___________ (Hay) muchos más atascos y casi todos ___________  (querer) trabajar desde su propia casa.</w:t>
      </w:r>
    </w:p>
    <w:p w14:paraId="1D0845F5" w14:textId="4AF13880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La gente ___________  (salir) poco de casa.</w:t>
      </w:r>
    </w:p>
    <w:p w14:paraId="340FC5EA" w14:textId="6FF6D541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Apenas se ___________  (poder) respirar en el centro de la ciudad.</w:t>
      </w:r>
    </w:p>
    <w:p w14:paraId="18FB9BCF" w14:textId="5E2130FC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Los niños ya no ___________  (saber) de dónde viene la leche.</w:t>
      </w:r>
    </w:p>
    <w:p w14:paraId="7FE100F1" w14:textId="6366883E" w:rsidR="00F33DE6" w:rsidRPr="00355D89" w:rsidRDefault="00F33DE6" w:rsidP="00F33DE6">
      <w:pPr>
        <w:pStyle w:val="Odsekzoznamu"/>
        <w:numPr>
          <w:ilvl w:val="0"/>
          <w:numId w:val="2"/>
        </w:numPr>
        <w:rPr>
          <w:lang w:val="es-ES_tradnl"/>
        </w:rPr>
      </w:pPr>
      <w:r w:rsidRPr="00355D89">
        <w:rPr>
          <w:lang w:val="es-ES_tradnl"/>
        </w:rPr>
        <w:t>En el futuro las cosas se ___________  (poner) mucho peor.</w:t>
      </w:r>
    </w:p>
    <w:p w14:paraId="6F85AC81" w14:textId="7637C5F9" w:rsidR="00F33DE6" w:rsidRPr="00355D89" w:rsidRDefault="00F33DE6" w:rsidP="00F33DE6">
      <w:pPr>
        <w:rPr>
          <w:lang w:val="es-ES_tradnl"/>
        </w:rPr>
      </w:pPr>
    </w:p>
    <w:p w14:paraId="0426D8B6" w14:textId="5D8316C1" w:rsidR="00355D89" w:rsidRPr="00EB6A71" w:rsidRDefault="00355D89" w:rsidP="00355D89">
      <w:pPr>
        <w:rPr>
          <w:b/>
          <w:bCs/>
          <w:sz w:val="24"/>
          <w:szCs w:val="24"/>
          <w:lang w:val="es-ES_tradnl"/>
        </w:rPr>
      </w:pPr>
      <w:r w:rsidRPr="00EB6A71">
        <w:rPr>
          <w:b/>
          <w:bCs/>
          <w:sz w:val="24"/>
          <w:szCs w:val="24"/>
          <w:lang w:val="es-ES_tradnl"/>
        </w:rPr>
        <w:t>2. Si tú te vas (Enrique Iglesias)</w:t>
      </w:r>
    </w:p>
    <w:p w14:paraId="090CDC02" w14:textId="63188D4C" w:rsidR="00355D89" w:rsidRPr="00355D89" w:rsidRDefault="00E63BD0" w:rsidP="00355D89">
      <w:pPr>
        <w:rPr>
          <w:lang w:val="es-ES_tradnl"/>
        </w:rPr>
      </w:pPr>
      <w:hyperlink r:id="rId5" w:history="1">
        <w:r w:rsidR="00355D89" w:rsidRPr="00B11D9C">
          <w:rPr>
            <w:rStyle w:val="Hypertextovprepojenie"/>
            <w:lang w:val="es-ES_tradnl"/>
          </w:rPr>
          <w:t>https://www.youtube.com/watch?v=xV2G3nkoZ_k</w:t>
        </w:r>
      </w:hyperlink>
      <w:r w:rsidR="00355D89">
        <w:rPr>
          <w:lang w:val="es-ES_tradnl"/>
        </w:rPr>
        <w:t xml:space="preserve"> </w:t>
      </w:r>
    </w:p>
    <w:p w14:paraId="61547124" w14:textId="77777777" w:rsidR="00355D89" w:rsidRPr="00355D89" w:rsidRDefault="00355D89" w:rsidP="00355D89">
      <w:pPr>
        <w:rPr>
          <w:lang w:val="es-ES_tradnl"/>
        </w:rPr>
      </w:pPr>
      <w:r w:rsidRPr="00355D89">
        <w:rPr>
          <w:lang w:val="es-ES_tradnl"/>
        </w:rPr>
        <w:t>Escucha la canción y completa la letra con los verbos (tiempo de futuro) que faltan.</w:t>
      </w:r>
    </w:p>
    <w:p w14:paraId="6210526D" w14:textId="77777777" w:rsidR="00355D89" w:rsidRPr="00355D89" w:rsidRDefault="00355D89" w:rsidP="00355D89">
      <w:pPr>
        <w:rPr>
          <w:lang w:val="es-ES_tradnl"/>
        </w:rPr>
      </w:pPr>
    </w:p>
    <w:p w14:paraId="3B336DF7" w14:textId="77777777" w:rsidR="00355D89" w:rsidRPr="00355D89" w:rsidRDefault="00355D89" w:rsidP="00355D89">
      <w:pPr>
        <w:rPr>
          <w:lang w:val="es-ES_tradnl"/>
        </w:rPr>
        <w:sectPr w:rsidR="00355D89" w:rsidRPr="00355D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370773" w14:textId="09CA9143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0E256F5E" w14:textId="5F522FAF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Te ___________    mi corazón</w:t>
      </w:r>
    </w:p>
    <w:p w14:paraId="4D2E30B4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yo sin ti</w:t>
      </w:r>
    </w:p>
    <w:p w14:paraId="000F5524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ya no sé por dónde ir</w:t>
      </w:r>
    </w:p>
    <w:p w14:paraId="67420132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04DF91DB" w14:textId="5B8E145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Nunca te ___________    olvidar</w:t>
      </w:r>
    </w:p>
    <w:p w14:paraId="0FEB2886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Me quedo aquí</w:t>
      </w:r>
    </w:p>
    <w:p w14:paraId="4B7E455E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Solo pensando en ti</w:t>
      </w:r>
    </w:p>
    <w:p w14:paraId="4637F2D3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6B6B7406" w14:textId="74AF3A79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El dolor me ___________   </w:t>
      </w:r>
    </w:p>
    <w:p w14:paraId="144EEF30" w14:textId="77777777" w:rsidR="00355D89" w:rsidRPr="00355D89" w:rsidRDefault="00355D89" w:rsidP="00355D89">
      <w:pPr>
        <w:spacing w:after="0"/>
        <w:rPr>
          <w:lang w:val="es-ES_tradnl"/>
        </w:rPr>
      </w:pPr>
    </w:p>
    <w:p w14:paraId="333AB238" w14:textId="5564BF9C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Un día más</w:t>
      </w:r>
    </w:p>
    <w:p w14:paraId="756545E8" w14:textId="47081BF5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No ___________    vivir sin ti</w:t>
      </w:r>
    </w:p>
    <w:p w14:paraId="4937D3D6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Mis lagrimas hacen un mar</w:t>
      </w:r>
    </w:p>
    <w:p w14:paraId="7DC68AA3" w14:textId="1D255FFF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___________    sin descansar</w:t>
      </w:r>
    </w:p>
    <w:p w14:paraId="44C17D82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Esperando tu llegar</w:t>
      </w:r>
    </w:p>
    <w:p w14:paraId="4DF8CC74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lastRenderedPageBreak/>
        <w:t>Y es que estoy imaginándome el final</w:t>
      </w:r>
    </w:p>
    <w:p w14:paraId="5CC84B04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me da miedo pensar</w:t>
      </w:r>
    </w:p>
    <w:p w14:paraId="0AF2C03B" w14:textId="3DE072E2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que algún dia ___________   </w:t>
      </w:r>
    </w:p>
    <w:p w14:paraId="1DC560DE" w14:textId="77777777" w:rsidR="00355D89" w:rsidRPr="00355D89" w:rsidRDefault="00355D89" w:rsidP="00355D89">
      <w:pPr>
        <w:spacing w:after="0"/>
        <w:rPr>
          <w:lang w:val="es-ES_tradnl"/>
        </w:rPr>
      </w:pPr>
    </w:p>
    <w:p w14:paraId="3821D86D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057894C9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0F40B50A" w14:textId="40697B3A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Se me ___________    todo el valor</w:t>
      </w:r>
    </w:p>
    <w:p w14:paraId="56C19641" w14:textId="58F4D5C9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yo sé que nunca ___________    otra igual</w:t>
      </w:r>
    </w:p>
    <w:p w14:paraId="5BAE23FD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42A77BB9" w14:textId="43BA64A6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El dolor me ___________   </w:t>
      </w:r>
    </w:p>
    <w:p w14:paraId="2E4247BE" w14:textId="77777777" w:rsidR="00355D89" w:rsidRPr="00355D89" w:rsidRDefault="00355D89" w:rsidP="00355D89">
      <w:pPr>
        <w:spacing w:after="0"/>
        <w:rPr>
          <w:lang w:val="es-ES_tradnl"/>
        </w:rPr>
      </w:pPr>
    </w:p>
    <w:p w14:paraId="3FC70E34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Un dia más</w:t>
      </w:r>
    </w:p>
    <w:p w14:paraId="7B9DB53E" w14:textId="763C16DC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No ___________    vivir sin ti</w:t>
      </w:r>
    </w:p>
    <w:p w14:paraId="6C3EFE89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Mis lagrimas hacen un mar</w:t>
      </w:r>
    </w:p>
    <w:p w14:paraId="47B7C714" w14:textId="7A45FA18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___________    sin descansar</w:t>
      </w:r>
    </w:p>
    <w:p w14:paraId="705D2719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Esperando tu llegar</w:t>
      </w:r>
    </w:p>
    <w:p w14:paraId="40B1EC4F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es que estoy imaginándome el final</w:t>
      </w:r>
    </w:p>
    <w:p w14:paraId="04C360DA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me da miedo pensar</w:t>
      </w:r>
    </w:p>
    <w:p w14:paraId="56674FFA" w14:textId="69985471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que algún dia ___________   </w:t>
      </w:r>
    </w:p>
    <w:p w14:paraId="54742048" w14:textId="77777777" w:rsidR="00355D89" w:rsidRPr="00355D89" w:rsidRDefault="00355D89" w:rsidP="00355D89">
      <w:pPr>
        <w:spacing w:after="0"/>
        <w:rPr>
          <w:lang w:val="es-ES_tradnl"/>
        </w:rPr>
      </w:pPr>
    </w:p>
    <w:p w14:paraId="06074AAB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60C833CC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7B78035B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4625A9A0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2DE94ACC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Mis lagrimas hacen un mar</w:t>
      </w:r>
    </w:p>
    <w:p w14:paraId="69E74E9F" w14:textId="13EC5848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___________    sin descansar</w:t>
      </w:r>
    </w:p>
    <w:p w14:paraId="69C013C8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Esperando tu llegar</w:t>
      </w:r>
    </w:p>
    <w:p w14:paraId="08C3E0B0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es que estoy imaginándome el final</w:t>
      </w:r>
    </w:p>
    <w:p w14:paraId="5D8F6B2B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Y me da miedo pensar</w:t>
      </w:r>
    </w:p>
    <w:p w14:paraId="620F4967" w14:textId="6D0384D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 xml:space="preserve">que algún dia ___________   </w:t>
      </w:r>
    </w:p>
    <w:p w14:paraId="7F7FED20" w14:textId="77777777" w:rsidR="00355D89" w:rsidRPr="00355D89" w:rsidRDefault="00355D89" w:rsidP="00355D89">
      <w:pPr>
        <w:spacing w:after="0"/>
        <w:rPr>
          <w:lang w:val="es-ES_tradnl"/>
        </w:rPr>
      </w:pPr>
    </w:p>
    <w:p w14:paraId="69B8D65D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7304A3CB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140CA62C" w14:textId="77777777" w:rsidR="00355D89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54B2DE10" w14:textId="3B0C1F45" w:rsidR="00F33DE6" w:rsidRPr="00355D89" w:rsidRDefault="00355D89" w:rsidP="00355D89">
      <w:pPr>
        <w:spacing w:after="0"/>
        <w:rPr>
          <w:lang w:val="es-ES_tradnl"/>
        </w:rPr>
      </w:pPr>
      <w:r w:rsidRPr="00355D89">
        <w:rPr>
          <w:lang w:val="es-ES_tradnl"/>
        </w:rPr>
        <w:t>Si tú te vas</w:t>
      </w:r>
    </w:p>
    <w:p w14:paraId="258C1762" w14:textId="77777777" w:rsidR="00355D89" w:rsidRPr="00355D89" w:rsidRDefault="00355D89" w:rsidP="00355D89">
      <w:pPr>
        <w:rPr>
          <w:lang w:val="es-ES_tradnl"/>
        </w:rPr>
        <w:sectPr w:rsidR="00355D89" w:rsidRPr="00355D89" w:rsidSect="00355D89">
          <w:type w:val="continuous"/>
          <w:pgSz w:w="11906" w:h="16838"/>
          <w:pgMar w:top="1417" w:right="1417" w:bottom="1417" w:left="1417" w:header="708" w:footer="708" w:gutter="0"/>
          <w:cols w:num="3" w:space="282"/>
          <w:docGrid w:linePitch="360"/>
        </w:sectPr>
      </w:pPr>
    </w:p>
    <w:p w14:paraId="5B187AF3" w14:textId="3F0E602B" w:rsidR="00355D89" w:rsidRPr="00355D89" w:rsidRDefault="00355D89" w:rsidP="00355D89">
      <w:pPr>
        <w:rPr>
          <w:lang w:val="es-ES_tradnl"/>
        </w:rPr>
      </w:pPr>
    </w:p>
    <w:p w14:paraId="698CB7C0" w14:textId="6B53A54C" w:rsidR="00355D89" w:rsidRPr="00EB6A71" w:rsidRDefault="00C10414" w:rsidP="00355D89">
      <w:pPr>
        <w:rPr>
          <w:b/>
          <w:bCs/>
          <w:sz w:val="24"/>
          <w:szCs w:val="24"/>
          <w:lang w:val="es-ES_tradnl"/>
        </w:rPr>
      </w:pPr>
      <w:r w:rsidRPr="00EB6A71">
        <w:rPr>
          <w:b/>
          <w:bCs/>
          <w:sz w:val="24"/>
          <w:szCs w:val="24"/>
          <w:lang w:val="es-ES_tradnl"/>
        </w:rPr>
        <w:t xml:space="preserve">3. Completa el texto con los verbos </w:t>
      </w:r>
      <w:r w:rsidR="00F86CA0" w:rsidRPr="00EB6A71">
        <w:rPr>
          <w:b/>
          <w:bCs/>
          <w:sz w:val="24"/>
          <w:szCs w:val="24"/>
          <w:lang w:val="es-ES_tradnl"/>
        </w:rPr>
        <w:t>del recuadro</w:t>
      </w:r>
      <w:r w:rsidRPr="00EB6A71">
        <w:rPr>
          <w:b/>
          <w:bCs/>
          <w:sz w:val="24"/>
          <w:szCs w:val="24"/>
          <w:lang w:val="es-ES_tradnl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02"/>
        <w:gridCol w:w="1425"/>
        <w:gridCol w:w="1201"/>
        <w:gridCol w:w="1236"/>
        <w:gridCol w:w="1246"/>
        <w:gridCol w:w="1212"/>
        <w:gridCol w:w="1540"/>
      </w:tblGrid>
      <w:tr w:rsidR="00C10414" w14:paraId="00C5CC68" w14:textId="77777777" w:rsidTr="00F86CA0">
        <w:tc>
          <w:tcPr>
            <w:tcW w:w="1202" w:type="dxa"/>
          </w:tcPr>
          <w:p w14:paraId="6F18EEE4" w14:textId="3B525D48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cstheme="minorHAnsi"/>
                <w:lang w:eastAsia="sk-SK"/>
              </w:rPr>
              <w:t>será</w:t>
            </w:r>
          </w:p>
        </w:tc>
        <w:tc>
          <w:tcPr>
            <w:tcW w:w="1425" w:type="dxa"/>
          </w:tcPr>
          <w:p w14:paraId="2A91859C" w14:textId="5740DD72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ejercerá</w:t>
            </w:r>
          </w:p>
        </w:tc>
        <w:tc>
          <w:tcPr>
            <w:tcW w:w="1201" w:type="dxa"/>
          </w:tcPr>
          <w:p w14:paraId="2BBF70FD" w14:textId="0C2700F8" w:rsidR="00C10414" w:rsidRDefault="00C10414" w:rsidP="00355D89">
            <w:pPr>
              <w:rPr>
                <w:lang w:val="es-ES_tradnl"/>
              </w:rPr>
            </w:pPr>
            <w:r>
              <w:rPr>
                <w:rFonts w:cstheme="minorHAnsi"/>
                <w:lang w:eastAsia="sk-SK"/>
              </w:rPr>
              <w:t>p</w:t>
            </w:r>
            <w:r w:rsidRPr="004D74B3">
              <w:rPr>
                <w:rFonts w:cstheme="minorHAnsi"/>
                <w:lang w:eastAsia="sk-SK"/>
              </w:rPr>
              <w:t>rimarán</w:t>
            </w:r>
          </w:p>
        </w:tc>
        <w:tc>
          <w:tcPr>
            <w:tcW w:w="1236" w:type="dxa"/>
          </w:tcPr>
          <w:p w14:paraId="6A5E600A" w14:textId="0B42E0DC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cstheme="minorHAnsi"/>
                <w:lang w:eastAsia="sk-SK"/>
              </w:rPr>
              <w:t>convertirá</w:t>
            </w:r>
          </w:p>
        </w:tc>
        <w:tc>
          <w:tcPr>
            <w:tcW w:w="1246" w:type="dxa"/>
          </w:tcPr>
          <w:p w14:paraId="4197606F" w14:textId="3B0DD380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tendrá</w:t>
            </w:r>
          </w:p>
        </w:tc>
        <w:tc>
          <w:tcPr>
            <w:tcW w:w="1212" w:type="dxa"/>
          </w:tcPr>
          <w:p w14:paraId="675B6561" w14:textId="49E0391E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valorarán</w:t>
            </w:r>
          </w:p>
        </w:tc>
        <w:tc>
          <w:tcPr>
            <w:tcW w:w="1540" w:type="dxa"/>
          </w:tcPr>
          <w:p w14:paraId="384D1906" w14:textId="0A12B9D2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desaparecerán</w:t>
            </w:r>
          </w:p>
        </w:tc>
      </w:tr>
      <w:tr w:rsidR="00C10414" w14:paraId="3D203906" w14:textId="77777777" w:rsidTr="00F86CA0">
        <w:tc>
          <w:tcPr>
            <w:tcW w:w="1202" w:type="dxa"/>
          </w:tcPr>
          <w:p w14:paraId="3F3F615C" w14:textId="5EC2C365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sufrirán</w:t>
            </w:r>
          </w:p>
        </w:tc>
        <w:tc>
          <w:tcPr>
            <w:tcW w:w="1425" w:type="dxa"/>
          </w:tcPr>
          <w:p w14:paraId="7D86ED5F" w14:textId="0DDFE991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cstheme="minorHAnsi"/>
                <w:lang w:eastAsia="sk-SK"/>
              </w:rPr>
              <w:t>desaparecerá</w:t>
            </w:r>
          </w:p>
        </w:tc>
        <w:tc>
          <w:tcPr>
            <w:tcW w:w="1201" w:type="dxa"/>
          </w:tcPr>
          <w:p w14:paraId="3C4D50D8" w14:textId="4CD9C7FD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durará</w:t>
            </w:r>
          </w:p>
        </w:tc>
        <w:tc>
          <w:tcPr>
            <w:tcW w:w="1236" w:type="dxa"/>
          </w:tcPr>
          <w:p w14:paraId="7D2347B4" w14:textId="0E9D1D6B" w:rsidR="00C10414" w:rsidRDefault="00F86CA0" w:rsidP="00355D89">
            <w:pPr>
              <w:rPr>
                <w:lang w:val="es-ES_tradnl"/>
              </w:rPr>
            </w:pPr>
            <w:r>
              <w:rPr>
                <w:rFonts w:eastAsia="Times New Roman" w:cstheme="minorHAnsi"/>
                <w:color w:val="333333"/>
                <w:lang w:val="es-ES_tradnl" w:eastAsia="sk-SK"/>
              </w:rPr>
              <w:t>h</w:t>
            </w: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abrá</w:t>
            </w:r>
          </w:p>
        </w:tc>
        <w:tc>
          <w:tcPr>
            <w:tcW w:w="1246" w:type="dxa"/>
          </w:tcPr>
          <w:p w14:paraId="4D82D168" w14:textId="758D7025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cambiarán</w:t>
            </w:r>
          </w:p>
        </w:tc>
        <w:tc>
          <w:tcPr>
            <w:tcW w:w="1212" w:type="dxa"/>
          </w:tcPr>
          <w:p w14:paraId="2EA856ED" w14:textId="07BC8C6B" w:rsidR="00C10414" w:rsidRDefault="00F86CA0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será</w:t>
            </w:r>
          </w:p>
        </w:tc>
        <w:tc>
          <w:tcPr>
            <w:tcW w:w="1540" w:type="dxa"/>
          </w:tcPr>
          <w:p w14:paraId="0B1B9B44" w14:textId="28B6D339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tendrá</w:t>
            </w:r>
          </w:p>
        </w:tc>
      </w:tr>
      <w:tr w:rsidR="00C10414" w14:paraId="53C5C895" w14:textId="77777777" w:rsidTr="00F86CA0">
        <w:tc>
          <w:tcPr>
            <w:tcW w:w="1202" w:type="dxa"/>
          </w:tcPr>
          <w:p w14:paraId="1838734C" w14:textId="5CF989FF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cambiará</w:t>
            </w:r>
          </w:p>
        </w:tc>
        <w:tc>
          <w:tcPr>
            <w:tcW w:w="1425" w:type="dxa"/>
          </w:tcPr>
          <w:p w14:paraId="48ABF576" w14:textId="223D2915" w:rsidR="00C10414" w:rsidRDefault="00F86CA0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estará</w:t>
            </w:r>
          </w:p>
        </w:tc>
        <w:tc>
          <w:tcPr>
            <w:tcW w:w="1201" w:type="dxa"/>
          </w:tcPr>
          <w:p w14:paraId="07F49B51" w14:textId="5655F452" w:rsidR="00C10414" w:rsidRDefault="00F86CA0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será</w:t>
            </w:r>
          </w:p>
        </w:tc>
        <w:tc>
          <w:tcPr>
            <w:tcW w:w="1236" w:type="dxa"/>
          </w:tcPr>
          <w:p w14:paraId="4DF73809" w14:textId="6E7B5080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pondrán</w:t>
            </w:r>
          </w:p>
        </w:tc>
        <w:tc>
          <w:tcPr>
            <w:tcW w:w="1246" w:type="dxa"/>
          </w:tcPr>
          <w:p w14:paraId="202D814C" w14:textId="467C1D2A" w:rsidR="00C10414" w:rsidRDefault="00F86CA0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tendrá</w:t>
            </w:r>
          </w:p>
        </w:tc>
        <w:tc>
          <w:tcPr>
            <w:tcW w:w="1212" w:type="dxa"/>
          </w:tcPr>
          <w:p w14:paraId="0CC5F3CA" w14:textId="1C51A18F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cstheme="minorHAnsi"/>
                <w:lang w:eastAsia="sk-SK"/>
              </w:rPr>
              <w:t>será</w:t>
            </w:r>
          </w:p>
        </w:tc>
        <w:tc>
          <w:tcPr>
            <w:tcW w:w="1540" w:type="dxa"/>
          </w:tcPr>
          <w:p w14:paraId="2126422F" w14:textId="660EF61C" w:rsidR="00C10414" w:rsidRDefault="00C10414" w:rsidP="00355D89">
            <w:pPr>
              <w:rPr>
                <w:lang w:val="es-ES_tradnl"/>
              </w:rPr>
            </w:pPr>
            <w:r w:rsidRPr="004D74B3">
              <w:rPr>
                <w:rFonts w:eastAsia="Times New Roman" w:cstheme="minorHAnsi"/>
                <w:color w:val="333333"/>
                <w:lang w:val="es-ES_tradnl" w:eastAsia="sk-SK"/>
              </w:rPr>
              <w:t>consolidará</w:t>
            </w:r>
          </w:p>
        </w:tc>
      </w:tr>
    </w:tbl>
    <w:p w14:paraId="652601EE" w14:textId="77777777" w:rsidR="00C10414" w:rsidRDefault="00C10414" w:rsidP="00355D89">
      <w:pPr>
        <w:rPr>
          <w:lang w:val="es-ES_tradnl"/>
        </w:rPr>
      </w:pPr>
    </w:p>
    <w:p w14:paraId="126D175B" w14:textId="77777777" w:rsidR="00C10414" w:rsidRPr="00B321E0" w:rsidRDefault="00C10414" w:rsidP="00C10414">
      <w:pPr>
        <w:spacing w:line="276" w:lineRule="auto"/>
        <w:rPr>
          <w:rFonts w:cstheme="minorHAnsi"/>
          <w:sz w:val="40"/>
          <w:szCs w:val="40"/>
          <w:lang w:eastAsia="sk-SK"/>
        </w:rPr>
      </w:pPr>
      <w:r w:rsidRPr="00B321E0">
        <w:rPr>
          <w:rFonts w:cstheme="minorHAnsi"/>
          <w:sz w:val="40"/>
          <w:szCs w:val="40"/>
          <w:lang w:eastAsia="sk-SK"/>
        </w:rPr>
        <w:t>Así será la escuela en 2030</w:t>
      </w:r>
    </w:p>
    <w:p w14:paraId="7E25C6F6" w14:textId="7DE9BE9F" w:rsidR="00C10414" w:rsidRPr="004D74B3" w:rsidRDefault="00C10414" w:rsidP="00C10414">
      <w:pPr>
        <w:pStyle w:val="Odsekzoznamu"/>
        <w:numPr>
          <w:ilvl w:val="0"/>
          <w:numId w:val="3"/>
        </w:numPr>
        <w:spacing w:line="276" w:lineRule="auto"/>
        <w:rPr>
          <w:rFonts w:cstheme="minorHAnsi"/>
          <w:lang w:eastAsia="sk-SK"/>
        </w:rPr>
      </w:pPr>
      <w:r w:rsidRPr="004D74B3">
        <w:rPr>
          <w:rFonts w:cstheme="minorHAnsi"/>
          <w:lang w:eastAsia="sk-SK"/>
        </w:rPr>
        <w:t>La clase magistral</w:t>
      </w:r>
      <w:r>
        <w:rPr>
          <w:rFonts w:cstheme="minorHAnsi"/>
          <w:lang w:eastAsia="sk-SK"/>
        </w:rPr>
        <w:t xml:space="preserve"> __________</w:t>
      </w:r>
      <w:r w:rsidRPr="004D74B3">
        <w:rPr>
          <w:rFonts w:cstheme="minorHAnsi"/>
          <w:lang w:eastAsia="sk-SK"/>
        </w:rPr>
        <w:t xml:space="preserve">; el profesor se </w:t>
      </w:r>
      <w:r>
        <w:rPr>
          <w:rFonts w:cstheme="minorHAnsi"/>
          <w:lang w:eastAsia="sk-SK"/>
        </w:rPr>
        <w:t xml:space="preserve">_________ </w:t>
      </w:r>
      <w:r w:rsidRPr="004D74B3">
        <w:rPr>
          <w:rFonts w:cstheme="minorHAnsi"/>
          <w:lang w:eastAsia="sk-SK"/>
        </w:rPr>
        <w:t>en guía del alumno</w:t>
      </w:r>
    </w:p>
    <w:p w14:paraId="0A4EC175" w14:textId="20641A51" w:rsidR="00C10414" w:rsidRPr="004D74B3" w:rsidRDefault="00C10414" w:rsidP="00C10414">
      <w:pPr>
        <w:pStyle w:val="Odsekzoznamu"/>
        <w:numPr>
          <w:ilvl w:val="0"/>
          <w:numId w:val="3"/>
        </w:numPr>
        <w:spacing w:line="276" w:lineRule="auto"/>
        <w:rPr>
          <w:rFonts w:cstheme="minorHAnsi"/>
          <w:lang w:eastAsia="sk-SK"/>
        </w:rPr>
      </w:pPr>
      <w:r w:rsidRPr="004D74B3">
        <w:rPr>
          <w:rFonts w:cstheme="minorHAnsi"/>
          <w:lang w:eastAsia="sk-SK"/>
        </w:rPr>
        <w:t xml:space="preserve">El aprendizaje </w:t>
      </w:r>
      <w:r>
        <w:rPr>
          <w:rFonts w:cstheme="minorHAnsi"/>
          <w:lang w:eastAsia="sk-SK"/>
        </w:rPr>
        <w:t xml:space="preserve">_________ </w:t>
      </w:r>
      <w:r w:rsidRPr="004D74B3">
        <w:rPr>
          <w:rFonts w:cstheme="minorHAnsi"/>
          <w:lang w:eastAsia="sk-SK"/>
        </w:rPr>
        <w:t>personalizado, permanente y más caro</w:t>
      </w:r>
    </w:p>
    <w:p w14:paraId="0A60632C" w14:textId="7D473DC4" w:rsidR="00C10414" w:rsidRPr="004D74B3" w:rsidRDefault="00C10414" w:rsidP="00C10414">
      <w:pPr>
        <w:pStyle w:val="Odsekzoznamu"/>
        <w:numPr>
          <w:ilvl w:val="0"/>
          <w:numId w:val="3"/>
        </w:numPr>
        <w:spacing w:line="276" w:lineRule="auto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_________ </w:t>
      </w:r>
      <w:r w:rsidRPr="004D74B3">
        <w:rPr>
          <w:rFonts w:cstheme="minorHAnsi"/>
          <w:lang w:eastAsia="sk-SK"/>
        </w:rPr>
        <w:t>las habilidades frente al saber académico</w:t>
      </w:r>
    </w:p>
    <w:p w14:paraId="2EC95545" w14:textId="644092EE" w:rsidR="00C10414" w:rsidRPr="004D74B3" w:rsidRDefault="00C10414" w:rsidP="00C10414">
      <w:pPr>
        <w:pStyle w:val="Odsekzoznamu"/>
        <w:numPr>
          <w:ilvl w:val="0"/>
          <w:numId w:val="3"/>
        </w:numPr>
        <w:spacing w:line="276" w:lineRule="auto"/>
        <w:rPr>
          <w:rFonts w:cstheme="minorHAnsi"/>
          <w:lang w:eastAsia="sk-SK"/>
        </w:rPr>
      </w:pPr>
      <w:r w:rsidRPr="004D74B3">
        <w:rPr>
          <w:rFonts w:cstheme="minorHAnsi"/>
          <w:lang w:eastAsia="sk-SK"/>
        </w:rPr>
        <w:t xml:space="preserve">Internet </w:t>
      </w:r>
      <w:r>
        <w:rPr>
          <w:rFonts w:cstheme="minorHAnsi"/>
          <w:lang w:eastAsia="sk-SK"/>
        </w:rPr>
        <w:t xml:space="preserve">_________ </w:t>
      </w:r>
      <w:r w:rsidRPr="004D74B3">
        <w:rPr>
          <w:rFonts w:cstheme="minorHAnsi"/>
          <w:lang w:eastAsia="sk-SK"/>
        </w:rPr>
        <w:t>la principal fuente y el inglés, la lengua mayoritaria</w:t>
      </w:r>
    </w:p>
    <w:p w14:paraId="7CD8FA13" w14:textId="63E8D056" w:rsidR="00C10414" w:rsidRPr="004D74B3" w:rsidRDefault="00C10414" w:rsidP="00C10414">
      <w:pPr>
        <w:spacing w:after="12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Los sistemas educativos de todo el mundo</w:t>
      </w:r>
      <w:r>
        <w:rPr>
          <w:rFonts w:eastAsia="Times New Roman" w:cstheme="minorHAnsi"/>
          <w:color w:val="333333"/>
          <w:lang w:val="es-ES_tradnl" w:eastAsia="sk-SK"/>
        </w:rPr>
        <w:t xml:space="preserve"> _________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 grandes modificaciones de aquí a 2030 propiciados por la revolución tecnológica. En los próximos 15 años, internet va a convertir los colegios en «entornos interactivos» que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patas arriba las formas tradicionales de aprendizaje y </w:t>
      </w:r>
      <w:r>
        <w:rPr>
          <w:rFonts w:eastAsia="Times New Roman" w:cstheme="minorHAnsi"/>
          <w:color w:val="333333"/>
          <w:lang w:val="es-ES_tradnl" w:eastAsia="sk-SK"/>
        </w:rPr>
        <w:t>_________</w:t>
      </w:r>
      <w:r w:rsidRPr="004D74B3">
        <w:rPr>
          <w:rFonts w:eastAsia="Times New Roman" w:cstheme="minorHAnsi"/>
          <w:color w:val="333333"/>
          <w:lang w:val="es-ES_tradnl" w:eastAsia="sk-SK"/>
        </w:rPr>
        <w:t>la manera de ser de docentes, padres y estudiantes.</w:t>
      </w:r>
    </w:p>
    <w:p w14:paraId="2AFEAC15" w14:textId="1BCAC44F" w:rsidR="00C10414" w:rsidRPr="004D74B3" w:rsidRDefault="00C10414" w:rsidP="00C10414">
      <w:pPr>
        <w:spacing w:after="12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 xml:space="preserve">En la escuela del futuro, las clases magistrales </w:t>
      </w:r>
      <w:r>
        <w:rPr>
          <w:rFonts w:eastAsia="Times New Roman" w:cstheme="minorHAnsi"/>
          <w:color w:val="333333"/>
          <w:lang w:val="es-ES_tradnl" w:eastAsia="sk-SK"/>
        </w:rPr>
        <w:t xml:space="preserve">__________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y el profesor ya no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sólo como transmisor de conocimientos, sino que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como principal misión guiar al alumno a través de su propio proceso de aprendizaje. El currículo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personalizado a la medida de las necesidades de cada estudiante y se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las habilidades personales y prácticas más que los contenidos académicos. Internet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la principal fuente del saber, incluso más que el colegio, y el inglés se </w:t>
      </w:r>
      <w:r>
        <w:rPr>
          <w:rFonts w:eastAsia="Times New Roman" w:cstheme="minorHAnsi"/>
          <w:color w:val="333333"/>
          <w:lang w:val="es-ES_tradnl" w:eastAsia="sk-SK"/>
        </w:rPr>
        <w:t xml:space="preserve">__________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como la lengua global de la enseñanza. La educación será más cara y </w:t>
      </w:r>
      <w:r>
        <w:rPr>
          <w:rFonts w:eastAsia="Times New Roman" w:cstheme="minorHAnsi"/>
          <w:color w:val="333333"/>
          <w:lang w:val="es-ES_tradnl" w:eastAsia="sk-SK"/>
        </w:rPr>
        <w:t>_________</w:t>
      </w:r>
      <w:r w:rsidRPr="004D74B3">
        <w:rPr>
          <w:rFonts w:eastAsia="Times New Roman" w:cstheme="minorHAnsi"/>
          <w:color w:val="333333"/>
          <w:lang w:val="es-ES_tradnl" w:eastAsia="sk-SK"/>
        </w:rPr>
        <w:t>toda la vida.</w:t>
      </w:r>
    </w:p>
    <w:p w14:paraId="071C5ACE" w14:textId="77777777" w:rsidR="00C10414" w:rsidRPr="004D74B3" w:rsidRDefault="00C10414" w:rsidP="00C10414">
      <w:pPr>
        <w:spacing w:after="0" w:line="276" w:lineRule="auto"/>
        <w:jc w:val="both"/>
        <w:textAlignment w:val="baseline"/>
        <w:outlineLvl w:val="1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LOS PROFESORES</w:t>
      </w:r>
    </w:p>
    <w:p w14:paraId="65D434A6" w14:textId="77777777" w:rsidR="00C10414" w:rsidRPr="004D74B3" w:rsidRDefault="00C10414" w:rsidP="00C10414">
      <w:pPr>
        <w:spacing w:after="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Siete de cada 10 entrevistados piensan que el rol de los docentes será guiar al estudiante por su propia vía de conocimiento. Serán facilitadores y orientadores, más que transmisores del saber. Hasta hace muy poco, eran la única fuente de información disponible, pero internet lo ha acaparado todo y los alumnos pueden encontrar en la Red buena parte de lo que se explica en clase. De hecho, el 43% de los sondeados sostiene que los contenidos </w:t>
      </w:r>
      <w:r w:rsidRPr="004D74B3">
        <w:rPr>
          <w:rFonts w:eastAsia="Times New Roman" w:cstheme="minorHAnsi"/>
          <w:i/>
          <w:iCs/>
          <w:color w:val="333333"/>
          <w:bdr w:val="none" w:sz="0" w:space="0" w:color="auto" w:frame="1"/>
          <w:lang w:val="es-ES_tradnl" w:eastAsia="sk-SK"/>
        </w:rPr>
        <w:t>online 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serán la principal fuente de conocimiento en 2030, </w:t>
      </w:r>
      <w:r w:rsidRPr="004D74B3">
        <w:rPr>
          <w:rFonts w:eastAsia="Times New Roman" w:cstheme="minorHAnsi"/>
          <w:color w:val="333333"/>
          <w:lang w:val="es-ES_tradnl" w:eastAsia="sk-SK"/>
        </w:rPr>
        <w:lastRenderedPageBreak/>
        <w:t>incluso por encima del colegio (29%), del entorno del alumnado (13%) o de las instituciones culturales (3%).</w:t>
      </w:r>
    </w:p>
    <w:p w14:paraId="18F4BDC4" w14:textId="77777777" w:rsidR="00C10414" w:rsidRPr="004D74B3" w:rsidRDefault="00C10414" w:rsidP="00C10414">
      <w:pPr>
        <w:spacing w:after="12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«El papel de los profesores va a ser aún más relevante. Van a tener que mostrar a los alumnos que hay que ser críticos con la información, que no todo lo que encuentran en internet es correcto, que deben seleccionar y acudir a las fuentes más fiables», dice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Ismael Sanz</w:t>
      </w:r>
      <w:r w:rsidRPr="004D74B3">
        <w:rPr>
          <w:rFonts w:eastAsia="Times New Roman" w:cstheme="minorHAnsi"/>
          <w:color w:val="333333"/>
          <w:lang w:val="es-ES_tradnl" w:eastAsia="sk-SK"/>
        </w:rPr>
        <w:t>, director del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Instituto Nacional de Evaluación Educativa</w:t>
      </w:r>
      <w:r w:rsidRPr="004D74B3">
        <w:rPr>
          <w:rFonts w:eastAsia="Times New Roman" w:cstheme="minorHAnsi"/>
          <w:color w:val="333333"/>
          <w:lang w:val="es-ES_tradnl" w:eastAsia="sk-SK"/>
        </w:rPr>
        <w:t>, dependiente del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Ministerio de Educación.</w:t>
      </w:r>
    </w:p>
    <w:p w14:paraId="0020CC8B" w14:textId="77777777" w:rsidR="00C10414" w:rsidRPr="004D74B3" w:rsidRDefault="00C10414" w:rsidP="00C10414">
      <w:pPr>
        <w:spacing w:after="0" w:line="276" w:lineRule="auto"/>
        <w:jc w:val="both"/>
        <w:textAlignment w:val="baseline"/>
        <w:outlineLvl w:val="1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LOS ALUMNOS</w:t>
      </w:r>
    </w:p>
    <w:p w14:paraId="055396CA" w14:textId="52314049" w:rsidR="00C10414" w:rsidRPr="004D74B3" w:rsidRDefault="00C10414" w:rsidP="00C10414">
      <w:pPr>
        <w:spacing w:after="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 xml:space="preserve">El perfil del estudiante </w:t>
      </w:r>
      <w:r>
        <w:rPr>
          <w:rFonts w:eastAsia="Times New Roman" w:cstheme="minorHAnsi"/>
          <w:color w:val="333333"/>
          <w:lang w:val="es-ES_tradnl" w:eastAsia="sk-SK"/>
        </w:rPr>
        <w:t xml:space="preserve">__________ </w:t>
      </w:r>
      <w:r w:rsidRPr="004D74B3">
        <w:rPr>
          <w:rFonts w:eastAsia="Times New Roman" w:cstheme="minorHAnsi"/>
          <w:color w:val="333333"/>
          <w:lang w:val="es-ES_tradnl" w:eastAsia="sk-SK"/>
        </w:rPr>
        <w:t>en los próximos tres lustros. Será «un alumno con muchas más posibilidades de acceso a fuentes de conocimiento, con una mentalidad más universal y menos localista, protagonista indiscutible de su aprendizaje, un ciudadano global que busca a través del aprendizaje un modo de responder a alguna necesidad del entorno», según lo define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Núria Miró</w:t>
      </w:r>
      <w:r w:rsidRPr="004D74B3">
        <w:rPr>
          <w:rFonts w:eastAsia="Times New Roman" w:cstheme="minorHAnsi"/>
          <w:color w:val="333333"/>
          <w:lang w:val="es-ES_tradnl" w:eastAsia="sk-SK"/>
        </w:rPr>
        <w:t>, directora del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colegio Montserrat de Barcelona</w:t>
      </w:r>
      <w:r w:rsidRPr="004D74B3">
        <w:rPr>
          <w:rFonts w:eastAsia="Times New Roman" w:cstheme="minorHAnsi"/>
          <w:color w:val="333333"/>
          <w:lang w:val="es-ES_tradnl" w:eastAsia="sk-SK"/>
        </w:rPr>
        <w:t> y una de los 15.000 expertos que forman parte de </w:t>
      </w:r>
      <w:r w:rsidRPr="004D74B3">
        <w:rPr>
          <w:rFonts w:eastAsia="Times New Roman" w:cstheme="minorHAnsi"/>
          <w:i/>
          <w:iCs/>
          <w:color w:val="333333"/>
          <w:bdr w:val="none" w:sz="0" w:space="0" w:color="auto" w:frame="1"/>
          <w:lang w:val="es-ES_tradnl" w:eastAsia="sk-SK"/>
        </w:rPr>
        <w:t>Wise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. El 83% de los consultados cree que el currículo </w:t>
      </w:r>
      <w:r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más contenidos personalizados a la medida de cada alumno. Esto </w:t>
      </w:r>
      <w:r w:rsidR="00F86CA0"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>consecuencias en la relación jerárquica con el profesor. «Se desdibuja claramente la línea que separa quiénes son los que enseñan y quiénes son los que aprenden», sostiene Miró.</w:t>
      </w:r>
    </w:p>
    <w:p w14:paraId="72CC6FE4" w14:textId="77777777" w:rsidR="00C10414" w:rsidRPr="004D74B3" w:rsidRDefault="00C10414" w:rsidP="00C10414">
      <w:pPr>
        <w:spacing w:after="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César García</w:t>
      </w:r>
      <w:r w:rsidRPr="004D74B3">
        <w:rPr>
          <w:rFonts w:eastAsia="Times New Roman" w:cstheme="minorHAnsi"/>
          <w:color w:val="333333"/>
          <w:lang w:val="es-ES_tradnl" w:eastAsia="sk-SK"/>
        </w:rPr>
        <w:t>, profesor de la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Universidad Pública del Estado de Washington</w:t>
      </w:r>
      <w:r w:rsidRPr="004D74B3">
        <w:rPr>
          <w:rFonts w:eastAsia="Times New Roman" w:cstheme="minorHAnsi"/>
          <w:color w:val="333333"/>
          <w:lang w:val="es-ES_tradnl" w:eastAsia="sk-SK"/>
        </w:rPr>
        <w:t>, añade que los estudiantes van a ser «más exigentes» en cuanto a sus expectativas educativas. «El alumno se convierte en cliente: invierte un dinero y espera un retorno. Los profesores van a tener que explicar mucho mejor cómo ponen las notas».</w:t>
      </w:r>
    </w:p>
    <w:p w14:paraId="27ED61FF" w14:textId="63EC9FD5" w:rsidR="00C10414" w:rsidRPr="004D74B3" w:rsidRDefault="00C10414" w:rsidP="00C10414">
      <w:pPr>
        <w:spacing w:after="12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¿</w:t>
      </w:r>
      <w:r w:rsidR="00F86CA0">
        <w:rPr>
          <w:rFonts w:eastAsia="Times New Roman" w:cstheme="minorHAnsi"/>
          <w:color w:val="333333"/>
          <w:lang w:val="es-ES_tradnl" w:eastAsia="sk-SK"/>
        </w:rPr>
        <w:t>_________</w:t>
      </w:r>
      <w:r w:rsidRPr="004D74B3">
        <w:rPr>
          <w:rFonts w:eastAsia="Times New Roman" w:cstheme="minorHAnsi"/>
          <w:color w:val="333333"/>
          <w:lang w:val="es-ES_tradnl" w:eastAsia="sk-SK"/>
        </w:rPr>
        <w:t xml:space="preserve"> deberes? «En algún sentido, si hay un cambio, será a que casi todo sean deberes», responde Cabrales. El horario </w:t>
      </w:r>
      <w:r w:rsidR="00F86CA0">
        <w:rPr>
          <w:rFonts w:eastAsia="Times New Roman" w:cstheme="minorHAnsi"/>
          <w:color w:val="333333"/>
          <w:lang w:val="es-ES_tradnl" w:eastAsia="sk-SK"/>
        </w:rPr>
        <w:t xml:space="preserve">_________ </w:t>
      </w:r>
      <w:r w:rsidRPr="004D74B3">
        <w:rPr>
          <w:rFonts w:eastAsia="Times New Roman" w:cstheme="minorHAnsi"/>
          <w:color w:val="333333"/>
          <w:lang w:val="es-ES_tradnl" w:eastAsia="sk-SK"/>
        </w:rPr>
        <w:t>más libre y habrá más tarea individual. «Más que deberes, hay que suscitar en los alumnos la necesidad de seguir buscando documentación, de informarse, de compartir conocimientos y de despertarles el gusto por la investigación», añade Miró.</w:t>
      </w:r>
    </w:p>
    <w:p w14:paraId="58D53100" w14:textId="77777777" w:rsidR="00C10414" w:rsidRPr="004D74B3" w:rsidRDefault="00C10414" w:rsidP="00C10414">
      <w:pPr>
        <w:spacing w:after="0" w:line="276" w:lineRule="auto"/>
        <w:jc w:val="both"/>
        <w:textAlignment w:val="baseline"/>
        <w:outlineLvl w:val="1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EL CURRÍCULO</w:t>
      </w:r>
    </w:p>
    <w:p w14:paraId="05C5C424" w14:textId="77777777" w:rsidR="00C10414" w:rsidRDefault="00C10414" w:rsidP="00C10414">
      <w:pPr>
        <w:spacing w:after="0" w:line="276" w:lineRule="auto"/>
        <w:jc w:val="both"/>
        <w:textAlignment w:val="baseline"/>
        <w:rPr>
          <w:rFonts w:eastAsia="Times New Roman" w:cstheme="minorHAnsi"/>
          <w:color w:val="333333"/>
          <w:lang w:val="es-ES_tradnl" w:eastAsia="sk-SK"/>
        </w:rPr>
      </w:pPr>
      <w:r w:rsidRPr="004D74B3">
        <w:rPr>
          <w:rFonts w:eastAsia="Times New Roman" w:cstheme="minorHAnsi"/>
          <w:color w:val="333333"/>
          <w:lang w:val="es-ES_tradnl" w:eastAsia="sk-SK"/>
        </w:rPr>
        <w:t>El 76% de los encuestados cree que las habilidades personales o prácticas serán más valoradas que los conocimientos académicos. Las llamadas </w:t>
      </w:r>
      <w:r w:rsidRPr="004D74B3">
        <w:rPr>
          <w:rFonts w:eastAsia="Times New Roman" w:cstheme="minorHAnsi"/>
          <w:i/>
          <w:iCs/>
          <w:color w:val="333333"/>
          <w:bdr w:val="none" w:sz="0" w:space="0" w:color="auto" w:frame="1"/>
          <w:lang w:val="es-ES_tradnl" w:eastAsia="sk-SK"/>
        </w:rPr>
        <w:t>soft skills </w:t>
      </w:r>
      <w:r w:rsidRPr="004D74B3">
        <w:rPr>
          <w:rFonts w:eastAsia="Times New Roman" w:cstheme="minorHAnsi"/>
          <w:color w:val="333333"/>
          <w:lang w:val="es-ES_tradnl" w:eastAsia="sk-SK"/>
        </w:rPr>
        <w:t>-como la capacidad de hablar en público, de trabajar en equipo, de adaptarse a los imprevistos...- son cada vez más importantes en el entorno profesional, pero los expertos españoles coinciden en que, por si solas, no suplen una buena preparación académica. «Aprender a aprender está bien, pero primero hay que saber de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Matemáticas</w:t>
      </w:r>
      <w:r w:rsidRPr="004D74B3">
        <w:rPr>
          <w:rFonts w:eastAsia="Times New Roman" w:cstheme="minorHAnsi"/>
          <w:color w:val="333333"/>
          <w:lang w:val="es-ES_tradnl" w:eastAsia="sk-SK"/>
        </w:rPr>
        <w:t>,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Ciencias</w:t>
      </w:r>
      <w:r w:rsidRPr="004D74B3">
        <w:rPr>
          <w:rFonts w:eastAsia="Times New Roman" w:cstheme="minorHAnsi"/>
          <w:color w:val="333333"/>
          <w:lang w:val="es-ES_tradnl" w:eastAsia="sk-SK"/>
        </w:rPr>
        <w:t> o </w:t>
      </w:r>
      <w:r w:rsidRPr="004D74B3">
        <w:rPr>
          <w:rFonts w:eastAsia="Times New Roman" w:cstheme="minorHAnsi"/>
          <w:b/>
          <w:bCs/>
          <w:color w:val="333333"/>
          <w:bdr w:val="none" w:sz="0" w:space="0" w:color="auto" w:frame="1"/>
          <w:lang w:val="es-ES_tradnl" w:eastAsia="sk-SK"/>
        </w:rPr>
        <w:t>Historia</w:t>
      </w:r>
      <w:r w:rsidRPr="004D74B3">
        <w:rPr>
          <w:rFonts w:eastAsia="Times New Roman" w:cstheme="minorHAnsi"/>
          <w:color w:val="333333"/>
          <w:lang w:val="es-ES_tradnl" w:eastAsia="sk-SK"/>
        </w:rPr>
        <w:t>. </w:t>
      </w:r>
    </w:p>
    <w:p w14:paraId="1F0EB61C" w14:textId="77777777" w:rsidR="00C10414" w:rsidRPr="00355D89" w:rsidRDefault="00C10414" w:rsidP="00355D89">
      <w:pPr>
        <w:rPr>
          <w:lang w:val="es-ES_tradnl"/>
        </w:rPr>
      </w:pPr>
    </w:p>
    <w:sectPr w:rsidR="00C10414" w:rsidRPr="00355D89" w:rsidSect="00355D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E7610"/>
    <w:multiLevelType w:val="multilevel"/>
    <w:tmpl w:val="E47A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D63C6"/>
    <w:multiLevelType w:val="hybridMultilevel"/>
    <w:tmpl w:val="F072CB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CC"/>
    <w:rsid w:val="00303C69"/>
    <w:rsid w:val="00355D89"/>
    <w:rsid w:val="00C10414"/>
    <w:rsid w:val="00E141E9"/>
    <w:rsid w:val="00E63BD0"/>
    <w:rsid w:val="00EB6A71"/>
    <w:rsid w:val="00F33DE6"/>
    <w:rsid w:val="00F86CA0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0320"/>
  <w15:chartTrackingRefBased/>
  <w15:docId w15:val="{67B6DDF1-AFF4-494B-AA3F-7241984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33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33C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3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33DE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55D8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55D8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C1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V2G3nkoZ_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4</cp:revision>
  <dcterms:created xsi:type="dcterms:W3CDTF">2021-03-15T22:35:00Z</dcterms:created>
  <dcterms:modified xsi:type="dcterms:W3CDTF">2021-03-15T22:38:00Z</dcterms:modified>
</cp:coreProperties>
</file>