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9" w:rsidRPr="00B93409" w:rsidRDefault="00B93409">
      <w:pPr>
        <w:rPr>
          <w:u w:val="single"/>
        </w:rPr>
      </w:pPr>
      <w:r w:rsidRPr="00B93409">
        <w:rPr>
          <w:u w:val="single"/>
        </w:rPr>
        <w:t xml:space="preserve">Publikace ke </w:t>
      </w:r>
      <w:bookmarkStart w:id="0" w:name="_GoBack"/>
      <w:bookmarkEnd w:id="0"/>
      <w:proofErr w:type="spellStart"/>
      <w:r w:rsidRPr="00B93409">
        <w:rPr>
          <w:u w:val="single"/>
        </w:rPr>
        <w:t>stažení:</w:t>
      </w:r>
      <w:proofErr w:type="spellEnd"/>
    </w:p>
    <w:p w:rsidR="00B93409" w:rsidRDefault="00B93409">
      <w:pPr>
        <w:rPr>
          <w:i/>
        </w:rPr>
      </w:pPr>
      <w:r>
        <w:t xml:space="preserve">Horáková, R. </w:t>
      </w:r>
      <w:r>
        <w:rPr>
          <w:i/>
        </w:rPr>
        <w:t>Komunikace osob s duálním smyslovým postižením.</w:t>
      </w:r>
    </w:p>
    <w:p w:rsidR="007F07BC" w:rsidRDefault="00B93409">
      <w:hyperlink r:id="rId5" w:tgtFrame="_blank" w:history="1">
        <w:r w:rsidR="000E0F85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https://munispace.muni.cz/library/catalog/book/1638</w:t>
        </w:r>
      </w:hyperlink>
    </w:p>
    <w:sectPr w:rsidR="007F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0C"/>
    <w:rsid w:val="000E0F85"/>
    <w:rsid w:val="0028730C"/>
    <w:rsid w:val="007F07BC"/>
    <w:rsid w:val="00B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space.muni.cz/library/catalog/book/1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3</cp:revision>
  <dcterms:created xsi:type="dcterms:W3CDTF">2020-10-24T17:30:00Z</dcterms:created>
  <dcterms:modified xsi:type="dcterms:W3CDTF">2020-10-24T17:44:00Z</dcterms:modified>
</cp:coreProperties>
</file>