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A268" w14:textId="0C59313F" w:rsidR="00F07F4D" w:rsidRDefault="008818AB" w:rsidP="008818AB">
      <w:pPr>
        <w:jc w:val="center"/>
        <w:rPr>
          <w:b/>
          <w:bCs/>
        </w:rPr>
      </w:pPr>
      <w:r w:rsidRPr="008818AB">
        <w:rPr>
          <w:b/>
          <w:bCs/>
        </w:rPr>
        <w:t>Mateřská škola podporující zdraví</w:t>
      </w:r>
    </w:p>
    <w:p w14:paraId="54C2F003" w14:textId="01E168EB" w:rsidR="008818AB" w:rsidRDefault="008818AB" w:rsidP="008818AB">
      <w:pPr>
        <w:jc w:val="center"/>
        <w:rPr>
          <w:i/>
          <w:iCs/>
        </w:rPr>
      </w:pPr>
      <w:r w:rsidRPr="008818AB">
        <w:rPr>
          <w:i/>
          <w:iCs/>
        </w:rPr>
        <w:t>Nejúčinnější a nejlevnější prevencí všech vlivů, které poškozují a neposilují odolnost těla a ducha, je dobrá výchova v rodině a ve škole.</w:t>
      </w:r>
    </w:p>
    <w:p w14:paraId="3F82B65E" w14:textId="30884546" w:rsidR="008818AB" w:rsidRDefault="008818AB" w:rsidP="008818AB">
      <w:pPr>
        <w:spacing w:after="120"/>
      </w:pPr>
      <w:r w:rsidRPr="008818AB">
        <w:t>Program sdružuje školy, pro které zdraví neznamená jen nepřítomnost nemoci, ale vnímají jej jako výsledek vzájemně působících faktorů bio – psycho – sociálních. Tyto faktory se školy snaží rozvinout pomocí respektu k přirozeným potřebám jednotlivce, podporou komunikace, spolupráce, důrazem na odpovědnost k vlastnímu zdraví a rozvíjením životních kompetencí všech členů školního společenství.</w:t>
      </w:r>
    </w:p>
    <w:p w14:paraId="76D66618" w14:textId="10B0BB20" w:rsidR="00513BBC" w:rsidRDefault="00513BBC" w:rsidP="008818AB">
      <w:pPr>
        <w:spacing w:after="120"/>
      </w:pPr>
      <w:r w:rsidRPr="00513BBC">
        <w:t>Za hlavní pokládá „zdravé“ pojetí výchovy a vzdělávání – vytvořit zdravé prostředí, zdravé mezilidské vztahy i osvojení životních návyků a dovedností, jež budou považovány za zdravý způsob života.</w:t>
      </w:r>
    </w:p>
    <w:p w14:paraId="2456BEC4" w14:textId="77777777" w:rsidR="00513BBC" w:rsidRPr="00513BBC" w:rsidRDefault="00513BBC" w:rsidP="00513BBC">
      <w:pPr>
        <w:spacing w:after="120"/>
        <w:rPr>
          <w:b/>
          <w:bCs/>
        </w:rPr>
      </w:pPr>
      <w:r w:rsidRPr="00513BBC">
        <w:rPr>
          <w:b/>
          <w:bCs/>
        </w:rPr>
        <w:t xml:space="preserve">K čemu chce Kurikulum PZ v </w:t>
      </w:r>
      <w:proofErr w:type="spellStart"/>
      <w:r w:rsidRPr="00513BBC">
        <w:rPr>
          <w:b/>
          <w:bCs/>
        </w:rPr>
        <w:t>Mš</w:t>
      </w:r>
      <w:proofErr w:type="spellEnd"/>
      <w:r w:rsidRPr="00513BBC">
        <w:rPr>
          <w:b/>
          <w:bCs/>
        </w:rPr>
        <w:t xml:space="preserve"> přispět?</w:t>
      </w:r>
    </w:p>
    <w:p w14:paraId="2EE11B27" w14:textId="5AAF09E2" w:rsidR="00513BBC" w:rsidRDefault="00513BBC" w:rsidP="00513BBC">
      <w:pPr>
        <w:spacing w:after="120"/>
        <w:ind w:left="720" w:firstLine="50"/>
      </w:pPr>
      <w:r>
        <w:t xml:space="preserve">1. k tvorbě podmínek pro tělesnou, duševní a společenskou pohodu dítěte po dobu jeho pohybu v mateřské  škole </w:t>
      </w:r>
    </w:p>
    <w:p w14:paraId="6707766A" w14:textId="081AFDB2" w:rsidR="00513BBC" w:rsidRDefault="00513BBC" w:rsidP="00513BBC">
      <w:pPr>
        <w:spacing w:after="120"/>
        <w:ind w:firstLine="720"/>
      </w:pPr>
      <w:r>
        <w:t>2. k výchově předškolního dítěte ke zdravému životnímu stylu</w:t>
      </w:r>
    </w:p>
    <w:p w14:paraId="59969583" w14:textId="44AE6E7C" w:rsidR="008818AB" w:rsidRPr="00513BBC" w:rsidRDefault="008818AB" w:rsidP="008818AB">
      <w:pPr>
        <w:spacing w:after="120"/>
        <w:rPr>
          <w:b/>
          <w:bCs/>
        </w:rPr>
      </w:pPr>
      <w:r w:rsidRPr="00513BBC">
        <w:rPr>
          <w:b/>
          <w:bCs/>
        </w:rPr>
        <w:t>Klíčové životní kompetence, kterými se člověk podporující zdraví vyznačuje:</w:t>
      </w:r>
    </w:p>
    <w:p w14:paraId="37B7EB27" w14:textId="739F50D5" w:rsidR="008818AB" w:rsidRDefault="008818AB" w:rsidP="008818AB">
      <w:pPr>
        <w:pStyle w:val="Odstavecseseznamem"/>
        <w:numPr>
          <w:ilvl w:val="0"/>
          <w:numId w:val="1"/>
        </w:numPr>
        <w:spacing w:after="120"/>
      </w:pPr>
      <w:r w:rsidRPr="008818AB">
        <w:t xml:space="preserve">Rozumí holistickému pojetí zdraví, pojmům podpory zdraví a prevence nemocí. </w:t>
      </w:r>
    </w:p>
    <w:p w14:paraId="13611474" w14:textId="77777777" w:rsidR="008818AB" w:rsidRDefault="008818AB" w:rsidP="008818AB">
      <w:pPr>
        <w:pStyle w:val="Odstavecseseznamem"/>
        <w:numPr>
          <w:ilvl w:val="0"/>
          <w:numId w:val="1"/>
        </w:numPr>
        <w:spacing w:after="120"/>
      </w:pPr>
      <w:r w:rsidRPr="008818AB">
        <w:t xml:space="preserve">Rozumí pojetí zdraví / nemoci jako výsledku vzájemně se ovlivňujících složek lidské bytosti (biologické, psychické, interpersonální, sociálně kulturní a environmentální) a interakce jedince s prostředím. </w:t>
      </w:r>
    </w:p>
    <w:p w14:paraId="72D15958" w14:textId="57A9EC18" w:rsidR="008818AB" w:rsidRDefault="008818AB" w:rsidP="008818AB">
      <w:pPr>
        <w:pStyle w:val="Odstavecseseznamem"/>
        <w:numPr>
          <w:ilvl w:val="0"/>
          <w:numId w:val="1"/>
        </w:numPr>
        <w:spacing w:after="120"/>
      </w:pPr>
      <w:r w:rsidRPr="008818AB">
        <w:t>Rozumí pojmům, které se vztahují k podpoře zdraví a prevenci nemocí, a dovede získat potřebné informace o zdraví, zdraví podporujících metodách, výrobcích a službách.</w:t>
      </w:r>
    </w:p>
    <w:p w14:paraId="30D855AE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 xml:space="preserve">Uvědomuje si, že zdraví je prioritní hodnotou. </w:t>
      </w:r>
    </w:p>
    <w:p w14:paraId="3A86BFB3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 xml:space="preserve">Reflektuje svůj systém hodnot a přesvědčení a dává je do souvislosti se zdravím svým a druhých lidí, společnosti a přírody. </w:t>
      </w:r>
    </w:p>
    <w:p w14:paraId="2CD33BAC" w14:textId="5E74F8A3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>Dovede kriticky posuzovat vliv událostí, nabídek médií a dalších vnějších faktorů ke zdraví.</w:t>
      </w:r>
    </w:p>
    <w:p w14:paraId="51749674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 xml:space="preserve">Dovede řešit problémy a řeší je. </w:t>
      </w:r>
    </w:p>
    <w:p w14:paraId="48737169" w14:textId="00BCC9B8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>Rozhoduje se mezi alternativami, volí způsob řešení, organizuje a plánuje svůj život, je připraven na změnu, počítá s osobním rozvojem a celoživotním vzděláváním.</w:t>
      </w:r>
    </w:p>
    <w:p w14:paraId="703D0182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>Má vyvinutu odpovědnost za vlastní chování a způsob života.</w:t>
      </w:r>
    </w:p>
    <w:p w14:paraId="60BF1144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 xml:space="preserve">Dovede se chovat způsoby, kterými zlepšuje zdraví a snižuje rizika. </w:t>
      </w:r>
    </w:p>
    <w:p w14:paraId="659348B2" w14:textId="1D064C99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>Realisticky reflektuje svoje osobní možnosti a omezení, snaží se dosahovat optimální míry podpory zdraví v rámci svých osobních limitů.</w:t>
      </w:r>
    </w:p>
    <w:p w14:paraId="134B7034" w14:textId="77777777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 xml:space="preserve">Posiluje duševní odolnost. </w:t>
      </w:r>
    </w:p>
    <w:p w14:paraId="15B55CD5" w14:textId="501C3808" w:rsidR="00513BBC" w:rsidRDefault="00513BBC" w:rsidP="008818AB">
      <w:pPr>
        <w:pStyle w:val="Odstavecseseznamem"/>
        <w:numPr>
          <w:ilvl w:val="0"/>
          <w:numId w:val="1"/>
        </w:numPr>
        <w:spacing w:after="120"/>
      </w:pPr>
      <w:r w:rsidRPr="00513BBC">
        <w:t>Ovládá zásady a techniky duševní hygieny, umí si poradit se stresem, posiluje duševní odolnost vůči nepříznivým událostem, negativním vlivům a škodlivým závislostem.</w:t>
      </w:r>
    </w:p>
    <w:p w14:paraId="52A5A390" w14:textId="77777777" w:rsidR="00513BBC" w:rsidRPr="008818AB" w:rsidRDefault="00513BBC" w:rsidP="00513BBC">
      <w:pPr>
        <w:spacing w:after="120"/>
      </w:pPr>
    </w:p>
    <w:sectPr w:rsidR="00513BBC" w:rsidRPr="008818AB" w:rsidSect="0031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352AF"/>
    <w:multiLevelType w:val="hybridMultilevel"/>
    <w:tmpl w:val="D80A7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313EE8"/>
    <w:rsid w:val="00513BBC"/>
    <w:rsid w:val="008818AB"/>
    <w:rsid w:val="00AC7E92"/>
    <w:rsid w:val="00E760CA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E0C0"/>
  <w15:chartTrackingRefBased/>
  <w15:docId w15:val="{F03831DD-2398-4055-962B-55D1234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E760CA"/>
    <w:pPr>
      <w:keepNext/>
      <w:numPr>
        <w:ilvl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60CA"/>
    <w:rPr>
      <w:rFonts w:ascii="Times New Roman" w:eastAsia="Times New Roman" w:hAnsi="Times New Roman" w:cs="Times New Roman"/>
      <w:b/>
      <w:sz w:val="28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Hodaňová</dc:creator>
  <cp:keywords/>
  <dc:description/>
  <cp:lastModifiedBy>Dagmar Hodaňová</cp:lastModifiedBy>
  <cp:revision>1</cp:revision>
  <dcterms:created xsi:type="dcterms:W3CDTF">2021-03-16T07:57:00Z</dcterms:created>
  <dcterms:modified xsi:type="dcterms:W3CDTF">2021-03-16T08:25:00Z</dcterms:modified>
</cp:coreProperties>
</file>