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095F" w14:textId="12DB8743" w:rsidR="009C0CDC" w:rsidRPr="005B4E7C" w:rsidRDefault="003A2304">
      <w:pPr>
        <w:pStyle w:val="Nzev"/>
        <w:rPr>
          <w:lang w:val="cs-CZ"/>
        </w:rPr>
      </w:pPr>
      <w:r w:rsidRPr="005B4E7C">
        <w:rPr>
          <w:lang w:val="cs-CZ"/>
        </w:rPr>
        <w:t xml:space="preserve">Aplikované metody výzkumu </w:t>
      </w:r>
      <w:r w:rsidRPr="005B4E7C">
        <w:rPr>
          <w:sz w:val="24"/>
          <w:szCs w:val="15"/>
          <w:lang w:val="cs-CZ"/>
        </w:rPr>
        <w:t>Ze0131</w:t>
      </w:r>
    </w:p>
    <w:p w14:paraId="5EB24D24" w14:textId="78708E39" w:rsidR="003A2304" w:rsidRPr="005B4E7C" w:rsidRDefault="003A2304" w:rsidP="003A2304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14:00-15:50 </w:t>
      </w:r>
      <w:r w:rsidR="009A2B07" w:rsidRPr="005B4E7C">
        <w:rPr>
          <w:lang w:val="cs-CZ"/>
        </w:rPr>
        <w:t>MS TEAMS</w:t>
      </w:r>
    </w:p>
    <w:p w14:paraId="6D64489E" w14:textId="4E8851C2" w:rsidR="009C0CDC" w:rsidRPr="005B4E7C" w:rsidRDefault="003A2304" w:rsidP="003A2304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St 8:00-9:50 </w:t>
      </w:r>
      <w:r w:rsidR="009A2B07" w:rsidRPr="005B4E7C">
        <w:rPr>
          <w:lang w:val="cs-CZ"/>
        </w:rPr>
        <w:t>MS TEAMS</w:t>
      </w:r>
    </w:p>
    <w:p w14:paraId="3B42BDB3" w14:textId="24CE2B3A" w:rsidR="009C0CDC" w:rsidRPr="005B4E7C" w:rsidRDefault="003A2304">
      <w:pPr>
        <w:pStyle w:val="Nadpis1"/>
        <w:rPr>
          <w:lang w:val="cs-CZ"/>
        </w:rPr>
      </w:pPr>
      <w:r w:rsidRPr="005B4E7C">
        <w:rPr>
          <w:lang w:val="cs-CZ"/>
        </w:rPr>
        <w:t>Informace o vyučujících předmětu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Caption w:val="Faculty table contains Instructor name, Email address, and Office Location and Hours"/>
      </w:tblPr>
      <w:tblGrid>
        <w:gridCol w:w="3311"/>
        <w:gridCol w:w="3312"/>
        <w:gridCol w:w="3313"/>
      </w:tblGrid>
      <w:tr w:rsidR="009C0CDC" w:rsidRPr="005B4E7C" w14:paraId="13A948B8" w14:textId="77777777" w:rsidTr="00750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11" w:type="dxa"/>
          </w:tcPr>
          <w:p w14:paraId="0A744FE0" w14:textId="4CD32B0B" w:rsidR="009C0CDC" w:rsidRPr="005B4E7C" w:rsidRDefault="00CC5153">
            <w:pPr>
              <w:rPr>
                <w:lang w:val="cs-CZ"/>
              </w:rPr>
            </w:pPr>
            <w:r w:rsidRPr="005B4E7C">
              <w:rPr>
                <w:lang w:val="cs-CZ"/>
              </w:rPr>
              <w:t>Vyučující</w:t>
            </w:r>
          </w:p>
        </w:tc>
        <w:tc>
          <w:tcPr>
            <w:tcW w:w="3312" w:type="dxa"/>
          </w:tcPr>
          <w:p w14:paraId="2B2901AB" w14:textId="77777777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Email</w:t>
            </w:r>
          </w:p>
        </w:tc>
        <w:tc>
          <w:tcPr>
            <w:tcW w:w="3313" w:type="dxa"/>
          </w:tcPr>
          <w:p w14:paraId="5F31C6ED" w14:textId="0CE6A741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Konzultační hodiny</w:t>
            </w:r>
          </w:p>
        </w:tc>
      </w:tr>
      <w:tr w:rsidR="009C0CDC" w:rsidRPr="005B4E7C" w14:paraId="2414B0C5" w14:textId="77777777" w:rsidTr="0075047F">
        <w:tc>
          <w:tcPr>
            <w:tcW w:w="3311" w:type="dxa"/>
          </w:tcPr>
          <w:p w14:paraId="0D5AA79B" w14:textId="655CFF27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Petr Knecht</w:t>
            </w:r>
            <w:r w:rsidR="00CC5153" w:rsidRPr="005B4E7C">
              <w:rPr>
                <w:lang w:val="cs-CZ"/>
              </w:rPr>
              <w:t xml:space="preserve"> (garant)</w:t>
            </w:r>
          </w:p>
          <w:p w14:paraId="2D757B37" w14:textId="77777777" w:rsidR="003A2304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Hana Svobodová</w:t>
            </w:r>
          </w:p>
          <w:p w14:paraId="60576D6B" w14:textId="1690144F" w:rsidR="003A2304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Hana Svatoňová</w:t>
            </w:r>
          </w:p>
        </w:tc>
        <w:tc>
          <w:tcPr>
            <w:tcW w:w="3312" w:type="dxa"/>
          </w:tcPr>
          <w:p w14:paraId="150D9304" w14:textId="7FF1AE45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knecht@ped.muni.cz</w:t>
            </w:r>
          </w:p>
        </w:tc>
        <w:tc>
          <w:tcPr>
            <w:tcW w:w="3313" w:type="dxa"/>
          </w:tcPr>
          <w:p w14:paraId="7E12BC2F" w14:textId="211CD27C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8A1C8C">
              <w:rPr>
                <w:lang w:val="cs-CZ"/>
              </w:rPr>
              <w:t>Středa 10:00-12:00</w:t>
            </w:r>
            <w:r w:rsidRPr="005B4E7C">
              <w:rPr>
                <w:lang w:val="cs-CZ"/>
              </w:rPr>
              <w:t>]</w:t>
            </w:r>
          </w:p>
          <w:p w14:paraId="44CDBE92" w14:textId="50FE9E0B" w:rsidR="003A2304" w:rsidRPr="005B4E7C" w:rsidRDefault="003A2304">
            <w:pPr>
              <w:rPr>
                <w:lang w:val="cs-CZ"/>
              </w:rPr>
            </w:pPr>
          </w:p>
        </w:tc>
      </w:tr>
    </w:tbl>
    <w:p w14:paraId="48CE4537" w14:textId="7CC9C0A8" w:rsidR="009C0CDC" w:rsidRPr="005B4E7C" w:rsidRDefault="003A2304">
      <w:pPr>
        <w:pStyle w:val="Nadpis1"/>
        <w:rPr>
          <w:lang w:val="cs-CZ"/>
        </w:rPr>
      </w:pPr>
      <w:r w:rsidRPr="005B4E7C">
        <w:rPr>
          <w:lang w:val="cs-CZ"/>
        </w:rPr>
        <w:t>Obecné informace</w:t>
      </w:r>
    </w:p>
    <w:p w14:paraId="2C422C0B" w14:textId="46F20EC5" w:rsidR="009C0CDC" w:rsidRPr="005B4E7C" w:rsidRDefault="003A2304">
      <w:pPr>
        <w:pStyle w:val="Nadpis2"/>
        <w:rPr>
          <w:lang w:val="cs-CZ"/>
        </w:rPr>
      </w:pPr>
      <w:r w:rsidRPr="005B4E7C">
        <w:rPr>
          <w:lang w:val="cs-CZ"/>
        </w:rPr>
        <w:t>Popis kurzu</w:t>
      </w:r>
    </w:p>
    <w:p w14:paraId="5A842FF0" w14:textId="5C99ABA8" w:rsidR="003A2304" w:rsidRPr="005B4E7C" w:rsidRDefault="003A2304" w:rsidP="003A2304">
      <w:pPr>
        <w:rPr>
          <w:lang w:val="cs-CZ"/>
        </w:rPr>
      </w:pPr>
      <w:r w:rsidRPr="005B4E7C">
        <w:rPr>
          <w:lang w:val="cs-CZ"/>
        </w:rPr>
        <w:t xml:space="preserve">Cílem kurzu je aktivní formou studentům zprostředkovat: </w:t>
      </w:r>
    </w:p>
    <w:p w14:paraId="7062CBBD" w14:textId="3507F406" w:rsidR="003A2304" w:rsidRPr="005B4E7C" w:rsidRDefault="003A2304" w:rsidP="003A2304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 xml:space="preserve">věcnou podstatu geografie jako oboru, </w:t>
      </w:r>
    </w:p>
    <w:p w14:paraId="3C663612" w14:textId="7B4D393C" w:rsidR="003A2304" w:rsidRPr="005B4E7C" w:rsidRDefault="003A2304" w:rsidP="003A2304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>témata, která geografové řeší,</w:t>
      </w:r>
    </w:p>
    <w:p w14:paraId="4AAE57D5" w14:textId="020E6502" w:rsidR="003A2304" w:rsidRPr="005B4E7C" w:rsidRDefault="003A2304" w:rsidP="00CC5153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 xml:space="preserve">výzkumné metody, které geografové používají. </w:t>
      </w:r>
    </w:p>
    <w:p w14:paraId="2CFB652D" w14:textId="77777777" w:rsidR="00CC5153" w:rsidRPr="005B4E7C" w:rsidRDefault="00CC5153">
      <w:pPr>
        <w:pStyle w:val="Nadpis2"/>
        <w:rPr>
          <w:lang w:val="cs-CZ"/>
        </w:rPr>
      </w:pPr>
    </w:p>
    <w:p w14:paraId="57BFAA05" w14:textId="4D2F5C79" w:rsidR="003A2304" w:rsidRPr="005B4E7C" w:rsidRDefault="003A2304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5942B8D7" w14:textId="059BA310" w:rsidR="003A2304" w:rsidRPr="005B4E7C" w:rsidRDefault="003A2304" w:rsidP="003A2304">
      <w:pPr>
        <w:rPr>
          <w:lang w:val="cs-CZ"/>
        </w:rPr>
      </w:pPr>
      <w:r w:rsidRPr="005B4E7C">
        <w:rPr>
          <w:lang w:val="cs-CZ"/>
        </w:rPr>
        <w:t>Kurz nepřímo navazuje na výuku předmětu „Výzkum v pedagogické praxi“. Očekává se, že studenti znají základy kvantitativních a kvalitativních metod a jsou seznámeni se strukturou výzkumné zprávy (IMRAD)</w:t>
      </w:r>
      <w:r w:rsidR="00CC5153" w:rsidRPr="005B4E7C">
        <w:rPr>
          <w:lang w:val="cs-CZ"/>
        </w:rPr>
        <w:t xml:space="preserve">. </w:t>
      </w:r>
      <w:r w:rsidRPr="005B4E7C">
        <w:rPr>
          <w:lang w:val="cs-CZ"/>
        </w:rPr>
        <w:t xml:space="preserve"> </w:t>
      </w:r>
    </w:p>
    <w:p w14:paraId="1C6E2DE0" w14:textId="77777777" w:rsidR="00CC5153" w:rsidRPr="005B4E7C" w:rsidRDefault="00CC5153">
      <w:pPr>
        <w:pStyle w:val="Nadpis2"/>
        <w:rPr>
          <w:lang w:val="cs-CZ"/>
        </w:rPr>
      </w:pPr>
    </w:p>
    <w:p w14:paraId="026B6D0F" w14:textId="4365334F" w:rsidR="009C0CDC" w:rsidRPr="005B4E7C" w:rsidRDefault="00CC5153">
      <w:pPr>
        <w:pStyle w:val="Nadpis2"/>
        <w:rPr>
          <w:lang w:val="cs-CZ"/>
        </w:rPr>
      </w:pPr>
      <w:r w:rsidRPr="005B4E7C">
        <w:rPr>
          <w:lang w:val="cs-CZ"/>
        </w:rPr>
        <w:t>Cíle</w:t>
      </w:r>
    </w:p>
    <w:p w14:paraId="3E8355F4" w14:textId="1A9DB63A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 absolvování kurzu student:</w:t>
      </w:r>
    </w:p>
    <w:p w14:paraId="4F855A3D" w14:textId="77777777" w:rsidR="00CC5153" w:rsidRPr="005B4E7C" w:rsidRDefault="00CC5153" w:rsidP="00CC5153">
      <w:pPr>
        <w:rPr>
          <w:lang w:val="cs-CZ"/>
        </w:rPr>
      </w:pPr>
    </w:p>
    <w:p w14:paraId="49E3C5E1" w14:textId="2F6498F3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Popíše, jakými tématy se zabývají geografové.</w:t>
      </w:r>
    </w:p>
    <w:p w14:paraId="422B1BE9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Na příkladech uvede, jaké výzkumné metody geografové používají.</w:t>
      </w:r>
    </w:p>
    <w:p w14:paraId="0ADA84F3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Popíše strukturu a činnost vybraných geografických společností.</w:t>
      </w:r>
    </w:p>
    <w:p w14:paraId="7C2B26CE" w14:textId="77777777" w:rsidR="00CC5153" w:rsidRPr="005B4E7C" w:rsidRDefault="00CC5153" w:rsidP="00CC5153">
      <w:pPr>
        <w:rPr>
          <w:lang w:val="cs-CZ"/>
        </w:rPr>
      </w:pPr>
    </w:p>
    <w:p w14:paraId="1E7CA672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Vyhledává, sbírá, organizuje a hodnotí geografické informace a zdroje dat.</w:t>
      </w:r>
    </w:p>
    <w:p w14:paraId="2F0A35C3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Zpracovává soubory dat pomocí kvalitativních a kvantitativních metod.</w:t>
      </w:r>
    </w:p>
    <w:p w14:paraId="35BD4538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Prezentuje výsledky geografického výzkumu s využitím mapových výstupů.</w:t>
      </w:r>
    </w:p>
    <w:p w14:paraId="391544D8" w14:textId="77777777" w:rsidR="00CC5153" w:rsidRPr="005B4E7C" w:rsidRDefault="00CC5153" w:rsidP="00CC5153">
      <w:pPr>
        <w:rPr>
          <w:lang w:val="cs-CZ"/>
        </w:rPr>
      </w:pPr>
    </w:p>
    <w:p w14:paraId="7FFEE197" w14:textId="7A703BB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Spolupracuje</w:t>
      </w:r>
      <w:r w:rsidR="00261797">
        <w:rPr>
          <w:lang w:val="cs-CZ"/>
        </w:rPr>
        <w:t xml:space="preserve">, </w:t>
      </w:r>
      <w:r w:rsidRPr="005B4E7C">
        <w:rPr>
          <w:lang w:val="cs-CZ"/>
        </w:rPr>
        <w:t xml:space="preserve">komunikuje </w:t>
      </w:r>
      <w:r w:rsidR="00261797">
        <w:rPr>
          <w:lang w:val="cs-CZ"/>
        </w:rPr>
        <w:t xml:space="preserve">a prezentuje </w:t>
      </w:r>
      <w:r w:rsidRPr="005B4E7C">
        <w:rPr>
          <w:lang w:val="cs-CZ"/>
        </w:rPr>
        <w:t xml:space="preserve">v týmu. </w:t>
      </w:r>
    </w:p>
    <w:p w14:paraId="31085883" w14:textId="12C854D1" w:rsidR="009C0CDC" w:rsidRPr="005B4E7C" w:rsidRDefault="00CC5153">
      <w:pPr>
        <w:pStyle w:val="Nadpis1"/>
        <w:rPr>
          <w:lang w:val="cs-CZ"/>
        </w:rPr>
      </w:pPr>
      <w:r w:rsidRPr="005B4E7C">
        <w:rPr>
          <w:lang w:val="cs-CZ"/>
        </w:rPr>
        <w:lastRenderedPageBreak/>
        <w:t>Materiály potřebné k ukončení kurzu</w:t>
      </w:r>
    </w:p>
    <w:p w14:paraId="283859A8" w14:textId="22FA48AC" w:rsidR="009C0CDC" w:rsidRPr="005B4E7C" w:rsidRDefault="00CC5153">
      <w:pPr>
        <w:pStyle w:val="Nadpis2"/>
        <w:rPr>
          <w:lang w:val="cs-CZ"/>
        </w:rPr>
      </w:pPr>
      <w:r w:rsidRPr="005B4E7C">
        <w:rPr>
          <w:lang w:val="cs-CZ"/>
        </w:rPr>
        <w:t>Studijní literatura</w:t>
      </w:r>
    </w:p>
    <w:p w14:paraId="71BBACBD" w14:textId="108E680C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Gomez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, B., &amp; Jones III, J. P. (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Eds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.). (2010). </w:t>
      </w:r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Research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methods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 in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geography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: A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critical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introduction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 (Vol. 6). John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Wiley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 &amp;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Sons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. Dostupné v knihovnách MU a na Google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Books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.</w:t>
      </w:r>
    </w:p>
    <w:p w14:paraId="423A42AA" w14:textId="621D71FA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Webové platformy vybraných geografických společností.</w:t>
      </w:r>
    </w:p>
    <w:p w14:paraId="4A1C15C9" w14:textId="16727F88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Odborné články z časopisů vydávaných geografickými společnostmi. Dostupné z www nebo přes ezdroje.muni.cz.</w:t>
      </w:r>
    </w:p>
    <w:p w14:paraId="397A6692" w14:textId="07305E81" w:rsidR="009C0CDC" w:rsidRPr="005B4E7C" w:rsidRDefault="00342DD5">
      <w:pPr>
        <w:pStyle w:val="Nadpis2"/>
        <w:rPr>
          <w:lang w:val="cs-CZ"/>
        </w:rPr>
      </w:pPr>
      <w:r w:rsidRPr="005B4E7C">
        <w:rPr>
          <w:lang w:val="cs-CZ"/>
        </w:rPr>
        <w:t>Další materiály a pomůcky</w:t>
      </w:r>
    </w:p>
    <w:p w14:paraId="40AD7597" w14:textId="383DC556" w:rsidR="00342DD5" w:rsidRPr="005B4E7C" w:rsidRDefault="00342DD5" w:rsidP="00342DD5">
      <w:pPr>
        <w:rPr>
          <w:lang w:val="cs-CZ"/>
        </w:rPr>
      </w:pPr>
      <w:r w:rsidRPr="005B4E7C">
        <w:rPr>
          <w:lang w:val="cs-CZ"/>
        </w:rPr>
        <w:t>Součástí kurzu je trénink prezentačních dovedností. K úspěšnému ukončení je nezbytné prokázat dovednost prezentovat výstupy s využitím následují</w:t>
      </w:r>
      <w:r w:rsidR="00261797">
        <w:rPr>
          <w:lang w:val="cs-CZ"/>
        </w:rPr>
        <w:t>cí</w:t>
      </w:r>
      <w:r w:rsidRPr="005B4E7C">
        <w:rPr>
          <w:lang w:val="cs-CZ"/>
        </w:rPr>
        <w:t xml:space="preserve">ch metod a forem: </w:t>
      </w:r>
      <w:proofErr w:type="spellStart"/>
      <w:r w:rsidRPr="005B4E7C">
        <w:rPr>
          <w:lang w:val="cs-CZ"/>
        </w:rPr>
        <w:t>pecha-kucha</w:t>
      </w:r>
      <w:proofErr w:type="spellEnd"/>
    </w:p>
    <w:p w14:paraId="27BDB207" w14:textId="33A4CAFA" w:rsidR="009C0CDC" w:rsidRPr="005B4E7C" w:rsidRDefault="00342DD5" w:rsidP="00342DD5">
      <w:pPr>
        <w:rPr>
          <w:lang w:val="cs-CZ"/>
        </w:rPr>
      </w:pPr>
      <w:proofErr w:type="spellStart"/>
      <w:r w:rsidRPr="005B4E7C">
        <w:rPr>
          <w:lang w:val="cs-CZ"/>
        </w:rPr>
        <w:t>tri-fold</w:t>
      </w:r>
      <w:proofErr w:type="spellEnd"/>
      <w:r w:rsidRPr="005B4E7C">
        <w:rPr>
          <w:lang w:val="cs-CZ"/>
        </w:rPr>
        <w:t xml:space="preserve"> poster, infografika, </w:t>
      </w:r>
      <w:proofErr w:type="spellStart"/>
      <w:r w:rsidR="00BE0E68">
        <w:rPr>
          <w:lang w:val="cs-CZ"/>
        </w:rPr>
        <w:t>fireside</w:t>
      </w:r>
      <w:proofErr w:type="spellEnd"/>
      <w:r w:rsidR="00BE0E68">
        <w:rPr>
          <w:lang w:val="cs-CZ"/>
        </w:rPr>
        <w:t xml:space="preserve"> chat</w:t>
      </w:r>
      <w:r w:rsidRPr="005B4E7C">
        <w:rPr>
          <w:lang w:val="cs-CZ"/>
        </w:rPr>
        <w:t>, výukové video.</w:t>
      </w:r>
      <w:r w:rsidR="00261797">
        <w:rPr>
          <w:lang w:val="cs-CZ"/>
        </w:rPr>
        <w:t xml:space="preserve"> Předpokládá se, že si student z vlastních zdrojů zajistí potřebný materiál (kancelářské potřeby, nezbytný software aj.).</w:t>
      </w:r>
    </w:p>
    <w:p w14:paraId="2D173DD9" w14:textId="2CD6D487" w:rsidR="009C0CDC" w:rsidRPr="005B4E7C" w:rsidRDefault="00342DD5">
      <w:pPr>
        <w:pStyle w:val="Nadpis1"/>
        <w:rPr>
          <w:lang w:val="cs-CZ"/>
        </w:rPr>
      </w:pPr>
      <w:r w:rsidRPr="005B4E7C">
        <w:rPr>
          <w:lang w:val="cs-CZ"/>
        </w:rPr>
        <w:t>Plán výuky</w:t>
      </w:r>
    </w:p>
    <w:tbl>
      <w:tblPr>
        <w:tblStyle w:val="SyllabusTable-withBorders"/>
        <w:tblW w:w="9356" w:type="dxa"/>
        <w:tblLayout w:type="fixed"/>
        <w:tblLook w:val="04A0" w:firstRow="1" w:lastRow="0" w:firstColumn="1" w:lastColumn="0" w:noHBand="0" w:noVBand="1"/>
        <w:tblCaption w:val="Course Schedule table contains Week, Topic, Reading reference, and Exercises"/>
      </w:tblPr>
      <w:tblGrid>
        <w:gridCol w:w="1701"/>
        <w:gridCol w:w="2694"/>
        <w:gridCol w:w="2551"/>
        <w:gridCol w:w="2410"/>
      </w:tblGrid>
      <w:tr w:rsidR="00D025C7" w:rsidRPr="005B4E7C" w14:paraId="6F9B6589" w14:textId="77777777" w:rsidTr="00D0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AC72D7" w14:textId="0100A8EE" w:rsidR="009C0CDC" w:rsidRPr="005B4E7C" w:rsidRDefault="00342DD5">
            <w:pPr>
              <w:rPr>
                <w:lang w:val="cs-CZ"/>
              </w:rPr>
            </w:pPr>
            <w:r w:rsidRPr="005B4E7C">
              <w:rPr>
                <w:lang w:val="cs-CZ"/>
              </w:rPr>
              <w:t>Datum</w:t>
            </w:r>
          </w:p>
        </w:tc>
        <w:tc>
          <w:tcPr>
            <w:tcW w:w="2694" w:type="dxa"/>
          </w:tcPr>
          <w:p w14:paraId="45BE871C" w14:textId="50CA73DA" w:rsidR="009C0CDC" w:rsidRPr="005B4E7C" w:rsidRDefault="00287BF9" w:rsidP="0026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T</w:t>
            </w:r>
            <w:r w:rsidR="00342DD5" w:rsidRPr="005B4E7C">
              <w:rPr>
                <w:lang w:val="cs-CZ"/>
              </w:rPr>
              <w:t>éma</w:t>
            </w:r>
          </w:p>
        </w:tc>
        <w:tc>
          <w:tcPr>
            <w:tcW w:w="2551" w:type="dxa"/>
          </w:tcPr>
          <w:p w14:paraId="39521151" w14:textId="374109DD" w:rsidR="009C0CDC" w:rsidRPr="005B4E7C" w:rsidRDefault="00112C87" w:rsidP="00D02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Studium</w:t>
            </w:r>
          </w:p>
        </w:tc>
        <w:tc>
          <w:tcPr>
            <w:tcW w:w="2410" w:type="dxa"/>
          </w:tcPr>
          <w:p w14:paraId="1C6F2998" w14:textId="507CAF2E" w:rsidR="009C0CDC" w:rsidRPr="005B4E7C" w:rsidRDefault="00112C87" w:rsidP="00D025C7">
            <w:pPr>
              <w:tabs>
                <w:tab w:val="left" w:pos="14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Cvičení</w:t>
            </w:r>
          </w:p>
        </w:tc>
      </w:tr>
      <w:tr w:rsidR="00D025C7" w:rsidRPr="005B4E7C" w14:paraId="169EA780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6332E" w:themeColor="accent1" w:themeShade="BF"/>
            </w:tcBorders>
          </w:tcPr>
          <w:p w14:paraId="37933740" w14:textId="08D4DF50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7C1F93">
              <w:rPr>
                <w:lang w:val="cs-CZ"/>
              </w:rPr>
              <w:t>3/4.3.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  <w:tcBorders>
              <w:top w:val="single" w:sz="4" w:space="0" w:color="B6332E" w:themeColor="accent1" w:themeShade="BF"/>
            </w:tcBorders>
          </w:tcPr>
          <w:p w14:paraId="25BB5D1B" w14:textId="5A5BD447" w:rsidR="009C0CDC" w:rsidRPr="005B4E7C" w:rsidRDefault="00342DD5" w:rsidP="00342DD5">
            <w:pPr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Cíle předmětu, požadavky k ukončení</w:t>
            </w:r>
          </w:p>
        </w:tc>
        <w:tc>
          <w:tcPr>
            <w:tcW w:w="2551" w:type="dxa"/>
            <w:tcBorders>
              <w:top w:val="single" w:sz="4" w:space="0" w:color="B6332E" w:themeColor="accent1" w:themeShade="BF"/>
            </w:tcBorders>
          </w:tcPr>
          <w:p w14:paraId="1FEF99E5" w14:textId="04354B5C" w:rsidR="009C0CDC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navazuje na Výzkum v pedagogické praxi</w:t>
            </w:r>
          </w:p>
        </w:tc>
        <w:tc>
          <w:tcPr>
            <w:tcW w:w="2410" w:type="dxa"/>
            <w:tcBorders>
              <w:top w:val="single" w:sz="4" w:space="0" w:color="B6332E" w:themeColor="accent1" w:themeShade="BF"/>
            </w:tcBorders>
          </w:tcPr>
          <w:p w14:paraId="45EFABCD" w14:textId="45D5A282" w:rsidR="009C0CDC" w:rsidRPr="005B4E7C" w:rsidRDefault="009C0CDC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D025C7" w:rsidRPr="005B4E7C" w14:paraId="20889F53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8C8CAD" w14:textId="1DB79215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7C1F93">
              <w:rPr>
                <w:lang w:val="cs-CZ"/>
              </w:rPr>
              <w:t>17/18.3.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54E9FB11" w14:textId="77777777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Čím se zabývají </w:t>
            </w:r>
          </w:p>
          <w:p w14:paraId="2DFDA503" w14:textId="64D24DB3" w:rsidR="00342DD5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geografové?</w:t>
            </w:r>
          </w:p>
        </w:tc>
        <w:tc>
          <w:tcPr>
            <w:tcW w:w="2551" w:type="dxa"/>
          </w:tcPr>
          <w:p w14:paraId="7FEF9C0A" w14:textId="7C874292" w:rsidR="009C0CDC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>oporučované weby</w:t>
            </w:r>
          </w:p>
          <w:p w14:paraId="76B02799" w14:textId="6BFDB4A8" w:rsidR="00112C87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</w:tc>
        <w:tc>
          <w:tcPr>
            <w:tcW w:w="2410" w:type="dxa"/>
          </w:tcPr>
          <w:p w14:paraId="5EEC0BAC" w14:textId="56A7414B" w:rsidR="009C0CDC" w:rsidRPr="005B4E7C" w:rsidRDefault="0002777C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112C87" w:rsidRPr="005B4E7C">
              <w:rPr>
                <w:lang w:val="cs-CZ"/>
              </w:rPr>
              <w:t>Cvičení 1</w:t>
            </w:r>
            <w:r w:rsidR="00261797">
              <w:rPr>
                <w:lang w:val="cs-CZ"/>
              </w:rPr>
              <w:t xml:space="preserve"> – </w:t>
            </w:r>
            <w:r w:rsidR="002D13D9">
              <w:rPr>
                <w:lang w:val="cs-CZ"/>
              </w:rPr>
              <w:t xml:space="preserve">odevzdat </w:t>
            </w:r>
            <w:r w:rsidR="002D13D9">
              <w:rPr>
                <w:lang w:val="cs-CZ"/>
              </w:rPr>
              <w:br/>
              <w:t>s dvoudenním předstihem</w:t>
            </w:r>
            <w:r w:rsidRPr="005B4E7C">
              <w:rPr>
                <w:lang w:val="cs-CZ"/>
              </w:rPr>
              <w:t>]</w:t>
            </w:r>
          </w:p>
        </w:tc>
      </w:tr>
      <w:tr w:rsidR="00D025C7" w:rsidRPr="005B4E7C" w14:paraId="2E4268D9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5504D3" w14:textId="34545BF4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7C1F93">
              <w:rPr>
                <w:lang w:val="cs-CZ"/>
              </w:rPr>
              <w:t>31.3/1.4.</w:t>
            </w:r>
            <w:r w:rsidR="007C1F93"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3CA6EC0B" w14:textId="524596D5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Jaké metody používají geografové?</w:t>
            </w:r>
          </w:p>
        </w:tc>
        <w:tc>
          <w:tcPr>
            <w:tcW w:w="2551" w:type="dxa"/>
          </w:tcPr>
          <w:p w14:paraId="1C96D054" w14:textId="01AD86F3" w:rsidR="00112C87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>oporučované weby</w:t>
            </w:r>
          </w:p>
          <w:p w14:paraId="6ABA3038" w14:textId="60C2EB13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</w:tc>
        <w:tc>
          <w:tcPr>
            <w:tcW w:w="2410" w:type="dxa"/>
          </w:tcPr>
          <w:p w14:paraId="03D8C677" w14:textId="29C3029C" w:rsidR="009C0CDC" w:rsidRPr="005B4E7C" w:rsidRDefault="002D13D9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[Cvičení </w:t>
            </w:r>
            <w:r>
              <w:rPr>
                <w:lang w:val="cs-CZ"/>
              </w:rPr>
              <w:t xml:space="preserve">2 – odevzdat </w:t>
            </w:r>
            <w:r>
              <w:rPr>
                <w:lang w:val="cs-CZ"/>
              </w:rPr>
              <w:br/>
              <w:t>s dvoudenním předstihem</w:t>
            </w:r>
            <w:r w:rsidRPr="005B4E7C">
              <w:rPr>
                <w:lang w:val="cs-CZ"/>
              </w:rPr>
              <w:t>]</w:t>
            </w:r>
          </w:p>
        </w:tc>
      </w:tr>
      <w:tr w:rsidR="00D025C7" w:rsidRPr="005B4E7C" w14:paraId="52306CE1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BD075A" w14:textId="0F787F08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7C1F93">
              <w:rPr>
                <w:lang w:val="cs-CZ"/>
              </w:rPr>
              <w:t>14/15.4.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22CFDC37" w14:textId="4FB4A78D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Studentská laboratoř aplikované geografie</w:t>
            </w:r>
          </w:p>
        </w:tc>
        <w:tc>
          <w:tcPr>
            <w:tcW w:w="2551" w:type="dxa"/>
          </w:tcPr>
          <w:p w14:paraId="4FC47DB1" w14:textId="2E67322F" w:rsidR="00D025C7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 xml:space="preserve">oporučované weby </w:t>
            </w:r>
          </w:p>
          <w:p w14:paraId="2CA35600" w14:textId="29E84C51" w:rsidR="00112C87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literatura</w:t>
            </w:r>
          </w:p>
          <w:p w14:paraId="14303A4E" w14:textId="77777777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  <w:p w14:paraId="1B3FFFA0" w14:textId="44DBDF80" w:rsidR="00112C87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112C87" w:rsidRPr="005B4E7C">
              <w:rPr>
                <w:lang w:val="cs-CZ"/>
              </w:rPr>
              <w:t>erénní průzkum</w:t>
            </w:r>
          </w:p>
        </w:tc>
        <w:tc>
          <w:tcPr>
            <w:tcW w:w="2410" w:type="dxa"/>
          </w:tcPr>
          <w:p w14:paraId="013E6835" w14:textId="13E46C29" w:rsidR="009C0CDC" w:rsidRPr="005B4E7C" w:rsidRDefault="002D13D9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[Cvičení </w:t>
            </w:r>
            <w:r>
              <w:rPr>
                <w:lang w:val="cs-CZ"/>
              </w:rPr>
              <w:t xml:space="preserve">3 – odevzdat </w:t>
            </w:r>
            <w:r>
              <w:rPr>
                <w:lang w:val="cs-CZ"/>
              </w:rPr>
              <w:br/>
              <w:t>s dvoudenním předstihem</w:t>
            </w:r>
            <w:r w:rsidRPr="005B4E7C">
              <w:rPr>
                <w:lang w:val="cs-CZ"/>
              </w:rPr>
              <w:t>]</w:t>
            </w:r>
          </w:p>
        </w:tc>
      </w:tr>
    </w:tbl>
    <w:p w14:paraId="26CDD35A" w14:textId="6A021935" w:rsidR="009C0CDC" w:rsidRPr="005B4E7C" w:rsidRDefault="00342DD5">
      <w:pPr>
        <w:pStyle w:val="Nadpis1"/>
        <w:rPr>
          <w:lang w:val="cs-CZ"/>
        </w:rPr>
      </w:pPr>
      <w:r w:rsidRPr="005B4E7C">
        <w:rPr>
          <w:lang w:val="cs-CZ"/>
        </w:rPr>
        <w:t>Ukončení</w:t>
      </w:r>
    </w:p>
    <w:tbl>
      <w:tblPr>
        <w:tblStyle w:val="SyllabusTable-withBorders"/>
        <w:tblW w:w="9356" w:type="dxa"/>
        <w:tblLayout w:type="fixed"/>
        <w:tblLook w:val="04A0" w:firstRow="1" w:lastRow="0" w:firstColumn="1" w:lastColumn="0" w:noHBand="0" w:noVBand="1"/>
        <w:tblCaption w:val="Exam Schedule table contains Dates and subjects"/>
      </w:tblPr>
      <w:tblGrid>
        <w:gridCol w:w="1701"/>
        <w:gridCol w:w="7371"/>
        <w:gridCol w:w="284"/>
      </w:tblGrid>
      <w:tr w:rsidR="00261797" w:rsidRPr="005B4E7C" w14:paraId="27D34861" w14:textId="77777777" w:rsidTr="00D025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31D9F2" w14:textId="716428B2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D</w:t>
            </w:r>
            <w:r w:rsidR="00D575FC" w:rsidRPr="005B4E7C">
              <w:rPr>
                <w:lang w:val="cs-CZ"/>
              </w:rPr>
              <w:t>atum</w:t>
            </w:r>
          </w:p>
        </w:tc>
        <w:tc>
          <w:tcPr>
            <w:tcW w:w="7371" w:type="dxa"/>
          </w:tcPr>
          <w:p w14:paraId="3082DFDF" w14:textId="26AEFEE6" w:rsidR="009C0CDC" w:rsidRPr="005B4E7C" w:rsidRDefault="0026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Téma</w:t>
            </w:r>
          </w:p>
        </w:tc>
      </w:tr>
      <w:tr w:rsidR="00D025C7" w:rsidRPr="005B4E7C" w14:paraId="35342447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6F8C66F6" w14:textId="5234CB38" w:rsidR="009C0CDC" w:rsidRPr="005B4E7C" w:rsidRDefault="0002777C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4B2A12">
              <w:rPr>
                <w:lang w:val="cs-CZ"/>
              </w:rPr>
              <w:t>12/13.5</w:t>
            </w:r>
            <w:r w:rsidR="007C1F93">
              <w:rPr>
                <w:lang w:val="cs-CZ"/>
              </w:rPr>
              <w:t>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7655" w:type="dxa"/>
            <w:gridSpan w:val="2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7856CE45" w14:textId="5A601D47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Prezentace </w:t>
            </w:r>
            <w:r w:rsidR="00261797">
              <w:rPr>
                <w:lang w:val="cs-CZ"/>
              </w:rPr>
              <w:t xml:space="preserve">výstupů </w:t>
            </w:r>
            <w:r w:rsidR="00261797" w:rsidRPr="005B4E7C">
              <w:rPr>
                <w:lang w:val="cs-CZ"/>
              </w:rPr>
              <w:t>[</w:t>
            </w:r>
            <w:r w:rsidR="00261797">
              <w:rPr>
                <w:lang w:val="cs-CZ"/>
              </w:rPr>
              <w:t>viz níže</w:t>
            </w:r>
            <w:r w:rsidR="00261797" w:rsidRPr="005B4E7C">
              <w:rPr>
                <w:lang w:val="cs-CZ"/>
              </w:rPr>
              <w:t>]</w:t>
            </w:r>
            <w:r w:rsidR="00261797">
              <w:rPr>
                <w:lang w:val="cs-CZ"/>
              </w:rPr>
              <w:t>, diskuse a hodnocení</w:t>
            </w:r>
          </w:p>
        </w:tc>
      </w:tr>
      <w:tr w:rsidR="00D025C7" w:rsidRPr="005B4E7C" w14:paraId="5A38B45B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595959" w:themeColor="text1" w:themeTint="A6"/>
            </w:tcBorders>
          </w:tcPr>
          <w:p w14:paraId="392B62F4" w14:textId="1B411E51" w:rsidR="009C0CDC" w:rsidRPr="005B4E7C" w:rsidRDefault="0002777C" w:rsidP="004B2A12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4B2A12">
              <w:rPr>
                <w:lang w:val="cs-CZ"/>
              </w:rPr>
              <w:t>19</w:t>
            </w:r>
            <w:r w:rsidR="007C1F93">
              <w:rPr>
                <w:lang w:val="cs-CZ"/>
              </w:rPr>
              <w:t>/</w:t>
            </w:r>
            <w:r w:rsidR="004B2A12">
              <w:rPr>
                <w:lang w:val="cs-CZ"/>
              </w:rPr>
              <w:t>20</w:t>
            </w:r>
            <w:r w:rsidR="007C1F93">
              <w:rPr>
                <w:lang w:val="cs-CZ"/>
              </w:rPr>
              <w:t>.5.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7655" w:type="dxa"/>
            <w:gridSpan w:val="2"/>
            <w:tcBorders>
              <w:top w:val="single" w:sz="4" w:space="0" w:color="595959" w:themeColor="text1" w:themeTint="A6"/>
            </w:tcBorders>
          </w:tcPr>
          <w:p w14:paraId="5080047B" w14:textId="51017634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Prezentace </w:t>
            </w:r>
            <w:r w:rsidR="00261797">
              <w:rPr>
                <w:lang w:val="cs-CZ"/>
              </w:rPr>
              <w:t xml:space="preserve">výstupů </w:t>
            </w:r>
            <w:r w:rsidR="00261797" w:rsidRPr="005B4E7C">
              <w:rPr>
                <w:lang w:val="cs-CZ"/>
              </w:rPr>
              <w:t>[</w:t>
            </w:r>
            <w:r w:rsidR="00261797">
              <w:rPr>
                <w:lang w:val="cs-CZ"/>
              </w:rPr>
              <w:t>viz níže</w:t>
            </w:r>
            <w:r w:rsidR="00261797" w:rsidRPr="005B4E7C">
              <w:rPr>
                <w:lang w:val="cs-CZ"/>
              </w:rPr>
              <w:t>]</w:t>
            </w:r>
            <w:r w:rsidR="00261797">
              <w:rPr>
                <w:lang w:val="cs-CZ"/>
              </w:rPr>
              <w:t>, diskuse a hodnocení</w:t>
            </w:r>
          </w:p>
        </w:tc>
      </w:tr>
    </w:tbl>
    <w:p w14:paraId="653C7E92" w14:textId="5CD08B5E" w:rsidR="003A2304" w:rsidRPr="005B4E7C" w:rsidRDefault="003A2304">
      <w:pPr>
        <w:rPr>
          <w:lang w:val="cs-CZ"/>
        </w:rPr>
      </w:pPr>
    </w:p>
    <w:p w14:paraId="477F774E" w14:textId="0010C33B" w:rsidR="003A2304" w:rsidRPr="005B4E7C" w:rsidRDefault="003A2304">
      <w:pPr>
        <w:rPr>
          <w:lang w:val="cs-CZ"/>
        </w:rPr>
      </w:pPr>
    </w:p>
    <w:p w14:paraId="52F48B27" w14:textId="77777777" w:rsidR="00B958FD" w:rsidRDefault="00B958FD" w:rsidP="00B958FD">
      <w:pPr>
        <w:pStyle w:val="Nadpis1"/>
        <w:rPr>
          <w:lang w:val="cs-CZ"/>
        </w:rPr>
      </w:pPr>
      <w:r>
        <w:rPr>
          <w:lang w:val="cs-CZ"/>
        </w:rPr>
        <w:lastRenderedPageBreak/>
        <w:t>Hodnocení</w:t>
      </w:r>
    </w:p>
    <w:p w14:paraId="1928E84C" w14:textId="63387525" w:rsidR="00B958FD" w:rsidRPr="00B958FD" w:rsidRDefault="00B958FD" w:rsidP="00B958FD">
      <w:pPr>
        <w:pStyle w:val="Nadpis1"/>
        <w:rPr>
          <w:color w:val="C00000"/>
          <w:lang w:val="cs-CZ"/>
        </w:rPr>
      </w:pPr>
      <w:r w:rsidRPr="00B958FD">
        <w:rPr>
          <w:color w:val="C00000"/>
          <w:lang w:val="cs-CZ"/>
        </w:rPr>
        <w:t>Cvičení 1,2,3</w:t>
      </w:r>
      <w:r>
        <w:rPr>
          <w:color w:val="C00000"/>
          <w:lang w:val="cs-CZ"/>
        </w:rPr>
        <w:t xml:space="preserve"> </w:t>
      </w:r>
    </w:p>
    <w:p w14:paraId="14FC4582" w14:textId="274A26E6" w:rsidR="00B958FD" w:rsidRPr="008A1C8C" w:rsidRDefault="00B958FD" w:rsidP="008A1C8C">
      <w:pPr>
        <w:spacing w:after="120"/>
        <w:rPr>
          <w:color w:val="000000" w:themeColor="text1"/>
          <w:lang w:val="cs-CZ"/>
        </w:rPr>
      </w:pPr>
      <w:r w:rsidRPr="008A1C8C">
        <w:rPr>
          <w:color w:val="000000" w:themeColor="text1"/>
          <w:lang w:val="cs-CZ"/>
        </w:rPr>
        <w:t xml:space="preserve">Včasné vložení </w:t>
      </w:r>
      <w:r w:rsidR="008A1C8C" w:rsidRPr="008A1C8C">
        <w:rPr>
          <w:color w:val="000000" w:themeColor="text1"/>
          <w:lang w:val="cs-CZ"/>
        </w:rPr>
        <w:t xml:space="preserve">písemně zpracovaného cvičení </w:t>
      </w:r>
      <w:r w:rsidRPr="008A1C8C">
        <w:rPr>
          <w:color w:val="000000" w:themeColor="text1"/>
          <w:lang w:val="cs-CZ"/>
        </w:rPr>
        <w:t>do odevzdávárny</w:t>
      </w:r>
      <w:r w:rsidR="008A1C8C" w:rsidRPr="008A1C8C">
        <w:rPr>
          <w:color w:val="000000" w:themeColor="text1"/>
          <w:lang w:val="cs-CZ"/>
        </w:rPr>
        <w:t xml:space="preserve"> (datum vložení musí být minimálně 2 celé dny před konáním semináře, tj. když se seminář koná 17.3., datum vložení souboru musí být 15.3.)</w:t>
      </w:r>
    </w:p>
    <w:p w14:paraId="45F18659" w14:textId="2C6EB6A2" w:rsidR="00B958FD" w:rsidRPr="008A1C8C" w:rsidRDefault="00B958FD" w:rsidP="008A1C8C">
      <w:pPr>
        <w:spacing w:after="120"/>
        <w:rPr>
          <w:lang w:val="cs-CZ"/>
        </w:rPr>
      </w:pPr>
      <w:r w:rsidRPr="008A1C8C">
        <w:rPr>
          <w:lang w:val="cs-CZ"/>
        </w:rPr>
        <w:t>Splnění jednotlivých bodů zadání</w:t>
      </w:r>
    </w:p>
    <w:p w14:paraId="7BD56E33" w14:textId="0D7A7650" w:rsidR="00B958FD" w:rsidRPr="008A1C8C" w:rsidRDefault="00B958FD" w:rsidP="008A1C8C">
      <w:pPr>
        <w:spacing w:after="120"/>
        <w:rPr>
          <w:lang w:val="cs-CZ"/>
        </w:rPr>
      </w:pPr>
      <w:r w:rsidRPr="008A1C8C">
        <w:rPr>
          <w:lang w:val="cs-CZ"/>
        </w:rPr>
        <w:t>Obsahová správnost</w:t>
      </w:r>
    </w:p>
    <w:p w14:paraId="10F3E2B2" w14:textId="6419692E" w:rsidR="00B958FD" w:rsidRPr="008A1C8C" w:rsidRDefault="00B958FD" w:rsidP="008A1C8C">
      <w:pPr>
        <w:spacing w:after="120"/>
        <w:rPr>
          <w:color w:val="000000" w:themeColor="text1"/>
          <w:lang w:val="cs-CZ"/>
        </w:rPr>
      </w:pPr>
      <w:r w:rsidRPr="008A1C8C">
        <w:rPr>
          <w:color w:val="000000" w:themeColor="text1"/>
          <w:lang w:val="cs-CZ"/>
        </w:rPr>
        <w:t>Prezentace na semináři</w:t>
      </w:r>
      <w:r w:rsidR="00934FC3">
        <w:rPr>
          <w:color w:val="000000" w:themeColor="text1"/>
          <w:lang w:val="cs-CZ"/>
        </w:rPr>
        <w:t xml:space="preserve"> – zásadní je průběžné zlepšování na základě připomínek a doporučení probíraných během výuky</w:t>
      </w:r>
    </w:p>
    <w:p w14:paraId="2723A17F" w14:textId="3DE4FF0D" w:rsidR="00D47A2C" w:rsidRDefault="00B958FD" w:rsidP="008A1C8C">
      <w:pPr>
        <w:spacing w:after="120"/>
        <w:rPr>
          <w:lang w:val="cs-CZ"/>
        </w:rPr>
      </w:pPr>
      <w:r w:rsidRPr="008A1C8C">
        <w:rPr>
          <w:color w:val="000000" w:themeColor="text1"/>
          <w:lang w:val="cs-CZ"/>
        </w:rPr>
        <w:t xml:space="preserve">Účast </w:t>
      </w:r>
      <w:r w:rsidR="007C1F93" w:rsidRPr="008A1C8C">
        <w:rPr>
          <w:color w:val="000000" w:themeColor="text1"/>
          <w:lang w:val="cs-CZ"/>
        </w:rPr>
        <w:t>na výuce</w:t>
      </w:r>
      <w:r w:rsidR="00D47A2C" w:rsidRPr="008A1C8C">
        <w:rPr>
          <w:lang w:val="cs-CZ"/>
        </w:rPr>
        <w:t xml:space="preserve"> </w:t>
      </w:r>
    </w:p>
    <w:p w14:paraId="15195A6F" w14:textId="3BE7176B" w:rsidR="00934FC3" w:rsidRPr="008A1C8C" w:rsidRDefault="00934FC3" w:rsidP="008A1C8C">
      <w:pPr>
        <w:spacing w:after="120"/>
        <w:rPr>
          <w:lang w:val="cs-CZ"/>
        </w:rPr>
      </w:pPr>
      <w:r>
        <w:rPr>
          <w:lang w:val="cs-CZ"/>
        </w:rPr>
        <w:t>Efektivní komunikace ve skupině, vč. rozdělení rolí</w:t>
      </w:r>
    </w:p>
    <w:p w14:paraId="0B872218" w14:textId="6A35A5B9" w:rsidR="00D47A2C" w:rsidRPr="008A1C8C" w:rsidRDefault="00D47A2C" w:rsidP="008A1C8C">
      <w:pPr>
        <w:spacing w:after="120"/>
        <w:rPr>
          <w:lang w:val="cs-CZ"/>
        </w:rPr>
      </w:pPr>
      <w:r w:rsidRPr="008A1C8C">
        <w:rPr>
          <w:lang w:val="cs-CZ"/>
        </w:rPr>
        <w:t>Autorský podíl odpovídající počtu členů týmu</w:t>
      </w:r>
    </w:p>
    <w:p w14:paraId="02763283" w14:textId="408BC54C" w:rsidR="00B958FD" w:rsidRDefault="00B958FD" w:rsidP="00B958FD">
      <w:pPr>
        <w:rPr>
          <w:color w:val="000000" w:themeColor="text1"/>
          <w:lang w:val="cs-CZ"/>
        </w:rPr>
      </w:pPr>
    </w:p>
    <w:p w14:paraId="06331803" w14:textId="1701B201" w:rsidR="00B958FD" w:rsidRDefault="00B958FD" w:rsidP="00B958FD">
      <w:pPr>
        <w:pStyle w:val="Nadpis1"/>
        <w:rPr>
          <w:color w:val="C00000"/>
          <w:lang w:val="cs-CZ"/>
        </w:rPr>
      </w:pPr>
      <w:r>
        <w:rPr>
          <w:color w:val="C00000"/>
          <w:lang w:val="cs-CZ"/>
        </w:rPr>
        <w:t>Prezentace výstupu</w:t>
      </w:r>
    </w:p>
    <w:p w14:paraId="22F55E2A" w14:textId="77777777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>Splnění jednotlivých bodů zadání</w:t>
      </w:r>
    </w:p>
    <w:p w14:paraId="3A2A2F86" w14:textId="77777777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>Obsahová správnost</w:t>
      </w:r>
    </w:p>
    <w:p w14:paraId="7F6DFF58" w14:textId="77777777" w:rsidR="00D47A2C" w:rsidRPr="00B958FD" w:rsidRDefault="00D47A2C" w:rsidP="008A1C8C">
      <w:pPr>
        <w:spacing w:after="120"/>
        <w:rPr>
          <w:lang w:val="cs-CZ"/>
        </w:rPr>
      </w:pPr>
      <w:r>
        <w:rPr>
          <w:lang w:val="cs-CZ"/>
        </w:rPr>
        <w:t>Autorský podíl odpovídající počtu členů týmu</w:t>
      </w:r>
    </w:p>
    <w:p w14:paraId="754B4887" w14:textId="26A35320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 xml:space="preserve">Zohlednění </w:t>
      </w:r>
      <w:r w:rsidR="008A1C8C">
        <w:rPr>
          <w:lang w:val="cs-CZ"/>
        </w:rPr>
        <w:t xml:space="preserve">předchozích </w:t>
      </w:r>
      <w:r>
        <w:rPr>
          <w:lang w:val="cs-CZ"/>
        </w:rPr>
        <w:t>doporučení probíraných na seminářích</w:t>
      </w:r>
      <w:r w:rsidR="008A1C8C">
        <w:rPr>
          <w:lang w:val="cs-CZ"/>
        </w:rPr>
        <w:t xml:space="preserve"> (poučení z vlastních chyb i z chyb ostatních spolužáků)</w:t>
      </w:r>
    </w:p>
    <w:p w14:paraId="3716A076" w14:textId="5563EB6B" w:rsidR="00B958FD" w:rsidRDefault="00B958FD" w:rsidP="008A1C8C">
      <w:pPr>
        <w:spacing w:after="120"/>
        <w:rPr>
          <w:lang w:val="cs-CZ"/>
        </w:rPr>
      </w:pPr>
      <w:r>
        <w:rPr>
          <w:lang w:val="cs-CZ"/>
        </w:rPr>
        <w:t xml:space="preserve">Naplnění formálních kritérií pro hodnocení: </w:t>
      </w:r>
    </w:p>
    <w:p w14:paraId="4D58CF28" w14:textId="3EEF2E07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prezentací</w:t>
      </w:r>
      <w:r w:rsidR="00BE0E68">
        <w:rPr>
          <w:lang w:val="cs-CZ"/>
        </w:rPr>
        <w:t xml:space="preserve"> (struktura dle hodnoticího archu)</w:t>
      </w:r>
    </w:p>
    <w:p w14:paraId="08020CAD" w14:textId="4AF60125" w:rsidR="00B958FD" w:rsidRPr="00BE0E68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map</w:t>
      </w:r>
      <w:r w:rsidR="00BE0E68">
        <w:rPr>
          <w:lang w:val="cs-CZ"/>
        </w:rPr>
        <w:t xml:space="preserve"> (dle hodnoticího archu)</w:t>
      </w:r>
    </w:p>
    <w:p w14:paraId="45EE4D84" w14:textId="06591A4E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jazykového zpracování</w:t>
      </w:r>
    </w:p>
    <w:p w14:paraId="2352DD88" w14:textId="1D95CB6B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typografických a estetických pravidel</w:t>
      </w:r>
    </w:p>
    <w:p w14:paraId="2ABC7685" w14:textId="0E5AA2DD" w:rsidR="00B958FD" w:rsidRPr="00B958FD" w:rsidRDefault="00B958FD" w:rsidP="00B958FD">
      <w:pPr>
        <w:rPr>
          <w:lang w:val="cs-CZ"/>
        </w:rPr>
      </w:pPr>
    </w:p>
    <w:p w14:paraId="1E1E6462" w14:textId="0EFDD50E" w:rsidR="003A2304" w:rsidRPr="005B4E7C" w:rsidRDefault="003A2304">
      <w:pPr>
        <w:rPr>
          <w:lang w:val="cs-CZ"/>
        </w:rPr>
      </w:pPr>
    </w:p>
    <w:p w14:paraId="5EE37531" w14:textId="5713D388" w:rsidR="003A2304" w:rsidRPr="005B4E7C" w:rsidRDefault="00B958FD">
      <w:pPr>
        <w:rPr>
          <w:lang w:val="cs-CZ"/>
        </w:rPr>
      </w:pPr>
      <w:r>
        <w:rPr>
          <w:lang w:val="cs-CZ"/>
        </w:rPr>
        <w:br w:type="page"/>
      </w:r>
    </w:p>
    <w:p w14:paraId="7BC5D1BE" w14:textId="77777777" w:rsidR="00342DD5" w:rsidRPr="005B4E7C" w:rsidRDefault="00342DD5" w:rsidP="003A2304">
      <w:pPr>
        <w:rPr>
          <w:lang w:val="cs-CZ"/>
        </w:rPr>
      </w:pPr>
    </w:p>
    <w:p w14:paraId="22136083" w14:textId="04C27884" w:rsidR="00112C87" w:rsidRPr="005B4E7C" w:rsidRDefault="00112C87" w:rsidP="00112C87">
      <w:pPr>
        <w:pStyle w:val="Nzev"/>
        <w:rPr>
          <w:lang w:val="cs-CZ"/>
        </w:rPr>
      </w:pPr>
      <w:r w:rsidRPr="005B4E7C">
        <w:rPr>
          <w:lang w:val="cs-CZ"/>
        </w:rPr>
        <w:t>Cvičení č.</w:t>
      </w:r>
      <w:r w:rsidR="004B2A12">
        <w:rPr>
          <w:lang w:val="cs-CZ"/>
        </w:rPr>
        <w:t xml:space="preserve"> </w:t>
      </w:r>
      <w:r w:rsidRPr="005B4E7C">
        <w:rPr>
          <w:lang w:val="cs-CZ"/>
        </w:rPr>
        <w:t>1: Čím se zabývají geografové?</w:t>
      </w:r>
    </w:p>
    <w:p w14:paraId="5C6A4938" w14:textId="33FF751B" w:rsidR="00112C87" w:rsidRPr="005B4E7C" w:rsidRDefault="00112C87" w:rsidP="00112C87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7C1F93">
        <w:rPr>
          <w:lang w:val="cs-CZ"/>
        </w:rPr>
        <w:t xml:space="preserve">18.3. </w:t>
      </w:r>
      <w:r w:rsidRPr="005B4E7C">
        <w:rPr>
          <w:lang w:val="cs-CZ"/>
        </w:rPr>
        <w:t>14:00-15: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5A2454CA" w14:textId="0C0A3E3C" w:rsidR="00112C87" w:rsidRPr="005B4E7C" w:rsidRDefault="00112C87" w:rsidP="009A2B07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 w:rsidR="007C1F93">
        <w:rPr>
          <w:lang w:val="cs-CZ"/>
        </w:rPr>
        <w:t xml:space="preserve">St 17.3. </w:t>
      </w:r>
      <w:r w:rsidRPr="005B4E7C">
        <w:rPr>
          <w:lang w:val="cs-CZ"/>
        </w:rPr>
        <w:t>8:00-9: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0255F4BB" w14:textId="7FF8ACF7" w:rsidR="009A2B07" w:rsidRPr="005B4E7C" w:rsidRDefault="009A2B07" w:rsidP="009A2B07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4861E3B9" w14:textId="31CB7E32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6E6A0F23" w14:textId="4C9D701A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20644170" w14:textId="77777777" w:rsidR="009A2B07" w:rsidRPr="005B4E7C" w:rsidRDefault="009A2B07" w:rsidP="009A2B07">
      <w:pPr>
        <w:rPr>
          <w:lang w:val="cs-CZ"/>
        </w:rPr>
      </w:pPr>
    </w:p>
    <w:p w14:paraId="511DBA75" w14:textId="75250FCA" w:rsidR="009A2B07" w:rsidRPr="005B4E7C" w:rsidRDefault="009A2B07" w:rsidP="009A2B07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29DBAECF" w14:textId="276C9B16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 xml:space="preserve">Studentské týmy vypracují informativní výstup týkající vybraných geografických společností vypracovaný dle následující struktury: </w:t>
      </w:r>
    </w:p>
    <w:p w14:paraId="0C866E04" w14:textId="3A57A5FF" w:rsidR="009A2B07" w:rsidRPr="005B4E7C" w:rsidRDefault="009A2B07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Obecné informace o společnosti (působnost, historie, web…)</w:t>
      </w:r>
    </w:p>
    <w:p w14:paraId="038DD709" w14:textId="7091A105" w:rsidR="009A2B07" w:rsidRPr="005B4E7C" w:rsidRDefault="009A2B07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Cíle a předmět činnosti</w:t>
      </w:r>
    </w:p>
    <w:p w14:paraId="1DDB35E7" w14:textId="0BA5604E" w:rsidR="009A2B07" w:rsidRPr="005B4E7C" w:rsidRDefault="0006041D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Literatura a další výstupy (knižní řady a časopisy)</w:t>
      </w:r>
    </w:p>
    <w:p w14:paraId="626C4E99" w14:textId="2C95C033" w:rsidR="0006041D" w:rsidRPr="005B4E7C" w:rsidRDefault="0006041D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Témata, která řeší geografové (souhrnná tematická analýza dvou posledních dostupných ročníků časopisů vydávaných příslušnou společností)</w:t>
      </w:r>
    </w:p>
    <w:p w14:paraId="45B07075" w14:textId="606B335E" w:rsidR="0006041D" w:rsidRPr="005B4E7C" w:rsidRDefault="0006041D" w:rsidP="0006041D">
      <w:pPr>
        <w:rPr>
          <w:lang w:val="cs-CZ"/>
        </w:rPr>
      </w:pPr>
    </w:p>
    <w:p w14:paraId="4B3BBEC4" w14:textId="51FC0A65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4E631C26" w14:textId="77777777" w:rsidR="003907BD" w:rsidRPr="005B4E7C" w:rsidRDefault="003907BD" w:rsidP="0006041D">
      <w:pPr>
        <w:rPr>
          <w:lang w:val="cs-CZ"/>
        </w:rPr>
      </w:pPr>
    </w:p>
    <w:p w14:paraId="0B9E920A" w14:textId="7BE40771" w:rsidR="0006041D" w:rsidRPr="005B4E7C" w:rsidRDefault="0006041D" w:rsidP="0006041D">
      <w:pPr>
        <w:rPr>
          <w:lang w:val="cs-CZ"/>
        </w:rPr>
      </w:pPr>
      <w:r w:rsidRPr="005B4E7C">
        <w:rPr>
          <w:lang w:val="cs-CZ"/>
        </w:rPr>
        <w:t>Tým č. 1: IGU</w:t>
      </w:r>
      <w:r w:rsidR="00563BA4">
        <w:rPr>
          <w:lang w:val="cs-CZ"/>
        </w:rPr>
        <w:t xml:space="preserve"> </w:t>
      </w:r>
      <w:r w:rsidR="00285B90">
        <w:rPr>
          <w:lang w:val="cs-CZ"/>
        </w:rPr>
        <w:t xml:space="preserve">(International </w:t>
      </w:r>
      <w:proofErr w:type="spellStart"/>
      <w:r w:rsidR="00285B90">
        <w:rPr>
          <w:lang w:val="cs-CZ"/>
        </w:rPr>
        <w:t>Geographical</w:t>
      </w:r>
      <w:proofErr w:type="spellEnd"/>
      <w:r w:rsidR="00285B90">
        <w:rPr>
          <w:lang w:val="cs-CZ"/>
        </w:rPr>
        <w:t xml:space="preserve"> Union) </w:t>
      </w:r>
      <w:r w:rsidR="00563BA4">
        <w:rPr>
          <w:lang w:val="cs-CZ"/>
        </w:rPr>
        <w:t xml:space="preserve">- </w:t>
      </w:r>
      <w:proofErr w:type="spellStart"/>
      <w:r w:rsidRPr="005B4E7C">
        <w:rPr>
          <w:lang w:val="cs-CZ"/>
        </w:rPr>
        <w:t>pecha-kucha</w:t>
      </w:r>
      <w:proofErr w:type="spellEnd"/>
      <w:r w:rsidR="005B4E7C">
        <w:rPr>
          <w:lang w:val="cs-CZ"/>
        </w:rPr>
        <w:t xml:space="preserve"> (6:40 min.)</w:t>
      </w:r>
    </w:p>
    <w:p w14:paraId="613C6EC6" w14:textId="0F72DC6E" w:rsidR="0006041D" w:rsidRPr="005B4E7C" w:rsidRDefault="00563BA4" w:rsidP="0006041D">
      <w:pPr>
        <w:rPr>
          <w:lang w:val="cs-CZ"/>
        </w:rPr>
      </w:pPr>
      <w:r>
        <w:rPr>
          <w:lang w:val="cs-CZ"/>
        </w:rPr>
        <w:t xml:space="preserve">Tým č. 2: ČGS </w:t>
      </w:r>
      <w:r w:rsidR="00285B90">
        <w:rPr>
          <w:lang w:val="cs-CZ"/>
        </w:rPr>
        <w:t xml:space="preserve">(Česká geografická společnost) </w:t>
      </w:r>
      <w:r>
        <w:rPr>
          <w:lang w:val="cs-CZ"/>
        </w:rPr>
        <w:t xml:space="preserve">- </w:t>
      </w:r>
      <w:proofErr w:type="spellStart"/>
      <w:r w:rsidR="0006041D" w:rsidRPr="005B4E7C">
        <w:rPr>
          <w:lang w:val="cs-CZ"/>
        </w:rPr>
        <w:t>tri-fold</w:t>
      </w:r>
      <w:proofErr w:type="spellEnd"/>
      <w:r w:rsidR="0006041D"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2E4D12BD" w14:textId="038E429F" w:rsidR="0006041D" w:rsidRPr="005B4E7C" w:rsidRDefault="0006041D" w:rsidP="0006041D">
      <w:pPr>
        <w:rPr>
          <w:lang w:val="cs-CZ"/>
        </w:rPr>
      </w:pPr>
      <w:r w:rsidRPr="005B4E7C">
        <w:rPr>
          <w:lang w:val="cs-CZ"/>
        </w:rPr>
        <w:t>Tým č. 3: AAG</w:t>
      </w:r>
      <w:r w:rsidR="00563BA4">
        <w:rPr>
          <w:lang w:val="cs-CZ"/>
        </w:rPr>
        <w:t xml:space="preserve"> </w:t>
      </w:r>
      <w:r w:rsidR="00285B90">
        <w:rPr>
          <w:lang w:val="cs-CZ"/>
        </w:rPr>
        <w:t>(</w:t>
      </w:r>
      <w:proofErr w:type="spellStart"/>
      <w:r w:rsidR="00285B90">
        <w:rPr>
          <w:lang w:val="cs-CZ"/>
        </w:rPr>
        <w:t>American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Association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of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Geographers</w:t>
      </w:r>
      <w:proofErr w:type="spellEnd"/>
      <w:r w:rsidR="00285B90">
        <w:rPr>
          <w:lang w:val="cs-CZ"/>
        </w:rPr>
        <w:t xml:space="preserve">) </w:t>
      </w:r>
      <w:r w:rsidR="00563BA4">
        <w:rPr>
          <w:lang w:val="cs-CZ"/>
        </w:rPr>
        <w:t>-</w:t>
      </w:r>
      <w:r w:rsidRPr="005B4E7C">
        <w:rPr>
          <w:lang w:val="cs-CZ"/>
        </w:rPr>
        <w:t xml:space="preserve"> infografika</w:t>
      </w:r>
      <w:r w:rsidR="005B4E7C">
        <w:rPr>
          <w:lang w:val="cs-CZ"/>
        </w:rPr>
        <w:t xml:space="preserve"> (10 min.)</w:t>
      </w:r>
    </w:p>
    <w:p w14:paraId="62CF7395" w14:textId="239B58FA" w:rsidR="0006041D" w:rsidRPr="005B4E7C" w:rsidRDefault="0006041D" w:rsidP="0006041D">
      <w:pPr>
        <w:rPr>
          <w:lang w:val="cs-CZ"/>
        </w:rPr>
      </w:pPr>
      <w:r w:rsidRPr="005B4E7C">
        <w:rPr>
          <w:lang w:val="cs-CZ"/>
        </w:rPr>
        <w:t>Tým</w:t>
      </w:r>
      <w:r w:rsidR="00563BA4">
        <w:rPr>
          <w:lang w:val="cs-CZ"/>
        </w:rPr>
        <w:t xml:space="preserve"> č. 4: GA </w:t>
      </w:r>
      <w:r w:rsidR="00285B90">
        <w:rPr>
          <w:lang w:val="cs-CZ"/>
        </w:rPr>
        <w:t>(</w:t>
      </w:r>
      <w:proofErr w:type="spellStart"/>
      <w:r w:rsidR="00285B90">
        <w:rPr>
          <w:lang w:val="cs-CZ"/>
        </w:rPr>
        <w:t>Geographical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Association</w:t>
      </w:r>
      <w:proofErr w:type="spellEnd"/>
      <w:r w:rsidR="00285B90">
        <w:rPr>
          <w:lang w:val="cs-CZ"/>
        </w:rPr>
        <w:t xml:space="preserve">) </w:t>
      </w:r>
      <w:r w:rsidR="00563BA4">
        <w:rPr>
          <w:lang w:val="cs-CZ"/>
        </w:rPr>
        <w:t xml:space="preserve">-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14B556F8" w14:textId="2F495C94" w:rsidR="0006041D" w:rsidRPr="005B4E7C" w:rsidRDefault="00563BA4" w:rsidP="0006041D">
      <w:pPr>
        <w:rPr>
          <w:lang w:val="cs-CZ"/>
        </w:rPr>
      </w:pPr>
      <w:r>
        <w:rPr>
          <w:lang w:val="cs-CZ"/>
        </w:rPr>
        <w:t>Tým č. 5: RGS</w:t>
      </w:r>
      <w:r w:rsidR="00285B90">
        <w:rPr>
          <w:lang w:val="cs-CZ"/>
        </w:rPr>
        <w:t xml:space="preserve"> (</w:t>
      </w:r>
      <w:proofErr w:type="spellStart"/>
      <w:r w:rsidR="00285B90">
        <w:rPr>
          <w:lang w:val="cs-CZ"/>
        </w:rPr>
        <w:t>Royal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Geographical</w:t>
      </w:r>
      <w:proofErr w:type="spellEnd"/>
      <w:r w:rsidR="00285B90">
        <w:rPr>
          <w:lang w:val="cs-CZ"/>
        </w:rPr>
        <w:t xml:space="preserve"> Society)</w:t>
      </w:r>
      <w:r>
        <w:rPr>
          <w:lang w:val="cs-CZ"/>
        </w:rPr>
        <w:t xml:space="preserve"> - </w:t>
      </w:r>
      <w:r w:rsidR="0006041D" w:rsidRPr="005B4E7C">
        <w:rPr>
          <w:lang w:val="cs-CZ"/>
        </w:rPr>
        <w:t>výukové</w:t>
      </w:r>
      <w:r w:rsidR="00D575FC" w:rsidRPr="005B4E7C">
        <w:rPr>
          <w:lang w:val="cs-CZ"/>
        </w:rPr>
        <w:t>/informační</w:t>
      </w:r>
      <w:r w:rsidR="0006041D"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6905B953" w14:textId="3E1539D8" w:rsidR="0006041D" w:rsidRPr="005B4E7C" w:rsidRDefault="0006041D" w:rsidP="0006041D">
      <w:pPr>
        <w:rPr>
          <w:lang w:val="cs-CZ"/>
        </w:rPr>
      </w:pPr>
    </w:p>
    <w:p w14:paraId="7B0BB82C" w14:textId="77777777" w:rsidR="0006041D" w:rsidRPr="005B4E7C" w:rsidRDefault="0006041D" w:rsidP="0006041D">
      <w:pPr>
        <w:rPr>
          <w:lang w:val="cs-CZ"/>
        </w:rPr>
      </w:pPr>
    </w:p>
    <w:p w14:paraId="62D18E99" w14:textId="77777777" w:rsidR="009A2B07" w:rsidRPr="005B4E7C" w:rsidRDefault="009A2B07" w:rsidP="009A2B07">
      <w:pPr>
        <w:rPr>
          <w:lang w:val="cs-CZ"/>
        </w:rPr>
      </w:pPr>
    </w:p>
    <w:p w14:paraId="0A4BCD20" w14:textId="77777777" w:rsidR="009A2B07" w:rsidRPr="005B4E7C" w:rsidRDefault="009A2B07" w:rsidP="009A2B07">
      <w:pPr>
        <w:rPr>
          <w:lang w:val="cs-CZ"/>
        </w:rPr>
      </w:pPr>
    </w:p>
    <w:p w14:paraId="1809A124" w14:textId="700FF411" w:rsidR="003907BD" w:rsidRPr="005B4E7C" w:rsidRDefault="003907BD">
      <w:pPr>
        <w:rPr>
          <w:rFonts w:asciiTheme="majorHAnsi" w:eastAsiaTheme="majorEastAsia" w:hAnsiTheme="majorHAnsi" w:cstheme="majorBidi"/>
          <w:b/>
          <w:bCs/>
          <w:color w:val="B6332E" w:themeColor="accent1" w:themeShade="BF"/>
          <w:lang w:val="cs-CZ"/>
        </w:rPr>
      </w:pPr>
      <w:r w:rsidRPr="005B4E7C">
        <w:rPr>
          <w:lang w:val="cs-CZ"/>
        </w:rPr>
        <w:br w:type="page"/>
      </w:r>
    </w:p>
    <w:p w14:paraId="0C50E0B7" w14:textId="54590DC0" w:rsidR="003907BD" w:rsidRPr="005B4E7C" w:rsidRDefault="003907BD" w:rsidP="003907BD">
      <w:pPr>
        <w:pStyle w:val="Nzev"/>
        <w:rPr>
          <w:lang w:val="cs-CZ"/>
        </w:rPr>
      </w:pPr>
      <w:r w:rsidRPr="005B4E7C">
        <w:rPr>
          <w:lang w:val="cs-CZ"/>
        </w:rPr>
        <w:lastRenderedPageBreak/>
        <w:t>Cvičení č. 2: Jaké metody používají geografové?</w:t>
      </w:r>
    </w:p>
    <w:p w14:paraId="15C98847" w14:textId="185E5E24" w:rsidR="003907BD" w:rsidRPr="005B4E7C" w:rsidRDefault="003907BD" w:rsidP="003907BD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7C1F93">
        <w:rPr>
          <w:lang w:val="cs-CZ"/>
        </w:rPr>
        <w:t xml:space="preserve">1.4. </w:t>
      </w:r>
      <w:r w:rsidRPr="005B4E7C">
        <w:rPr>
          <w:lang w:val="cs-CZ"/>
        </w:rPr>
        <w:t>14:00-15: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6F7DBD51" w14:textId="0670CA22" w:rsidR="003907BD" w:rsidRDefault="003907BD" w:rsidP="003907BD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St </w:t>
      </w:r>
      <w:r w:rsidR="007C1F93">
        <w:rPr>
          <w:lang w:val="cs-CZ"/>
        </w:rPr>
        <w:t xml:space="preserve">31.3. </w:t>
      </w:r>
      <w:r w:rsidRPr="005B4E7C">
        <w:rPr>
          <w:lang w:val="cs-CZ"/>
        </w:rPr>
        <w:t>8:00-9: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45D4CF1A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1019E9E5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4D2EBAAD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14BC5970" w14:textId="77777777" w:rsidR="003907BD" w:rsidRPr="005B4E7C" w:rsidRDefault="003907BD" w:rsidP="003907BD">
      <w:pPr>
        <w:rPr>
          <w:lang w:val="cs-CZ"/>
        </w:rPr>
      </w:pPr>
    </w:p>
    <w:p w14:paraId="18BFE852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154041F9" w14:textId="7B0A7A4E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vypracují v návaznosti na cvičení č. 1 informativní výstup týkající vybraných prostudovaných článků vypracovaný dle následující struktury: </w:t>
      </w:r>
    </w:p>
    <w:p w14:paraId="235E8514" w14:textId="77777777" w:rsidR="003907BD" w:rsidRPr="005B4E7C" w:rsidRDefault="003907BD" w:rsidP="003907BD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Podrobnější představení 2 článků, které vás nejvíce bavily, a proč. </w:t>
      </w:r>
    </w:p>
    <w:p w14:paraId="7C240516" w14:textId="3C23E6A1" w:rsidR="003907BD" w:rsidRPr="005B4E7C" w:rsidRDefault="003907BD" w:rsidP="003907BD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Podrobnější představení 2 článků využitelných pro vzdělávání na ZŠ, a zdůvodnění </w:t>
      </w:r>
      <w:r w:rsidR="00EE308A">
        <w:rPr>
          <w:lang w:val="cs-CZ"/>
        </w:rPr>
        <w:t xml:space="preserve">využití </w:t>
      </w:r>
      <w:r w:rsidRPr="005B4E7C">
        <w:rPr>
          <w:lang w:val="cs-CZ"/>
        </w:rPr>
        <w:t>(např. v rovině informační, případně z hlediska aplikace výsledků, použitých metod aj.).</w:t>
      </w:r>
    </w:p>
    <w:p w14:paraId="7A431CC7" w14:textId="3C3588A5" w:rsidR="003907BD" w:rsidRPr="005B4E7C" w:rsidRDefault="003907BD" w:rsidP="003907BD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Popis metod, které autoři představovaných článků použili, a proč. </w:t>
      </w:r>
    </w:p>
    <w:p w14:paraId="0CE41F5F" w14:textId="77777777" w:rsidR="003907BD" w:rsidRPr="005B4E7C" w:rsidRDefault="003907BD" w:rsidP="003907BD">
      <w:pPr>
        <w:rPr>
          <w:lang w:val="cs-CZ"/>
        </w:rPr>
      </w:pPr>
    </w:p>
    <w:p w14:paraId="26943516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1EC561F7" w14:textId="77777777" w:rsidR="003907BD" w:rsidRPr="005B4E7C" w:rsidRDefault="003907BD" w:rsidP="003907BD">
      <w:pPr>
        <w:rPr>
          <w:lang w:val="cs-CZ"/>
        </w:rPr>
      </w:pPr>
    </w:p>
    <w:p w14:paraId="154BF376" w14:textId="7D9E408B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Tým č. 1: </w:t>
      </w:r>
      <w:proofErr w:type="spellStart"/>
      <w:r w:rsidRPr="005B4E7C">
        <w:rPr>
          <w:lang w:val="cs-CZ"/>
        </w:rPr>
        <w:t>tri-fold</w:t>
      </w:r>
      <w:proofErr w:type="spellEnd"/>
      <w:r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1DC7A839" w14:textId="5F603930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Tým č. 2: infografika</w:t>
      </w:r>
      <w:r w:rsidR="005B4E7C">
        <w:rPr>
          <w:lang w:val="cs-CZ"/>
        </w:rPr>
        <w:t xml:space="preserve"> (10 min.)</w:t>
      </w:r>
    </w:p>
    <w:p w14:paraId="0F8D4895" w14:textId="753AF5DA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Tým č. 3: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3A26469C" w14:textId="6AF08691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Tým č. 4: výukové</w:t>
      </w:r>
      <w:r w:rsidR="00D575FC" w:rsidRPr="005B4E7C">
        <w:rPr>
          <w:lang w:val="cs-CZ"/>
        </w:rPr>
        <w:t>/informační</w:t>
      </w:r>
      <w:r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1FB6EDF0" w14:textId="5CD9EE27" w:rsidR="005B4E7C" w:rsidRPr="005B4E7C" w:rsidRDefault="003907BD" w:rsidP="005B4E7C">
      <w:pPr>
        <w:rPr>
          <w:lang w:val="cs-CZ"/>
        </w:rPr>
      </w:pPr>
      <w:r w:rsidRPr="005B4E7C">
        <w:rPr>
          <w:lang w:val="cs-CZ"/>
        </w:rPr>
        <w:t xml:space="preserve">Tým č. 5: </w:t>
      </w:r>
      <w:proofErr w:type="spellStart"/>
      <w:r w:rsidRPr="005B4E7C">
        <w:rPr>
          <w:lang w:val="cs-CZ"/>
        </w:rPr>
        <w:t>pecha-kucha</w:t>
      </w:r>
      <w:proofErr w:type="spellEnd"/>
      <w:r w:rsidR="005B4E7C">
        <w:rPr>
          <w:lang w:val="cs-CZ"/>
        </w:rPr>
        <w:t xml:space="preserve"> (6:40 min.)</w:t>
      </w:r>
    </w:p>
    <w:p w14:paraId="696F9746" w14:textId="47D2E275" w:rsidR="003907BD" w:rsidRPr="005B4E7C" w:rsidRDefault="003907BD" w:rsidP="003907BD">
      <w:pPr>
        <w:rPr>
          <w:lang w:val="cs-CZ"/>
        </w:rPr>
      </w:pPr>
    </w:p>
    <w:p w14:paraId="790B5901" w14:textId="34280A64" w:rsidR="003907BD" w:rsidRPr="005B4E7C" w:rsidRDefault="003907BD">
      <w:pPr>
        <w:rPr>
          <w:lang w:val="cs-CZ"/>
        </w:rPr>
      </w:pPr>
      <w:r w:rsidRPr="005B4E7C">
        <w:rPr>
          <w:lang w:val="cs-CZ"/>
        </w:rPr>
        <w:br w:type="page"/>
      </w:r>
    </w:p>
    <w:p w14:paraId="70FB441F" w14:textId="1CAEF77A" w:rsidR="003907BD" w:rsidRPr="005B4E7C" w:rsidRDefault="003907BD" w:rsidP="003907BD">
      <w:pPr>
        <w:pStyle w:val="Nzev"/>
        <w:rPr>
          <w:lang w:val="cs-CZ"/>
        </w:rPr>
      </w:pPr>
      <w:r w:rsidRPr="005B4E7C">
        <w:rPr>
          <w:lang w:val="cs-CZ"/>
        </w:rPr>
        <w:lastRenderedPageBreak/>
        <w:t>Cvičení č. 3: Studentská laboratoř aplikované geografie</w:t>
      </w:r>
    </w:p>
    <w:p w14:paraId="72713EDD" w14:textId="076EA471" w:rsidR="003907BD" w:rsidRPr="005B4E7C" w:rsidRDefault="003907BD" w:rsidP="003907BD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D47A2C">
        <w:rPr>
          <w:lang w:val="cs-CZ"/>
        </w:rPr>
        <w:t xml:space="preserve">15.4. </w:t>
      </w:r>
      <w:r w:rsidRPr="005B4E7C">
        <w:rPr>
          <w:lang w:val="cs-CZ"/>
        </w:rPr>
        <w:t>14:00-15: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7D8589CF" w14:textId="65D77F2D" w:rsidR="003907BD" w:rsidRPr="005B4E7C" w:rsidRDefault="003907BD" w:rsidP="003907BD">
      <w:pPr>
        <w:pStyle w:val="Podnadpis"/>
        <w:rPr>
          <w:lang w:val="cs-CZ"/>
        </w:rPr>
      </w:pPr>
      <w:r w:rsidRPr="005B4E7C">
        <w:rPr>
          <w:lang w:val="cs-CZ"/>
        </w:rPr>
        <w:t>Ze0131/02 St</w:t>
      </w:r>
      <w:r w:rsidR="00D47A2C">
        <w:rPr>
          <w:lang w:val="cs-CZ"/>
        </w:rPr>
        <w:t xml:space="preserve"> 14.4.</w:t>
      </w:r>
      <w:r w:rsidRPr="005B4E7C">
        <w:rPr>
          <w:lang w:val="cs-CZ"/>
        </w:rPr>
        <w:t xml:space="preserve"> 8:00-9: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0704CF33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5E8D9AE3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0A4B8F93" w14:textId="77777777" w:rsidR="00681DE2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</w:t>
      </w:r>
    </w:p>
    <w:p w14:paraId="797BDB9D" w14:textId="59A35736" w:rsidR="003907BD" w:rsidRPr="005B4E7C" w:rsidRDefault="00681DE2" w:rsidP="003907BD">
      <w:pPr>
        <w:rPr>
          <w:lang w:val="cs-CZ"/>
        </w:rPr>
      </w:pPr>
      <w:r>
        <w:rPr>
          <w:lang w:val="cs-CZ"/>
        </w:rPr>
        <w:t xml:space="preserve">Očekává se, že studenti osobně navštíví zadané území a na základě průzkumu připraví výzkumný projekt. </w:t>
      </w:r>
      <w:r w:rsidR="003907BD" w:rsidRPr="005B4E7C">
        <w:rPr>
          <w:lang w:val="cs-CZ"/>
        </w:rPr>
        <w:t xml:space="preserve"> </w:t>
      </w:r>
    </w:p>
    <w:p w14:paraId="1FA51E7B" w14:textId="77777777" w:rsidR="003907BD" w:rsidRPr="005B4E7C" w:rsidRDefault="003907BD" w:rsidP="003907BD">
      <w:pPr>
        <w:rPr>
          <w:lang w:val="cs-CZ"/>
        </w:rPr>
      </w:pPr>
    </w:p>
    <w:p w14:paraId="1C8F25AF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3AA56B9D" w14:textId="619D3221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vypracují v návaznosti na cvičení č. 1 a 2 informativní výstup týkající se plánovaného geografického výzkumu vybrané lokality vypracovaný dle následující struktury: </w:t>
      </w:r>
    </w:p>
    <w:p w14:paraId="771E32FC" w14:textId="5D9853F6" w:rsidR="003907BD" w:rsidRPr="005B4E7C" w:rsidRDefault="00681DE2" w:rsidP="003907BD">
      <w:pPr>
        <w:pStyle w:val="Odstavecseseznamem"/>
        <w:numPr>
          <w:ilvl w:val="0"/>
          <w:numId w:val="18"/>
        </w:numPr>
        <w:rPr>
          <w:lang w:val="cs-CZ"/>
        </w:rPr>
      </w:pPr>
      <w:r>
        <w:rPr>
          <w:lang w:val="cs-CZ"/>
        </w:rPr>
        <w:t xml:space="preserve">Obecnější charakteristika konkrétní navštívené </w:t>
      </w:r>
      <w:r w:rsidR="00C07889" w:rsidRPr="005B4E7C">
        <w:rPr>
          <w:lang w:val="cs-CZ"/>
        </w:rPr>
        <w:t>lokalit</w:t>
      </w:r>
      <w:r>
        <w:rPr>
          <w:lang w:val="cs-CZ"/>
        </w:rPr>
        <w:t>y vč. mapy zájmového území (</w:t>
      </w:r>
      <w:r w:rsidR="006B4AC8" w:rsidRPr="005B4E7C">
        <w:rPr>
          <w:lang w:val="cs-CZ"/>
        </w:rPr>
        <w:t>co</w:t>
      </w:r>
      <w:r>
        <w:rPr>
          <w:lang w:val="cs-CZ"/>
        </w:rPr>
        <w:t xml:space="preserve"> </w:t>
      </w:r>
      <w:r w:rsidR="006B4AC8" w:rsidRPr="005B4E7C">
        <w:rPr>
          <w:lang w:val="cs-CZ"/>
        </w:rPr>
        <w:t>tu mohou geografové zkoumat a jakými metodami)</w:t>
      </w:r>
      <w:r w:rsidR="003907BD" w:rsidRPr="005B4E7C">
        <w:rPr>
          <w:lang w:val="cs-CZ"/>
        </w:rPr>
        <w:t xml:space="preserve">. </w:t>
      </w:r>
    </w:p>
    <w:p w14:paraId="3AE8EBD3" w14:textId="27F0A770" w:rsidR="00C07889" w:rsidRDefault="00C07889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 xml:space="preserve">Představení dvou problémů/výzkumných otázek, které budou studentské týmy řešit. První výzkum by měl být deskriptivní (přímé měření), druhý výzkum by měl být relační/kauzální (nepřímé měření). </w:t>
      </w:r>
    </w:p>
    <w:p w14:paraId="5654401D" w14:textId="4FE0E946" w:rsidR="007C1F93" w:rsidRPr="005B4E7C" w:rsidRDefault="007C1F93" w:rsidP="003907BD">
      <w:pPr>
        <w:pStyle w:val="Odstavecseseznamem"/>
        <w:numPr>
          <w:ilvl w:val="0"/>
          <w:numId w:val="18"/>
        </w:numPr>
        <w:rPr>
          <w:lang w:val="cs-CZ"/>
        </w:rPr>
      </w:pPr>
      <w:r>
        <w:rPr>
          <w:lang w:val="cs-CZ"/>
        </w:rPr>
        <w:t>Zdůvodnění, proč je možné zkoumané problémy považovat za geografické. Zdůvodnění by mělo být s oporou o odbornou literaturu vymezující předmět zájmu geografie.</w:t>
      </w:r>
    </w:p>
    <w:p w14:paraId="5C96DC4A" w14:textId="22CE7FC7" w:rsidR="003907BD" w:rsidRPr="005B4E7C" w:rsidRDefault="003907BD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>Podrobnější představení použitých metod</w:t>
      </w:r>
      <w:r w:rsidR="00C07889" w:rsidRPr="005B4E7C">
        <w:rPr>
          <w:lang w:val="cs-CZ"/>
        </w:rPr>
        <w:t xml:space="preserve"> a charakteru dat, se kterými budou student</w:t>
      </w:r>
      <w:r w:rsidR="006B4AC8" w:rsidRPr="005B4E7C">
        <w:rPr>
          <w:lang w:val="cs-CZ"/>
        </w:rPr>
        <w:t>i</w:t>
      </w:r>
      <w:r w:rsidR="00C07889" w:rsidRPr="005B4E7C">
        <w:rPr>
          <w:lang w:val="cs-CZ"/>
        </w:rPr>
        <w:t xml:space="preserve"> pracovat (popis sběru/získávání dat, popis analýzy dat</w:t>
      </w:r>
      <w:r w:rsidRPr="005B4E7C">
        <w:rPr>
          <w:lang w:val="cs-CZ"/>
        </w:rPr>
        <w:t>).</w:t>
      </w:r>
    </w:p>
    <w:p w14:paraId="174A4C49" w14:textId="2D4A3C6F" w:rsidR="00C07889" w:rsidRPr="005B4E7C" w:rsidRDefault="00C07889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 xml:space="preserve">Představení zamýšlených mapových výstupů </w:t>
      </w:r>
      <w:r w:rsidR="006B4AC8" w:rsidRPr="005B4E7C">
        <w:rPr>
          <w:lang w:val="cs-CZ"/>
        </w:rPr>
        <w:t xml:space="preserve">vč. způsobu vizualizace zkoumaných jevů </w:t>
      </w:r>
      <w:r w:rsidR="005B4E7C">
        <w:rPr>
          <w:lang w:val="cs-CZ"/>
        </w:rPr>
        <w:br/>
      </w:r>
      <w:r w:rsidR="006B4AC8" w:rsidRPr="005B4E7C">
        <w:rPr>
          <w:lang w:val="cs-CZ"/>
        </w:rPr>
        <w:t>a procesů (event. mapových podkladů).</w:t>
      </w:r>
    </w:p>
    <w:p w14:paraId="72659106" w14:textId="77777777" w:rsidR="007C1F93" w:rsidRDefault="007C1F93" w:rsidP="00C07889">
      <w:pPr>
        <w:rPr>
          <w:lang w:val="cs-CZ"/>
        </w:rPr>
      </w:pPr>
    </w:p>
    <w:p w14:paraId="3B4BFDC0" w14:textId="77777777" w:rsidR="007C1F93" w:rsidRDefault="00C07889" w:rsidP="00C07889">
      <w:pPr>
        <w:rPr>
          <w:lang w:val="cs-CZ"/>
        </w:rPr>
      </w:pPr>
      <w:r w:rsidRPr="005B4E7C">
        <w:rPr>
          <w:lang w:val="cs-CZ"/>
        </w:rPr>
        <w:t>Svůj výzkumný záměr student obhájí v diskusi s vyučujícími předmětu. Obhájení výzkumného záměru je nutná podmínka k realizaci výzkumu.</w:t>
      </w:r>
      <w:r w:rsidR="007C1F93">
        <w:rPr>
          <w:lang w:val="cs-CZ"/>
        </w:rPr>
        <w:t xml:space="preserve"> </w:t>
      </w:r>
    </w:p>
    <w:p w14:paraId="35EEA26D" w14:textId="4366C93C" w:rsidR="00C07889" w:rsidRPr="005B4E7C" w:rsidRDefault="007C1F93" w:rsidP="00C07889">
      <w:pPr>
        <w:rPr>
          <w:lang w:val="cs-CZ"/>
        </w:rPr>
      </w:pPr>
      <w:r>
        <w:rPr>
          <w:lang w:val="cs-CZ"/>
        </w:rPr>
        <w:t xml:space="preserve">V případě neúspěšné obhajoby výzkumného </w:t>
      </w:r>
      <w:r w:rsidR="008649BC">
        <w:rPr>
          <w:lang w:val="cs-CZ"/>
        </w:rPr>
        <w:t xml:space="preserve">záměru </w:t>
      </w:r>
      <w:r>
        <w:rPr>
          <w:lang w:val="cs-CZ"/>
        </w:rPr>
        <w:t>bude mít výzkumná skupina jeden opravný pokus, který se uskuteční po domluvě s vyučujícím.</w:t>
      </w:r>
    </w:p>
    <w:p w14:paraId="2F1323CB" w14:textId="77777777" w:rsidR="009A2B07" w:rsidRPr="005B4E7C" w:rsidRDefault="009A2B07" w:rsidP="00112C87">
      <w:pPr>
        <w:pStyle w:val="Nadpis2"/>
        <w:rPr>
          <w:lang w:val="cs-CZ"/>
        </w:rPr>
      </w:pPr>
    </w:p>
    <w:p w14:paraId="3E4ED09E" w14:textId="20A0585F" w:rsidR="009A2B07" w:rsidRPr="005B4E7C" w:rsidRDefault="00C07889" w:rsidP="00112C87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1E57B849" w14:textId="77777777" w:rsidR="00C07889" w:rsidRPr="005B4E7C" w:rsidRDefault="00C07889" w:rsidP="00C07889">
      <w:pPr>
        <w:rPr>
          <w:lang w:val="cs-CZ"/>
        </w:rPr>
      </w:pPr>
    </w:p>
    <w:p w14:paraId="3C89B6A7" w14:textId="140BC194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1: </w:t>
      </w:r>
      <w:r w:rsidR="006B4AC8" w:rsidRPr="005B4E7C">
        <w:rPr>
          <w:lang w:val="cs-CZ"/>
        </w:rPr>
        <w:t xml:space="preserve">Mendlovo </w:t>
      </w:r>
      <w:proofErr w:type="gramStart"/>
      <w:r w:rsidR="006B4AC8" w:rsidRPr="005B4E7C">
        <w:rPr>
          <w:lang w:val="cs-CZ"/>
        </w:rPr>
        <w:t>náměstí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r w:rsidRPr="005B4E7C">
        <w:rPr>
          <w:lang w:val="cs-CZ"/>
        </w:rPr>
        <w:t>infografika</w:t>
      </w:r>
      <w:proofErr w:type="gramEnd"/>
      <w:r w:rsidR="005B4E7C">
        <w:rPr>
          <w:lang w:val="cs-CZ"/>
        </w:rPr>
        <w:t xml:space="preserve"> (10 min.)</w:t>
      </w:r>
    </w:p>
    <w:p w14:paraId="0A30F957" w14:textId="42A947F9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2: </w:t>
      </w:r>
      <w:r w:rsidR="006B4AC8" w:rsidRPr="005B4E7C">
        <w:rPr>
          <w:lang w:val="cs-CZ"/>
        </w:rPr>
        <w:t xml:space="preserve">Červený </w:t>
      </w:r>
      <w:proofErr w:type="gramStart"/>
      <w:r w:rsidR="006B4AC8" w:rsidRPr="005B4E7C">
        <w:rPr>
          <w:lang w:val="cs-CZ"/>
        </w:rPr>
        <w:t>kopec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="00D575FC" w:rsidRPr="005B4E7C">
        <w:rPr>
          <w:lang w:val="cs-CZ"/>
        </w:rPr>
        <w:t>fireside</w:t>
      </w:r>
      <w:proofErr w:type="spellEnd"/>
      <w:proofErr w:type="gram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13DA3BD3" w14:textId="1D403946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3: </w:t>
      </w:r>
      <w:r w:rsidR="006B4AC8" w:rsidRPr="005B4E7C">
        <w:rPr>
          <w:lang w:val="cs-CZ"/>
        </w:rPr>
        <w:t xml:space="preserve">Nábřeží </w:t>
      </w:r>
      <w:proofErr w:type="gramStart"/>
      <w:r w:rsidR="006B4AC8" w:rsidRPr="005B4E7C">
        <w:rPr>
          <w:lang w:val="cs-CZ"/>
        </w:rPr>
        <w:t>Svratky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r w:rsidRPr="005B4E7C">
        <w:rPr>
          <w:lang w:val="cs-CZ"/>
        </w:rPr>
        <w:t>výukové</w:t>
      </w:r>
      <w:proofErr w:type="gramEnd"/>
      <w:r w:rsidR="00D575FC" w:rsidRPr="005B4E7C">
        <w:rPr>
          <w:lang w:val="cs-CZ"/>
        </w:rPr>
        <w:t>/informační</w:t>
      </w:r>
      <w:r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3635D07D" w14:textId="3787ECA5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4: </w:t>
      </w:r>
      <w:r w:rsidR="006B4AC8" w:rsidRPr="005B4E7C">
        <w:rPr>
          <w:lang w:val="cs-CZ"/>
        </w:rPr>
        <w:t xml:space="preserve">Mendlovo </w:t>
      </w:r>
      <w:proofErr w:type="gramStart"/>
      <w:r w:rsidR="006B4AC8" w:rsidRPr="005B4E7C">
        <w:rPr>
          <w:lang w:val="cs-CZ"/>
        </w:rPr>
        <w:t>náměstí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Pr="005B4E7C">
        <w:rPr>
          <w:lang w:val="cs-CZ"/>
        </w:rPr>
        <w:t>pecha</w:t>
      </w:r>
      <w:proofErr w:type="gramEnd"/>
      <w:r w:rsidRPr="005B4E7C">
        <w:rPr>
          <w:lang w:val="cs-CZ"/>
        </w:rPr>
        <w:t>-kucha</w:t>
      </w:r>
      <w:proofErr w:type="spellEnd"/>
      <w:r w:rsidR="005B4E7C">
        <w:rPr>
          <w:lang w:val="cs-CZ"/>
        </w:rPr>
        <w:t xml:space="preserve"> (6:40 min.)</w:t>
      </w:r>
    </w:p>
    <w:p w14:paraId="46AAF78D" w14:textId="3C440DF4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5: </w:t>
      </w:r>
      <w:r w:rsidR="006B4AC8" w:rsidRPr="005B4E7C">
        <w:rPr>
          <w:lang w:val="cs-CZ"/>
        </w:rPr>
        <w:t xml:space="preserve">Červený </w:t>
      </w:r>
      <w:proofErr w:type="gramStart"/>
      <w:r w:rsidR="006B4AC8" w:rsidRPr="005B4E7C">
        <w:rPr>
          <w:lang w:val="cs-CZ"/>
        </w:rPr>
        <w:t>kopec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Pr="005B4E7C">
        <w:rPr>
          <w:lang w:val="cs-CZ"/>
        </w:rPr>
        <w:t>tri</w:t>
      </w:r>
      <w:proofErr w:type="gramEnd"/>
      <w:r w:rsidRPr="005B4E7C">
        <w:rPr>
          <w:lang w:val="cs-CZ"/>
        </w:rPr>
        <w:t>-fold</w:t>
      </w:r>
      <w:proofErr w:type="spellEnd"/>
      <w:r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498C2626" w14:textId="27E7AED0" w:rsidR="00C07889" w:rsidRPr="005B4E7C" w:rsidRDefault="00C07889" w:rsidP="00C07889">
      <w:pPr>
        <w:rPr>
          <w:lang w:val="cs-CZ"/>
        </w:rPr>
      </w:pPr>
    </w:p>
    <w:p w14:paraId="66C8D9B3" w14:textId="77777777" w:rsidR="003A2304" w:rsidRPr="005B4E7C" w:rsidRDefault="003A2304" w:rsidP="003A2304">
      <w:pPr>
        <w:rPr>
          <w:lang w:val="cs-CZ"/>
        </w:rPr>
      </w:pPr>
    </w:p>
    <w:p w14:paraId="195F2D8B" w14:textId="77777777" w:rsidR="003A2304" w:rsidRPr="005B4E7C" w:rsidRDefault="003A2304" w:rsidP="003A2304">
      <w:pPr>
        <w:rPr>
          <w:lang w:val="cs-CZ"/>
        </w:rPr>
      </w:pPr>
    </w:p>
    <w:p w14:paraId="56AA4107" w14:textId="28FD951D" w:rsidR="006B4AC8" w:rsidRPr="005B4E7C" w:rsidRDefault="006B4AC8" w:rsidP="006B4AC8">
      <w:pPr>
        <w:pStyle w:val="Nzev"/>
        <w:rPr>
          <w:lang w:val="cs-CZ"/>
        </w:rPr>
      </w:pPr>
      <w:r w:rsidRPr="005B4E7C">
        <w:rPr>
          <w:lang w:val="cs-CZ"/>
        </w:rPr>
        <w:t>Ukončení: Prezentace výstupů I</w:t>
      </w:r>
      <w:r w:rsidR="00930CD1" w:rsidRPr="005B4E7C">
        <w:rPr>
          <w:lang w:val="cs-CZ"/>
        </w:rPr>
        <w:t xml:space="preserve"> a II</w:t>
      </w:r>
    </w:p>
    <w:p w14:paraId="790458D8" w14:textId="35B702F8" w:rsidR="00930CD1" w:rsidRPr="005B4E7C" w:rsidRDefault="00930CD1" w:rsidP="00930CD1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CC18D4">
        <w:rPr>
          <w:lang w:val="cs-CZ"/>
        </w:rPr>
        <w:t>13</w:t>
      </w:r>
      <w:r w:rsidR="00D47A2C">
        <w:rPr>
          <w:lang w:val="cs-CZ"/>
        </w:rPr>
        <w:t>.5./</w:t>
      </w:r>
      <w:r w:rsidR="00CC18D4">
        <w:rPr>
          <w:lang w:val="cs-CZ"/>
        </w:rPr>
        <w:t>20</w:t>
      </w:r>
      <w:r w:rsidR="00D47A2C">
        <w:rPr>
          <w:lang w:val="cs-CZ"/>
        </w:rPr>
        <w:t xml:space="preserve">.5. </w:t>
      </w:r>
      <w:r w:rsidRPr="005B4E7C">
        <w:rPr>
          <w:lang w:val="cs-CZ"/>
        </w:rPr>
        <w:t>14:00-15: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64F01E86" w14:textId="055415AB" w:rsidR="006B4AC8" w:rsidRPr="005B4E7C" w:rsidRDefault="00930CD1" w:rsidP="00930CD1">
      <w:pPr>
        <w:pStyle w:val="Podnadpis"/>
        <w:rPr>
          <w:lang w:val="cs-CZ"/>
        </w:rPr>
      </w:pPr>
      <w:r w:rsidRPr="005B4E7C">
        <w:rPr>
          <w:lang w:val="cs-CZ"/>
        </w:rPr>
        <w:t>Ze0131/02 St</w:t>
      </w:r>
      <w:r w:rsidR="00CC18D4">
        <w:rPr>
          <w:lang w:val="cs-CZ"/>
        </w:rPr>
        <w:t xml:space="preserve"> 12</w:t>
      </w:r>
      <w:r w:rsidR="00D47A2C">
        <w:rPr>
          <w:lang w:val="cs-CZ"/>
        </w:rPr>
        <w:t>.5./1</w:t>
      </w:r>
      <w:r w:rsidR="00CC18D4">
        <w:rPr>
          <w:lang w:val="cs-CZ"/>
        </w:rPr>
        <w:t>9</w:t>
      </w:r>
      <w:r w:rsidR="00D47A2C">
        <w:rPr>
          <w:lang w:val="cs-CZ"/>
        </w:rPr>
        <w:t>.5.</w:t>
      </w:r>
      <w:r w:rsidRPr="005B4E7C">
        <w:rPr>
          <w:lang w:val="cs-CZ"/>
        </w:rPr>
        <w:t xml:space="preserve"> 8:00-9:</w:t>
      </w:r>
      <w:r w:rsidR="00D47A2C">
        <w:rPr>
          <w:lang w:val="cs-CZ"/>
        </w:rPr>
        <w:t>4</w:t>
      </w:r>
      <w:r w:rsidRPr="005B4E7C">
        <w:rPr>
          <w:lang w:val="cs-CZ"/>
        </w:rPr>
        <w:t xml:space="preserve">0 </w:t>
      </w:r>
    </w:p>
    <w:p w14:paraId="06F4CB0E" w14:textId="77777777" w:rsidR="006B4AC8" w:rsidRPr="005B4E7C" w:rsidRDefault="006B4AC8" w:rsidP="006B4AC8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032FB50E" w14:textId="2F34CBF3" w:rsidR="00681DE2" w:rsidRDefault="00681DE2" w:rsidP="006B4AC8">
      <w:pPr>
        <w:rPr>
          <w:lang w:val="cs-CZ"/>
        </w:rPr>
      </w:pPr>
      <w:r>
        <w:rPr>
          <w:lang w:val="cs-CZ"/>
        </w:rPr>
        <w:t>Studenti si zvolí vedoucího výzkumné skupiny a rovnoměrně rozdělí role a činnosti v týmu.</w:t>
      </w:r>
    </w:p>
    <w:p w14:paraId="300CF0D7" w14:textId="77777777" w:rsidR="00681DE2" w:rsidRPr="005B4E7C" w:rsidRDefault="00681DE2" w:rsidP="00681DE2">
      <w:pPr>
        <w:rPr>
          <w:lang w:val="cs-CZ"/>
        </w:rPr>
      </w:pPr>
      <w:r w:rsidRPr="005B4E7C">
        <w:rPr>
          <w:lang w:val="cs-CZ"/>
        </w:rPr>
        <w:t>Předmět mohou ukončit pouze studenti, kteří se aktivně podíleli na vypracování všech cvičení.</w:t>
      </w:r>
    </w:p>
    <w:p w14:paraId="46950838" w14:textId="3EB00EAC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5E6919BE" w14:textId="77777777" w:rsidR="006B4AC8" w:rsidRPr="005B4E7C" w:rsidRDefault="006B4AC8" w:rsidP="006B4AC8">
      <w:pPr>
        <w:rPr>
          <w:lang w:val="cs-CZ"/>
        </w:rPr>
      </w:pPr>
    </w:p>
    <w:p w14:paraId="010D8038" w14:textId="77777777" w:rsidR="006B4AC8" w:rsidRPr="005B4E7C" w:rsidRDefault="006B4AC8" w:rsidP="006B4AC8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7DFC90EC" w14:textId="6824B196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Studentské týmy vypracují v návaznosti na předchozí cvičení informativní výstup týkající se realizovaného geografického výzkumu vybrané lokality vypracovaný dle následující struktury: </w:t>
      </w:r>
    </w:p>
    <w:p w14:paraId="5D50B0DC" w14:textId="77B3B002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Úvod (co, kdy, kde, bylo zkoumáno, a proč)</w:t>
      </w:r>
    </w:p>
    <w:p w14:paraId="7B9DC85A" w14:textId="2B3D432A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 xml:space="preserve">Představení dvou problémů/výzkumných otázek, které studentské týmy řešily. První výzkum by měl být deskriptivní (přímé měření), druhý výzkum by měl být relační/kauzální (nepřímé měření). </w:t>
      </w:r>
    </w:p>
    <w:p w14:paraId="6F1C1C21" w14:textId="14593F78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Popis metod sběru/získávání dat, popis analýzy dat</w:t>
      </w:r>
      <w:r w:rsidR="008F00DB" w:rsidRPr="005B4E7C">
        <w:rPr>
          <w:lang w:val="cs-CZ"/>
        </w:rPr>
        <w:t xml:space="preserve"> (jak jsme postupovali)</w:t>
      </w:r>
      <w:r w:rsidRPr="005B4E7C">
        <w:rPr>
          <w:lang w:val="cs-CZ"/>
        </w:rPr>
        <w:t>.</w:t>
      </w:r>
    </w:p>
    <w:p w14:paraId="1AF85FC2" w14:textId="3281CB45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Představení a ukázka datových souborů</w:t>
      </w:r>
      <w:r w:rsidR="008F00DB" w:rsidRPr="005B4E7C">
        <w:rPr>
          <w:lang w:val="cs-CZ"/>
        </w:rPr>
        <w:t xml:space="preserve"> (tabulky, příp. jiné formáty dat)</w:t>
      </w:r>
      <w:r w:rsidRPr="005B4E7C">
        <w:rPr>
          <w:lang w:val="cs-CZ"/>
        </w:rPr>
        <w:t xml:space="preserve">. </w:t>
      </w:r>
    </w:p>
    <w:p w14:paraId="7498ADD8" w14:textId="74C7FC3C" w:rsidR="00930CD1" w:rsidRPr="005B4E7C" w:rsidRDefault="008F00DB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Komentovaná</w:t>
      </w:r>
      <w:r w:rsidR="006B4AC8" w:rsidRPr="005B4E7C">
        <w:rPr>
          <w:lang w:val="cs-CZ"/>
        </w:rPr>
        <w:t xml:space="preserve"> ukázka mapových výstupů</w:t>
      </w:r>
      <w:r w:rsidRPr="005B4E7C">
        <w:rPr>
          <w:lang w:val="cs-CZ"/>
        </w:rPr>
        <w:t xml:space="preserve"> vč. popisu znázorňovaných jevů a procesů (originální mapy, které jste vyrobili)</w:t>
      </w:r>
      <w:r w:rsidR="00930CD1" w:rsidRPr="005B4E7C">
        <w:rPr>
          <w:lang w:val="cs-CZ"/>
        </w:rPr>
        <w:t>.</w:t>
      </w:r>
    </w:p>
    <w:p w14:paraId="4C06F569" w14:textId="69144B2D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Diskuse a limity výzkumu (co by bylo možné udělat jinak a lépe).</w:t>
      </w:r>
    </w:p>
    <w:p w14:paraId="3F1CC664" w14:textId="5A5A8786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Závěr a shrnutí výsledků</w:t>
      </w:r>
      <w:r w:rsidR="00DE6B70" w:rsidRPr="005B4E7C">
        <w:rPr>
          <w:lang w:val="cs-CZ"/>
        </w:rPr>
        <w:t xml:space="preserve"> (na co jste přišli)</w:t>
      </w:r>
      <w:r w:rsidRPr="005B4E7C">
        <w:rPr>
          <w:lang w:val="cs-CZ"/>
        </w:rPr>
        <w:t>.</w:t>
      </w:r>
    </w:p>
    <w:p w14:paraId="684B720A" w14:textId="1E895289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Výhled směrem do budoucna (</w:t>
      </w:r>
      <w:r w:rsidR="00DE6B70" w:rsidRPr="005B4E7C">
        <w:rPr>
          <w:lang w:val="cs-CZ"/>
        </w:rPr>
        <w:t>otázky, které výzkum otevřel</w:t>
      </w:r>
      <w:r w:rsidRPr="005B4E7C">
        <w:rPr>
          <w:lang w:val="cs-CZ"/>
        </w:rPr>
        <w:t>).</w:t>
      </w:r>
    </w:p>
    <w:p w14:paraId="0ACEB006" w14:textId="42DC8CC8" w:rsidR="006B4AC8" w:rsidRPr="005B4E7C" w:rsidRDefault="006B4AC8" w:rsidP="006B4AC8">
      <w:pPr>
        <w:pStyle w:val="Nadpis2"/>
        <w:rPr>
          <w:lang w:val="cs-CZ"/>
        </w:rPr>
      </w:pPr>
    </w:p>
    <w:p w14:paraId="59AE3090" w14:textId="385FE8A3" w:rsidR="006B4AC8" w:rsidRPr="005B4E7C" w:rsidRDefault="006B4AC8" w:rsidP="008F00DB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0A89E19A" w14:textId="000C0D16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>Tým č. 1:</w:t>
      </w:r>
      <w:r w:rsidR="00D47A2C">
        <w:rPr>
          <w:lang w:val="cs-CZ"/>
        </w:rPr>
        <w:t xml:space="preserve"> Mendlovo </w:t>
      </w:r>
      <w:proofErr w:type="gramStart"/>
      <w:r w:rsidR="00D47A2C">
        <w:rPr>
          <w:lang w:val="cs-CZ"/>
        </w:rPr>
        <w:t>náměstí -</w:t>
      </w:r>
      <w:r w:rsidRPr="005B4E7C">
        <w:rPr>
          <w:lang w:val="cs-CZ"/>
        </w:rPr>
        <w:t xml:space="preserve"> </w:t>
      </w:r>
      <w:proofErr w:type="spellStart"/>
      <w:r w:rsidR="00D575FC" w:rsidRPr="005B4E7C">
        <w:rPr>
          <w:lang w:val="cs-CZ"/>
        </w:rPr>
        <w:t>fireside</w:t>
      </w:r>
      <w:proofErr w:type="spellEnd"/>
      <w:proofErr w:type="gramEnd"/>
      <w:r w:rsidR="00D575FC" w:rsidRPr="005B4E7C">
        <w:rPr>
          <w:lang w:val="cs-CZ"/>
        </w:rPr>
        <w:t xml:space="preserve"> chat</w:t>
      </w:r>
      <w:r w:rsidR="00261797">
        <w:rPr>
          <w:lang w:val="cs-CZ"/>
        </w:rPr>
        <w:t xml:space="preserve"> (10 min.)</w:t>
      </w:r>
    </w:p>
    <w:p w14:paraId="66A089E4" w14:textId="5D3B16CD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2: </w:t>
      </w:r>
      <w:r w:rsidR="00D47A2C">
        <w:rPr>
          <w:lang w:val="cs-CZ"/>
        </w:rPr>
        <w:t xml:space="preserve">Červený </w:t>
      </w:r>
      <w:proofErr w:type="gramStart"/>
      <w:r w:rsidR="00D47A2C">
        <w:rPr>
          <w:lang w:val="cs-CZ"/>
        </w:rPr>
        <w:t xml:space="preserve">kopec - </w:t>
      </w:r>
      <w:r w:rsidR="00930CD1" w:rsidRPr="005B4E7C">
        <w:rPr>
          <w:lang w:val="cs-CZ"/>
        </w:rPr>
        <w:t>výukové</w:t>
      </w:r>
      <w:proofErr w:type="gramEnd"/>
      <w:r w:rsidR="00D575FC" w:rsidRPr="005B4E7C">
        <w:rPr>
          <w:lang w:val="cs-CZ"/>
        </w:rPr>
        <w:t>/informační</w:t>
      </w:r>
      <w:r w:rsidR="00930CD1" w:rsidRPr="005B4E7C">
        <w:rPr>
          <w:lang w:val="cs-CZ"/>
        </w:rPr>
        <w:t xml:space="preserve"> video</w:t>
      </w:r>
      <w:r w:rsidR="00261797">
        <w:rPr>
          <w:lang w:val="cs-CZ"/>
        </w:rPr>
        <w:t xml:space="preserve"> (10 min.)</w:t>
      </w:r>
    </w:p>
    <w:p w14:paraId="37D6CB77" w14:textId="6FD5C949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3: </w:t>
      </w:r>
      <w:r w:rsidR="00D47A2C">
        <w:rPr>
          <w:lang w:val="cs-CZ"/>
        </w:rPr>
        <w:t xml:space="preserve">Nábřeží </w:t>
      </w:r>
      <w:proofErr w:type="gramStart"/>
      <w:r w:rsidR="00D47A2C">
        <w:rPr>
          <w:lang w:val="cs-CZ"/>
        </w:rPr>
        <w:t xml:space="preserve">Svratky - </w:t>
      </w:r>
      <w:proofErr w:type="spellStart"/>
      <w:r w:rsidR="00930CD1" w:rsidRPr="005B4E7C">
        <w:rPr>
          <w:lang w:val="cs-CZ"/>
        </w:rPr>
        <w:t>pecha</w:t>
      </w:r>
      <w:proofErr w:type="gramEnd"/>
      <w:r w:rsidR="00930CD1" w:rsidRPr="005B4E7C">
        <w:rPr>
          <w:lang w:val="cs-CZ"/>
        </w:rPr>
        <w:t>-kucha</w:t>
      </w:r>
      <w:proofErr w:type="spellEnd"/>
      <w:r w:rsidR="00261797">
        <w:rPr>
          <w:lang w:val="cs-CZ"/>
        </w:rPr>
        <w:t xml:space="preserve"> (6:40 min.)</w:t>
      </w:r>
    </w:p>
    <w:p w14:paraId="464873B0" w14:textId="4E82DFBE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4: </w:t>
      </w:r>
      <w:r w:rsidR="00D47A2C">
        <w:rPr>
          <w:lang w:val="cs-CZ"/>
        </w:rPr>
        <w:t xml:space="preserve">Mendlovo </w:t>
      </w:r>
      <w:proofErr w:type="gramStart"/>
      <w:r w:rsidR="00D47A2C">
        <w:rPr>
          <w:lang w:val="cs-CZ"/>
        </w:rPr>
        <w:t xml:space="preserve">náměstí - </w:t>
      </w:r>
      <w:proofErr w:type="spellStart"/>
      <w:r w:rsidR="00930CD1" w:rsidRPr="005B4E7C">
        <w:rPr>
          <w:lang w:val="cs-CZ"/>
        </w:rPr>
        <w:t>tri</w:t>
      </w:r>
      <w:proofErr w:type="gramEnd"/>
      <w:r w:rsidR="00930CD1" w:rsidRPr="005B4E7C">
        <w:rPr>
          <w:lang w:val="cs-CZ"/>
        </w:rPr>
        <w:t>-fold</w:t>
      </w:r>
      <w:proofErr w:type="spellEnd"/>
      <w:r w:rsidR="00930CD1" w:rsidRPr="005B4E7C">
        <w:rPr>
          <w:lang w:val="cs-CZ"/>
        </w:rPr>
        <w:t xml:space="preserve"> poster</w:t>
      </w:r>
      <w:r w:rsidR="00261797">
        <w:rPr>
          <w:lang w:val="cs-CZ"/>
        </w:rPr>
        <w:t xml:space="preserve"> (10 min.)</w:t>
      </w:r>
    </w:p>
    <w:p w14:paraId="648B1082" w14:textId="45DD917F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5: </w:t>
      </w:r>
      <w:r w:rsidR="00D47A2C">
        <w:rPr>
          <w:lang w:val="cs-CZ"/>
        </w:rPr>
        <w:t xml:space="preserve">Červený </w:t>
      </w:r>
      <w:proofErr w:type="gramStart"/>
      <w:r w:rsidR="00D47A2C">
        <w:rPr>
          <w:lang w:val="cs-CZ"/>
        </w:rPr>
        <w:t xml:space="preserve">kopec - </w:t>
      </w:r>
      <w:r w:rsidR="00930CD1" w:rsidRPr="005B4E7C">
        <w:rPr>
          <w:lang w:val="cs-CZ"/>
        </w:rPr>
        <w:t>infografika</w:t>
      </w:r>
      <w:proofErr w:type="gramEnd"/>
      <w:r w:rsidR="00261797">
        <w:rPr>
          <w:lang w:val="cs-CZ"/>
        </w:rPr>
        <w:t xml:space="preserve"> (10 min.)</w:t>
      </w:r>
    </w:p>
    <w:p w14:paraId="460548CE" w14:textId="77777777" w:rsidR="006B4AC8" w:rsidRPr="005B4E7C" w:rsidRDefault="006B4AC8" w:rsidP="006B4AC8">
      <w:pPr>
        <w:rPr>
          <w:lang w:val="cs-CZ"/>
        </w:rPr>
      </w:pPr>
    </w:p>
    <w:p w14:paraId="0EF0A9E0" w14:textId="365305E1" w:rsidR="00930CD1" w:rsidRPr="005B4E7C" w:rsidRDefault="00930CD1" w:rsidP="00930CD1">
      <w:pPr>
        <w:pStyle w:val="Nadpis2"/>
        <w:rPr>
          <w:lang w:val="cs-CZ"/>
        </w:rPr>
      </w:pPr>
      <w:r w:rsidRPr="005B4E7C">
        <w:rPr>
          <w:lang w:val="cs-CZ"/>
        </w:rPr>
        <w:t>Hodnocení</w:t>
      </w:r>
    </w:p>
    <w:p w14:paraId="0A578FEB" w14:textId="50CB1311" w:rsidR="006F54BF" w:rsidRPr="005B4E7C" w:rsidRDefault="00930CD1" w:rsidP="00D575FC">
      <w:pPr>
        <w:spacing w:after="120"/>
        <w:rPr>
          <w:lang w:val="cs-CZ"/>
        </w:rPr>
      </w:pPr>
      <w:r w:rsidRPr="005B4E7C">
        <w:rPr>
          <w:lang w:val="cs-CZ"/>
        </w:rPr>
        <w:t xml:space="preserve">Kromě splnění zadání </w:t>
      </w:r>
      <w:r w:rsidR="00681DE2">
        <w:rPr>
          <w:lang w:val="cs-CZ"/>
        </w:rPr>
        <w:t xml:space="preserve">(viz výše) </w:t>
      </w:r>
      <w:r w:rsidRPr="005B4E7C">
        <w:rPr>
          <w:lang w:val="cs-CZ"/>
        </w:rPr>
        <w:t>bude hodnoceno také</w:t>
      </w:r>
      <w:r w:rsidR="006F54BF" w:rsidRPr="005B4E7C">
        <w:rPr>
          <w:lang w:val="cs-CZ"/>
        </w:rPr>
        <w:t xml:space="preserve"> dodržování </w:t>
      </w:r>
      <w:r w:rsidR="00681DE2" w:rsidRPr="005B4E7C">
        <w:rPr>
          <w:lang w:val="cs-CZ"/>
        </w:rPr>
        <w:t>naplnění požadavků kladených na mapové výstupy (příloha 1)</w:t>
      </w:r>
      <w:r w:rsidR="00681DE2">
        <w:rPr>
          <w:lang w:val="cs-CZ"/>
        </w:rPr>
        <w:t xml:space="preserve">, prezentace (příloha 2) a předpokládá se také zohlednění jazykových, </w:t>
      </w:r>
      <w:r w:rsidRPr="005B4E7C">
        <w:rPr>
          <w:lang w:val="cs-CZ"/>
        </w:rPr>
        <w:t xml:space="preserve">estetických a typografických pravidel (příloha 3). </w:t>
      </w:r>
    </w:p>
    <w:p w14:paraId="6A6ACA40" w14:textId="72010C85" w:rsidR="003A2304" w:rsidRPr="005B4E7C" w:rsidRDefault="006F54BF" w:rsidP="00D575FC">
      <w:pPr>
        <w:spacing w:after="120"/>
        <w:rPr>
          <w:lang w:val="cs-CZ"/>
        </w:rPr>
      </w:pPr>
      <w:r w:rsidRPr="005B4E7C">
        <w:rPr>
          <w:lang w:val="cs-CZ"/>
        </w:rPr>
        <w:t xml:space="preserve">V případě nesplnění požadavků bude mít každý tým možnost absolvovat ukončení předmětu </w:t>
      </w:r>
      <w:r w:rsidR="005B4E7C">
        <w:rPr>
          <w:lang w:val="cs-CZ"/>
        </w:rPr>
        <w:br/>
      </w:r>
      <w:r w:rsidRPr="005B4E7C">
        <w:rPr>
          <w:lang w:val="cs-CZ"/>
        </w:rPr>
        <w:t>v opravném termínu.</w:t>
      </w:r>
    </w:p>
    <w:sectPr w:rsidR="003A2304" w:rsidRPr="005B4E7C" w:rsidSect="00CC5153">
      <w:headerReference w:type="default" r:id="rId7"/>
      <w:footerReference w:type="default" r:id="rId8"/>
      <w:pgSz w:w="12240" w:h="15840"/>
      <w:pgMar w:top="1417" w:right="1417" w:bottom="1417" w:left="1417" w:header="72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4405" w14:textId="77777777" w:rsidR="00E2149E" w:rsidRDefault="00E2149E">
      <w:pPr>
        <w:spacing w:after="0"/>
      </w:pPr>
      <w:r>
        <w:separator/>
      </w:r>
    </w:p>
  </w:endnote>
  <w:endnote w:type="continuationSeparator" w:id="0">
    <w:p w14:paraId="0B3AE2D8" w14:textId="77777777" w:rsidR="00E2149E" w:rsidRDefault="00E21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vtlmkatabulky"/>
      <w:tblW w:w="5000" w:type="pct"/>
      <w:tblBorders>
        <w:top w:val="single" w:sz="4" w:space="0" w:color="B6332E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9406"/>
    </w:tblGrid>
    <w:tr w:rsidR="006B4AC8" w14:paraId="37BA6B1B" w14:textId="77777777" w:rsidTr="00EC0B4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734" w:type="dxa"/>
          <w:tcBorders>
            <w:bottom w:val="none" w:sz="0" w:space="0" w:color="auto"/>
          </w:tcBorders>
        </w:tcPr>
        <w:p w14:paraId="13B8E874" w14:textId="6AD34FFE" w:rsidR="006B4AC8" w:rsidRDefault="006B4AC8">
          <w:pPr>
            <w:pStyle w:val="Zpat"/>
            <w:rPr>
              <w:noProof/>
            </w:rPr>
          </w:pPr>
          <w:proofErr w:type="spellStart"/>
          <w:r>
            <w:t>Strana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454B6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05ABB0CC" w14:textId="5F54A0B3" w:rsidR="006B4AC8" w:rsidRDefault="006B4AC8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B3504" w14:textId="77777777" w:rsidR="00E2149E" w:rsidRDefault="00E2149E">
      <w:pPr>
        <w:spacing w:after="0"/>
      </w:pPr>
      <w:r>
        <w:separator/>
      </w:r>
    </w:p>
  </w:footnote>
  <w:footnote w:type="continuationSeparator" w:id="0">
    <w:p w14:paraId="740954CC" w14:textId="77777777" w:rsidR="00E2149E" w:rsidRDefault="00E21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0FE4" w14:textId="12A5B58A" w:rsidR="00D575FC" w:rsidRPr="00D575FC" w:rsidRDefault="00D575FC" w:rsidP="00D575FC">
    <w:pPr>
      <w:spacing w:after="0"/>
      <w:jc w:val="right"/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</w:pP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begin"/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instrText xml:space="preserve"> INCLUDEPICTURE "https://www.em.muni.cz/cache-thumbs/logo_muni_web-790x395-2008259181.jpg" \* MERGEFORMATINET </w:instrText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separate"/>
    </w:r>
    <w:r w:rsidRPr="00D575FC">
      <w:rPr>
        <w:rFonts w:ascii="Times New Roman" w:eastAsia="Times New Roman" w:hAnsi="Times New Roman" w:cs="Times New Roman"/>
        <w:noProof/>
        <w:color w:val="auto"/>
        <w:sz w:val="24"/>
        <w:szCs w:val="24"/>
        <w:lang w:val="cs-CZ" w:eastAsia="cs-CZ"/>
      </w:rPr>
      <w:drawing>
        <wp:inline distT="0" distB="0" distL="0" distR="0" wp14:anchorId="74AA6A68" wp14:editId="2EBA36B6">
          <wp:extent cx="721573" cy="216746"/>
          <wp:effectExtent l="0" t="0" r="2540" b="0"/>
          <wp:docPr id="1" name="Obrázek 1" descr="Masarykova univerzita mění logo. Dodá ho Studio Najbrt | Události | em.muni 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zita mění logo. Dodá ho Studio Najbrt | Události | em.muni .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07" t="32392" r="20688" b="31041"/>
                  <a:stretch/>
                </pic:blipFill>
                <pic:spPr bwMode="auto">
                  <a:xfrm>
                    <a:off x="0" y="0"/>
                    <a:ext cx="763308" cy="2292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end"/>
    </w:r>
  </w:p>
  <w:p w14:paraId="77A36F50" w14:textId="77777777" w:rsidR="00D575FC" w:rsidRDefault="00D575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FC056A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2196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6C6E6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061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A7E6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D875D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A4248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0E6AA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CC9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64A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4D43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E3770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6034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82FC8"/>
    <w:multiLevelType w:val="hybridMultilevel"/>
    <w:tmpl w:val="9A88D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3B1F"/>
    <w:multiLevelType w:val="hybridMultilevel"/>
    <w:tmpl w:val="9B582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165E"/>
    <w:multiLevelType w:val="hybridMultilevel"/>
    <w:tmpl w:val="4C5828F0"/>
    <w:lvl w:ilvl="0" w:tplc="EA184B6E">
      <w:start w:val="1"/>
      <w:numFmt w:val="bullet"/>
      <w:pStyle w:val="Seznamsodrka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1326A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D17D4"/>
    <w:multiLevelType w:val="hybridMultilevel"/>
    <w:tmpl w:val="0B38E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530"/>
    <w:multiLevelType w:val="hybridMultilevel"/>
    <w:tmpl w:val="153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26FCE"/>
    <w:multiLevelType w:val="hybridMultilevel"/>
    <w:tmpl w:val="00B43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D5229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42E34"/>
    <w:multiLevelType w:val="hybridMultilevel"/>
    <w:tmpl w:val="9A88D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4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10"/>
  </w:num>
  <w:num w:numId="20">
    <w:abstractNumId w:val="11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efaultTableStyle w:val="SyllabusTable-withBorder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rGwMDYysDAxNDNW0lEKTi0uzszPAykwqQUA8uI9kiwAAAA="/>
  </w:docVars>
  <w:rsids>
    <w:rsidRoot w:val="009C0CDC"/>
    <w:rsid w:val="00015D4E"/>
    <w:rsid w:val="0002777C"/>
    <w:rsid w:val="0006041D"/>
    <w:rsid w:val="000931C9"/>
    <w:rsid w:val="000D5BE6"/>
    <w:rsid w:val="000F68CB"/>
    <w:rsid w:val="001024FE"/>
    <w:rsid w:val="00112C87"/>
    <w:rsid w:val="00114718"/>
    <w:rsid w:val="0017397A"/>
    <w:rsid w:val="001B49FE"/>
    <w:rsid w:val="00246512"/>
    <w:rsid w:val="00261797"/>
    <w:rsid w:val="0027542B"/>
    <w:rsid w:val="00285B90"/>
    <w:rsid w:val="00287BF9"/>
    <w:rsid w:val="002D13D9"/>
    <w:rsid w:val="002E3556"/>
    <w:rsid w:val="00305409"/>
    <w:rsid w:val="00342DD5"/>
    <w:rsid w:val="00352345"/>
    <w:rsid w:val="003907BD"/>
    <w:rsid w:val="003A2304"/>
    <w:rsid w:val="003F13A7"/>
    <w:rsid w:val="004A34EA"/>
    <w:rsid w:val="004B2A12"/>
    <w:rsid w:val="004C6987"/>
    <w:rsid w:val="004F49DD"/>
    <w:rsid w:val="00563BA4"/>
    <w:rsid w:val="00580FA1"/>
    <w:rsid w:val="005832D9"/>
    <w:rsid w:val="00597A77"/>
    <w:rsid w:val="005B4E7C"/>
    <w:rsid w:val="005E19FC"/>
    <w:rsid w:val="006454B6"/>
    <w:rsid w:val="00657F7D"/>
    <w:rsid w:val="00681DE2"/>
    <w:rsid w:val="006B4AC8"/>
    <w:rsid w:val="006C11C0"/>
    <w:rsid w:val="006F54BF"/>
    <w:rsid w:val="0075047F"/>
    <w:rsid w:val="00783903"/>
    <w:rsid w:val="007C1F93"/>
    <w:rsid w:val="00805EB3"/>
    <w:rsid w:val="008649BC"/>
    <w:rsid w:val="008A1C8C"/>
    <w:rsid w:val="008B3155"/>
    <w:rsid w:val="008D0524"/>
    <w:rsid w:val="008D6891"/>
    <w:rsid w:val="008E681D"/>
    <w:rsid w:val="008F00DB"/>
    <w:rsid w:val="00906040"/>
    <w:rsid w:val="00930CD1"/>
    <w:rsid w:val="00934FC3"/>
    <w:rsid w:val="009947D6"/>
    <w:rsid w:val="009A2B07"/>
    <w:rsid w:val="009B2E35"/>
    <w:rsid w:val="009C0CDC"/>
    <w:rsid w:val="009C3AF3"/>
    <w:rsid w:val="00A23FC7"/>
    <w:rsid w:val="00AF0396"/>
    <w:rsid w:val="00AF6DFA"/>
    <w:rsid w:val="00B1529E"/>
    <w:rsid w:val="00B1780B"/>
    <w:rsid w:val="00B5484C"/>
    <w:rsid w:val="00B62D91"/>
    <w:rsid w:val="00B67737"/>
    <w:rsid w:val="00B71A63"/>
    <w:rsid w:val="00B769E3"/>
    <w:rsid w:val="00B86992"/>
    <w:rsid w:val="00B958FD"/>
    <w:rsid w:val="00BE0E68"/>
    <w:rsid w:val="00C07889"/>
    <w:rsid w:val="00C21CEB"/>
    <w:rsid w:val="00C21E60"/>
    <w:rsid w:val="00C51824"/>
    <w:rsid w:val="00C90836"/>
    <w:rsid w:val="00CA03C6"/>
    <w:rsid w:val="00CC18D4"/>
    <w:rsid w:val="00CC5153"/>
    <w:rsid w:val="00CF62DD"/>
    <w:rsid w:val="00D025C7"/>
    <w:rsid w:val="00D47A2C"/>
    <w:rsid w:val="00D575FC"/>
    <w:rsid w:val="00DE6B70"/>
    <w:rsid w:val="00DF7537"/>
    <w:rsid w:val="00E13C9A"/>
    <w:rsid w:val="00E2149E"/>
    <w:rsid w:val="00EC0B4A"/>
    <w:rsid w:val="00ED362B"/>
    <w:rsid w:val="00EE308A"/>
    <w:rsid w:val="00F37BA4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FB36F"/>
  <w15:chartTrackingRefBased/>
  <w15:docId w15:val="{B886F419-6F75-4189-B247-8B4C94D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A2C"/>
  </w:style>
  <w:style w:type="paragraph" w:styleId="Nadpis1">
    <w:name w:val="heading 1"/>
    <w:basedOn w:val="Normln"/>
    <w:next w:val="Normln"/>
    <w:link w:val="Nadpis1Char"/>
    <w:uiPriority w:val="3"/>
    <w:qFormat/>
    <w:rsid w:val="00B67737"/>
    <w:pPr>
      <w:keepNext/>
      <w:keepLines/>
      <w:spacing w:before="52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5832D9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6332E" w:themeColor="accent1" w:themeShade="B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2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6332E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2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2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spacing w:before="120" w:after="0"/>
      <w:jc w:val="right"/>
    </w:pPr>
    <w:rPr>
      <w:b/>
      <w:bCs/>
      <w:color w:val="262626" w:themeColor="text1" w:themeTint="D9"/>
    </w:rPr>
  </w:style>
  <w:style w:type="character" w:customStyle="1" w:styleId="ZpatChar">
    <w:name w:val="Zápatí Char"/>
    <w:basedOn w:val="Standardnpsmoodstavce"/>
    <w:link w:val="Zpat"/>
    <w:uiPriority w:val="99"/>
    <w:rPr>
      <w:b/>
      <w:bCs/>
      <w:color w:val="262626" w:themeColor="text1" w:themeTint="D9"/>
      <w:sz w:val="18"/>
      <w:szCs w:val="20"/>
      <w:lang w:eastAsia="ja-JP"/>
    </w:rPr>
  </w:style>
  <w:style w:type="table" w:styleId="Mkatabulky">
    <w:name w:val="Table Grid"/>
    <w:basedOn w:val="Normlntabulka"/>
    <w:uiPriority w:val="39"/>
    <w:pPr>
      <w:spacing w:after="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21C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i w:val="0"/>
        <w:color w:val="B6332E" w:themeColor="accent1" w:themeShade="BF"/>
      </w:rPr>
      <w:tblPr/>
      <w:tcPr>
        <w:tcBorders>
          <w:bottom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3"/>
    <w:rsid w:val="00B67737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character" w:customStyle="1" w:styleId="Nadpis2Char">
    <w:name w:val="Nadpis 2 Char"/>
    <w:basedOn w:val="Standardnpsmoodstavce"/>
    <w:link w:val="Nadpis2"/>
    <w:uiPriority w:val="4"/>
    <w:rsid w:val="005832D9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Seznamsodrkami">
    <w:name w:val="List Bullet"/>
    <w:basedOn w:val="Normln"/>
    <w:uiPriority w:val="14"/>
    <w:unhideWhenUsed/>
    <w:qFormat/>
    <w:pPr>
      <w:numPr>
        <w:numId w:val="2"/>
      </w:numPr>
    </w:pPr>
  </w:style>
  <w:style w:type="character" w:styleId="Siln">
    <w:name w:val="Strong"/>
    <w:basedOn w:val="Standardnpsmoodstavce"/>
    <w:uiPriority w:val="15"/>
    <w:qFormat/>
    <w:rPr>
      <w:b/>
      <w:bCs/>
      <w:color w:val="262626" w:themeColor="text1" w:themeTint="D9"/>
    </w:rPr>
  </w:style>
  <w:style w:type="paragraph" w:styleId="Podnadpis">
    <w:name w:val="Subtitle"/>
    <w:basedOn w:val="Normln"/>
    <w:next w:val="Normln"/>
    <w:link w:val="PodnadpisChar"/>
    <w:uiPriority w:val="2"/>
    <w:qFormat/>
    <w:rsid w:val="00B67737"/>
    <w:pPr>
      <w:numPr>
        <w:ilvl w:val="1"/>
      </w:numPr>
      <w:spacing w:after="760"/>
    </w:pPr>
    <w:rPr>
      <w:rFonts w:asciiTheme="majorHAnsi" w:hAnsiTheme="majorHAnsi"/>
      <w:b/>
      <w:bCs/>
      <w:color w:val="262626" w:themeColor="text1" w:themeTint="D9"/>
      <w:sz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B67737"/>
    <w:rPr>
      <w:rFonts w:asciiTheme="majorHAnsi" w:hAnsiTheme="majorHAnsi"/>
      <w:b/>
      <w:bCs/>
      <w:color w:val="262626" w:themeColor="text1" w:themeTint="D9"/>
      <w:sz w:val="24"/>
    </w:rPr>
  </w:style>
  <w:style w:type="paragraph" w:styleId="Nzev">
    <w:name w:val="Title"/>
    <w:basedOn w:val="Normln"/>
    <w:next w:val="Normln"/>
    <w:link w:val="NzevChar"/>
    <w:uiPriority w:val="1"/>
    <w:qFormat/>
    <w:rsid w:val="005832D9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kern w:val="28"/>
      <w:sz w:val="44"/>
    </w:rPr>
  </w:style>
  <w:style w:type="character" w:customStyle="1" w:styleId="NzevChar">
    <w:name w:val="Název Char"/>
    <w:basedOn w:val="Standardnpsmoodstavce"/>
    <w:link w:val="Nzev"/>
    <w:uiPriority w:val="1"/>
    <w:rsid w:val="005832D9"/>
    <w:rPr>
      <w:rFonts w:asciiTheme="majorHAnsi" w:eastAsiaTheme="majorEastAsia" w:hAnsiTheme="majorHAnsi" w:cstheme="majorBidi"/>
      <w:b/>
      <w:bCs/>
      <w:color w:val="B6332E" w:themeColor="accent1" w:themeShade="BF"/>
      <w:kern w:val="28"/>
      <w:sz w:val="44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yllabusTable-NoBorders">
    <w:name w:val="Syllabus Table - No Borders"/>
    <w:basedOn w:val="Normlntabulka"/>
    <w:uiPriority w:val="99"/>
    <w:rsid w:val="00C21CEB"/>
    <w:pPr>
      <w:spacing w:after="0"/>
    </w:pPr>
    <w:rPr>
      <w:lang w:eastAsia="ja-JP"/>
    </w:rPr>
    <w:tblPr>
      <w:tblCellMar>
        <w:left w:w="0" w:type="dxa"/>
        <w:right w:w="115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rPr>
        <w:tblHeader/>
      </w:trPr>
    </w:tblStylePr>
  </w:style>
  <w:style w:type="table" w:customStyle="1" w:styleId="SyllabusTable-withBorders">
    <w:name w:val="Syllabus Table - with Borders"/>
    <w:basedOn w:val="Normlntabulka"/>
    <w:uiPriority w:val="99"/>
    <w:rsid w:val="00C90836"/>
    <w:pPr>
      <w:spacing w:before="80" w:after="80"/>
    </w:pPr>
    <w:rPr>
      <w:lang w:eastAsia="ja-JP"/>
    </w:rPr>
    <w:tblPr>
      <w:tblBorders>
        <w:top w:val="single" w:sz="4" w:space="0" w:color="595959" w:themeColor="text1" w:themeTint="A6"/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115" w:type="dxa"/>
      </w:tblCellMar>
    </w:tblPr>
    <w:trPr>
      <w:cantSplit/>
    </w:tr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Bezmezer">
    <w:name w:val="No Spacing"/>
    <w:uiPriority w:val="36"/>
    <w:qFormat/>
    <w:pPr>
      <w:spacing w:after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832D9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2D9"/>
    <w:rPr>
      <w:rFonts w:asciiTheme="majorHAnsi" w:eastAsiaTheme="majorEastAsia" w:hAnsiTheme="majorHAnsi" w:cstheme="majorBidi"/>
      <w:b/>
      <w:color w:val="B6332E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2D9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2D9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/>
    </w:pPr>
    <w:rPr>
      <w:i/>
      <w:iCs/>
      <w:color w:val="000000" w:themeColor="text1"/>
      <w:szCs w:val="18"/>
    </w:rPr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832D9"/>
    <w:rPr>
      <w:b/>
      <w:bCs/>
      <w:caps w:val="0"/>
      <w:smallCaps/>
      <w:color w:val="B6332E" w:themeColor="accent1" w:themeShade="BF"/>
      <w:spacing w:val="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2D9"/>
    <w:rPr>
      <w:rFonts w:asciiTheme="majorHAnsi" w:eastAsiaTheme="majorEastAsia" w:hAnsiTheme="majorHAnsi" w:cstheme="majorBidi"/>
      <w:color w:val="B6332E" w:themeColor="accent1" w:themeShade="BF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2D9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BE6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BE6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0D5BE6"/>
  </w:style>
  <w:style w:type="paragraph" w:styleId="Textvbloku">
    <w:name w:val="Block Text"/>
    <w:basedOn w:val="Normln"/>
    <w:uiPriority w:val="99"/>
    <w:semiHidden/>
    <w:unhideWhenUsed/>
    <w:rsid w:val="005832D9"/>
    <w:pPr>
      <w:pBdr>
        <w:top w:val="single" w:sz="2" w:space="10" w:color="B6332E" w:themeColor="accent1" w:themeShade="BF" w:shadow="1"/>
        <w:left w:val="single" w:sz="2" w:space="10" w:color="B6332E" w:themeColor="accent1" w:themeShade="BF" w:shadow="1"/>
        <w:bottom w:val="single" w:sz="2" w:space="10" w:color="B6332E" w:themeColor="accent1" w:themeShade="BF" w:shadow="1"/>
        <w:right w:val="single" w:sz="2" w:space="10" w:color="B6332E" w:themeColor="accent1" w:themeShade="BF" w:shadow="1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5BE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5BE6"/>
  </w:style>
  <w:style w:type="paragraph" w:styleId="Zkladntext2">
    <w:name w:val="Body Text 2"/>
    <w:basedOn w:val="Normln"/>
    <w:link w:val="Zkladntext2Char"/>
    <w:uiPriority w:val="99"/>
    <w:semiHidden/>
    <w:unhideWhenUsed/>
    <w:rsid w:val="000D5BE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5BE6"/>
  </w:style>
  <w:style w:type="paragraph" w:styleId="Zkladntext3">
    <w:name w:val="Body Text 3"/>
    <w:basedOn w:val="Normln"/>
    <w:link w:val="Zkladntext3Char"/>
    <w:uiPriority w:val="99"/>
    <w:semiHidden/>
    <w:unhideWhenUsed/>
    <w:rsid w:val="000D5BE6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5BE6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D5BE6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D5BE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5B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5BE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D5BE6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D5BE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D5BE6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D5BE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5BE6"/>
    <w:pPr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5BE6"/>
    <w:rPr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0D5BE6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D5BE6"/>
  </w:style>
  <w:style w:type="table" w:styleId="Barevnmka">
    <w:name w:val="Colorful Grid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D5BE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BE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BE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BE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D5BE6"/>
  </w:style>
  <w:style w:type="character" w:customStyle="1" w:styleId="DatumChar">
    <w:name w:val="Datum Char"/>
    <w:basedOn w:val="Standardnpsmoodstavce"/>
    <w:link w:val="Datum"/>
    <w:uiPriority w:val="99"/>
    <w:semiHidden/>
    <w:rsid w:val="000D5BE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D5BE6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D5BE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D5BE6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D5BE6"/>
  </w:style>
  <w:style w:type="character" w:styleId="Zdraznn">
    <w:name w:val="Emphasis"/>
    <w:basedOn w:val="Standardnpsmoodstavce"/>
    <w:uiPriority w:val="20"/>
    <w:semiHidden/>
    <w:unhideWhenUsed/>
    <w:qFormat/>
    <w:rsid w:val="000D5BE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0D5B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D5BE6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D5BE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0D5BE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32D9"/>
    <w:rPr>
      <w:color w:val="A85D00" w:themeColor="accent5" w:themeShade="B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D5BE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5BE6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5BE6"/>
    <w:rPr>
      <w:szCs w:val="20"/>
    </w:rPr>
  </w:style>
  <w:style w:type="table" w:styleId="Svtltabulkasmkou1">
    <w:name w:val="Grid Table 1 Light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mkou3">
    <w:name w:val="Grid Table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0D5BE6"/>
    <w:rPr>
      <w:color w:val="2B579A"/>
      <w:shd w:val="clear" w:color="auto" w:fill="E6E6E6"/>
    </w:rPr>
  </w:style>
  <w:style w:type="character" w:styleId="AkronymHTML">
    <w:name w:val="HTML Acronym"/>
    <w:basedOn w:val="Standardnpsmoodstavce"/>
    <w:uiPriority w:val="99"/>
    <w:semiHidden/>
    <w:unhideWhenUsed/>
    <w:rsid w:val="000D5BE6"/>
  </w:style>
  <w:style w:type="paragraph" w:styleId="AdresaHTML">
    <w:name w:val="HTML Address"/>
    <w:basedOn w:val="Normln"/>
    <w:link w:val="AdresaHTMLChar"/>
    <w:uiPriority w:val="99"/>
    <w:semiHidden/>
    <w:unhideWhenUsed/>
    <w:rsid w:val="000D5BE6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D5BE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0D5BE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0D5BE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D5BE6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D5BE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0D5BE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0D5BE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832D9"/>
    <w:rPr>
      <w:color w:val="3177A6" w:themeColor="accent2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D5BE6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0D5BE6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D5BE6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D5BE6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D5BE6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D5BE6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D5BE6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D5BE6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D5BE6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0D5BE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5832D9"/>
    <w:rPr>
      <w:i/>
      <w:iCs/>
      <w:color w:val="B6332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832D9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832D9"/>
    <w:rPr>
      <w:i/>
      <w:iCs/>
      <w:color w:val="B6332E" w:themeColor="accent1" w:themeShade="BF"/>
    </w:rPr>
  </w:style>
  <w:style w:type="table" w:styleId="Svtlmka">
    <w:name w:val="Light Grid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0D5BE6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0D5BE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0D5BE6"/>
  </w:style>
  <w:style w:type="paragraph" w:styleId="Seznam">
    <w:name w:val="List"/>
    <w:basedOn w:val="Normln"/>
    <w:uiPriority w:val="99"/>
    <w:semiHidden/>
    <w:unhideWhenUsed/>
    <w:rsid w:val="000D5BE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0D5BE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0D5BE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0D5BE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0D5BE6"/>
    <w:pPr>
      <w:ind w:left="1415" w:hanging="283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D5BE6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D5BE6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D5BE6"/>
    <w:pPr>
      <w:numPr>
        <w:numId w:val="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0D5BE6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0D5BE6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5BE6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D5BE6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D5BE6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D5BE6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0D5BE6"/>
    <w:pPr>
      <w:numPr>
        <w:numId w:val="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D5BE6"/>
    <w:pPr>
      <w:numPr>
        <w:numId w:val="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D5BE6"/>
    <w:pPr>
      <w:numPr>
        <w:numId w:val="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D5BE6"/>
    <w:pPr>
      <w:numPr>
        <w:numId w:val="1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D5BE6"/>
    <w:pPr>
      <w:numPr>
        <w:numId w:val="11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0D5BE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eznamu2">
    <w:name w:val="List Table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eznamu3">
    <w:name w:val="List Table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0D5B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D5BE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0D5BE6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0D5BE6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0D5B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D5B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0D5BE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0D5BE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D5BE6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D5BE6"/>
  </w:style>
  <w:style w:type="character" w:styleId="slostrnky">
    <w:name w:val="page number"/>
    <w:basedOn w:val="Standardnpsmoodstavce"/>
    <w:uiPriority w:val="99"/>
    <w:semiHidden/>
    <w:unhideWhenUsed/>
    <w:rsid w:val="000D5BE6"/>
  </w:style>
  <w:style w:type="character" w:styleId="Zstupntext">
    <w:name w:val="Placeholder Text"/>
    <w:basedOn w:val="Standardnpsmoodstavce"/>
    <w:uiPriority w:val="99"/>
    <w:semiHidden/>
    <w:rsid w:val="005832D9"/>
    <w:rPr>
      <w:color w:val="595959" w:themeColor="text1" w:themeTint="A6"/>
    </w:rPr>
  </w:style>
  <w:style w:type="table" w:styleId="Prosttabulka1">
    <w:name w:val="Plain Table 1"/>
    <w:basedOn w:val="Normlntabulka"/>
    <w:uiPriority w:val="41"/>
    <w:rsid w:val="000D5BE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D5BE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0D5BE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0D5BE6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D5BE6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0D5BE6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0D5BE6"/>
    <w:rPr>
      <w:i/>
      <w:iCs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D5BE6"/>
  </w:style>
  <w:style w:type="character" w:customStyle="1" w:styleId="OslovenChar">
    <w:name w:val="Oslovení Char"/>
    <w:basedOn w:val="Standardnpsmoodstavce"/>
    <w:link w:val="Osloven"/>
    <w:uiPriority w:val="99"/>
    <w:semiHidden/>
    <w:rsid w:val="000D5BE6"/>
  </w:style>
  <w:style w:type="paragraph" w:styleId="Podpis">
    <w:name w:val="Signature"/>
    <w:basedOn w:val="Normln"/>
    <w:link w:val="PodpisChar"/>
    <w:uiPriority w:val="99"/>
    <w:semiHidden/>
    <w:unhideWhenUsed/>
    <w:rsid w:val="000D5BE6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D5BE6"/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0D5BE6"/>
    <w:rPr>
      <w:u w:val="dotted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0D5BE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0D5BE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0D5BE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0D5BE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0D5BE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0D5B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0D5B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0D5BE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0D5BE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0D5BE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0D5BE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0D5B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0D5BE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0D5BE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0D5BE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0D5BE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0D5B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0D5B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0D5BE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0D5B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0D5B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0D5BE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D5BE6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0D5B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0D5B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0D5B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0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0D5BE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0D5BE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0D5BE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0D5B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0D5BE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0D5BE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D5BE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D5BE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D5BE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D5BE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D5BE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D5BE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D5BE6"/>
    <w:pPr>
      <w:spacing w:after="100"/>
      <w:ind w:left="17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32D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yllabus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Knecht</dc:creator>
  <cp:keywords/>
  <dc:description/>
  <cp:lastModifiedBy>Rec2</cp:lastModifiedBy>
  <cp:revision>2</cp:revision>
  <dcterms:created xsi:type="dcterms:W3CDTF">2021-03-04T14:47:00Z</dcterms:created>
  <dcterms:modified xsi:type="dcterms:W3CDTF">2021-03-04T14:47:00Z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