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20C07" w14:textId="7403B12A" w:rsidR="00435DC7" w:rsidRPr="00014B1F" w:rsidRDefault="00864291" w:rsidP="00864291">
      <w:pPr>
        <w:pStyle w:val="Nadpis1"/>
        <w:rPr>
          <w:b/>
          <w:bCs/>
          <w:noProof/>
        </w:rPr>
      </w:pPr>
      <w:r w:rsidRPr="00014B1F">
        <w:rPr>
          <w:b/>
          <w:bCs/>
          <w:noProof/>
        </w:rPr>
        <w:t>Procvičování slovesných konjugací</w:t>
      </w:r>
    </w:p>
    <w:p w14:paraId="4CB09636" w14:textId="2D7F7C7F" w:rsidR="00864291" w:rsidRPr="008F5114" w:rsidRDefault="00864291" w:rsidP="00864291">
      <w:pPr>
        <w:rPr>
          <w:noProof/>
        </w:rPr>
      </w:pPr>
    </w:p>
    <w:p w14:paraId="1ECF4618" w14:textId="10E00E2C" w:rsidR="008F5114" w:rsidRDefault="008F5114" w:rsidP="00864291">
      <w:pPr>
        <w:rPr>
          <w:b/>
          <w:bCs/>
          <w:noProof/>
          <w:sz w:val="24"/>
          <w:szCs w:val="24"/>
        </w:rPr>
      </w:pPr>
      <w:r w:rsidRPr="003E26B1">
        <w:rPr>
          <w:b/>
          <w:bCs/>
          <w:noProof/>
          <w:sz w:val="24"/>
          <w:szCs w:val="24"/>
        </w:rPr>
        <w:t>Cvičení 1: Určete slovesné kategorie a přeložte z latiny do češtiny:</w:t>
      </w:r>
    </w:p>
    <w:p w14:paraId="7E8C6EB8" w14:textId="77777777" w:rsidR="003E26B1" w:rsidRPr="003E26B1" w:rsidRDefault="003E26B1" w:rsidP="00864291">
      <w:pPr>
        <w:rPr>
          <w:b/>
          <w:bCs/>
          <w:noProof/>
          <w:sz w:val="24"/>
          <w:szCs w:val="24"/>
        </w:rPr>
      </w:pPr>
    </w:p>
    <w:p w14:paraId="644F6D07" w14:textId="029D79FD" w:rsidR="008F5114" w:rsidRPr="008F5114" w:rsidRDefault="008F5114" w:rsidP="00864291">
      <w:pPr>
        <w:rPr>
          <w:noProof/>
        </w:rPr>
      </w:pPr>
      <w:r w:rsidRPr="008F5114">
        <w:rPr>
          <w:noProof/>
        </w:rPr>
        <w:t>Deleg</w:t>
      </w:r>
      <w:r w:rsidRPr="009563BC">
        <w:rPr>
          <w:noProof/>
          <w:color w:val="FF0000"/>
        </w:rPr>
        <w:t>a</w:t>
      </w:r>
      <w:r w:rsidRPr="008F5114">
        <w:rPr>
          <w:noProof/>
        </w:rPr>
        <w:t>s</w:t>
      </w:r>
      <w:r w:rsidR="009563BC">
        <w:rPr>
          <w:noProof/>
        </w:rPr>
        <w:t xml:space="preserve"> – 2. os. j. č. prézens // ty odkazuješ </w:t>
      </w:r>
    </w:p>
    <w:p w14:paraId="7B12A7AB" w14:textId="134F9E57" w:rsidR="008F5114" w:rsidRPr="008F5114" w:rsidRDefault="008F5114" w:rsidP="00864291">
      <w:pPr>
        <w:rPr>
          <w:noProof/>
        </w:rPr>
      </w:pPr>
      <w:r w:rsidRPr="009563BC">
        <w:rPr>
          <w:noProof/>
        </w:rPr>
        <w:t>Baptiz</w:t>
      </w:r>
      <w:r w:rsidRPr="009563BC">
        <w:rPr>
          <w:noProof/>
          <w:color w:val="FF0000"/>
        </w:rPr>
        <w:t>a</w:t>
      </w:r>
      <w:r w:rsidRPr="009563BC">
        <w:rPr>
          <w:noProof/>
        </w:rPr>
        <w:t>t</w:t>
      </w:r>
      <w:r w:rsidR="003E26B1">
        <w:rPr>
          <w:noProof/>
        </w:rPr>
        <w:t xml:space="preserve"> (ze slovesa, baptizo, as, are – křtít) </w:t>
      </w:r>
      <w:r w:rsidR="009563BC" w:rsidRPr="009563BC">
        <w:rPr>
          <w:noProof/>
        </w:rPr>
        <w:t xml:space="preserve"> </w:t>
      </w:r>
      <w:r w:rsidR="009563BC">
        <w:rPr>
          <w:noProof/>
        </w:rPr>
        <w:t xml:space="preserve">– </w:t>
      </w:r>
    </w:p>
    <w:p w14:paraId="00D1FF96" w14:textId="1536D7F8" w:rsidR="008F5114" w:rsidRPr="008F5114" w:rsidRDefault="008F5114" w:rsidP="00864291">
      <w:pPr>
        <w:rPr>
          <w:noProof/>
        </w:rPr>
      </w:pPr>
      <w:r w:rsidRPr="008F5114">
        <w:rPr>
          <w:noProof/>
        </w:rPr>
        <w:t>Annull</w:t>
      </w:r>
      <w:r w:rsidRPr="009563BC">
        <w:rPr>
          <w:noProof/>
          <w:color w:val="FF0000"/>
        </w:rPr>
        <w:t>a</w:t>
      </w:r>
      <w:r w:rsidRPr="009563BC">
        <w:rPr>
          <w:noProof/>
          <w:color w:val="0070C0"/>
        </w:rPr>
        <w:t>ba</w:t>
      </w:r>
      <w:r w:rsidRPr="008F5114">
        <w:rPr>
          <w:noProof/>
        </w:rPr>
        <w:t>mus</w:t>
      </w:r>
      <w:r w:rsidR="003E26B1">
        <w:rPr>
          <w:noProof/>
        </w:rPr>
        <w:t xml:space="preserve"> (</w:t>
      </w:r>
      <w:r w:rsidR="009563BC">
        <w:rPr>
          <w:noProof/>
        </w:rPr>
        <w:t xml:space="preserve"> </w:t>
      </w:r>
      <w:r w:rsidR="003E26B1">
        <w:rPr>
          <w:noProof/>
        </w:rPr>
        <w:t xml:space="preserve">ze slovesa annullo, as, are – odvolat, zdrušit) </w:t>
      </w:r>
      <w:r w:rsidR="009563BC">
        <w:rPr>
          <w:noProof/>
        </w:rPr>
        <w:t xml:space="preserve">– </w:t>
      </w:r>
    </w:p>
    <w:p w14:paraId="2CF96217" w14:textId="736F8731" w:rsidR="008F5114" w:rsidRPr="008F5114" w:rsidRDefault="008F5114" w:rsidP="00864291">
      <w:pPr>
        <w:rPr>
          <w:noProof/>
        </w:rPr>
      </w:pPr>
      <w:r w:rsidRPr="008F5114">
        <w:rPr>
          <w:noProof/>
        </w:rPr>
        <w:t>Deb</w:t>
      </w:r>
      <w:r w:rsidRPr="00666AEC">
        <w:rPr>
          <w:noProof/>
          <w:color w:val="FF0000"/>
        </w:rPr>
        <w:t>e</w:t>
      </w:r>
      <w:r w:rsidRPr="008F5114">
        <w:rPr>
          <w:noProof/>
        </w:rPr>
        <w:t>s</w:t>
      </w:r>
      <w:r w:rsidR="009563BC">
        <w:rPr>
          <w:noProof/>
        </w:rPr>
        <w:t xml:space="preserve"> </w:t>
      </w:r>
      <w:r w:rsidR="003E26B1">
        <w:rPr>
          <w:noProof/>
        </w:rPr>
        <w:t xml:space="preserve">(ze slovesa debeo, es, ere – dlužit) </w:t>
      </w:r>
      <w:r w:rsidR="00666AEC">
        <w:rPr>
          <w:noProof/>
        </w:rPr>
        <w:t>–</w:t>
      </w:r>
      <w:r w:rsidR="009563BC">
        <w:rPr>
          <w:noProof/>
        </w:rPr>
        <w:t xml:space="preserve"> </w:t>
      </w:r>
    </w:p>
    <w:p w14:paraId="41218A25" w14:textId="6F5B11C2" w:rsidR="008F5114" w:rsidRPr="008F5114" w:rsidRDefault="008F5114" w:rsidP="00864291">
      <w:pPr>
        <w:rPr>
          <w:noProof/>
        </w:rPr>
      </w:pPr>
      <w:r w:rsidRPr="008F5114">
        <w:rPr>
          <w:noProof/>
        </w:rPr>
        <w:t>Ten</w:t>
      </w:r>
      <w:r w:rsidRPr="005D2FDA">
        <w:rPr>
          <w:noProof/>
          <w:color w:val="FF0000"/>
        </w:rPr>
        <w:t>e</w:t>
      </w:r>
      <w:r w:rsidRPr="005D2FDA">
        <w:rPr>
          <w:noProof/>
          <w:color w:val="0070C0"/>
        </w:rPr>
        <w:t>bi</w:t>
      </w:r>
      <w:r w:rsidRPr="008F5114">
        <w:rPr>
          <w:noProof/>
        </w:rPr>
        <w:t>tis</w:t>
      </w:r>
      <w:r w:rsidR="00666AEC">
        <w:rPr>
          <w:noProof/>
        </w:rPr>
        <w:t xml:space="preserve"> </w:t>
      </w:r>
      <w:r w:rsidR="003E26B1">
        <w:rPr>
          <w:noProof/>
        </w:rPr>
        <w:t xml:space="preserve">(ze slovesa teneo, es, ere – držet) </w:t>
      </w:r>
      <w:r w:rsidR="005D2FDA">
        <w:rPr>
          <w:noProof/>
        </w:rPr>
        <w:t>–</w:t>
      </w:r>
      <w:r w:rsidR="00666AEC">
        <w:rPr>
          <w:noProof/>
        </w:rPr>
        <w:t xml:space="preserve"> </w:t>
      </w:r>
    </w:p>
    <w:p w14:paraId="6830C7BF" w14:textId="09BF84EA" w:rsidR="008F5114" w:rsidRPr="008F5114" w:rsidRDefault="008F5114" w:rsidP="00864291">
      <w:pPr>
        <w:rPr>
          <w:noProof/>
        </w:rPr>
      </w:pPr>
      <w:r w:rsidRPr="008F5114">
        <w:rPr>
          <w:noProof/>
        </w:rPr>
        <w:t>Man</w:t>
      </w:r>
      <w:r w:rsidRPr="005D2FDA">
        <w:rPr>
          <w:noProof/>
          <w:color w:val="FF0000"/>
        </w:rPr>
        <w:t>e</w:t>
      </w:r>
      <w:r w:rsidRPr="008F5114">
        <w:rPr>
          <w:noProof/>
        </w:rPr>
        <w:t>nt</w:t>
      </w:r>
      <w:r w:rsidR="005D2FDA">
        <w:rPr>
          <w:noProof/>
        </w:rPr>
        <w:t xml:space="preserve"> </w:t>
      </w:r>
      <w:r w:rsidR="003E26B1">
        <w:rPr>
          <w:noProof/>
        </w:rPr>
        <w:t xml:space="preserve">(ze slovesa maneo, es, ere – zůstávat, trvat) </w:t>
      </w:r>
      <w:r w:rsidR="005D2FDA">
        <w:rPr>
          <w:noProof/>
        </w:rPr>
        <w:t xml:space="preserve">– </w:t>
      </w:r>
    </w:p>
    <w:p w14:paraId="5A7FDD7E" w14:textId="7661019D" w:rsidR="008F5114" w:rsidRPr="008F5114" w:rsidRDefault="008F5114" w:rsidP="00864291">
      <w:pPr>
        <w:rPr>
          <w:noProof/>
        </w:rPr>
      </w:pPr>
    </w:p>
    <w:p w14:paraId="0287D1E2" w14:textId="2F8B89AB" w:rsidR="008F5114" w:rsidRPr="008F5114" w:rsidRDefault="008F5114" w:rsidP="00864291">
      <w:pPr>
        <w:rPr>
          <w:noProof/>
        </w:rPr>
      </w:pPr>
    </w:p>
    <w:p w14:paraId="172D324D" w14:textId="485CD6CA" w:rsidR="008F5114" w:rsidRDefault="008F5114" w:rsidP="00864291">
      <w:pPr>
        <w:rPr>
          <w:b/>
          <w:bCs/>
          <w:noProof/>
          <w:sz w:val="24"/>
          <w:szCs w:val="24"/>
        </w:rPr>
      </w:pPr>
      <w:r w:rsidRPr="003E26B1">
        <w:rPr>
          <w:b/>
          <w:bCs/>
          <w:noProof/>
          <w:sz w:val="24"/>
          <w:szCs w:val="24"/>
        </w:rPr>
        <w:t xml:space="preserve">Cvičení 2: </w:t>
      </w:r>
      <w:r w:rsidR="003E26B1" w:rsidRPr="003E26B1">
        <w:rPr>
          <w:b/>
          <w:bCs/>
          <w:noProof/>
          <w:sz w:val="24"/>
          <w:szCs w:val="24"/>
        </w:rPr>
        <w:t>P</w:t>
      </w:r>
      <w:r w:rsidRPr="003E26B1">
        <w:rPr>
          <w:b/>
          <w:bCs/>
          <w:noProof/>
          <w:sz w:val="24"/>
          <w:szCs w:val="24"/>
        </w:rPr>
        <w:t>řeveďte v latině do všech vám známých slovesných časů, přeložte</w:t>
      </w:r>
      <w:r w:rsidR="003E26B1">
        <w:rPr>
          <w:b/>
          <w:bCs/>
          <w:noProof/>
          <w:sz w:val="24"/>
          <w:szCs w:val="24"/>
        </w:rPr>
        <w:t xml:space="preserve"> do češtiny</w:t>
      </w:r>
      <w:r w:rsidRPr="003E26B1">
        <w:rPr>
          <w:b/>
          <w:bCs/>
          <w:noProof/>
          <w:sz w:val="24"/>
          <w:szCs w:val="24"/>
        </w:rPr>
        <w:t>:</w:t>
      </w:r>
    </w:p>
    <w:p w14:paraId="2CA8D20F" w14:textId="77777777" w:rsidR="00014B1F" w:rsidRPr="003E26B1" w:rsidRDefault="00014B1F" w:rsidP="00864291">
      <w:pPr>
        <w:rPr>
          <w:b/>
          <w:bCs/>
          <w:noProof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3352"/>
        <w:gridCol w:w="3021"/>
      </w:tblGrid>
      <w:tr w:rsidR="008F5114" w:rsidRPr="008F5114" w14:paraId="51EE22F8" w14:textId="77777777" w:rsidTr="003F1F35">
        <w:tc>
          <w:tcPr>
            <w:tcW w:w="2689" w:type="dxa"/>
            <w:shd w:val="clear" w:color="auto" w:fill="D5DCE4" w:themeFill="text2" w:themeFillTint="33"/>
          </w:tcPr>
          <w:p w14:paraId="282F7811" w14:textId="3345720F" w:rsidR="008F5114" w:rsidRPr="008F5114" w:rsidRDefault="00014B1F" w:rsidP="00014B1F">
            <w:pPr>
              <w:spacing w:line="360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I</w:t>
            </w:r>
            <w:r w:rsidR="008F5114" w:rsidRPr="008F5114">
              <w:rPr>
                <w:b/>
                <w:bCs/>
                <w:noProof/>
              </w:rPr>
              <w:t>mperfektum</w:t>
            </w:r>
          </w:p>
        </w:tc>
        <w:tc>
          <w:tcPr>
            <w:tcW w:w="3352" w:type="dxa"/>
            <w:shd w:val="clear" w:color="auto" w:fill="D5DCE4" w:themeFill="text2" w:themeFillTint="33"/>
          </w:tcPr>
          <w:p w14:paraId="401DE4B0" w14:textId="3F5F9D8F" w:rsidR="008F5114" w:rsidRPr="008F5114" w:rsidRDefault="00014B1F" w:rsidP="00014B1F">
            <w:pPr>
              <w:spacing w:line="360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P</w:t>
            </w:r>
            <w:r w:rsidR="008F5114" w:rsidRPr="008F5114">
              <w:rPr>
                <w:b/>
                <w:bCs/>
                <w:noProof/>
              </w:rPr>
              <w:t>rézens</w:t>
            </w:r>
          </w:p>
        </w:tc>
        <w:tc>
          <w:tcPr>
            <w:tcW w:w="3021" w:type="dxa"/>
            <w:shd w:val="clear" w:color="auto" w:fill="D5DCE4" w:themeFill="text2" w:themeFillTint="33"/>
          </w:tcPr>
          <w:p w14:paraId="55DB1CD6" w14:textId="0855B108" w:rsidR="008F5114" w:rsidRPr="008F5114" w:rsidRDefault="008F5114" w:rsidP="00014B1F">
            <w:pPr>
              <w:spacing w:line="360" w:lineRule="auto"/>
              <w:rPr>
                <w:b/>
                <w:bCs/>
                <w:noProof/>
              </w:rPr>
            </w:pPr>
            <w:r w:rsidRPr="008F5114">
              <w:rPr>
                <w:b/>
                <w:bCs/>
                <w:noProof/>
              </w:rPr>
              <w:t>Futurum 1</w:t>
            </w:r>
          </w:p>
        </w:tc>
      </w:tr>
      <w:tr w:rsidR="008F5114" w:rsidRPr="008F5114" w14:paraId="73D2626D" w14:textId="77777777" w:rsidTr="003F1F35">
        <w:tc>
          <w:tcPr>
            <w:tcW w:w="2689" w:type="dxa"/>
          </w:tcPr>
          <w:p w14:paraId="37C06D25" w14:textId="440323BE" w:rsidR="008F5114" w:rsidRPr="008F5114" w:rsidRDefault="003F1F35" w:rsidP="00014B1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Confirma</w:t>
            </w:r>
            <w:r w:rsidRPr="003F1F35">
              <w:rPr>
                <w:noProof/>
                <w:color w:val="2F5496" w:themeColor="accent1" w:themeShade="BF"/>
              </w:rPr>
              <w:t>ba</w:t>
            </w:r>
            <w:r>
              <w:rPr>
                <w:noProof/>
              </w:rPr>
              <w:t>t – potvrzoval/a</w:t>
            </w:r>
          </w:p>
        </w:tc>
        <w:tc>
          <w:tcPr>
            <w:tcW w:w="3352" w:type="dxa"/>
          </w:tcPr>
          <w:p w14:paraId="6C27F13E" w14:textId="62BC8B03" w:rsidR="008F5114" w:rsidRPr="008F5114" w:rsidRDefault="005D2FDA" w:rsidP="00014B1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</w:t>
            </w:r>
            <w:r w:rsidR="008F5114" w:rsidRPr="008F5114">
              <w:rPr>
                <w:noProof/>
              </w:rPr>
              <w:t>onfirma</w:t>
            </w:r>
            <w:r w:rsidR="008F5114" w:rsidRPr="005D2FDA">
              <w:rPr>
                <w:noProof/>
                <w:color w:val="FF0000"/>
              </w:rPr>
              <w:t>t</w:t>
            </w:r>
            <w:r w:rsidR="008F5114" w:rsidRPr="008F5114">
              <w:rPr>
                <w:noProof/>
              </w:rPr>
              <w:t xml:space="preserve"> </w:t>
            </w:r>
            <w:r w:rsidR="003F1F35">
              <w:rPr>
                <w:noProof/>
              </w:rPr>
              <w:t>–</w:t>
            </w:r>
            <w:r w:rsidR="008F5114" w:rsidRPr="008F5114">
              <w:rPr>
                <w:noProof/>
              </w:rPr>
              <w:t xml:space="preserve"> </w:t>
            </w:r>
          </w:p>
        </w:tc>
        <w:tc>
          <w:tcPr>
            <w:tcW w:w="3021" w:type="dxa"/>
          </w:tcPr>
          <w:p w14:paraId="535EB854" w14:textId="762DD358" w:rsidR="008F5114" w:rsidRPr="008F5114" w:rsidRDefault="003F1F35" w:rsidP="00014B1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Confirma</w:t>
            </w:r>
            <w:r w:rsidRPr="003F1F35">
              <w:rPr>
                <w:noProof/>
                <w:color w:val="2F5496" w:themeColor="accent1" w:themeShade="BF"/>
              </w:rPr>
              <w:t>bi</w:t>
            </w:r>
            <w:r>
              <w:rPr>
                <w:noProof/>
              </w:rPr>
              <w:t xml:space="preserve">t – </w:t>
            </w:r>
          </w:p>
        </w:tc>
      </w:tr>
      <w:tr w:rsidR="008F5114" w:rsidRPr="008F5114" w14:paraId="6A2F962E" w14:textId="77777777" w:rsidTr="003F1F35">
        <w:tc>
          <w:tcPr>
            <w:tcW w:w="2689" w:type="dxa"/>
          </w:tcPr>
          <w:p w14:paraId="6916EFB9" w14:textId="5711CE54" w:rsidR="008F5114" w:rsidRPr="008F5114" w:rsidRDefault="003F1F35" w:rsidP="00014B1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Loc</w:t>
            </w:r>
            <w:r w:rsidRPr="003F1F35">
              <w:rPr>
                <w:noProof/>
                <w:color w:val="FF0000"/>
              </w:rPr>
              <w:t>a</w:t>
            </w:r>
            <w:r w:rsidRPr="003F1F35">
              <w:rPr>
                <w:noProof/>
                <w:color w:val="2F5496" w:themeColor="accent1" w:themeShade="BF"/>
              </w:rPr>
              <w:t>ba</w:t>
            </w:r>
            <w:r>
              <w:rPr>
                <w:noProof/>
              </w:rPr>
              <w:t xml:space="preserve">m – </w:t>
            </w:r>
          </w:p>
        </w:tc>
        <w:tc>
          <w:tcPr>
            <w:tcW w:w="3352" w:type="dxa"/>
          </w:tcPr>
          <w:p w14:paraId="2FF77D6D" w14:textId="117F0A81" w:rsidR="008F5114" w:rsidRPr="008F5114" w:rsidRDefault="003F1F35" w:rsidP="00014B1F">
            <w:pPr>
              <w:spacing w:line="360" w:lineRule="auto"/>
              <w:rPr>
                <w:noProof/>
              </w:rPr>
            </w:pPr>
            <w:r w:rsidRPr="003E26B1">
              <w:rPr>
                <w:noProof/>
              </w:rPr>
              <w:t>Loc</w:t>
            </w:r>
            <w:r w:rsidRPr="003E26B1">
              <w:rPr>
                <w:noProof/>
                <w:color w:val="FF0000"/>
              </w:rPr>
              <w:t>o</w:t>
            </w:r>
            <w:r>
              <w:rPr>
                <w:noProof/>
              </w:rPr>
              <w:t xml:space="preserve"> – já umisťuji</w:t>
            </w:r>
          </w:p>
        </w:tc>
        <w:tc>
          <w:tcPr>
            <w:tcW w:w="3021" w:type="dxa"/>
          </w:tcPr>
          <w:p w14:paraId="449383AE" w14:textId="612553FD" w:rsidR="008F5114" w:rsidRPr="008F5114" w:rsidRDefault="008F5114" w:rsidP="00014B1F">
            <w:pPr>
              <w:spacing w:line="360" w:lineRule="auto"/>
              <w:rPr>
                <w:noProof/>
              </w:rPr>
            </w:pPr>
            <w:r w:rsidRPr="00014B1F">
              <w:rPr>
                <w:noProof/>
              </w:rPr>
              <w:t>Loca</w:t>
            </w:r>
            <w:r w:rsidRPr="00014B1F">
              <w:rPr>
                <w:noProof/>
                <w:color w:val="0070C0"/>
              </w:rPr>
              <w:t>b</w:t>
            </w:r>
            <w:r w:rsidRPr="00014B1F">
              <w:rPr>
                <w:noProof/>
              </w:rPr>
              <w:t>o</w:t>
            </w:r>
            <w:r w:rsidRPr="008F5114">
              <w:rPr>
                <w:noProof/>
              </w:rPr>
              <w:t xml:space="preserve"> </w:t>
            </w:r>
            <w:r w:rsidR="003F1F35">
              <w:rPr>
                <w:noProof/>
              </w:rPr>
              <w:t>–</w:t>
            </w:r>
            <w:r w:rsidRPr="008F5114">
              <w:rPr>
                <w:noProof/>
              </w:rPr>
              <w:t xml:space="preserve"> </w:t>
            </w:r>
          </w:p>
        </w:tc>
      </w:tr>
      <w:tr w:rsidR="008F5114" w:rsidRPr="008F5114" w14:paraId="736BEF9B" w14:textId="77777777" w:rsidTr="003F1F35">
        <w:tc>
          <w:tcPr>
            <w:tcW w:w="2689" w:type="dxa"/>
          </w:tcPr>
          <w:p w14:paraId="3EA15919" w14:textId="3A7AFA8D" w:rsidR="008F5114" w:rsidRPr="008F5114" w:rsidRDefault="008F5114" w:rsidP="00014B1F">
            <w:pPr>
              <w:spacing w:line="360" w:lineRule="auto"/>
              <w:rPr>
                <w:noProof/>
              </w:rPr>
            </w:pPr>
            <w:r w:rsidRPr="008F5114">
              <w:rPr>
                <w:noProof/>
              </w:rPr>
              <w:t>Revoc</w:t>
            </w:r>
            <w:r w:rsidRPr="003F1F35">
              <w:rPr>
                <w:noProof/>
                <w:color w:val="FF0000"/>
              </w:rPr>
              <w:t>a</w:t>
            </w:r>
            <w:r w:rsidRPr="003F1F35">
              <w:rPr>
                <w:noProof/>
                <w:color w:val="0070C0"/>
              </w:rPr>
              <w:t>ba</w:t>
            </w:r>
            <w:r w:rsidRPr="003F1F35">
              <w:rPr>
                <w:noProof/>
                <w:color w:val="FF0000"/>
              </w:rPr>
              <w:t>nt</w:t>
            </w:r>
            <w:r w:rsidRPr="008F5114">
              <w:rPr>
                <w:noProof/>
              </w:rPr>
              <w:t xml:space="preserve"> </w:t>
            </w:r>
            <w:r w:rsidR="003F1F35">
              <w:rPr>
                <w:noProof/>
              </w:rPr>
              <w:t>–</w:t>
            </w:r>
            <w:r w:rsidRPr="008F5114">
              <w:rPr>
                <w:noProof/>
              </w:rPr>
              <w:t xml:space="preserve"> </w:t>
            </w:r>
          </w:p>
        </w:tc>
        <w:tc>
          <w:tcPr>
            <w:tcW w:w="3352" w:type="dxa"/>
          </w:tcPr>
          <w:p w14:paraId="4EE3ED9F" w14:textId="05485403" w:rsidR="008F5114" w:rsidRPr="008F5114" w:rsidRDefault="00013BAB" w:rsidP="00014B1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Revocant </w:t>
            </w:r>
            <w:r w:rsidR="00014B1F">
              <w:rPr>
                <w:noProof/>
              </w:rPr>
              <w:t>–</w:t>
            </w:r>
          </w:p>
        </w:tc>
        <w:tc>
          <w:tcPr>
            <w:tcW w:w="3021" w:type="dxa"/>
          </w:tcPr>
          <w:p w14:paraId="191FC8ED" w14:textId="5585FC64" w:rsidR="008F5114" w:rsidRPr="008F5114" w:rsidRDefault="00013BAB" w:rsidP="00014B1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Revoca</w:t>
            </w:r>
            <w:r w:rsidRPr="00013BAB">
              <w:rPr>
                <w:noProof/>
                <w:color w:val="0070C0"/>
              </w:rPr>
              <w:t>bu</w:t>
            </w:r>
            <w:r>
              <w:rPr>
                <w:noProof/>
              </w:rPr>
              <w:t>nt – oni budou odvol</w:t>
            </w:r>
            <w:r w:rsidR="00014B1F">
              <w:rPr>
                <w:noProof/>
              </w:rPr>
              <w:t>ávat</w:t>
            </w:r>
            <w:r>
              <w:rPr>
                <w:noProof/>
              </w:rPr>
              <w:t xml:space="preserve"> /odvolají</w:t>
            </w:r>
          </w:p>
        </w:tc>
      </w:tr>
      <w:tr w:rsidR="008F5114" w:rsidRPr="008F5114" w14:paraId="50AE03D3" w14:textId="77777777" w:rsidTr="003F1F35">
        <w:tc>
          <w:tcPr>
            <w:tcW w:w="2689" w:type="dxa"/>
          </w:tcPr>
          <w:p w14:paraId="0ED40067" w14:textId="4B5BD7AA" w:rsidR="008F5114" w:rsidRPr="008F5114" w:rsidRDefault="007346A0" w:rsidP="00014B1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Possid</w:t>
            </w:r>
            <w:r w:rsidRPr="007346A0">
              <w:rPr>
                <w:noProof/>
                <w:color w:val="FF0000"/>
              </w:rPr>
              <w:t>e</w:t>
            </w:r>
            <w:r w:rsidRPr="007346A0">
              <w:rPr>
                <w:noProof/>
                <w:color w:val="0070C0"/>
              </w:rPr>
              <w:t>ba</w:t>
            </w:r>
            <w:r>
              <w:rPr>
                <w:noProof/>
              </w:rPr>
              <w:t xml:space="preserve">tis – </w:t>
            </w:r>
            <w:r w:rsidR="00014B1F">
              <w:rPr>
                <w:noProof/>
              </w:rPr>
              <w:t xml:space="preserve">vlastnili </w:t>
            </w:r>
            <w:r>
              <w:rPr>
                <w:noProof/>
              </w:rPr>
              <w:t>jste</w:t>
            </w:r>
          </w:p>
        </w:tc>
        <w:tc>
          <w:tcPr>
            <w:tcW w:w="3352" w:type="dxa"/>
          </w:tcPr>
          <w:p w14:paraId="762022E4" w14:textId="10305A4E" w:rsidR="008F5114" w:rsidRPr="008F5114" w:rsidRDefault="007346A0" w:rsidP="00014B1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Possid</w:t>
            </w:r>
            <w:r w:rsidRPr="007346A0">
              <w:rPr>
                <w:noProof/>
                <w:color w:val="FF0000"/>
              </w:rPr>
              <w:t>e</w:t>
            </w:r>
            <w:r w:rsidRPr="007346A0">
              <w:rPr>
                <w:noProof/>
                <w:color w:val="0070C0"/>
              </w:rPr>
              <w:t>tis</w:t>
            </w:r>
            <w:r>
              <w:rPr>
                <w:noProof/>
              </w:rPr>
              <w:t xml:space="preserve"> – </w:t>
            </w:r>
          </w:p>
        </w:tc>
        <w:tc>
          <w:tcPr>
            <w:tcW w:w="3021" w:type="dxa"/>
          </w:tcPr>
          <w:p w14:paraId="49E77CDD" w14:textId="1D6D74F8" w:rsidR="008F5114" w:rsidRPr="008F5114" w:rsidRDefault="008F5114" w:rsidP="00014B1F">
            <w:pPr>
              <w:spacing w:line="360" w:lineRule="auto"/>
              <w:rPr>
                <w:noProof/>
              </w:rPr>
            </w:pPr>
            <w:r w:rsidRPr="008F5114">
              <w:rPr>
                <w:noProof/>
              </w:rPr>
              <w:t>Possid</w:t>
            </w:r>
            <w:r w:rsidRPr="007346A0">
              <w:rPr>
                <w:noProof/>
                <w:color w:val="FF0000"/>
              </w:rPr>
              <w:t>e</w:t>
            </w:r>
            <w:r w:rsidRPr="007346A0">
              <w:rPr>
                <w:noProof/>
                <w:color w:val="0070C0"/>
              </w:rPr>
              <w:t>bi</w:t>
            </w:r>
            <w:r w:rsidRPr="008F5114">
              <w:rPr>
                <w:noProof/>
              </w:rPr>
              <w:t xml:space="preserve">tis </w:t>
            </w:r>
            <w:r w:rsidR="007346A0">
              <w:rPr>
                <w:noProof/>
              </w:rPr>
              <w:t xml:space="preserve">– </w:t>
            </w:r>
          </w:p>
        </w:tc>
      </w:tr>
      <w:tr w:rsidR="008F5114" w:rsidRPr="008F5114" w14:paraId="7D4CF32B" w14:textId="77777777" w:rsidTr="003F1F35">
        <w:tc>
          <w:tcPr>
            <w:tcW w:w="2689" w:type="dxa"/>
          </w:tcPr>
          <w:p w14:paraId="2B8FE502" w14:textId="0B2D0A44" w:rsidR="008F5114" w:rsidRPr="008F5114" w:rsidRDefault="007346A0" w:rsidP="00014B1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Cant</w:t>
            </w:r>
            <w:r w:rsidRPr="007346A0">
              <w:rPr>
                <w:noProof/>
                <w:color w:val="FF0000"/>
              </w:rPr>
              <w:t>a</w:t>
            </w:r>
            <w:r w:rsidRPr="007346A0">
              <w:rPr>
                <w:noProof/>
                <w:color w:val="4472C4" w:themeColor="accent1"/>
              </w:rPr>
              <w:t>ba</w:t>
            </w:r>
            <w:r w:rsidRPr="007346A0">
              <w:rPr>
                <w:noProof/>
                <w:color w:val="FF0000"/>
              </w:rPr>
              <w:t>s</w:t>
            </w:r>
            <w:r>
              <w:rPr>
                <w:noProof/>
              </w:rPr>
              <w:t xml:space="preserve"> – </w:t>
            </w:r>
          </w:p>
        </w:tc>
        <w:tc>
          <w:tcPr>
            <w:tcW w:w="3352" w:type="dxa"/>
          </w:tcPr>
          <w:p w14:paraId="4A515325" w14:textId="5637B776" w:rsidR="008F5114" w:rsidRPr="008F5114" w:rsidRDefault="008F5114" w:rsidP="00014B1F">
            <w:pPr>
              <w:spacing w:line="360" w:lineRule="auto"/>
              <w:rPr>
                <w:noProof/>
              </w:rPr>
            </w:pPr>
            <w:r w:rsidRPr="008F5114">
              <w:rPr>
                <w:noProof/>
              </w:rPr>
              <w:t>Canta</w:t>
            </w:r>
            <w:r w:rsidRPr="007346A0">
              <w:rPr>
                <w:noProof/>
                <w:color w:val="FF0000"/>
              </w:rPr>
              <w:t>s</w:t>
            </w:r>
            <w:r w:rsidRPr="008F5114">
              <w:rPr>
                <w:noProof/>
              </w:rPr>
              <w:t xml:space="preserve"> </w:t>
            </w:r>
            <w:r w:rsidR="00014B1F">
              <w:rPr>
                <w:noProof/>
              </w:rPr>
              <w:t>–</w:t>
            </w:r>
          </w:p>
        </w:tc>
        <w:tc>
          <w:tcPr>
            <w:tcW w:w="3021" w:type="dxa"/>
          </w:tcPr>
          <w:p w14:paraId="2CEF8EFB" w14:textId="13EF17E8" w:rsidR="008F5114" w:rsidRPr="008F5114" w:rsidRDefault="007346A0" w:rsidP="00014B1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Canta</w:t>
            </w:r>
            <w:r w:rsidRPr="007346A0">
              <w:rPr>
                <w:noProof/>
                <w:color w:val="4472C4" w:themeColor="accent1"/>
              </w:rPr>
              <w:t>bi</w:t>
            </w:r>
            <w:r w:rsidRPr="007346A0">
              <w:rPr>
                <w:noProof/>
                <w:color w:val="FF0000"/>
              </w:rPr>
              <w:t>s</w:t>
            </w:r>
            <w:r>
              <w:rPr>
                <w:noProof/>
              </w:rPr>
              <w:t xml:space="preserve"> – budeš zpívat/(zazpíváš)</w:t>
            </w:r>
          </w:p>
        </w:tc>
      </w:tr>
    </w:tbl>
    <w:p w14:paraId="40C9A0AC" w14:textId="77777777" w:rsidR="008F5114" w:rsidRPr="008F5114" w:rsidRDefault="008F5114" w:rsidP="00864291">
      <w:pPr>
        <w:rPr>
          <w:noProof/>
        </w:rPr>
      </w:pPr>
    </w:p>
    <w:p w14:paraId="000D80E5" w14:textId="6F8ADC9E" w:rsidR="008F5114" w:rsidRPr="00864291" w:rsidRDefault="008F5114" w:rsidP="008F5114">
      <w:pPr>
        <w:rPr>
          <w:lang w:val="en-US"/>
        </w:rPr>
      </w:pPr>
      <w:r>
        <w:tab/>
      </w:r>
    </w:p>
    <w:p w14:paraId="34BC1589" w14:textId="2E93072E" w:rsidR="00864291" w:rsidRDefault="00864291">
      <w:pPr>
        <w:rPr>
          <w:lang w:val="en-US"/>
        </w:rPr>
      </w:pPr>
    </w:p>
    <w:p w14:paraId="59874474" w14:textId="59257981" w:rsidR="00864291" w:rsidRDefault="00864291">
      <w:pPr>
        <w:rPr>
          <w:lang w:val="en-US"/>
        </w:rPr>
      </w:pPr>
    </w:p>
    <w:p w14:paraId="0DB33504" w14:textId="77777777" w:rsidR="008F5114" w:rsidRPr="00864291" w:rsidRDefault="008F5114">
      <w:pPr>
        <w:rPr>
          <w:lang w:val="en-US"/>
        </w:rPr>
      </w:pPr>
    </w:p>
    <w:sectPr w:rsidR="008F5114" w:rsidRPr="00864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91"/>
    <w:rsid w:val="00013BAB"/>
    <w:rsid w:val="00014B1F"/>
    <w:rsid w:val="003E26B1"/>
    <w:rsid w:val="003F1F35"/>
    <w:rsid w:val="00435DC7"/>
    <w:rsid w:val="005D2FDA"/>
    <w:rsid w:val="00666AEC"/>
    <w:rsid w:val="007346A0"/>
    <w:rsid w:val="00864291"/>
    <w:rsid w:val="008F5114"/>
    <w:rsid w:val="009563BC"/>
    <w:rsid w:val="00C73996"/>
    <w:rsid w:val="00D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53BB"/>
  <w15:chartTrackingRefBased/>
  <w15:docId w15:val="{0FD36DB2-86EA-4407-975E-5AD66AF8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642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4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rsid w:val="008F51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8F5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Mazáčová</dc:creator>
  <cp:keywords/>
  <dc:description/>
  <cp:lastModifiedBy>Pavlína Pavík</cp:lastModifiedBy>
  <cp:revision>2</cp:revision>
  <dcterms:created xsi:type="dcterms:W3CDTF">2022-04-04T07:58:00Z</dcterms:created>
  <dcterms:modified xsi:type="dcterms:W3CDTF">2022-04-04T07:58:00Z</dcterms:modified>
</cp:coreProperties>
</file>