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36F0" w14:textId="6FE26924" w:rsidR="008D751A" w:rsidRDefault="00FD72E9">
      <w:r>
        <w:t>Izolanty</w:t>
      </w:r>
    </w:p>
    <w:p w14:paraId="5BE8754D" w14:textId="7FE8E21C" w:rsidR="00024DA1" w:rsidRDefault="00024DA1"/>
    <w:p w14:paraId="0B046F0F" w14:textId="035BD390" w:rsidR="00024DA1" w:rsidRDefault="00024DA1" w:rsidP="00024DA1">
      <w:r>
        <w:t>Izolanty jsou látky, které na rozdíl od kovů neobsahují volně pohyblivé elektrony, a proto nevedou elektrický proud. V technické praxi se však s takovými absolutně nevodivými, tedy ideálními izolanty nesetkáváme. Na rozdíl od ideálních izolantů jsou technické izolanty za normálních podmínek nedokonalé. Obsahují vždy malé množství iontů a elektronů, které se mohou působením vnějšího elektrického pole pohybovat. Technický izolant je v malé míře vodivý.</w:t>
      </w:r>
    </w:p>
    <w:p w14:paraId="74CFE4D2" w14:textId="76763A04" w:rsidR="00024DA1" w:rsidRDefault="00024DA1" w:rsidP="00024DA1">
      <w:r w:rsidRPr="00024DA1">
        <w:rPr>
          <w:noProof/>
        </w:rPr>
        <w:drawing>
          <wp:inline distT="0" distB="0" distL="0" distR="0" wp14:anchorId="309CB4CC" wp14:editId="06D0CE01">
            <wp:extent cx="5760000" cy="3412800"/>
            <wp:effectExtent l="38100" t="57150" r="31750" b="546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60000" cy="34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BE82" w14:textId="23ABA896" w:rsidR="00024DA1" w:rsidRDefault="00024DA1" w:rsidP="00024DA1">
      <w:r>
        <w:t>Teorie vodivosti izolantu</w:t>
      </w:r>
    </w:p>
    <w:p w14:paraId="0B6F42DC" w14:textId="08A94997" w:rsidR="00024DA1" w:rsidRDefault="00024DA1" w:rsidP="00024DA1">
      <w:r>
        <w:t>Na základě pásového energetického modelu pro izolant potřebuje elektron k převedení z pásu valenčního do vodivostního větší energii než 3 eV, nestačí ji však dodat ani vnější elektrické pole běžné velikosti, ani normální teploty okolního prostředí.</w:t>
      </w:r>
    </w:p>
    <w:p w14:paraId="6178CA6B" w14:textId="71FA5D49" w:rsidR="00024DA1" w:rsidRDefault="00024DA1" w:rsidP="00024DA1"/>
    <w:p w14:paraId="2CD9A15F" w14:textId="6B011875" w:rsidR="00024DA1" w:rsidRDefault="00024DA1" w:rsidP="00024DA1">
      <w:r>
        <w:t>Struktura izolantů</w:t>
      </w:r>
    </w:p>
    <w:p w14:paraId="16C2A2DA" w14:textId="303223C8" w:rsidR="00024DA1" w:rsidRDefault="00024DA1" w:rsidP="00024DA1">
      <w:r>
        <w:t>V molekulách izolantu jsou elementární částice s elektrickým nábojem vázány iontovou nebo kovalentní vazbou. Podle způsobu uspořádání elektricky vázaných nábojů v molekulách látek se rozlišují molekuly (látky) nepolární a polární.</w:t>
      </w:r>
    </w:p>
    <w:p w14:paraId="0E35A1AC" w14:textId="579335FE" w:rsidR="00024DA1" w:rsidRDefault="00024DA1" w:rsidP="00024DA1">
      <w:r>
        <w:t>Nepolární (neutrální) molekuly se vyznačují souměrným rozložením kladných a záporných nábojů. Těžiště nosičů obou druhů nábojů splývají. Příkladem jsou molekuly prvků, např. kyslíku, nebo molekuly sloučenin, např. metanu, etylénu.</w:t>
      </w:r>
    </w:p>
    <w:p w14:paraId="458B2FC2" w14:textId="1671DDFE" w:rsidR="00024DA1" w:rsidRDefault="00024DA1" w:rsidP="00024DA1">
      <w:r w:rsidRPr="00024DA1">
        <w:rPr>
          <w:noProof/>
        </w:rPr>
        <w:lastRenderedPageBreak/>
        <w:drawing>
          <wp:inline distT="0" distB="0" distL="0" distR="0" wp14:anchorId="5A8957A7" wp14:editId="16000FCA">
            <wp:extent cx="5052537" cy="2324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31" cy="233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74DE" w14:textId="77777777" w:rsidR="00024DA1" w:rsidRDefault="00024DA1" w:rsidP="00024DA1"/>
    <w:p w14:paraId="46899913" w14:textId="4168C254" w:rsidR="00024DA1" w:rsidRDefault="00024DA1" w:rsidP="00024DA1">
      <w:r>
        <w:t>Polární (dipólové) molekuly se vyznačují nesouměrným rozložením kladných a záporných nábojů. Takové molekuly vytvářejí i v nepřítomnosti elektrického pole elektrické dipóly, které se vyznačují trvalým elektrickým momentem M=Q l kde l je vzdálenost těžišť nosičů obou nábojů.</w:t>
      </w:r>
    </w:p>
    <w:p w14:paraId="5AE0BC54" w14:textId="5FADF846" w:rsidR="00024DA1" w:rsidRDefault="00024DA1" w:rsidP="00024DA1">
      <w:r>
        <w:t>Příčina trvalého elektrického momentu dipólu je v povaze chemických vazeb a v prostorovém uspořádání atomů v molekulách. Dipóly jsou v izolantu nepravidelně uspořádány, takže jejich účinek se navenek ruší. Příkladem je molekula kyseliny solné (obr. 26b).</w:t>
      </w:r>
    </w:p>
    <w:p w14:paraId="5E32AE24" w14:textId="69556F3A" w:rsidR="00024DA1" w:rsidRDefault="00024DA1" w:rsidP="00024DA1">
      <w:r>
        <w:t xml:space="preserve">Molekuly </w:t>
      </w:r>
      <w:proofErr w:type="spellStart"/>
      <w:r>
        <w:t>nizkomolekulárních</w:t>
      </w:r>
      <w:proofErr w:type="spellEnd"/>
      <w:r>
        <w:t xml:space="preserve"> látek (např. transformátorového oleje) obsahují málo atomů, zatímco molekuly makromolekulárních látek, nazývané makromolekuly, jsou tvořeny velkým počtem až několika tisíci atomů.</w:t>
      </w:r>
    </w:p>
    <w:p w14:paraId="0D98E568" w14:textId="3DA57862" w:rsidR="00024DA1" w:rsidRDefault="00024DA1" w:rsidP="00024DA1"/>
    <w:p w14:paraId="10082AE3" w14:textId="0106B8E3" w:rsidR="00024DA1" w:rsidRDefault="00024DA1" w:rsidP="00024DA1">
      <w:r>
        <w:t>Základní vlastnosti izolantů</w:t>
      </w:r>
    </w:p>
    <w:p w14:paraId="79EF9CAD" w14:textId="785A8C3C" w:rsidR="00024DA1" w:rsidRDefault="00024DA1" w:rsidP="00024DA1"/>
    <w:p w14:paraId="44C2DB0C" w14:textId="725252BF" w:rsidR="00024DA1" w:rsidRDefault="00024DA1" w:rsidP="00024DA1">
      <w:r>
        <w:t>Izolanty používané v elektrotechnické praxi mají své typické vlastnosti fyzikální, chemické a technologické, K jejich základním vlastnostem patří vlastnosti elektrické, tepelné a mechanické.</w:t>
      </w:r>
    </w:p>
    <w:p w14:paraId="5B3D713B" w14:textId="5F2DCA69" w:rsidR="00024DA1" w:rsidRDefault="00024DA1" w:rsidP="00024DA1"/>
    <w:p w14:paraId="7ABB0026" w14:textId="1541199D" w:rsidR="00024DA1" w:rsidRDefault="00024DA1" w:rsidP="00024DA1">
      <w:r>
        <w:t>Polarizace dielektrika</w:t>
      </w:r>
    </w:p>
    <w:p w14:paraId="7D8047F1" w14:textId="3D54D353" w:rsidR="00024DA1" w:rsidRDefault="00024DA1" w:rsidP="00024DA1"/>
    <w:p w14:paraId="7A3BEAD8" w14:textId="7DEBC94D" w:rsidR="00024DA1" w:rsidRDefault="00024DA1" w:rsidP="00024DA1">
      <w:r>
        <w:t>Dielektrikum je izolant umístěný mezi vodivými elektrodami kondenzátoru. V elektrickém poli se dielektrikum polarizuje. Působením sil elektrického pole při polarizaci zaujímají elektricky vázané náboje</w:t>
      </w:r>
      <w:r w:rsidR="00DD1006">
        <w:t xml:space="preserve"> </w:t>
      </w:r>
      <w:r>
        <w:t>dielektrika nové rovnovážné polohy. Tyto polohy jsou v malé vzdálenosti</w:t>
      </w:r>
      <w:r w:rsidR="00DD1006">
        <w:t xml:space="preserve"> </w:t>
      </w:r>
      <w:r>
        <w:t>od rovnovážných poloh původních.</w:t>
      </w:r>
    </w:p>
    <w:p w14:paraId="5D4F9185" w14:textId="77777777" w:rsidR="00DD1006" w:rsidRDefault="00DD1006" w:rsidP="00DD1006">
      <w:r w:rsidRPr="00DD1006">
        <w:t>Působením elektrického pole na dielektrikum s nepolárními molekulami</w:t>
      </w:r>
      <w:r>
        <w:t xml:space="preserve"> přestává být těžiště kladných a záporných nábojů společné, neutrální molekuly vytvářejí elektrické dipóly a získávají elektrický moment.</w:t>
      </w:r>
    </w:p>
    <w:p w14:paraId="43CB355C" w14:textId="1C3218D9" w:rsidR="00DD1006" w:rsidRDefault="00DD1006" w:rsidP="00DD1006">
      <w:r>
        <w:t>Účinkem elektrického pole na dielektrikum s polárními molekulami se natáčejí jednotlivé dipóly ve směru elektrického pole. Původní trvalý elektrický moment se zvětšuje o přídavný moment.</w:t>
      </w:r>
    </w:p>
    <w:p w14:paraId="78E0D3CF" w14:textId="47D1D55F" w:rsidR="00DD1006" w:rsidRDefault="00DD1006" w:rsidP="00DD1006">
      <w:r>
        <w:lastRenderedPageBreak/>
        <w:t>Po zániku elektrického pole se částice vracejí do původní polohy. Pohybem částic vzniká až do okamžiku rovnováhy elektrický, tzv. posuvný proud. Přitom dochází v dielektriku ke ztrátám energie.</w:t>
      </w:r>
    </w:p>
    <w:p w14:paraId="1B31EFF5" w14:textId="2B6C8B8F" w:rsidR="00DD1006" w:rsidRDefault="00DD1006" w:rsidP="00DD1006">
      <w:r>
        <w:t xml:space="preserve">Rozlišuje se několik druhů polarizací. Pružná polarizace, k níž patří polarizace elektronová a iontová, probíhá rychle, pružně, bez ztrát energie v dielektriku. Relaxační polarizace probíhá pomálu. Dále rozlišujeme polarizaci </w:t>
      </w:r>
      <w:proofErr w:type="spellStart"/>
      <w:r>
        <w:t>mezivrstvovou</w:t>
      </w:r>
      <w:proofErr w:type="spellEnd"/>
      <w:r>
        <w:t xml:space="preserve"> a rezonanční.</w:t>
      </w:r>
    </w:p>
    <w:p w14:paraId="6458DE85" w14:textId="551C0FD4" w:rsidR="00DD1006" w:rsidRDefault="00DD1006" w:rsidP="00DD1006">
      <w:r>
        <w:t>Spontánní (samovolná) polarizace se vyskytuje u látek, které mají doménovou strukturu. Tuto strukturu mají např. pyroelektrické látky, z nichž největší význam mají látky feroelektrické. Domény jsou</w:t>
      </w:r>
      <w:r w:rsidR="003069CF">
        <w:t xml:space="preserve"> </w:t>
      </w:r>
      <w:r>
        <w:t>oblasti, které jsou polarizované bez působení vnějšího elektrického pole.</w:t>
      </w:r>
      <w:r w:rsidR="003069CF">
        <w:t xml:space="preserve"> </w:t>
      </w:r>
      <w:r>
        <w:t>Výsledné elektrické momenty jednotlivých domén jsou uspořádány tak, že</w:t>
      </w:r>
      <w:r w:rsidR="003069CF">
        <w:t xml:space="preserve"> </w:t>
      </w:r>
      <w:r>
        <w:t>se navzájem ruší a látka se jeví jako nepolarizovaná. Teprve působením</w:t>
      </w:r>
      <w:r w:rsidR="003069CF">
        <w:t xml:space="preserve"> </w:t>
      </w:r>
      <w:r>
        <w:t>vnějšího elektrického pole dochází k takovému uspořádání domén, že se</w:t>
      </w:r>
      <w:r w:rsidR="003069CF">
        <w:t xml:space="preserve"> </w:t>
      </w:r>
      <w:r>
        <w:t>látka jeví jako polarizovaná (obr. 27b).</w:t>
      </w:r>
    </w:p>
    <w:p w14:paraId="30980D5C" w14:textId="5BE02854" w:rsidR="003069CF" w:rsidRDefault="003069CF" w:rsidP="00DD1006">
      <w:r w:rsidRPr="003069CF">
        <w:rPr>
          <w:noProof/>
        </w:rPr>
        <w:drawing>
          <wp:inline distT="0" distB="0" distL="0" distR="0" wp14:anchorId="1ED7855B" wp14:editId="785B12CA">
            <wp:extent cx="4686300" cy="2568373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808" cy="257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555A" w14:textId="7150FE50" w:rsidR="00DD1006" w:rsidRDefault="00DD1006" w:rsidP="00DD1006">
      <w:r>
        <w:t>Spontánní polarizace závisí na teplotě dielektrika a na intenzitě vnějšího</w:t>
      </w:r>
      <w:r w:rsidR="003069CF">
        <w:t xml:space="preserve"> </w:t>
      </w:r>
      <w:r>
        <w:t>elektrického pole. Grafické znázornění závislosti spontánní polarizace na</w:t>
      </w:r>
      <w:r w:rsidR="003069CF">
        <w:t xml:space="preserve"> </w:t>
      </w:r>
      <w:r>
        <w:t>intenzitě elektrického pole u feroelektrických látek tvoří hysterezní smyčka</w:t>
      </w:r>
      <w:r w:rsidR="003069CF">
        <w:t xml:space="preserve"> </w:t>
      </w:r>
      <w:r>
        <w:t>(obr. 28a); vyjadřuje zpoždění polarizace za intenzitou pole. Pro porovnání</w:t>
      </w:r>
      <w:r w:rsidR="003069CF">
        <w:t xml:space="preserve"> </w:t>
      </w:r>
      <w:r>
        <w:t>je uvedena</w:t>
      </w:r>
      <w:r w:rsidR="003069CF">
        <w:t xml:space="preserve"> </w:t>
      </w:r>
      <w:r>
        <w:t>tatáž závislost i pro normální (</w:t>
      </w:r>
      <w:proofErr w:type="spellStart"/>
      <w:r>
        <w:t>neferoelektrické</w:t>
      </w:r>
      <w:proofErr w:type="spellEnd"/>
      <w:r>
        <w:t>) látky (obr. 28b).</w:t>
      </w:r>
    </w:p>
    <w:p w14:paraId="3186CBA5" w14:textId="58ECB92E" w:rsidR="003069CF" w:rsidRDefault="003069CF" w:rsidP="00DD1006">
      <w:r w:rsidRPr="003069CF">
        <w:rPr>
          <w:noProof/>
        </w:rPr>
        <w:drawing>
          <wp:inline distT="0" distB="0" distL="0" distR="0" wp14:anchorId="6088BE69" wp14:editId="4C796CA4">
            <wp:extent cx="4143375" cy="29572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19" cy="29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E31DE" w14:textId="77777777" w:rsidR="003069CF" w:rsidRDefault="003069CF" w:rsidP="00DD1006"/>
    <w:p w14:paraId="59967C5E" w14:textId="0F9DBDBA" w:rsidR="00DD1006" w:rsidRDefault="00DD1006" w:rsidP="00DD1006">
      <w:r>
        <w:t>S polarizací dielektrika souvisejí některé jevy, jako např. jev pyroelektrický,</w:t>
      </w:r>
      <w:r w:rsidR="003069CF">
        <w:t xml:space="preserve"> </w:t>
      </w:r>
      <w:r>
        <w:t>feroelektrický, piezoelektrický a elektretový. Společným znakem</w:t>
      </w:r>
      <w:r w:rsidR="003069CF">
        <w:t xml:space="preserve"> </w:t>
      </w:r>
      <w:r>
        <w:t>těchto jevů je to, že se vyskytují u látek s nenulovou polarizací při nulovém</w:t>
      </w:r>
      <w:r w:rsidR="003069CF">
        <w:t xml:space="preserve"> </w:t>
      </w:r>
      <w:r>
        <w:t>vnějším elektrickém poli. Hlediskem, podle něhož se uvedené jevy třídí, je</w:t>
      </w:r>
      <w:r w:rsidR="003069CF">
        <w:t xml:space="preserve"> </w:t>
      </w:r>
      <w:r>
        <w:t>příčina této nenulové polarizace. Rozlišují se tedy lá</w:t>
      </w:r>
      <w:r w:rsidR="003069CF">
        <w:t>t</w:t>
      </w:r>
      <w:r>
        <w:t>ky pyroelektrické,</w:t>
      </w:r>
      <w:r w:rsidR="003069CF">
        <w:t xml:space="preserve"> </w:t>
      </w:r>
      <w:r>
        <w:t xml:space="preserve">feroelektrické, piezoelektrické a elektretové. </w:t>
      </w:r>
      <w:proofErr w:type="spellStart"/>
      <w:r>
        <w:t>Elektrostrikční</w:t>
      </w:r>
      <w:proofErr w:type="spellEnd"/>
      <w:r>
        <w:t xml:space="preserve"> jev se vyskytuje</w:t>
      </w:r>
      <w:r w:rsidR="003069CF">
        <w:t xml:space="preserve"> </w:t>
      </w:r>
      <w:r>
        <w:t>u všech tuhých izolantů s krystalickou i</w:t>
      </w:r>
      <w:r w:rsidR="003069CF">
        <w:t xml:space="preserve"> </w:t>
      </w:r>
      <w:r>
        <w:t>amorfní</w:t>
      </w:r>
      <w:r w:rsidR="003069CF">
        <w:t xml:space="preserve"> </w:t>
      </w:r>
      <w:r>
        <w:t>strukturou.</w:t>
      </w:r>
    </w:p>
    <w:p w14:paraId="3184348E" w14:textId="37E0F6F7" w:rsidR="003069CF" w:rsidRDefault="003069CF" w:rsidP="00DD1006"/>
    <w:p w14:paraId="4C6F313B" w14:textId="32E92F12" w:rsidR="003069CF" w:rsidRDefault="003069CF" w:rsidP="00DD1006">
      <w:r>
        <w:t>Permitivita izolantu</w:t>
      </w:r>
    </w:p>
    <w:p w14:paraId="36BF8EF8" w14:textId="6DDC9A3B" w:rsidR="00044250" w:rsidRDefault="00044250" w:rsidP="00DD1006"/>
    <w:p w14:paraId="4315B6FB" w14:textId="6922177D" w:rsidR="00044250" w:rsidRDefault="00044250" w:rsidP="00044250">
      <w:pPr>
        <w:rPr>
          <w:rFonts w:cstheme="minorHAnsi"/>
        </w:rPr>
      </w:pPr>
      <w:r>
        <w:t xml:space="preserve">Permitivita izolantu charakterizuje vliv elektrického pole na elektrický stav izolantu. Podle vztahu </w:t>
      </w:r>
      <w:r>
        <w:rPr>
          <w:rFonts w:ascii="Symbol" w:hAnsi="Symbol"/>
        </w:rPr>
        <w:t>e</w:t>
      </w:r>
      <w:r>
        <w:rPr>
          <w:rFonts w:cstheme="minorHAnsi"/>
        </w:rPr>
        <w:t>=</w:t>
      </w:r>
      <w:r>
        <w:rPr>
          <w:rFonts w:ascii="Symbol" w:hAnsi="Symbol" w:cstheme="minorHAnsi"/>
        </w:rPr>
        <w:t>e</w:t>
      </w:r>
      <w:r>
        <w:rPr>
          <w:rFonts w:ascii="Symbol" w:hAnsi="Symbol" w:cstheme="minorHAnsi"/>
          <w:vertAlign w:val="subscript"/>
        </w:rPr>
        <w:t>0</w:t>
      </w:r>
      <w:r>
        <w:rPr>
          <w:rFonts w:ascii="Symbol" w:hAnsi="Symbol" w:cstheme="minorHAnsi"/>
        </w:rPr>
        <w:t>e</w:t>
      </w:r>
      <w:r>
        <w:rPr>
          <w:rFonts w:cstheme="minorHAnsi"/>
          <w:vertAlign w:val="subscript"/>
        </w:rPr>
        <w:t>r</w:t>
      </w:r>
      <w:r>
        <w:t xml:space="preserve">, se rozlišuje absolutní permitivita </w:t>
      </w:r>
      <w:r>
        <w:rPr>
          <w:rFonts w:ascii="Symbol" w:hAnsi="Symbol"/>
        </w:rPr>
        <w:t>e</w:t>
      </w:r>
      <w:r>
        <w:t xml:space="preserve">, permitivita vakua </w:t>
      </w:r>
      <w:r>
        <w:rPr>
          <w:rFonts w:ascii="Symbol" w:hAnsi="Symbol"/>
        </w:rPr>
        <w:t>e</w:t>
      </w:r>
      <w:r>
        <w:rPr>
          <w:rFonts w:ascii="Symbol" w:hAnsi="Symbol"/>
          <w:vertAlign w:val="subscript"/>
        </w:rPr>
        <w:t>0</w:t>
      </w:r>
      <w:r>
        <w:t xml:space="preserve"> a poměrná permitivita </w:t>
      </w:r>
      <w:r>
        <w:rPr>
          <w:rFonts w:ascii="Symbol" w:hAnsi="Symbol"/>
        </w:rPr>
        <w:t>e</w:t>
      </w:r>
      <w:r>
        <w:rPr>
          <w:rFonts w:cstheme="minorHAnsi"/>
          <w:vertAlign w:val="subscript"/>
        </w:rPr>
        <w:t>r</w:t>
      </w:r>
      <w:r>
        <w:rPr>
          <w:rFonts w:cstheme="minorHAnsi"/>
        </w:rPr>
        <w:t>.</w:t>
      </w:r>
    </w:p>
    <w:p w14:paraId="101D31DC" w14:textId="7C4E09EE" w:rsidR="00044250" w:rsidRDefault="00044250" w:rsidP="00044250">
      <w:r>
        <w:t xml:space="preserve">Poměrná permitivita </w:t>
      </w:r>
      <w:r>
        <w:rPr>
          <w:rFonts w:ascii="Symbol" w:hAnsi="Symbol"/>
        </w:rPr>
        <w:t>e</w:t>
      </w:r>
      <w:r>
        <w:rPr>
          <w:rFonts w:cstheme="minorHAnsi"/>
          <w:vertAlign w:val="subscript"/>
        </w:rPr>
        <w:t>r</w:t>
      </w:r>
      <w:r>
        <w:t xml:space="preserve">, charakterizuje vlastnosti izolantu a je měřítkem jeho polarizace. Velikost poměrné permitivity závisí na druhu polarizace, na vnitřní stavbě izolantu a na </w:t>
      </w:r>
      <w:proofErr w:type="spellStart"/>
      <w:r>
        <w:t>polarizovatelnosti</w:t>
      </w:r>
      <w:proofErr w:type="spellEnd"/>
      <w:r>
        <w:t xml:space="preserve"> atomů a molekul. Může se měnit v závislosti na teplotě a frekvenci, popř. i na intenzitě elektrického pole.</w:t>
      </w:r>
    </w:p>
    <w:p w14:paraId="5BEC04EE" w14:textId="21F66E5F" w:rsidR="00044250" w:rsidRDefault="00044250" w:rsidP="00044250">
      <w:r>
        <w:t>Ze vztahu pro kapacitu kondenzátoru</w:t>
      </w:r>
    </w:p>
    <w:p w14:paraId="05F50A1B" w14:textId="5B866471" w:rsidR="0066403D" w:rsidRDefault="0066403D" w:rsidP="0066403D">
      <w:pPr>
        <w:jc w:val="center"/>
      </w:pPr>
      <w:r w:rsidRPr="0066403D">
        <w:rPr>
          <w:noProof/>
        </w:rPr>
        <w:drawing>
          <wp:inline distT="0" distB="0" distL="0" distR="0" wp14:anchorId="198064E0" wp14:editId="1F7165EA">
            <wp:extent cx="1767600" cy="38160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820A3" w14:textId="342B7F5B" w:rsidR="0066403D" w:rsidRDefault="0066403D" w:rsidP="0066403D">
      <w:r w:rsidRPr="0066403D">
        <w:t>je poměrná permitivita izolantu stanovena jako poměr</w:t>
      </w:r>
    </w:p>
    <w:p w14:paraId="03C1A3F3" w14:textId="378707F7" w:rsidR="0066403D" w:rsidRDefault="0066403D" w:rsidP="0066403D">
      <w:pPr>
        <w:jc w:val="center"/>
      </w:pPr>
      <w:r w:rsidRPr="0066403D">
        <w:rPr>
          <w:noProof/>
        </w:rPr>
        <w:drawing>
          <wp:inline distT="0" distB="0" distL="0" distR="0" wp14:anchorId="7E6AD165" wp14:editId="32270ED9">
            <wp:extent cx="662400" cy="410400"/>
            <wp:effectExtent l="0" t="0" r="4445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8D8B" w14:textId="725AA696" w:rsidR="0066403D" w:rsidRDefault="0066403D" w:rsidP="0066403D">
      <w:r>
        <w:t>kde C je kapacita kondenzátoru, jehož dielektrikem je uvažovaný izolant</w:t>
      </w:r>
      <w:r w:rsidR="00B80737">
        <w:t xml:space="preserve"> </w:t>
      </w:r>
      <w:r>
        <w:t>s poměrnou permitivitou</w:t>
      </w:r>
      <w:r w:rsidR="00B80737">
        <w:t xml:space="preserve"> </w:t>
      </w:r>
      <w:r w:rsidR="00B80737">
        <w:rPr>
          <w:rFonts w:ascii="Symbol" w:hAnsi="Symbol"/>
        </w:rPr>
        <w:t>e</w:t>
      </w:r>
      <w:proofErr w:type="gramStart"/>
      <w:r w:rsidR="00B80737">
        <w:rPr>
          <w:rFonts w:cstheme="minorHAnsi"/>
          <w:vertAlign w:val="subscript"/>
        </w:rPr>
        <w:t>r</w:t>
      </w:r>
      <w:r>
        <w:t xml:space="preserve"> .</w:t>
      </w:r>
      <w:proofErr w:type="gramEnd"/>
    </w:p>
    <w:p w14:paraId="0AFB3952" w14:textId="38B0E06C" w:rsidR="0066403D" w:rsidRDefault="0066403D" w:rsidP="0066403D">
      <w:r>
        <w:t>C</w:t>
      </w:r>
      <w:r w:rsidR="00B80737">
        <w:rPr>
          <w:vertAlign w:val="subscript"/>
        </w:rPr>
        <w:t>0</w:t>
      </w:r>
      <w:r w:rsidR="00B80737">
        <w:t xml:space="preserve"> je</w:t>
      </w:r>
      <w:r>
        <w:t xml:space="preserve"> kapacita kondenzátoru téhož uspořádání a rozměrů</w:t>
      </w:r>
      <w:r w:rsidR="00B80737">
        <w:t>,</w:t>
      </w:r>
      <w:r>
        <w:t xml:space="preserve"> jehož dielektrikem</w:t>
      </w:r>
      <w:r w:rsidR="00B80737">
        <w:t xml:space="preserve"> </w:t>
      </w:r>
      <w:r>
        <w:t>je vakuum.</w:t>
      </w:r>
    </w:p>
    <w:p w14:paraId="4AFBEA9F" w14:textId="18636F51" w:rsidR="0066403D" w:rsidRDefault="0066403D" w:rsidP="0066403D">
      <w:r>
        <w:t>Vzhledem k malému rozdílu mezi poměrnou permitivitou vakua (</w:t>
      </w:r>
      <w:r w:rsidR="00B80737">
        <w:rPr>
          <w:rFonts w:ascii="Symbol" w:hAnsi="Symbol"/>
        </w:rPr>
        <w:t>e</w:t>
      </w:r>
      <w:r w:rsidR="00B80737">
        <w:rPr>
          <w:rFonts w:cstheme="minorHAnsi"/>
          <w:vertAlign w:val="subscript"/>
        </w:rPr>
        <w:t>r</w:t>
      </w:r>
      <w:r>
        <w:t xml:space="preserve"> = 1)</w:t>
      </w:r>
      <w:r w:rsidR="00B80737">
        <w:t xml:space="preserve"> </w:t>
      </w:r>
      <w:r>
        <w:t>a vzduchu (</w:t>
      </w:r>
      <w:r w:rsidR="00B80737">
        <w:rPr>
          <w:rFonts w:ascii="Symbol" w:hAnsi="Symbol"/>
        </w:rPr>
        <w:t>e</w:t>
      </w:r>
      <w:r w:rsidR="00B80737">
        <w:rPr>
          <w:rFonts w:cstheme="minorHAnsi"/>
          <w:vertAlign w:val="subscript"/>
        </w:rPr>
        <w:t>r</w:t>
      </w:r>
      <w:r>
        <w:t xml:space="preserve"> = 1,000 53) je C</w:t>
      </w:r>
      <w:r w:rsidR="00B80737">
        <w:rPr>
          <w:vertAlign w:val="subscript"/>
        </w:rPr>
        <w:t>0</w:t>
      </w:r>
      <w:r>
        <w:t xml:space="preserve"> kapacita vzduchového kondenzátoru.</w:t>
      </w:r>
    </w:p>
    <w:p w14:paraId="52495011" w14:textId="762C9BD2" w:rsidR="0066403D" w:rsidRDefault="0066403D" w:rsidP="0066403D">
      <w:r>
        <w:t>Kromě zmíněných tří druhů permitivit se v technické praxi vyskytuje</w:t>
      </w:r>
      <w:r w:rsidR="00B80737">
        <w:t xml:space="preserve"> </w:t>
      </w:r>
      <w:r>
        <w:t>Ještě permitivita statická, komplexní</w:t>
      </w:r>
      <w:r w:rsidR="00B80737">
        <w:t xml:space="preserve"> </w:t>
      </w:r>
      <w:r>
        <w:t>a optická.</w:t>
      </w:r>
    </w:p>
    <w:p w14:paraId="2862AE9E" w14:textId="5952B46E" w:rsidR="00B80737" w:rsidRDefault="00B80737" w:rsidP="00B80737">
      <w:r>
        <w:t xml:space="preserve">Velkou poměrnou permitivitu mají feroelektrické látky, např. titaničitan barnatý. Permitivita těchto látek závisí na teplotě a na intenzitě elektrického pole. Průběh poměrné permitivity </w:t>
      </w:r>
      <w:r>
        <w:rPr>
          <w:rFonts w:ascii="Symbol" w:hAnsi="Symbol"/>
        </w:rPr>
        <w:t>e</w:t>
      </w:r>
      <w:r>
        <w:rPr>
          <w:rFonts w:cstheme="minorHAnsi"/>
          <w:vertAlign w:val="subscript"/>
        </w:rPr>
        <w:t>r</w:t>
      </w:r>
      <w:r>
        <w:t xml:space="preserve"> v závislosti na teplotě vykazuje výrazné maximum při teplotě označované jako Curieův bod. Při teplotách nad tímto bodem zanikají feroelektrické vlastnosti látek.</w:t>
      </w:r>
    </w:p>
    <w:p w14:paraId="54E0D2C0" w14:textId="5001F414" w:rsidR="00B80737" w:rsidRDefault="00B80737" w:rsidP="00B80737"/>
    <w:p w14:paraId="75FD856B" w14:textId="5C5F75A2" w:rsidR="00B80737" w:rsidRDefault="00B80737" w:rsidP="00B80737"/>
    <w:p w14:paraId="5530A776" w14:textId="46952B04" w:rsidR="00144110" w:rsidRDefault="00144110" w:rsidP="00B80737"/>
    <w:p w14:paraId="63A0076D" w14:textId="77777777" w:rsidR="00144110" w:rsidRDefault="00144110" w:rsidP="00B80737"/>
    <w:p w14:paraId="5E05226B" w14:textId="77777777" w:rsidR="00B80737" w:rsidRDefault="00B80737" w:rsidP="00B80737">
      <w:r>
        <w:lastRenderedPageBreak/>
        <w:t>Dielektrické ztráty</w:t>
      </w:r>
    </w:p>
    <w:p w14:paraId="3739C6FE" w14:textId="68289180" w:rsidR="00B80737" w:rsidRDefault="00B80737" w:rsidP="00B80737">
      <w:r>
        <w:t>Jako dielektrické ztráty se označuje část elektrické energie, která se při působení elektrického pole v dielektriku rozptyluje, mění se v teplo, jimž se ohřívá dielektrikum. Tyto ztráty vznikají při působení stejnosměrného i střídavého napětí.</w:t>
      </w:r>
    </w:p>
    <w:p w14:paraId="36A18FC9" w14:textId="3E15A58D" w:rsidR="00B80737" w:rsidRDefault="00B80737" w:rsidP="00B80737">
      <w:r>
        <w:t>Ve stejnosměrném i střídavém elektrickém poli jsou ztráty způsobeny především elektrickou vodivostí dielektrika. Tato vodivost určuje velikost svodového proudu I</w:t>
      </w:r>
      <w:r>
        <w:rPr>
          <w:vertAlign w:val="subscript"/>
        </w:rPr>
        <w:t>SV</w:t>
      </w:r>
      <w:r>
        <w:t>.</w:t>
      </w:r>
    </w:p>
    <w:p w14:paraId="4DE5A003" w14:textId="01C0CCA2" w:rsidR="00B80737" w:rsidRDefault="00B80737" w:rsidP="00B80737">
      <w:r>
        <w:t>Ve střídavém elektrickém poli jsou ztráty způsobeny jednak vodivostí, jednak různými druhy polarizací. Následkem polarizace vzniká v dielektriku posuvný proud I</w:t>
      </w:r>
      <w:r>
        <w:rPr>
          <w:vertAlign w:val="subscript"/>
        </w:rPr>
        <w:t>P</w:t>
      </w:r>
      <w:r>
        <w:t>.</w:t>
      </w:r>
    </w:p>
    <w:p w14:paraId="5C7710EE" w14:textId="002773D8" w:rsidR="00B80737" w:rsidRDefault="00B80737" w:rsidP="00B80737">
      <w:r w:rsidRPr="00B80737">
        <w:rPr>
          <w:noProof/>
        </w:rPr>
        <w:drawing>
          <wp:inline distT="0" distB="0" distL="0" distR="0" wp14:anchorId="3D3DBF24" wp14:editId="23C6FA27">
            <wp:extent cx="4885200" cy="243000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3D49A" w14:textId="7C75BC69" w:rsidR="00E914C2" w:rsidRDefault="00E914C2" w:rsidP="00144110">
      <w:pPr>
        <w:autoSpaceDE w:val="0"/>
        <w:autoSpaceDN w:val="0"/>
        <w:adjustRightInd w:val="0"/>
        <w:spacing w:after="0" w:line="240" w:lineRule="auto"/>
      </w:pPr>
      <w:proofErr w:type="spellStart"/>
      <w:r>
        <w:t>Fázor</w:t>
      </w:r>
      <w:proofErr w:type="spellEnd"/>
      <w:r>
        <w:t xml:space="preserve"> výsledného proudu I, který prochází izolantem </w:t>
      </w:r>
      <w:proofErr w:type="gramStart"/>
      <w:r>
        <w:t>v</w:t>
      </w:r>
      <w:proofErr w:type="gramEnd"/>
      <w:r>
        <w:t xml:space="preserve"> střídavém elektrickém poli, je dán složením </w:t>
      </w:r>
      <w:proofErr w:type="spellStart"/>
      <w:r>
        <w:t>fázorů</w:t>
      </w:r>
      <w:proofErr w:type="spellEnd"/>
      <w:r>
        <w:t xml:space="preserve"> I</w:t>
      </w:r>
      <w:r>
        <w:rPr>
          <w:vertAlign w:val="subscript"/>
        </w:rPr>
        <w:t>SV</w:t>
      </w:r>
      <w:r>
        <w:t>, a I</w:t>
      </w:r>
      <w:r>
        <w:rPr>
          <w:vertAlign w:val="subscript"/>
        </w:rPr>
        <w:t>P</w:t>
      </w:r>
      <w:r>
        <w:t xml:space="preserve">. Tento proud I předbíhá ve fázorovém diagramu </w:t>
      </w:r>
      <w:proofErr w:type="spellStart"/>
      <w:r>
        <w:t>fázor</w:t>
      </w:r>
      <w:proofErr w:type="spellEnd"/>
      <w:r>
        <w:t xml:space="preserve"> napětí U o úhel fázového posunu </w:t>
      </w:r>
      <w:r>
        <w:rPr>
          <w:rFonts w:ascii="Symbol" w:hAnsi="Symbol" w:cs="Symbol"/>
          <w:sz w:val="23"/>
          <w:szCs w:val="23"/>
        </w:rPr>
        <w:t>j</w:t>
      </w:r>
      <w:r>
        <w:t xml:space="preserve">. Doplňkový úhel k úhlu </w:t>
      </w:r>
      <w:r>
        <w:rPr>
          <w:rFonts w:ascii="Symbol" w:hAnsi="Symbol" w:cs="Symbol"/>
          <w:sz w:val="23"/>
          <w:szCs w:val="23"/>
        </w:rPr>
        <w:t>j</w:t>
      </w:r>
      <w:r>
        <w:t xml:space="preserve"> je ztrátový úhel </w:t>
      </w:r>
      <w:r>
        <w:rPr>
          <w:rFonts w:ascii="Symbol" w:hAnsi="Symbol"/>
        </w:rPr>
        <w:t>d</w:t>
      </w:r>
      <w:r>
        <w:t xml:space="preserve">. Velikost dielektrických ztrát se posuzuje podle činitele dielektrických ztrát tg </w:t>
      </w:r>
      <w:r>
        <w:rPr>
          <w:rFonts w:ascii="Symbol" w:hAnsi="Symbol"/>
        </w:rPr>
        <w:t>d</w:t>
      </w:r>
      <w:r>
        <w:t>.</w:t>
      </w:r>
      <w:r w:rsidR="00144110">
        <w:rPr>
          <w:rFonts w:ascii="MS Shell Dlg 2" w:hAnsi="MS Shell Dlg 2" w:cs="MS Shell Dlg 2"/>
          <w:sz w:val="17"/>
          <w:szCs w:val="17"/>
        </w:rPr>
        <w:t xml:space="preserve"> </w:t>
      </w:r>
      <w:r>
        <w:t>Činitel ztrát se mění</w:t>
      </w:r>
      <w:r w:rsidR="00144110">
        <w:t xml:space="preserve"> </w:t>
      </w:r>
      <w:r>
        <w:t>s frekvencí, teplotou a napětím.</w:t>
      </w:r>
    </w:p>
    <w:p w14:paraId="4BCA0640" w14:textId="205E93B4" w:rsidR="00144110" w:rsidRDefault="00144110" w:rsidP="00144110">
      <w:pPr>
        <w:autoSpaceDE w:val="0"/>
        <w:autoSpaceDN w:val="0"/>
        <w:adjustRightInd w:val="0"/>
        <w:spacing w:after="0" w:line="240" w:lineRule="auto"/>
      </w:pPr>
    </w:p>
    <w:p w14:paraId="67551AAF" w14:textId="6B287576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>Elektrický průraz dielektrika</w:t>
      </w:r>
    </w:p>
    <w:p w14:paraId="0A2F219D" w14:textId="77777777" w:rsidR="00144110" w:rsidRDefault="00144110" w:rsidP="00144110">
      <w:pPr>
        <w:autoSpaceDE w:val="0"/>
        <w:autoSpaceDN w:val="0"/>
        <w:adjustRightInd w:val="0"/>
        <w:spacing w:after="0" w:line="240" w:lineRule="auto"/>
      </w:pPr>
    </w:p>
    <w:p w14:paraId="4CF0E58D" w14:textId="009B49DE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 xml:space="preserve">Elektrické namáhání izolantu se posuzuje podle velikosti intenzity elektrického pole. Dosáhne-li při zvyšování napětí intenzita pole určité velikosti, dochází u izolantů pevného skupenství k průrazu, u izolantů kapalného nebo plynného skupenství k přeskoku. Napětí, při němž nastává průraz nebo přeskok, se nazývá průrazné napětí. Intenzita elektrického pole, příslušející tomuto napětí, se označuje jako elektrická pevnost </w:t>
      </w:r>
      <w:proofErr w:type="spellStart"/>
      <w:r>
        <w:t>E</w:t>
      </w:r>
      <w:r>
        <w:rPr>
          <w:vertAlign w:val="subscript"/>
        </w:rPr>
        <w:t>p</w:t>
      </w:r>
      <w:proofErr w:type="spellEnd"/>
      <w:r>
        <w:t>.</w:t>
      </w:r>
    </w:p>
    <w:p w14:paraId="7E7F92FD" w14:textId="020CDAB2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>Je dána poměrem průrazného napětí U</w:t>
      </w:r>
      <w:r>
        <w:rPr>
          <w:vertAlign w:val="subscript"/>
        </w:rPr>
        <w:t>p</w:t>
      </w:r>
      <w:r>
        <w:t>, k tloušťce izolantu d v místě průrazu podle vztahu</w:t>
      </w:r>
    </w:p>
    <w:p w14:paraId="422E979C" w14:textId="466A3D7D" w:rsidR="00144110" w:rsidRDefault="00144110" w:rsidP="00144110">
      <w:pPr>
        <w:autoSpaceDE w:val="0"/>
        <w:autoSpaceDN w:val="0"/>
        <w:adjustRightInd w:val="0"/>
        <w:spacing w:after="0" w:line="240" w:lineRule="auto"/>
        <w:jc w:val="center"/>
      </w:pPr>
      <w:r w:rsidRPr="00144110">
        <w:rPr>
          <w:noProof/>
        </w:rPr>
        <w:drawing>
          <wp:inline distT="0" distB="0" distL="0" distR="0" wp14:anchorId="510B5619" wp14:editId="622EA2C3">
            <wp:extent cx="795600" cy="363600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CD6A8" w14:textId="0D49CBAC" w:rsidR="00144110" w:rsidRDefault="00144110" w:rsidP="00144110">
      <w:pPr>
        <w:autoSpaceDE w:val="0"/>
        <w:autoSpaceDN w:val="0"/>
        <w:adjustRightInd w:val="0"/>
        <w:spacing w:after="0" w:line="240" w:lineRule="auto"/>
      </w:pPr>
    </w:p>
    <w:p w14:paraId="17D7B022" w14:textId="4BE9277F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>Elektrický průraz vzniká nárazovou ionizací atomů izolantu. Tuto ionizaci způsobují elektrony uvolněné při velké intenzitě pole z řádných vazeb mřížky a urychlené elektrickým polem. Následkem nárazové ionizace vzniká v určitém místě lavina elektronů, izolant ztrácí svoje elektroizolační</w:t>
      </w:r>
    </w:p>
    <w:p w14:paraId="488CCC29" w14:textId="77777777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>vlastnosti a stává se elektricky vodivým.</w:t>
      </w:r>
    </w:p>
    <w:p w14:paraId="06C281E1" w14:textId="1AEB395D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>Tepelný průraz může nastat u pevných izolantů s velkým činitelem ztrát. Takový izolant se v elektrickém poli následkem velkých dielektrických ztrát nadměrně ohřívá, neboť vzniklé teplo nestačí odvádět svým povrchem do okolí. Účinkem vysoké teploty začne izolant v některém místě uhelnatět,</w:t>
      </w:r>
    </w:p>
    <w:p w14:paraId="63174E9D" w14:textId="3C10E49F" w:rsidR="00144110" w:rsidRDefault="00144110" w:rsidP="00144110">
      <w:pPr>
        <w:autoSpaceDE w:val="0"/>
        <w:autoSpaceDN w:val="0"/>
        <w:adjustRightInd w:val="0"/>
        <w:spacing w:after="0" w:line="240" w:lineRule="auto"/>
      </w:pPr>
      <w:r>
        <w:t>až se stane vodivým. Tepelný průraz na rozdíl od průrazu elektrického probíhá pomalu.</w:t>
      </w:r>
    </w:p>
    <w:p w14:paraId="1CC3FA75" w14:textId="6F1F8977" w:rsidR="00144110" w:rsidRDefault="00144110" w:rsidP="0014411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700FA62F" w14:textId="77777777" w:rsidR="00144110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E9950A" w14:textId="23674A4B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lastRenderedPageBreak/>
        <w:t>Elektrická vodivost izolantů</w:t>
      </w:r>
    </w:p>
    <w:p w14:paraId="4C99E468" w14:textId="46DC365C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386214" w14:textId="49501FAA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Elektrickou vodivost izolantů způsobují především volně pohyblivé ionty příměsí a nečistot, u izolantů s iontovou vazbou též ionty uvolněné z vlastní mřížky. Elektrony se podílejí na vodivosti teprve v silném</w:t>
      </w:r>
    </w:p>
    <w:p w14:paraId="19CCABC8" w14:textId="7E4D32D9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elektrickém poli, např. v oblasti elektrického průrazu nebo při vysokých teplotách.</w:t>
      </w:r>
    </w:p>
    <w:p w14:paraId="6AA9D437" w14:textId="28D86AEB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Rozlišuje se několik druhů elektrického odporu izolantů: vnitřní odpor, povrchový odpor, izolační odpor, vnitřní rezistivita a povrchová rezistivita.</w:t>
      </w:r>
    </w:p>
    <w:p w14:paraId="091E3354" w14:textId="232E23D3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212620" w14:textId="3AD184DE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Tepelné vlastnosti</w:t>
      </w:r>
    </w:p>
    <w:p w14:paraId="12E31869" w14:textId="2D2C2CDE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24B604" w14:textId="053A4743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Tepelné namáhání izolantu vede ke zhoršení jeho elektrických a mechanických vlastností. Dále dochází k</w:t>
      </w:r>
      <w:r w:rsidR="00654245" w:rsidRPr="00654245">
        <w:rPr>
          <w:rFonts w:cstheme="minorHAnsi"/>
        </w:rPr>
        <w:t> </w:t>
      </w:r>
      <w:r w:rsidRPr="00654245">
        <w:rPr>
          <w:rFonts w:cstheme="minorHAnsi"/>
        </w:rPr>
        <w:t>narušení</w:t>
      </w:r>
      <w:r w:rsidR="00654245" w:rsidRPr="00654245">
        <w:rPr>
          <w:rFonts w:cstheme="minorHAnsi"/>
        </w:rPr>
        <w:t xml:space="preserve"> struktury,</w:t>
      </w:r>
      <w:r w:rsidRPr="00654245">
        <w:rPr>
          <w:rFonts w:cstheme="minorHAnsi"/>
        </w:rPr>
        <w:t xml:space="preserve"> a hlavně k rychlejšímu stárnutí. Na stárnutí závisí doba života izolantu, a tím i doba</w:t>
      </w:r>
    </w:p>
    <w:p w14:paraId="7B67A705" w14:textId="77777777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života elektrického zařízení s ohledem na jeho spolehlivost a bezpečnost.</w:t>
      </w:r>
    </w:p>
    <w:p w14:paraId="12C20762" w14:textId="2229FB92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Podle teplotní odolnosti jsou izolanty zařazeny do teplotních tříd. Tyto třídy udávají mezní teplotu, tj. nejvyšší dovolenou teplotu, při níž se izolanty považují za teplotně stálé.</w:t>
      </w:r>
    </w:p>
    <w:p w14:paraId="3FA4C816" w14:textId="2F9CC8BD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CDBED9" w14:textId="3E99FB05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Mechanické vlastnosti</w:t>
      </w:r>
    </w:p>
    <w:p w14:paraId="343FD71E" w14:textId="102C6DBF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AF5AE" w14:textId="4B46B903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Mechanické namáhání izolantů se posuzuje vlastnostmi, které jsou vyjádřeny mechanickými veličinami. Mnohé z nich, např. různé druhy pevnosti, se používají při vyhodnocování mechanických zkoušek kovů.</w:t>
      </w:r>
    </w:p>
    <w:p w14:paraId="73347616" w14:textId="3EA32D91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17EC05" w14:textId="1E53B4B3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Vliv vlhkosti na izolant</w:t>
      </w:r>
    </w:p>
    <w:p w14:paraId="0C47EDBA" w14:textId="3E77C2F9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FB276" w14:textId="27CC79E8" w:rsidR="00144110" w:rsidRPr="00654245" w:rsidRDefault="00144110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Navlhají hlavně pórovité a vláknité izolanty, zejména organického původu. Navlhnutím se zvětšuje jejich elektrická vodivost a dielektrické ztráty, zmenšuje se elektrická pevnost, zhoršují se mechanické vlastnosti. Následkem vlhkosti mohou procházet na povrchu izolantů tzv. plazivé proudy.</w:t>
      </w:r>
    </w:p>
    <w:p w14:paraId="6A6D8555" w14:textId="06A0F5BC" w:rsidR="00654245" w:rsidRPr="00654245" w:rsidRDefault="00654245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FFD754" w14:textId="044E84C9" w:rsidR="00654245" w:rsidRPr="00654245" w:rsidRDefault="00654245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CHARAKTERISTICKÉ VLASTNOSTI IZOLANTŮ</w:t>
      </w:r>
    </w:p>
    <w:p w14:paraId="5348C0A6" w14:textId="291391E6" w:rsidR="00654245" w:rsidRPr="00654245" w:rsidRDefault="00654245" w:rsidP="001441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2C0D3A" w14:textId="098F27C1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Poměrná permitivita</w:t>
      </w:r>
    </w:p>
    <w:p w14:paraId="53F4D082" w14:textId="77777777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3568C2" w14:textId="223FBB45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Poměrná permitivita </w:t>
      </w:r>
      <w:r w:rsidRPr="00654245">
        <w:rPr>
          <w:rFonts w:ascii="Symbol" w:hAnsi="Symbol" w:cstheme="minorHAnsi"/>
        </w:rPr>
        <w:t>e</w:t>
      </w:r>
      <w:r w:rsidRPr="00654245">
        <w:rPr>
          <w:rFonts w:cstheme="minorHAnsi"/>
          <w:vertAlign w:val="subscript"/>
        </w:rPr>
        <w:t>r</w:t>
      </w:r>
      <w:r w:rsidRPr="00654245">
        <w:rPr>
          <w:rFonts w:cstheme="minorHAnsi"/>
        </w:rPr>
        <w:t>, je bezrozměrná veličina. Její hodnota je u izolantů v rozmezí 1 až 10</w:t>
      </w:r>
      <w:r w:rsidRPr="00654245">
        <w:rPr>
          <w:rFonts w:cstheme="minorHAnsi"/>
          <w:vertAlign w:val="superscript"/>
        </w:rPr>
        <w:t>4</w:t>
      </w:r>
      <w:r w:rsidRPr="00654245">
        <w:rPr>
          <w:rFonts w:cstheme="minorHAnsi"/>
        </w:rPr>
        <w:t xml:space="preserve">. Pro vzduch má poměrná permitivita hodnotu 1, pro feroelektrické látky, např. </w:t>
      </w:r>
      <w:proofErr w:type="spellStart"/>
      <w:r w:rsidRPr="00654245">
        <w:rPr>
          <w:rFonts w:cstheme="minorHAnsi"/>
        </w:rPr>
        <w:t>permitity</w:t>
      </w:r>
      <w:proofErr w:type="spellEnd"/>
      <w:r w:rsidRPr="00654245">
        <w:rPr>
          <w:rFonts w:cstheme="minorHAnsi"/>
        </w:rPr>
        <w:t xml:space="preserve"> až 10</w:t>
      </w:r>
      <w:r w:rsidRPr="00654245">
        <w:rPr>
          <w:rFonts w:cstheme="minorHAnsi"/>
          <w:vertAlign w:val="superscript"/>
        </w:rPr>
        <w:t>4</w:t>
      </w:r>
      <w:r w:rsidRPr="00654245">
        <w:rPr>
          <w:rFonts w:cstheme="minorHAnsi"/>
        </w:rPr>
        <w:t>. Ještě větší hodnoty (10</w:t>
      </w:r>
      <w:r w:rsidRPr="00654245">
        <w:rPr>
          <w:rFonts w:cstheme="minorHAnsi"/>
          <w:vertAlign w:val="superscript"/>
        </w:rPr>
        <w:t>5</w:t>
      </w:r>
      <w:r w:rsidRPr="00654245">
        <w:rPr>
          <w:rFonts w:cstheme="minorHAnsi"/>
        </w:rPr>
        <w:t xml:space="preserve"> až 10</w:t>
      </w:r>
      <w:r w:rsidRPr="00654245">
        <w:rPr>
          <w:rFonts w:cstheme="minorHAnsi"/>
          <w:vertAlign w:val="superscript"/>
        </w:rPr>
        <w:t>6</w:t>
      </w:r>
      <w:r w:rsidRPr="00654245">
        <w:rPr>
          <w:rFonts w:cstheme="minorHAnsi"/>
        </w:rPr>
        <w:t>) mají polovodivé keramické látky zpracované zvláštní technologii.</w:t>
      </w:r>
    </w:p>
    <w:p w14:paraId="178CA47E" w14:textId="77777777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0093DF" w14:textId="71EFEA4F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Činitel dielektrických ztrát</w:t>
      </w:r>
    </w:p>
    <w:p w14:paraId="1BFCC5CC" w14:textId="77777777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BF6163" w14:textId="1A363347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Činitel ztrát tg </w:t>
      </w:r>
      <w:r>
        <w:rPr>
          <w:rFonts w:ascii="Symbol" w:hAnsi="Symbol" w:cstheme="minorHAnsi"/>
        </w:rPr>
        <w:t>d</w:t>
      </w:r>
      <w:r w:rsidRPr="00654245">
        <w:rPr>
          <w:rFonts w:cstheme="minorHAnsi"/>
        </w:rPr>
        <w:t xml:space="preserve"> je bezrozměrná veličina. Číselně se</w:t>
      </w:r>
      <w:r>
        <w:rPr>
          <w:rFonts w:cstheme="minorHAnsi"/>
        </w:rPr>
        <w:t xml:space="preserve"> </w:t>
      </w:r>
      <w:r w:rsidRPr="00654245">
        <w:rPr>
          <w:rFonts w:cstheme="minorHAnsi"/>
        </w:rPr>
        <w:t>vyjadřuje desetinným číslem (např. 0,0002), násobkem mocniny deseti se</w:t>
      </w:r>
      <w:r>
        <w:rPr>
          <w:rFonts w:cstheme="minorHAnsi"/>
        </w:rPr>
        <w:t xml:space="preserve"> </w:t>
      </w:r>
      <w:r w:rsidRPr="00654245">
        <w:rPr>
          <w:rFonts w:cstheme="minorHAnsi"/>
        </w:rPr>
        <w:t>záporným exponentem (např. 2. 10</w:t>
      </w:r>
      <w:r>
        <w:rPr>
          <w:rFonts w:cstheme="minorHAnsi"/>
          <w:vertAlign w:val="superscript"/>
        </w:rPr>
        <w:t>-4</w:t>
      </w:r>
      <w:r w:rsidRPr="00654245">
        <w:rPr>
          <w:rFonts w:cstheme="minorHAnsi"/>
        </w:rPr>
        <w:t>), nebo v procentech (např. 0,02</w:t>
      </w:r>
      <w:r>
        <w:rPr>
          <w:rFonts w:cstheme="minorHAnsi"/>
        </w:rPr>
        <w:t xml:space="preserve"> </w:t>
      </w:r>
      <w:r w:rsidRPr="00654245">
        <w:rPr>
          <w:rFonts w:cstheme="minorHAnsi"/>
        </w:rPr>
        <w:t>%).</w:t>
      </w:r>
    </w:p>
    <w:p w14:paraId="2A627147" w14:textId="36CADA6F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  <w:vertAlign w:val="superscript"/>
        </w:rPr>
      </w:pPr>
      <w:r w:rsidRPr="00654245">
        <w:rPr>
          <w:rFonts w:cstheme="minorHAnsi"/>
        </w:rPr>
        <w:t>Činitel ztrát je u izolantů v rozmezí 10</w:t>
      </w:r>
      <w:r>
        <w:rPr>
          <w:rFonts w:cstheme="minorHAnsi"/>
          <w:vertAlign w:val="superscript"/>
        </w:rPr>
        <w:t>-5</w:t>
      </w:r>
      <w:r w:rsidRPr="00654245">
        <w:rPr>
          <w:rFonts w:cstheme="minorHAnsi"/>
        </w:rPr>
        <w:t xml:space="preserve"> až 10</w:t>
      </w:r>
      <w:r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 Hodnotu 10</w:t>
      </w:r>
      <w:r>
        <w:rPr>
          <w:rFonts w:cstheme="minorHAnsi"/>
          <w:vertAlign w:val="superscript"/>
        </w:rPr>
        <w:t>-5</w:t>
      </w:r>
      <w:r w:rsidRPr="00654245">
        <w:rPr>
          <w:rFonts w:cstheme="minorHAnsi"/>
        </w:rPr>
        <w:t xml:space="preserve"> má</w:t>
      </w:r>
      <w:r>
        <w:rPr>
          <w:rFonts w:cstheme="minorHAnsi"/>
        </w:rPr>
        <w:t xml:space="preserve"> </w:t>
      </w:r>
      <w:r w:rsidRPr="00654245">
        <w:rPr>
          <w:rFonts w:cstheme="minorHAnsi"/>
        </w:rPr>
        <w:t>vzduch. Běžně používané izolanty mají činitel ztrát v rozmezí 10</w:t>
      </w:r>
      <w:r>
        <w:rPr>
          <w:rFonts w:cstheme="minorHAnsi"/>
          <w:vertAlign w:val="superscript"/>
        </w:rPr>
        <w:t>-4</w:t>
      </w:r>
      <w:r w:rsidRPr="00654245">
        <w:rPr>
          <w:rFonts w:cstheme="minorHAnsi"/>
        </w:rPr>
        <w:t xml:space="preserve"> až 10</w:t>
      </w:r>
      <w:r>
        <w:rPr>
          <w:rFonts w:cstheme="minorHAnsi"/>
          <w:vertAlign w:val="superscript"/>
        </w:rPr>
        <w:t xml:space="preserve">-1 </w:t>
      </w:r>
      <w:r w:rsidRPr="00654245">
        <w:rPr>
          <w:rFonts w:cstheme="minorHAnsi"/>
        </w:rPr>
        <w:t>(slída 2. 10</w:t>
      </w:r>
      <w:r>
        <w:rPr>
          <w:rFonts w:cstheme="minorHAnsi"/>
          <w:vertAlign w:val="superscript"/>
        </w:rPr>
        <w:t>-4</w:t>
      </w:r>
      <w:r w:rsidRPr="00654245">
        <w:rPr>
          <w:rFonts w:cstheme="minorHAnsi"/>
        </w:rPr>
        <w:t>, tvrzený papír až 1 000. 10</w:t>
      </w:r>
      <w:r w:rsidR="00FD052D">
        <w:rPr>
          <w:rFonts w:cstheme="minorHAnsi"/>
          <w:vertAlign w:val="superscript"/>
        </w:rPr>
        <w:t>-4</w:t>
      </w:r>
      <w:r w:rsidRPr="00654245">
        <w:rPr>
          <w:rFonts w:cstheme="minorHAnsi"/>
        </w:rPr>
        <w:t>),</w:t>
      </w:r>
    </w:p>
    <w:p w14:paraId="419F5E7F" w14:textId="77777777" w:rsidR="00FD052D" w:rsidRDefault="00FD052D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A8D4E8" w14:textId="5A228C6E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Elektrická pevnost</w:t>
      </w:r>
    </w:p>
    <w:p w14:paraId="7A723C10" w14:textId="77777777" w:rsidR="00FD052D" w:rsidRPr="00654245" w:rsidRDefault="00FD052D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410BAD" w14:textId="6AD8BA61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Elektrická pevnost </w:t>
      </w:r>
      <w:proofErr w:type="spellStart"/>
      <w:r w:rsidRPr="00654245">
        <w:rPr>
          <w:rFonts w:cstheme="minorHAnsi"/>
        </w:rPr>
        <w:t>E</w:t>
      </w:r>
      <w:r w:rsidR="00FD052D">
        <w:rPr>
          <w:rFonts w:cstheme="minorHAnsi"/>
          <w:vertAlign w:val="subscript"/>
        </w:rPr>
        <w:t>p</w:t>
      </w:r>
      <w:proofErr w:type="spellEnd"/>
      <w:r w:rsidRPr="00654245">
        <w:rPr>
          <w:rFonts w:cstheme="minorHAnsi"/>
        </w:rPr>
        <w:t xml:space="preserve"> (V .m</w:t>
      </w:r>
      <w:r w:rsidR="00FD052D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)</w:t>
      </w:r>
      <w:r w:rsidR="00FD052D">
        <w:rPr>
          <w:rFonts w:cstheme="minorHAnsi"/>
        </w:rPr>
        <w:t xml:space="preserve"> u</w:t>
      </w:r>
      <w:r w:rsidRPr="00654245">
        <w:rPr>
          <w:rFonts w:cstheme="minorHAnsi"/>
        </w:rPr>
        <w:t xml:space="preserve"> běžných izolantů</w:t>
      </w:r>
      <w:r w:rsidR="00FD052D">
        <w:rPr>
          <w:rFonts w:cstheme="minorHAnsi"/>
        </w:rPr>
        <w:t xml:space="preserve"> </w:t>
      </w:r>
      <w:r w:rsidRPr="00654245">
        <w:rPr>
          <w:rFonts w:cstheme="minorHAnsi"/>
        </w:rPr>
        <w:t>je v rozmezí 3 až 150 MV .m</w:t>
      </w:r>
      <w:r w:rsidR="00FD052D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 Vzduch má elektrickou pevnost pouze</w:t>
      </w:r>
      <w:r w:rsidR="00FD052D">
        <w:rPr>
          <w:rFonts w:cstheme="minorHAnsi"/>
        </w:rPr>
        <w:t xml:space="preserve"> </w:t>
      </w:r>
      <w:r w:rsidRPr="00654245">
        <w:rPr>
          <w:rFonts w:cstheme="minorHAnsi"/>
        </w:rPr>
        <w:t>3MV .m</w:t>
      </w:r>
      <w:r w:rsidR="00FD052D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, slída více než 100 MV .m</w:t>
      </w:r>
      <w:r w:rsidR="00FD052D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</w:t>
      </w:r>
    </w:p>
    <w:p w14:paraId="5B69F411" w14:textId="0B77256E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3AAEC" w14:textId="77777777" w:rsidR="00FD052D" w:rsidRPr="00654245" w:rsidRDefault="00FD052D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C512B6" w14:textId="026D47E8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lastRenderedPageBreak/>
        <w:t>Vnitřní rezistivita a povrchová rezistivita</w:t>
      </w:r>
    </w:p>
    <w:p w14:paraId="356C30C6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B9E532" w14:textId="6CB2223E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Vnitřní rezistivita </w:t>
      </w:r>
      <w:r w:rsidR="00076639">
        <w:rPr>
          <w:rFonts w:ascii="Symbol" w:hAnsi="Symbol" w:cstheme="minorHAnsi"/>
        </w:rPr>
        <w:t>r</w:t>
      </w:r>
      <w:r w:rsidR="00076639">
        <w:rPr>
          <w:rFonts w:cstheme="minorHAnsi"/>
          <w:vertAlign w:val="subscript"/>
        </w:rPr>
        <w:t>v</w:t>
      </w:r>
      <w:r w:rsidRPr="00654245">
        <w:rPr>
          <w:rFonts w:cstheme="minorHAnsi"/>
        </w:rPr>
        <w:t>, (</w:t>
      </w:r>
      <w:proofErr w:type="gramStart"/>
      <w:r w:rsidR="00076639">
        <w:rPr>
          <w:rFonts w:ascii="Symbol" w:hAnsi="Symbol" w:cstheme="minorHAnsi"/>
        </w:rPr>
        <w:t>W</w:t>
      </w:r>
      <w:r w:rsidRPr="00654245">
        <w:rPr>
          <w:rFonts w:cstheme="minorHAnsi"/>
        </w:rPr>
        <w:t xml:space="preserve"> .</w:t>
      </w:r>
      <w:proofErr w:type="gramEnd"/>
      <w:r w:rsidRPr="00654245">
        <w:rPr>
          <w:rFonts w:cstheme="minorHAnsi"/>
        </w:rPr>
        <w:t xml:space="preserve"> m) </w:t>
      </w:r>
      <w:r w:rsidR="00076639">
        <w:rPr>
          <w:rFonts w:cstheme="minorHAnsi"/>
        </w:rPr>
        <w:t>u</w:t>
      </w:r>
      <w:r w:rsidRPr="00654245">
        <w:rPr>
          <w:rFonts w:cstheme="minorHAnsi"/>
        </w:rPr>
        <w:t xml:space="preserve"> izolantů je v</w:t>
      </w:r>
      <w:r w:rsidR="00076639">
        <w:rPr>
          <w:rFonts w:cstheme="minorHAnsi"/>
        </w:rPr>
        <w:t> </w:t>
      </w:r>
      <w:r w:rsidRPr="00654245">
        <w:rPr>
          <w:rFonts w:cstheme="minorHAnsi"/>
        </w:rPr>
        <w:t>rozmezí</w:t>
      </w:r>
      <w:r w:rsidR="00076639">
        <w:rPr>
          <w:rFonts w:cstheme="minorHAnsi"/>
        </w:rPr>
        <w:t xml:space="preserve"> </w:t>
      </w:r>
      <w:r w:rsidRPr="00654245">
        <w:rPr>
          <w:rFonts w:cstheme="minorHAnsi"/>
        </w:rPr>
        <w:t>10</w:t>
      </w:r>
      <w:r w:rsidR="00076639">
        <w:rPr>
          <w:rFonts w:cstheme="minorHAnsi"/>
          <w:vertAlign w:val="superscript"/>
        </w:rPr>
        <w:t>6</w:t>
      </w:r>
      <w:r w:rsidRPr="00654245">
        <w:rPr>
          <w:rFonts w:cstheme="minorHAnsi"/>
        </w:rPr>
        <w:t xml:space="preserve"> až 10</w:t>
      </w:r>
      <w:r w:rsidR="00076639">
        <w:rPr>
          <w:rFonts w:cstheme="minorHAnsi"/>
          <w:vertAlign w:val="superscript"/>
        </w:rPr>
        <w:t>18</w:t>
      </w:r>
      <w:r w:rsidRPr="00654245">
        <w:rPr>
          <w:rFonts w:cstheme="minorHAnsi"/>
        </w:rPr>
        <w:t xml:space="preserve"> </w:t>
      </w:r>
      <w:r w:rsidR="00076639">
        <w:rPr>
          <w:rFonts w:ascii="Symbol" w:hAnsi="Symbol" w:cstheme="minorHAnsi"/>
        </w:rPr>
        <w:t xml:space="preserve">W </w:t>
      </w:r>
      <w:r w:rsidRPr="00654245">
        <w:rPr>
          <w:rFonts w:cstheme="minorHAnsi"/>
        </w:rPr>
        <w:t>. m. Velkou vnitřní rezistivitu má např. jantar (10</w:t>
      </w:r>
      <w:r w:rsidR="00076639">
        <w:rPr>
          <w:rFonts w:cstheme="minorHAnsi"/>
          <w:vertAlign w:val="superscript"/>
        </w:rPr>
        <w:t>15</w:t>
      </w:r>
      <w:r w:rsidRPr="00654245">
        <w:rPr>
          <w:rFonts w:cstheme="minorHAnsi"/>
        </w:rPr>
        <w:t>* až</w:t>
      </w:r>
      <w:r w:rsidR="00076639">
        <w:rPr>
          <w:rFonts w:cstheme="minorHAnsi"/>
        </w:rPr>
        <w:t xml:space="preserve"> </w:t>
      </w:r>
      <w:r w:rsidRPr="00654245">
        <w:rPr>
          <w:rFonts w:cstheme="minorHAnsi"/>
        </w:rPr>
        <w:t>10</w:t>
      </w:r>
      <w:r w:rsidR="00076639">
        <w:rPr>
          <w:rFonts w:cstheme="minorHAnsi"/>
          <w:vertAlign w:val="superscript"/>
        </w:rPr>
        <w:t>17</w:t>
      </w:r>
      <w:r w:rsidRPr="00654245">
        <w:rPr>
          <w:rFonts w:cstheme="minorHAnsi"/>
        </w:rPr>
        <w:t>)</w:t>
      </w:r>
      <w:r w:rsidR="00076639">
        <w:rPr>
          <w:rFonts w:ascii="Symbol" w:hAnsi="Symbol" w:cstheme="minorHAnsi"/>
        </w:rPr>
        <w:t xml:space="preserve">W </w:t>
      </w:r>
      <w:r w:rsidRPr="00654245">
        <w:rPr>
          <w:rFonts w:cstheme="minorHAnsi"/>
        </w:rPr>
        <w:t>. m.</w:t>
      </w:r>
    </w:p>
    <w:p w14:paraId="2A2F7BEE" w14:textId="456054CA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ascii="Symbol" w:hAnsi="Symbol" w:cstheme="minorHAnsi"/>
        </w:rPr>
      </w:pPr>
      <w:r w:rsidRPr="00654245">
        <w:rPr>
          <w:rFonts w:cstheme="minorHAnsi"/>
        </w:rPr>
        <w:t>Povrchová</w:t>
      </w:r>
      <w:r w:rsidR="00076639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rezistivita </w:t>
      </w:r>
      <w:r w:rsidR="00076639">
        <w:rPr>
          <w:rFonts w:ascii="Symbol" w:hAnsi="Symbol" w:cstheme="minorHAnsi"/>
        </w:rPr>
        <w:t>r</w:t>
      </w:r>
      <w:r w:rsidR="00076639">
        <w:rPr>
          <w:rFonts w:asciiTheme="majorHAnsi" w:hAnsiTheme="majorHAnsi" w:cstheme="majorHAnsi"/>
          <w:vertAlign w:val="subscript"/>
        </w:rPr>
        <w:t>p</w:t>
      </w:r>
      <w:r w:rsidRPr="00654245">
        <w:rPr>
          <w:rFonts w:cstheme="minorHAnsi"/>
        </w:rPr>
        <w:t>, (</w:t>
      </w:r>
      <w:r w:rsidR="00076639">
        <w:rPr>
          <w:rFonts w:ascii="Symbol" w:hAnsi="Symbol" w:cstheme="minorHAnsi"/>
        </w:rPr>
        <w:t>W</w:t>
      </w:r>
      <w:r w:rsidRPr="00654245">
        <w:rPr>
          <w:rFonts w:cstheme="minorHAnsi"/>
        </w:rPr>
        <w:t>). Vysokotlaký polyetylén má</w:t>
      </w:r>
      <w:r w:rsidR="00076639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povrchovou rezistivitu </w:t>
      </w:r>
      <w:r w:rsidR="00076639">
        <w:rPr>
          <w:rFonts w:cstheme="minorHAnsi"/>
        </w:rPr>
        <w:t>10</w:t>
      </w:r>
      <w:r w:rsidR="00076639">
        <w:rPr>
          <w:rFonts w:cstheme="minorHAnsi"/>
          <w:vertAlign w:val="superscript"/>
        </w:rPr>
        <w:t xml:space="preserve">14 </w:t>
      </w:r>
      <w:r w:rsidR="00076639">
        <w:rPr>
          <w:rFonts w:ascii="Symbol" w:hAnsi="Symbol" w:cstheme="minorHAnsi"/>
        </w:rPr>
        <w:t>W.</w:t>
      </w:r>
    </w:p>
    <w:p w14:paraId="1BA1986F" w14:textId="77777777" w:rsidR="00076639" w:rsidRPr="00654245" w:rsidRDefault="00076639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B2346C" w14:textId="1297FD31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Měrná tepelná kapacita</w:t>
      </w:r>
    </w:p>
    <w:p w14:paraId="6BD90270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4733FD" w14:textId="2D9F91C8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Měrná tepelná kapacita c látky je potřebná pro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stanovení teploty izolace vinutí, které se dosáhne náhle, např. při zkratu.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Měrná tepelná kapacita slídy je 860 J.kg</w:t>
      </w:r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.K</w:t>
      </w:r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, vodíku</w:t>
      </w:r>
      <w:r w:rsidR="00DF78BB">
        <w:rPr>
          <w:rFonts w:cstheme="minorHAnsi"/>
        </w:rPr>
        <w:t xml:space="preserve"> 1</w:t>
      </w:r>
      <w:r w:rsidRPr="00654245">
        <w:rPr>
          <w:rFonts w:cstheme="minorHAnsi"/>
        </w:rPr>
        <w:t>4350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J.kg</w:t>
      </w:r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.K</w:t>
      </w:r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</w:t>
      </w:r>
    </w:p>
    <w:p w14:paraId="5DA862CC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A23B16" w14:textId="7F3FD42C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Měrná tepelná vodivost</w:t>
      </w:r>
    </w:p>
    <w:p w14:paraId="64A9FE76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B416D9" w14:textId="06015C00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Měrná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tepelná vodivost</w:t>
      </w:r>
      <w:r w:rsidR="00DF78BB">
        <w:rPr>
          <w:rFonts w:cstheme="minorHAnsi"/>
        </w:rPr>
        <w:t xml:space="preserve"> </w:t>
      </w:r>
      <w:r w:rsidR="00DF78BB">
        <w:rPr>
          <w:rFonts w:ascii="Symbol" w:hAnsi="Symbol" w:cstheme="minorHAnsi"/>
        </w:rPr>
        <w:t>l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(W .m</w:t>
      </w:r>
      <w:r w:rsidR="00DF78BB">
        <w:rPr>
          <w:rFonts w:cstheme="minorHAnsi"/>
          <w:vertAlign w:val="superscript"/>
        </w:rPr>
        <w:t>-</w:t>
      </w:r>
      <w:proofErr w:type="gramStart"/>
      <w:r w:rsidR="00DF78BB">
        <w:rPr>
          <w:rFonts w:cstheme="minorHAnsi"/>
          <w:vertAlign w:val="superscript"/>
        </w:rPr>
        <w:t>1</w:t>
      </w:r>
      <w:r w:rsidRPr="00654245">
        <w:rPr>
          <w:rFonts w:cstheme="minorHAnsi"/>
        </w:rPr>
        <w:t xml:space="preserve"> .K</w:t>
      </w:r>
      <w:proofErr w:type="gramEnd"/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) je měřítkem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schopnosti izolantu převádět teplo ve směru tepelného spádu; </w:t>
      </w:r>
      <w:proofErr w:type="spellStart"/>
      <w:r w:rsidRPr="00654245">
        <w:rPr>
          <w:rFonts w:cstheme="minorHAnsi"/>
        </w:rPr>
        <w:t>např.u</w:t>
      </w:r>
      <w:proofErr w:type="spellEnd"/>
      <w:r w:rsidRPr="00654245">
        <w:rPr>
          <w:rFonts w:cstheme="minorHAnsi"/>
        </w:rPr>
        <w:t xml:space="preserve"> elektrických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strojů izolace odvádí teplo vzniklé ztrátami ve vinutí.</w:t>
      </w:r>
    </w:p>
    <w:p w14:paraId="2AF857C4" w14:textId="77777777" w:rsidR="00DF78BB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DD2B39" w14:textId="4D217028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Měrná teplotní vodivost</w:t>
      </w:r>
    </w:p>
    <w:p w14:paraId="0D3667B4" w14:textId="77777777" w:rsidR="00DF78BB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D84C15" w14:textId="3429BF6E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Měrná teplotní vodivost a (</w:t>
      </w:r>
      <w:r w:rsidR="00DF78BB">
        <w:rPr>
          <w:rFonts w:cstheme="minorHAnsi"/>
        </w:rPr>
        <w:t>m</w:t>
      </w:r>
      <w:proofErr w:type="gramStart"/>
      <w:r w:rsidR="00DF78BB">
        <w:rPr>
          <w:rFonts w:cstheme="minorHAnsi"/>
          <w:vertAlign w:val="superscript"/>
        </w:rPr>
        <w:t>2</w:t>
      </w:r>
      <w:r w:rsidRPr="00654245">
        <w:rPr>
          <w:rFonts w:cstheme="minorHAnsi"/>
        </w:rPr>
        <w:t xml:space="preserve"> .s</w:t>
      </w:r>
      <w:proofErr w:type="gramEnd"/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*) udává, jakou rychlostí se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v látce vyrovnává teplotní rozdíl.</w:t>
      </w:r>
    </w:p>
    <w:p w14:paraId="40A1A911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EBA522" w14:textId="1DBD73CF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Teplotní součinitel délkové roztažnosti</w:t>
      </w:r>
    </w:p>
    <w:p w14:paraId="08108CF1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9C9210" w14:textId="7F8F1BF5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Teplotní součinitel délkové roztažnosti je u křemenného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skla 0,6. 10</w:t>
      </w:r>
      <w:r w:rsidR="00DF78BB">
        <w:rPr>
          <w:rFonts w:cstheme="minorHAnsi"/>
          <w:vertAlign w:val="superscript"/>
        </w:rPr>
        <w:t>-6</w:t>
      </w:r>
      <w:r w:rsidRPr="00654245">
        <w:rPr>
          <w:rFonts w:cstheme="minorHAnsi"/>
        </w:rPr>
        <w:t xml:space="preserve"> K</w:t>
      </w:r>
      <w:r w:rsidR="00DF78BB">
        <w:rPr>
          <w:rFonts w:cstheme="minorHAnsi"/>
        </w:rPr>
        <w:t>-1</w:t>
      </w:r>
      <w:r w:rsidRPr="00654245">
        <w:rPr>
          <w:rFonts w:cstheme="minorHAnsi"/>
        </w:rPr>
        <w:t>, u transformátorového oleje 750.</w:t>
      </w:r>
      <w:r w:rsidR="00DF78BB">
        <w:rPr>
          <w:rFonts w:cstheme="minorHAnsi"/>
        </w:rPr>
        <w:t xml:space="preserve"> 10</w:t>
      </w:r>
      <w:r w:rsidR="00DF78BB">
        <w:rPr>
          <w:rFonts w:cstheme="minorHAnsi"/>
          <w:vertAlign w:val="superscript"/>
        </w:rPr>
        <w:t>-</w:t>
      </w:r>
      <w:proofErr w:type="gramStart"/>
      <w:r w:rsidR="00DF78BB">
        <w:rPr>
          <w:rFonts w:cstheme="minorHAnsi"/>
          <w:vertAlign w:val="superscript"/>
        </w:rPr>
        <w:t>6</w:t>
      </w:r>
      <w:r w:rsidRPr="00654245">
        <w:rPr>
          <w:rFonts w:cstheme="minorHAnsi"/>
        </w:rPr>
        <w:t xml:space="preserve">  K</w:t>
      </w:r>
      <w:proofErr w:type="gramEnd"/>
      <w:r w:rsidR="00DF78BB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.</w:t>
      </w:r>
    </w:p>
    <w:p w14:paraId="6ED0E61D" w14:textId="30308B01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0B0A3B" w14:textId="44946242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485E27" w14:textId="3B2B665C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Odolnost za tepla podle </w:t>
      </w:r>
      <w:proofErr w:type="spellStart"/>
      <w:r w:rsidRPr="00654245">
        <w:rPr>
          <w:rFonts w:cstheme="minorHAnsi"/>
        </w:rPr>
        <w:t>Martense</w:t>
      </w:r>
      <w:proofErr w:type="spellEnd"/>
      <w:r w:rsidRPr="00654245">
        <w:rPr>
          <w:rFonts w:cstheme="minorHAnsi"/>
        </w:rPr>
        <w:t xml:space="preserve"> a podle </w:t>
      </w:r>
      <w:proofErr w:type="spellStart"/>
      <w:r w:rsidRPr="00654245">
        <w:rPr>
          <w:rFonts w:cstheme="minorHAnsi"/>
        </w:rPr>
        <w:t>Vicata</w:t>
      </w:r>
      <w:proofErr w:type="spellEnd"/>
    </w:p>
    <w:p w14:paraId="0B02B982" w14:textId="77777777" w:rsidR="00DF78BB" w:rsidRPr="00654245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AD98A" w14:textId="30845F8C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Odolnost za tepla podle </w:t>
      </w:r>
      <w:proofErr w:type="spellStart"/>
      <w:r w:rsidRPr="00654245">
        <w:rPr>
          <w:rFonts w:cstheme="minorHAnsi"/>
        </w:rPr>
        <w:t>Martense</w:t>
      </w:r>
      <w:proofErr w:type="spellEnd"/>
      <w:r w:rsidRPr="00654245">
        <w:rPr>
          <w:rFonts w:cstheme="minorHAnsi"/>
        </w:rPr>
        <w:t xml:space="preserve"> udává teplotu ve stupních Cels</w:t>
      </w:r>
      <w:r w:rsidR="00DF78BB">
        <w:rPr>
          <w:rFonts w:cstheme="minorHAnsi"/>
        </w:rPr>
        <w:t>i</w:t>
      </w:r>
      <w:r w:rsidRPr="00654245">
        <w:rPr>
          <w:rFonts w:cstheme="minorHAnsi"/>
        </w:rPr>
        <w:t>a,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při níž zkušební vzorek namáhaný na ohyb napětím 500 </w:t>
      </w:r>
      <w:proofErr w:type="spellStart"/>
      <w:r w:rsidRPr="00654245">
        <w:rPr>
          <w:rFonts w:cstheme="minorHAnsi"/>
        </w:rPr>
        <w:t>MPa</w:t>
      </w:r>
      <w:proofErr w:type="spellEnd"/>
      <w:r w:rsidRPr="00654245">
        <w:rPr>
          <w:rFonts w:cstheme="minorHAnsi"/>
        </w:rPr>
        <w:t xml:space="preserve"> dosáhne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průhybu určité velikosti nebo se poruší. Stanovuje se u termoplastů</w:t>
      </w:r>
      <w:r w:rsidR="00DF78BB">
        <w:rPr>
          <w:rFonts w:cstheme="minorHAnsi"/>
        </w:rPr>
        <w:t xml:space="preserve"> i</w:t>
      </w:r>
      <w:r w:rsidRPr="00654245">
        <w:rPr>
          <w:rFonts w:cstheme="minorHAnsi"/>
        </w:rPr>
        <w:t xml:space="preserve"> </w:t>
      </w:r>
      <w:proofErr w:type="spellStart"/>
      <w:r w:rsidRPr="00654245">
        <w:rPr>
          <w:rFonts w:cstheme="minorHAnsi"/>
        </w:rPr>
        <w:t>reaktoplastů</w:t>
      </w:r>
      <w:proofErr w:type="spellEnd"/>
      <w:r w:rsidR="00DF78BB">
        <w:rPr>
          <w:rFonts w:cstheme="minorHAnsi"/>
        </w:rPr>
        <w:t>.</w:t>
      </w:r>
    </w:p>
    <w:p w14:paraId="51D77744" w14:textId="565B2D63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Odolnost za tepla podle </w:t>
      </w:r>
      <w:proofErr w:type="spellStart"/>
      <w:r w:rsidRPr="00654245">
        <w:rPr>
          <w:rFonts w:cstheme="minorHAnsi"/>
        </w:rPr>
        <w:t>Vicata</w:t>
      </w:r>
      <w:proofErr w:type="spellEnd"/>
      <w:r w:rsidRPr="00654245">
        <w:rPr>
          <w:rFonts w:cstheme="minorHAnsi"/>
        </w:rPr>
        <w:t xml:space="preserve"> udává teplotu v Celsiových stupních,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při níž ocelová jehla vnikne do zkoušeného izolantu do hloubky </w:t>
      </w:r>
      <w:r w:rsidR="00DF78BB">
        <w:rPr>
          <w:rFonts w:cstheme="minorHAnsi"/>
        </w:rPr>
        <w:t>1</w:t>
      </w:r>
      <w:r w:rsidRPr="00654245">
        <w:rPr>
          <w:rFonts w:cstheme="minorHAnsi"/>
        </w:rPr>
        <w:t xml:space="preserve"> mm.</w:t>
      </w:r>
      <w:r w:rsidR="00DF78BB">
        <w:rPr>
          <w:rFonts w:cstheme="minorHAnsi"/>
        </w:rPr>
        <w:t xml:space="preserve"> </w:t>
      </w:r>
      <w:r w:rsidRPr="00654245">
        <w:rPr>
          <w:rFonts w:cstheme="minorHAnsi"/>
        </w:rPr>
        <w:t>Stanovuje se jen u termoplastů.</w:t>
      </w:r>
    </w:p>
    <w:p w14:paraId="42A465C1" w14:textId="77777777" w:rsidR="00DF78BB" w:rsidRDefault="00DF78BB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73FD9" w14:textId="553D01EC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Mez pevnosti v tahu a v tlaku</w:t>
      </w:r>
    </w:p>
    <w:p w14:paraId="115B1A3D" w14:textId="77777777" w:rsidR="008046EA" w:rsidRDefault="008046EA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8F5FFA" w14:textId="647C6EAE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Mez pevnosti v tahu </w:t>
      </w:r>
      <w:r w:rsidR="008046EA">
        <w:rPr>
          <w:rFonts w:ascii="Symbol" w:hAnsi="Symbol" w:cstheme="minorHAnsi"/>
        </w:rPr>
        <w:t>s</w:t>
      </w:r>
      <w:proofErr w:type="spellStart"/>
      <w:r w:rsidR="008046EA">
        <w:rPr>
          <w:rFonts w:cstheme="minorHAnsi"/>
          <w:vertAlign w:val="subscript"/>
        </w:rPr>
        <w:t>Pt</w:t>
      </w:r>
      <w:proofErr w:type="spellEnd"/>
      <w:r w:rsidRPr="00654245">
        <w:rPr>
          <w:rFonts w:cstheme="minorHAnsi"/>
        </w:rPr>
        <w:t>, se vyjadřuje podle druhu izolantu různými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způsoby. U některých izolantů se určuje podobně jako u kovů. U papíru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nebo vláken se udává mez pevnosti v tahu tržnou délkou.</w:t>
      </w:r>
    </w:p>
    <w:p w14:paraId="63AD510B" w14:textId="493251FD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Mez pevnosti v tlaku </w:t>
      </w:r>
      <w:r w:rsidR="008046EA">
        <w:rPr>
          <w:rFonts w:ascii="Symbol" w:hAnsi="Symbol" w:cstheme="minorHAnsi"/>
        </w:rPr>
        <w:t>s</w:t>
      </w:r>
      <w:proofErr w:type="spellStart"/>
      <w:r w:rsidR="008046EA">
        <w:rPr>
          <w:rFonts w:cstheme="minorHAnsi"/>
          <w:vertAlign w:val="subscript"/>
        </w:rPr>
        <w:t>Pd</w:t>
      </w:r>
      <w:proofErr w:type="spellEnd"/>
      <w:r w:rsidRPr="00654245">
        <w:rPr>
          <w:rFonts w:cstheme="minorHAnsi"/>
        </w:rPr>
        <w:t xml:space="preserve"> se určuje např. u vrstvených izolantů ve směru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podélném a příčném. Mez pevnosti skel v tlaku je až 2000 </w:t>
      </w:r>
      <w:proofErr w:type="spellStart"/>
      <w:r w:rsidRPr="00654245">
        <w:rPr>
          <w:rFonts w:cstheme="minorHAnsi"/>
        </w:rPr>
        <w:t>MPa</w:t>
      </w:r>
      <w:proofErr w:type="spellEnd"/>
      <w:r w:rsidRPr="00654245">
        <w:rPr>
          <w:rFonts w:cstheme="minorHAnsi"/>
        </w:rPr>
        <w:t>, kdežto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v tahu nejvýše 100 </w:t>
      </w:r>
      <w:proofErr w:type="spellStart"/>
      <w:r w:rsidRPr="00654245">
        <w:rPr>
          <w:rFonts w:cstheme="minorHAnsi"/>
        </w:rPr>
        <w:t>MPa</w:t>
      </w:r>
      <w:proofErr w:type="spellEnd"/>
      <w:r w:rsidRPr="00654245">
        <w:rPr>
          <w:rFonts w:cstheme="minorHAnsi"/>
        </w:rPr>
        <w:t>.</w:t>
      </w:r>
    </w:p>
    <w:p w14:paraId="2A802D9B" w14:textId="77777777" w:rsidR="008046EA" w:rsidRPr="00654245" w:rsidRDefault="008046EA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0B021E" w14:textId="089A09DF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Tvrdost</w:t>
      </w:r>
    </w:p>
    <w:p w14:paraId="3D4C98A0" w14:textId="19DCAE24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Tvrdost udává odpor materiálu proti vnikání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tělesa, kterým je nejčastěji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ocelová kulička, diamantový kužel nebo jehlan. Stanovuje se metodami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podle </w:t>
      </w:r>
      <w:proofErr w:type="spellStart"/>
      <w:r w:rsidRPr="00654245">
        <w:rPr>
          <w:rFonts w:cstheme="minorHAnsi"/>
        </w:rPr>
        <w:t>Brinella</w:t>
      </w:r>
      <w:proofErr w:type="spellEnd"/>
      <w:r w:rsidRPr="00654245">
        <w:rPr>
          <w:rFonts w:cstheme="minorHAnsi"/>
        </w:rPr>
        <w:t xml:space="preserve"> (HB), </w:t>
      </w:r>
      <w:proofErr w:type="spellStart"/>
      <w:r w:rsidRPr="00654245">
        <w:rPr>
          <w:rFonts w:cstheme="minorHAnsi"/>
        </w:rPr>
        <w:t>Rockwella</w:t>
      </w:r>
      <w:proofErr w:type="spellEnd"/>
      <w:r w:rsidRPr="00654245">
        <w:rPr>
          <w:rFonts w:cstheme="minorHAnsi"/>
        </w:rPr>
        <w:t xml:space="preserve"> (HR), </w:t>
      </w:r>
      <w:proofErr w:type="spellStart"/>
      <w:r w:rsidRPr="00654245">
        <w:rPr>
          <w:rFonts w:cstheme="minorHAnsi"/>
        </w:rPr>
        <w:t>Vickerse</w:t>
      </w:r>
      <w:proofErr w:type="spellEnd"/>
      <w:r w:rsidRPr="00654245">
        <w:rPr>
          <w:rFonts w:cstheme="minorHAnsi"/>
        </w:rPr>
        <w:t xml:space="preserve"> (HY). Tvrdost </w:t>
      </w:r>
      <w:proofErr w:type="spellStart"/>
      <w:r w:rsidRPr="00654245">
        <w:rPr>
          <w:rFonts w:cstheme="minorHAnsi"/>
        </w:rPr>
        <w:t>HMo</w:t>
      </w:r>
      <w:proofErr w:type="spellEnd"/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(podle </w:t>
      </w:r>
      <w:proofErr w:type="spellStart"/>
      <w:r w:rsidRPr="00654245">
        <w:rPr>
          <w:rFonts w:cstheme="minorHAnsi"/>
        </w:rPr>
        <w:t>Mohse</w:t>
      </w:r>
      <w:proofErr w:type="spellEnd"/>
      <w:r w:rsidRPr="00654245">
        <w:rPr>
          <w:rFonts w:cstheme="minorHAnsi"/>
        </w:rPr>
        <w:t>) se udává tvrdost nerostů. Odrazová tvrdost HS se stanovuje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 xml:space="preserve">podle </w:t>
      </w:r>
      <w:proofErr w:type="spellStart"/>
      <w:r w:rsidRPr="00654245">
        <w:rPr>
          <w:rFonts w:cstheme="minorHAnsi"/>
        </w:rPr>
        <w:t>Shoreho</w:t>
      </w:r>
      <w:proofErr w:type="spellEnd"/>
      <w:r w:rsidRPr="00654245">
        <w:rPr>
          <w:rFonts w:cstheme="minorHAnsi"/>
        </w:rPr>
        <w:t>.</w:t>
      </w:r>
    </w:p>
    <w:p w14:paraId="2EC2BAF4" w14:textId="77777777" w:rsidR="008046EA" w:rsidRDefault="008046EA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8814F5" w14:textId="4971BA52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Viskozita</w:t>
      </w:r>
    </w:p>
    <w:p w14:paraId="50C5EFB0" w14:textId="507F866E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 xml:space="preserve">Rozlišujeme viskozitu dynamickou </w:t>
      </w:r>
      <w:r w:rsidR="008046EA">
        <w:rPr>
          <w:rFonts w:ascii="Symbol" w:hAnsi="Symbol" w:cs="Symbol"/>
          <w:sz w:val="23"/>
          <w:szCs w:val="23"/>
        </w:rPr>
        <w:t>h</w:t>
      </w:r>
      <w:r w:rsidRPr="00654245">
        <w:rPr>
          <w:rFonts w:cstheme="minorHAnsi"/>
        </w:rPr>
        <w:t xml:space="preserve"> (Pa. S) a viskozitu kinematickou</w:t>
      </w:r>
      <w:r w:rsidR="008046EA">
        <w:rPr>
          <w:rFonts w:ascii="MS Shell Dlg 2" w:hAnsi="MS Shell Dlg 2" w:cs="MS Shell Dlg 2"/>
          <w:sz w:val="17"/>
          <w:szCs w:val="17"/>
        </w:rPr>
        <w:t xml:space="preserve"> </w:t>
      </w:r>
      <w:r w:rsidR="008046EA">
        <w:rPr>
          <w:rFonts w:ascii="Symbol" w:hAnsi="Symbol" w:cs="Symbol"/>
          <w:sz w:val="23"/>
          <w:szCs w:val="23"/>
        </w:rPr>
        <w:t>n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(m</w:t>
      </w:r>
      <w:r w:rsidR="008046EA">
        <w:rPr>
          <w:rFonts w:cstheme="minorHAnsi"/>
          <w:vertAlign w:val="superscript"/>
        </w:rPr>
        <w:t>2</w:t>
      </w:r>
      <w:r w:rsidRPr="00654245">
        <w:rPr>
          <w:rFonts w:cstheme="minorHAnsi"/>
        </w:rPr>
        <w:t>.s</w:t>
      </w:r>
      <w:r w:rsidR="008046EA">
        <w:rPr>
          <w:rFonts w:cstheme="minorHAnsi"/>
          <w:vertAlign w:val="superscript"/>
        </w:rPr>
        <w:t>-1</w:t>
      </w:r>
      <w:r w:rsidRPr="00654245">
        <w:rPr>
          <w:rFonts w:cstheme="minorHAnsi"/>
        </w:rPr>
        <w:t>). Viskozita se stanovuje pro oleje a laky.</w:t>
      </w:r>
    </w:p>
    <w:p w14:paraId="4755115D" w14:textId="7FD979D2" w:rsidR="008046EA" w:rsidRDefault="008046EA" w:rsidP="0065424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55235F07" w14:textId="4901858E" w:rsidR="008046EA" w:rsidRDefault="008046EA" w:rsidP="0065424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5A6D75A5" w14:textId="77777777" w:rsidR="008046EA" w:rsidRPr="008046EA" w:rsidRDefault="008046EA" w:rsidP="0065424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548907C1" w14:textId="34472BB6" w:rsidR="00654245" w:rsidRP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lastRenderedPageBreak/>
        <w:t>Navlhavost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a nasákavost</w:t>
      </w:r>
    </w:p>
    <w:p w14:paraId="0DE1F5E8" w14:textId="39F4E919" w:rsidR="00654245" w:rsidRDefault="00654245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4245">
        <w:rPr>
          <w:rFonts w:cstheme="minorHAnsi"/>
        </w:rPr>
        <w:t>Navlhavost je schopnost izolantu přijímat vlhkost z</w:t>
      </w:r>
      <w:r w:rsidR="008046EA">
        <w:rPr>
          <w:rFonts w:cstheme="minorHAnsi"/>
        </w:rPr>
        <w:t> </w:t>
      </w:r>
      <w:r w:rsidRPr="00654245">
        <w:rPr>
          <w:rFonts w:cstheme="minorHAnsi"/>
        </w:rPr>
        <w:t>okolního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vzduchu. Nasákavost je schopnost izolantu přijímat vodu. Nasákavost je</w:t>
      </w:r>
      <w:r w:rsidR="008046EA">
        <w:rPr>
          <w:rFonts w:cstheme="minorHAnsi"/>
        </w:rPr>
        <w:t xml:space="preserve"> </w:t>
      </w:r>
      <w:r w:rsidRPr="00654245">
        <w:rPr>
          <w:rFonts w:cstheme="minorHAnsi"/>
        </w:rPr>
        <w:t>vždy větší než navlhavost.</w:t>
      </w:r>
    </w:p>
    <w:p w14:paraId="039F2499" w14:textId="0B4BC41F" w:rsidR="00EF43BF" w:rsidRDefault="00EF43BF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AF9820" w14:textId="0F6BECAE" w:rsidR="00EF43BF" w:rsidRDefault="00EF43BF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6375CD" w14:textId="019CC492" w:rsidR="00EF43BF" w:rsidRDefault="00EF43BF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Anorganické izolanty</w:t>
      </w:r>
    </w:p>
    <w:p w14:paraId="762DC823" w14:textId="5563E246" w:rsidR="00EF43BF" w:rsidRDefault="00EF43BF" w:rsidP="00654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EC6AAC" w14:textId="2F14070C" w:rsidR="00EF43BF" w:rsidRDefault="00EF43BF" w:rsidP="00EF43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Slída</w:t>
      </w:r>
    </w:p>
    <w:p w14:paraId="5CE032F9" w14:textId="48CDCA4D" w:rsidR="00EF43BF" w:rsidRDefault="00EF43BF" w:rsidP="00EF43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Keramika</w:t>
      </w:r>
    </w:p>
    <w:p w14:paraId="52391E52" w14:textId="0C2BC3DA" w:rsidR="00EF43BF" w:rsidRDefault="00EF43BF" w:rsidP="00EF43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Sklo</w:t>
      </w:r>
    </w:p>
    <w:p w14:paraId="13921A82" w14:textId="53739F3C" w:rsidR="00EF43BF" w:rsidRDefault="00EF43BF" w:rsidP="00EF4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B0AD72" w14:textId="153D2E55" w:rsidR="00EF43BF" w:rsidRDefault="00EF43BF" w:rsidP="00EF4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Organické izolanty</w:t>
      </w:r>
    </w:p>
    <w:p w14:paraId="672722E8" w14:textId="637308AD" w:rsidR="00EF43BF" w:rsidRDefault="00EF43BF" w:rsidP="00EF4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20D25A" w14:textId="319A299D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Termoplasty</w:t>
      </w:r>
    </w:p>
    <w:p w14:paraId="023B449B" w14:textId="4061AECF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Reaktoplasty</w:t>
      </w:r>
      <w:proofErr w:type="spellEnd"/>
    </w:p>
    <w:p w14:paraId="0AB45AD3" w14:textId="4FA15724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Elastomery</w:t>
      </w:r>
    </w:p>
    <w:p w14:paraId="7B98F124" w14:textId="4F08DAFB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Dřevo, celulóza, papír, lepenka</w:t>
      </w:r>
    </w:p>
    <w:p w14:paraId="21C5B40A" w14:textId="6005A709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Přírodní vláknina, tkaniny</w:t>
      </w:r>
    </w:p>
    <w:p w14:paraId="53E5F1BD" w14:textId="7C9FE75D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Vrstvené tvrzené materiály</w:t>
      </w:r>
    </w:p>
    <w:p w14:paraId="1D7BCA81" w14:textId="208509CF" w:rsidR="00EF43BF" w:rsidRDefault="00EF43BF" w:rsidP="00EF43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Laky</w:t>
      </w:r>
    </w:p>
    <w:p w14:paraId="012185C6" w14:textId="2AD60F82" w:rsidR="00EF43BF" w:rsidRDefault="00EF43BF" w:rsidP="00EF43B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1DC8BD" w14:textId="1EAAE4B0" w:rsidR="00EF43BF" w:rsidRDefault="00EF43BF" w:rsidP="00EF43B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13E851" w14:textId="1FC41DA1" w:rsidR="00EF43BF" w:rsidRDefault="00EF43BF" w:rsidP="00EF43B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B177CA" w14:textId="504D531A" w:rsidR="00EF43BF" w:rsidRDefault="00EF43BF" w:rsidP="00EF43B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D5C374" w14:textId="216A0BF1" w:rsidR="00EF43BF" w:rsidRDefault="00DB36A5" w:rsidP="00EF4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36A5">
        <w:rPr>
          <w:rFonts w:cstheme="minorHAnsi"/>
          <w:noProof/>
        </w:rPr>
        <w:drawing>
          <wp:inline distT="0" distB="0" distL="0" distR="0" wp14:anchorId="0004C6AF" wp14:editId="0DDE3A2A">
            <wp:extent cx="5760720" cy="28390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D63E" w14:textId="6F3A8B6F" w:rsidR="00DB36A5" w:rsidRDefault="00DB36A5" w:rsidP="00EF4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36A5">
        <w:rPr>
          <w:rFonts w:cstheme="minorHAnsi"/>
          <w:noProof/>
        </w:rPr>
        <w:lastRenderedPageBreak/>
        <w:drawing>
          <wp:inline distT="0" distB="0" distL="0" distR="0" wp14:anchorId="215812CE" wp14:editId="4CA84A63">
            <wp:extent cx="5760720" cy="45415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0880" w14:textId="35D6CFB4" w:rsidR="00DB36A5" w:rsidRPr="00EF43BF" w:rsidRDefault="00DB36A5" w:rsidP="00EF43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B36A5">
        <w:rPr>
          <w:rFonts w:cstheme="minorHAnsi"/>
          <w:noProof/>
        </w:rPr>
        <w:lastRenderedPageBreak/>
        <w:drawing>
          <wp:inline distT="0" distB="0" distL="0" distR="0" wp14:anchorId="72FAA878" wp14:editId="7E40DE75">
            <wp:extent cx="5760720" cy="51435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6A5" w:rsidRPr="00EF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7B1"/>
    <w:multiLevelType w:val="hybridMultilevel"/>
    <w:tmpl w:val="E8C21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45D5F"/>
    <w:multiLevelType w:val="hybridMultilevel"/>
    <w:tmpl w:val="8FE2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E9"/>
    <w:rsid w:val="00024DA1"/>
    <w:rsid w:val="00044250"/>
    <w:rsid w:val="00076639"/>
    <w:rsid w:val="00144110"/>
    <w:rsid w:val="003069CF"/>
    <w:rsid w:val="00654245"/>
    <w:rsid w:val="0066403D"/>
    <w:rsid w:val="007C191A"/>
    <w:rsid w:val="007C70A4"/>
    <w:rsid w:val="008046EA"/>
    <w:rsid w:val="008D751A"/>
    <w:rsid w:val="00B80737"/>
    <w:rsid w:val="00BC061F"/>
    <w:rsid w:val="00BD3EF1"/>
    <w:rsid w:val="00DB36A5"/>
    <w:rsid w:val="00DB40BB"/>
    <w:rsid w:val="00DD1006"/>
    <w:rsid w:val="00DF78BB"/>
    <w:rsid w:val="00E914C2"/>
    <w:rsid w:val="00EE3679"/>
    <w:rsid w:val="00EF43BF"/>
    <w:rsid w:val="00FD052D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9C01"/>
  <w15:chartTrackingRefBased/>
  <w15:docId w15:val="{7A3DA0F5-894E-49ED-A877-4D619BA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24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DA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1959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Pawera</dc:creator>
  <cp:keywords/>
  <dc:description/>
  <cp:lastModifiedBy>Lukáš Pawera</cp:lastModifiedBy>
  <cp:revision>2</cp:revision>
  <dcterms:created xsi:type="dcterms:W3CDTF">2021-05-22T15:19:00Z</dcterms:created>
  <dcterms:modified xsi:type="dcterms:W3CDTF">2021-05-22T15:19:00Z</dcterms:modified>
</cp:coreProperties>
</file>