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1E" w:rsidRPr="00E761C7" w:rsidRDefault="00A8601E" w:rsidP="00A8601E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  <w:r w:rsidRPr="00E761C7">
        <w:rPr>
          <w:rFonts w:eastAsia="Times New Roman" w:cstheme="minorHAnsi"/>
          <w:b/>
          <w:sz w:val="28"/>
          <w:szCs w:val="28"/>
          <w:lang w:eastAsia="cs-CZ"/>
        </w:rPr>
        <w:t>Doporučené podklady pro samostatnou práci:</w:t>
      </w:r>
    </w:p>
    <w:p w:rsidR="00A8601E" w:rsidRDefault="00A8601E" w:rsidP="00A8601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8601E" w:rsidRDefault="00A8601E" w:rsidP="00A8601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761C7">
        <w:rPr>
          <w:rFonts w:eastAsia="Times New Roman" w:cstheme="minorHAnsi"/>
          <w:sz w:val="24"/>
          <w:szCs w:val="24"/>
          <w:lang w:eastAsia="cs-CZ"/>
        </w:rPr>
        <w:t>Televizní klub neslyšících – pořad o hluchoslepotě:</w:t>
      </w:r>
    </w:p>
    <w:p w:rsidR="00A8601E" w:rsidRDefault="00A8601E" w:rsidP="00A8601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8601E" w:rsidRDefault="00A8601E" w:rsidP="00A8601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4" w:history="1">
        <w:r w:rsidRPr="00730E72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https://www.ceskatelevize.cz/porady/1096066178-televizni-klub-neslysicich/221562221800013/</w:t>
        </w:r>
      </w:hyperlink>
    </w:p>
    <w:p w:rsidR="00A8601E" w:rsidRPr="00E761C7" w:rsidRDefault="00A8601E" w:rsidP="00A8601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8601E" w:rsidRPr="00E761C7" w:rsidRDefault="00A8601E" w:rsidP="00A8601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5" w:history="1">
        <w:r w:rsidRPr="00F84F62">
          <w:rPr>
            <w:rStyle w:val="Hypertextovodkaz"/>
            <w:rFonts w:eastAsia="Times New Roman" w:cstheme="minorHAnsi"/>
            <w:sz w:val="24"/>
            <w:szCs w:val="24"/>
            <w:shd w:val="clear" w:color="auto" w:fill="FFFFFF"/>
            <w:lang w:eastAsia="cs-CZ"/>
          </w:rPr>
          <w:t>https://www.ceskatelevize.cz/porady/1096066178-televizni-klub-neslysicich/215562221800016/</w:t>
        </w:r>
      </w:hyperlink>
    </w:p>
    <w:p w:rsidR="00A8601E" w:rsidRPr="00E761C7" w:rsidRDefault="00A8601E" w:rsidP="00A860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E761C7">
        <w:rPr>
          <w:rFonts w:eastAsia="Times New Roman" w:cstheme="minorHAnsi"/>
          <w:color w:val="222222"/>
          <w:sz w:val="24"/>
          <w:szCs w:val="24"/>
          <w:lang w:eastAsia="cs-CZ"/>
        </w:rPr>
        <w:t>  </w:t>
      </w:r>
    </w:p>
    <w:p w:rsidR="00A8601E" w:rsidRPr="00E761C7" w:rsidRDefault="00A8601E" w:rsidP="00A860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A8601E" w:rsidRDefault="00A8601E" w:rsidP="00A860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E761C7">
        <w:rPr>
          <w:rFonts w:eastAsia="Times New Roman" w:cstheme="minorHAnsi"/>
          <w:color w:val="222222"/>
          <w:sz w:val="24"/>
          <w:szCs w:val="24"/>
          <w:lang w:eastAsia="cs-CZ"/>
        </w:rPr>
        <w:t>Soubor textů k problematice hluchoslepoty – Metodická sdělení, I. Langrová (1998:</w:t>
      </w:r>
    </w:p>
    <w:p w:rsidR="00A8601E" w:rsidRPr="00E761C7" w:rsidRDefault="00A8601E" w:rsidP="00A860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A8601E" w:rsidRDefault="00A8601E" w:rsidP="00A8601E">
      <w:pPr>
        <w:shd w:val="clear" w:color="auto" w:fill="FFFFFF"/>
        <w:spacing w:after="0" w:line="240" w:lineRule="auto"/>
      </w:pPr>
      <w:hyperlink r:id="rId6" w:history="1">
        <w:r w:rsidRPr="00730E72">
          <w:rPr>
            <w:rStyle w:val="Hypertextovodkaz"/>
          </w:rPr>
          <w:t>http://www.braillnet.cz/sons/docs/tl98/metod2.htm</w:t>
        </w:r>
      </w:hyperlink>
    </w:p>
    <w:p w:rsidR="00A8601E" w:rsidRDefault="00A8601E" w:rsidP="00A8601E">
      <w:pPr>
        <w:shd w:val="clear" w:color="auto" w:fill="FFFFFF"/>
        <w:spacing w:after="0" w:line="240" w:lineRule="auto"/>
      </w:pPr>
      <w:bookmarkStart w:id="0" w:name="_GoBack"/>
      <w:bookmarkEnd w:id="0"/>
    </w:p>
    <w:p w:rsidR="00A8601E" w:rsidRDefault="00A8601E" w:rsidP="00A8601E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hyperlink r:id="rId7" w:history="1">
        <w:r w:rsidRPr="00730E72">
          <w:rPr>
            <w:rStyle w:val="Hypertextovodkaz"/>
            <w:rFonts w:cstheme="minorHAnsi"/>
            <w:sz w:val="24"/>
            <w:szCs w:val="24"/>
          </w:rPr>
          <w:t>http://www.braillnet.cz/sons/docs/tl98/studie6.htm</w:t>
        </w:r>
      </w:hyperlink>
    </w:p>
    <w:p w:rsidR="00A8601E" w:rsidRDefault="00A8601E" w:rsidP="00A8601E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A8601E" w:rsidRDefault="00A8601E" w:rsidP="00A8601E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A8601E" w:rsidRDefault="00A8601E" w:rsidP="00A8601E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A8601E" w:rsidRPr="00E761C7" w:rsidRDefault="00A8601E" w:rsidP="00A8601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 xml:space="preserve">Diplomová práce Gabriely Vránové, FSS MU, 2010 – </w:t>
      </w:r>
      <w:r w:rsidRPr="00E761C7">
        <w:rPr>
          <w:rFonts w:cstheme="minorHAnsi"/>
          <w:b/>
          <w:sz w:val="24"/>
          <w:szCs w:val="24"/>
        </w:rPr>
        <w:t>Sociální služby pro hluchoslepé</w:t>
      </w:r>
      <w:r>
        <w:rPr>
          <w:rFonts w:cstheme="minorHAnsi"/>
          <w:sz w:val="24"/>
          <w:szCs w:val="24"/>
        </w:rPr>
        <w:t xml:space="preserve"> (vloženo ve studijních materiálech)</w:t>
      </w:r>
    </w:p>
    <w:p w:rsidR="00A8601E" w:rsidRPr="00E761C7" w:rsidRDefault="00A8601E" w:rsidP="00A8601E">
      <w:pPr>
        <w:rPr>
          <w:rFonts w:cstheme="minorHAnsi"/>
          <w:sz w:val="24"/>
          <w:szCs w:val="24"/>
        </w:rPr>
      </w:pPr>
    </w:p>
    <w:p w:rsidR="006966C6" w:rsidRPr="00A8601E" w:rsidRDefault="00A8601E" w:rsidP="00A8601E"/>
    <w:sectPr w:rsidR="006966C6" w:rsidRPr="00A86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DC"/>
    <w:rsid w:val="00377275"/>
    <w:rsid w:val="003D2126"/>
    <w:rsid w:val="00A8601E"/>
    <w:rsid w:val="00B2175F"/>
    <w:rsid w:val="00D32DDC"/>
    <w:rsid w:val="00E7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15DD"/>
  <w15:chartTrackingRefBased/>
  <w15:docId w15:val="{7A7F395E-A640-4842-8CCB-A7D2842A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6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6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raillnet.cz/sons/docs/tl98/studie6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illnet.cz/sons/docs/tl98/metod2.htm" TargetMode="External"/><Relationship Id="rId5" Type="http://schemas.openxmlformats.org/officeDocument/2006/relationships/hyperlink" Target="https://www.ceskatelevize.cz/porady/1096066178-televizni-klub-neslysicich/215562221800016/" TargetMode="External"/><Relationship Id="rId4" Type="http://schemas.openxmlformats.org/officeDocument/2006/relationships/hyperlink" Target="https://www.ceskatelevize.cz/porady/1096066178-televizni-klub-neslysicich/22156222180001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803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dcterms:created xsi:type="dcterms:W3CDTF">2019-09-17T03:43:00Z</dcterms:created>
  <dcterms:modified xsi:type="dcterms:W3CDTF">2022-02-17T22:55:00Z</dcterms:modified>
</cp:coreProperties>
</file>