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BC2F40">
        <w:rPr>
          <w:rFonts w:asciiTheme="majorHAnsi" w:hAnsiTheme="majorHAnsi" w:cstheme="majorHAnsi"/>
          <w:b/>
          <w:sz w:val="28"/>
          <w:szCs w:val="28"/>
        </w:rPr>
        <w:t>4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35C25">
        <w:rPr>
          <w:rFonts w:asciiTheme="majorHAnsi" w:hAnsiTheme="majorHAnsi" w:cstheme="majorHAnsi"/>
          <w:sz w:val="28"/>
          <w:szCs w:val="28"/>
        </w:rPr>
        <w:t xml:space="preserve">Endogenní procesy </w:t>
      </w:r>
      <w:r w:rsidR="00BC2F40">
        <w:rPr>
          <w:rFonts w:asciiTheme="majorHAnsi" w:hAnsiTheme="majorHAnsi" w:cstheme="majorHAnsi"/>
          <w:sz w:val="28"/>
          <w:szCs w:val="28"/>
        </w:rPr>
        <w:t>–</w:t>
      </w:r>
      <w:r w:rsidR="00E35C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E101E">
        <w:rPr>
          <w:rFonts w:asciiTheme="majorHAnsi" w:hAnsiTheme="majorHAnsi" w:cstheme="majorHAnsi"/>
          <w:sz w:val="28"/>
          <w:szCs w:val="28"/>
        </w:rPr>
        <w:t>plutonismus</w:t>
      </w:r>
      <w:proofErr w:type="spellEnd"/>
      <w:r w:rsidR="004E101E">
        <w:rPr>
          <w:rFonts w:asciiTheme="majorHAnsi" w:hAnsiTheme="majorHAnsi" w:cstheme="majorHAnsi"/>
          <w:sz w:val="28"/>
          <w:szCs w:val="28"/>
        </w:rPr>
        <w:t xml:space="preserve"> a </w:t>
      </w:r>
      <w:r w:rsidR="00BC2F40">
        <w:rPr>
          <w:rFonts w:asciiTheme="majorHAnsi" w:hAnsiTheme="majorHAnsi" w:cstheme="majorHAnsi"/>
          <w:sz w:val="28"/>
          <w:szCs w:val="28"/>
        </w:rPr>
        <w:t xml:space="preserve">vulkanismus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E101E" w:rsidRPr="004F71E1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71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Jak působí vysoký podíl alkálií a vody na viskozitu magmatu?</w:t>
      </w: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Pr="008B1035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Které minerály krystalizují v diskontinuitní řadě </w:t>
      </w:r>
      <w:proofErr w:type="spellStart"/>
      <w:r>
        <w:rPr>
          <w:rFonts w:ascii="Times New Roman" w:hAnsi="Times New Roman" w:cs="Times New Roman"/>
          <w:sz w:val="28"/>
          <w:szCs w:val="28"/>
        </w:rPr>
        <w:t>Bowenova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krystalizačního schématu?</w:t>
      </w: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Pr="008B1035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Pojmenujte dvě plutonická tělesa, která mají diskordantní vztah k plášti.</w:t>
      </w:r>
    </w:p>
    <w:p w:rsidR="004E101E" w:rsidRDefault="004E101E">
      <w:pPr>
        <w:rPr>
          <w:rFonts w:ascii="Times New Roman" w:hAnsi="Times New Roman" w:cs="Times New Roman"/>
          <w:sz w:val="28"/>
          <w:szCs w:val="28"/>
        </w:rPr>
      </w:pPr>
    </w:p>
    <w:p w:rsidR="004E101E" w:rsidRDefault="004E101E">
      <w:pPr>
        <w:rPr>
          <w:rFonts w:ascii="Times New Roman" w:hAnsi="Times New Roman" w:cs="Times New Roman"/>
          <w:sz w:val="28"/>
          <w:szCs w:val="28"/>
        </w:rPr>
      </w:pPr>
    </w:p>
    <w:p w:rsidR="004F71E1" w:rsidRPr="004F71E1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71E1" w:rsidRPr="004F71E1">
        <w:rPr>
          <w:rFonts w:ascii="Times New Roman" w:hAnsi="Times New Roman" w:cs="Times New Roman"/>
          <w:sz w:val="28"/>
          <w:szCs w:val="28"/>
        </w:rPr>
        <w:t xml:space="preserve">. </w:t>
      </w:r>
      <w:r w:rsidR="00BC2F40">
        <w:rPr>
          <w:rFonts w:ascii="Times New Roman" w:hAnsi="Times New Roman" w:cs="Times New Roman"/>
          <w:sz w:val="28"/>
          <w:szCs w:val="28"/>
        </w:rPr>
        <w:t>Jaký typ materiálu produkuje stratovulkán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327ADB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1E1" w:rsidRPr="008B103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FE29DF">
        <w:rPr>
          <w:rFonts w:ascii="Times New Roman" w:hAnsi="Times New Roman" w:cs="Times New Roman"/>
          <w:sz w:val="28"/>
          <w:szCs w:val="28"/>
        </w:rPr>
        <w:t>Které vulkanické</w:t>
      </w:r>
      <w:r w:rsidR="00BC2F40">
        <w:rPr>
          <w:rFonts w:ascii="Times New Roman" w:hAnsi="Times New Roman" w:cs="Times New Roman"/>
          <w:sz w:val="28"/>
          <w:szCs w:val="28"/>
        </w:rPr>
        <w:t xml:space="preserve"> hornin vytvářejí morfologická tělesa </w:t>
      </w:r>
      <w:r w:rsidR="00FE29DF">
        <w:rPr>
          <w:rFonts w:ascii="Times New Roman" w:hAnsi="Times New Roman" w:cs="Times New Roman"/>
          <w:sz w:val="28"/>
          <w:szCs w:val="28"/>
        </w:rPr>
        <w:t xml:space="preserve">označovaná jako </w:t>
      </w:r>
      <w:r w:rsidR="00BC2F40">
        <w:rPr>
          <w:rFonts w:ascii="Times New Roman" w:hAnsi="Times New Roman" w:cs="Times New Roman"/>
          <w:sz w:val="28"/>
          <w:szCs w:val="28"/>
        </w:rPr>
        <w:t>kupy nebo vytlačené jehly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  <w:bookmarkEnd w:id="0"/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7A9B">
        <w:rPr>
          <w:rFonts w:ascii="Times New Roman" w:hAnsi="Times New Roman" w:cs="Times New Roman"/>
          <w:sz w:val="28"/>
          <w:szCs w:val="28"/>
        </w:rPr>
        <w:t>Jak se označují erupce vznikající při kontaktu lávy s vodou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7A9B">
        <w:rPr>
          <w:rFonts w:ascii="Times New Roman" w:hAnsi="Times New Roman" w:cs="Times New Roman"/>
          <w:sz w:val="28"/>
          <w:szCs w:val="28"/>
        </w:rPr>
        <w:t xml:space="preserve">Jaký materiál unášejí </w:t>
      </w:r>
      <w:proofErr w:type="spellStart"/>
      <w:r w:rsidR="00477A9B">
        <w:rPr>
          <w:rFonts w:ascii="Times New Roman" w:hAnsi="Times New Roman" w:cs="Times New Roman"/>
          <w:sz w:val="28"/>
          <w:szCs w:val="28"/>
        </w:rPr>
        <w:t>lahary</w:t>
      </w:r>
      <w:proofErr w:type="spellEnd"/>
      <w:r w:rsidR="00477A9B">
        <w:rPr>
          <w:rFonts w:ascii="Times New Roman" w:hAnsi="Times New Roman" w:cs="Times New Roman"/>
          <w:sz w:val="28"/>
          <w:szCs w:val="28"/>
        </w:rPr>
        <w:t xml:space="preserve"> při svém pohybu do údolí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EC" w:rsidRDefault="00A914EC" w:rsidP="004F71E1">
      <w:pPr>
        <w:spacing w:after="0" w:line="240" w:lineRule="auto"/>
      </w:pPr>
      <w:r>
        <w:separator/>
      </w:r>
    </w:p>
  </w:endnote>
  <w:endnote w:type="continuationSeparator" w:id="0">
    <w:p w:rsidR="00A914EC" w:rsidRDefault="00A914EC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EC" w:rsidRDefault="00A914EC" w:rsidP="004F71E1">
      <w:pPr>
        <w:spacing w:after="0" w:line="240" w:lineRule="auto"/>
      </w:pPr>
      <w:r>
        <w:separator/>
      </w:r>
    </w:p>
  </w:footnote>
  <w:footnote w:type="continuationSeparator" w:id="0">
    <w:p w:rsidR="00A914EC" w:rsidRDefault="00A914EC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327ADB"/>
    <w:rsid w:val="003349D8"/>
    <w:rsid w:val="003A5652"/>
    <w:rsid w:val="00404B02"/>
    <w:rsid w:val="00457C04"/>
    <w:rsid w:val="00477A9B"/>
    <w:rsid w:val="004E101E"/>
    <w:rsid w:val="004F71E1"/>
    <w:rsid w:val="00500C8A"/>
    <w:rsid w:val="00547E26"/>
    <w:rsid w:val="0060425C"/>
    <w:rsid w:val="00615BF7"/>
    <w:rsid w:val="006920E6"/>
    <w:rsid w:val="00700880"/>
    <w:rsid w:val="008A492D"/>
    <w:rsid w:val="008B1035"/>
    <w:rsid w:val="008C779C"/>
    <w:rsid w:val="00914D57"/>
    <w:rsid w:val="009D0CBE"/>
    <w:rsid w:val="00A131BA"/>
    <w:rsid w:val="00A914EC"/>
    <w:rsid w:val="00AA50FF"/>
    <w:rsid w:val="00AB7111"/>
    <w:rsid w:val="00BC2F40"/>
    <w:rsid w:val="00BD6AA5"/>
    <w:rsid w:val="00C004FD"/>
    <w:rsid w:val="00C441B9"/>
    <w:rsid w:val="00C61D2E"/>
    <w:rsid w:val="00C832C9"/>
    <w:rsid w:val="00D562A7"/>
    <w:rsid w:val="00E35C25"/>
    <w:rsid w:val="00EC41DF"/>
    <w:rsid w:val="00F53AF1"/>
    <w:rsid w:val="00FD0B02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2022-01-29T17:28:00Z</dcterms:created>
  <dcterms:modified xsi:type="dcterms:W3CDTF">2023-02-04T17:23:00Z</dcterms:modified>
</cp:coreProperties>
</file>