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87240F">
        <w:rPr>
          <w:rFonts w:asciiTheme="majorHAnsi" w:hAnsiTheme="majorHAnsi" w:cstheme="majorHAnsi"/>
          <w:b/>
          <w:sz w:val="28"/>
          <w:szCs w:val="28"/>
        </w:rPr>
        <w:t>5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E35C25">
        <w:rPr>
          <w:rFonts w:asciiTheme="majorHAnsi" w:hAnsiTheme="majorHAnsi" w:cstheme="majorHAnsi"/>
          <w:sz w:val="28"/>
          <w:szCs w:val="28"/>
        </w:rPr>
        <w:t xml:space="preserve">Endogenní procesy </w:t>
      </w:r>
      <w:r w:rsidR="00BC2F40">
        <w:rPr>
          <w:rFonts w:asciiTheme="majorHAnsi" w:hAnsiTheme="majorHAnsi" w:cstheme="majorHAnsi"/>
          <w:sz w:val="28"/>
          <w:szCs w:val="28"/>
        </w:rPr>
        <w:t>–</w:t>
      </w:r>
      <w:r w:rsidR="00E35C25">
        <w:rPr>
          <w:rFonts w:asciiTheme="majorHAnsi" w:hAnsiTheme="majorHAnsi" w:cstheme="majorHAnsi"/>
          <w:sz w:val="28"/>
          <w:szCs w:val="28"/>
        </w:rPr>
        <w:t xml:space="preserve"> </w:t>
      </w:r>
      <w:r w:rsidR="0087240F">
        <w:rPr>
          <w:rFonts w:asciiTheme="majorHAnsi" w:hAnsiTheme="majorHAnsi" w:cstheme="majorHAnsi"/>
          <w:sz w:val="28"/>
          <w:szCs w:val="28"/>
        </w:rPr>
        <w:t>metamorfóza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  <w:r w:rsidR="000F6B3F">
        <w:rPr>
          <w:rFonts w:asciiTheme="majorHAnsi" w:hAnsiTheme="majorHAnsi" w:cstheme="majorHAnsi"/>
          <w:sz w:val="28"/>
          <w:szCs w:val="28"/>
        </w:rPr>
        <w:t>a diastrofizmus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87240F">
        <w:rPr>
          <w:rFonts w:ascii="Times New Roman" w:hAnsi="Times New Roman" w:cs="Times New Roman"/>
          <w:sz w:val="28"/>
          <w:szCs w:val="28"/>
        </w:rPr>
        <w:t>V jakém teplotním intervalu se pohybuje většina metamorfních procesů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87240F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300-700°C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87240F">
        <w:rPr>
          <w:rFonts w:ascii="Times New Roman" w:hAnsi="Times New Roman" w:cs="Times New Roman"/>
          <w:sz w:val="28"/>
          <w:szCs w:val="28"/>
        </w:rPr>
        <w:t>Jaké hodnoty tlaku lze předpokládat v hloubce 10 km pod povrchem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 250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(2,5 </w:t>
      </w:r>
      <w:proofErr w:type="spellStart"/>
      <w:r>
        <w:rPr>
          <w:rFonts w:ascii="Times New Roman" w:hAnsi="Times New Roman" w:cs="Times New Roman"/>
          <w:sz w:val="24"/>
          <w:szCs w:val="24"/>
        </w:rPr>
        <w:t>kbar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0082">
        <w:rPr>
          <w:rFonts w:ascii="Times New Roman" w:hAnsi="Times New Roman" w:cs="Times New Roman"/>
          <w:sz w:val="28"/>
          <w:szCs w:val="28"/>
        </w:rPr>
        <w:t>Jaká hornina vzniká při kontaktní metamorfóze mezi intruzí a pískovcem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47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kvarcit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470082">
        <w:rPr>
          <w:rFonts w:ascii="Times New Roman" w:hAnsi="Times New Roman" w:cs="Times New Roman"/>
          <w:sz w:val="28"/>
          <w:szCs w:val="28"/>
        </w:rPr>
        <w:t>Jakým způsobem se mohou pohybovat fluida v hornině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47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puklinách, po hranici zrn minerálů, krystalovou mřížkou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>5. Uveďte 3 příklady spojitých tektonických struktur.</w:t>
      </w:r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flexura</w:t>
      </w:r>
      <w:proofErr w:type="spellEnd"/>
      <w:r>
        <w:rPr>
          <w:rFonts w:ascii="Times New Roman" w:hAnsi="Times New Roman" w:cs="Times New Roman"/>
          <w:sz w:val="24"/>
          <w:szCs w:val="24"/>
        </w:rPr>
        <w:t>, kopule (dóm), strukturní terasa, mísa, vrása</w:t>
      </w:r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:rsidR="00B60CB6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Jaký je rozdíl mezi puklinou a zlomem?</w:t>
      </w:r>
    </w:p>
    <w:p w:rsidR="000F6B3F" w:rsidRDefault="00B6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struktury jsou nespojité, zlom je doprovázen vzájemným pohybem zlomových ker.</w:t>
      </w:r>
    </w:p>
    <w:p w:rsidR="000F6B3F" w:rsidRDefault="000F6B3F">
      <w:pPr>
        <w:rPr>
          <w:rFonts w:ascii="Times New Roman" w:hAnsi="Times New Roman" w:cs="Times New Roman"/>
          <w:sz w:val="24"/>
          <w:szCs w:val="24"/>
        </w:rPr>
      </w:pPr>
    </w:p>
    <w:p w:rsidR="00B60CB6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Jaké jsou dva hlavní typy příkrovů?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kerné a vrásové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p w:rsidR="00B60CB6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O jaký typ zlomu se jedná, když</w:t>
      </w:r>
      <w:r w:rsidRPr="009913CE">
        <w:rPr>
          <w:rFonts w:ascii="Times New Roman" w:hAnsi="Times New Roman" w:cs="Times New Roman"/>
          <w:sz w:val="28"/>
          <w:szCs w:val="28"/>
        </w:rPr>
        <w:t xml:space="preserve"> se nadložní zlomová kra přemístila po úklonu zlomové plochy směrem dolů vůči kře podložní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poklesový zlom (pokles)</w:t>
      </w: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p w:rsidR="00B60CB6" w:rsidRDefault="00B60CB6">
      <w:pPr>
        <w:rPr>
          <w:rFonts w:ascii="Times New Roman" w:hAnsi="Times New Roman" w:cs="Times New Roman"/>
          <w:sz w:val="24"/>
          <w:szCs w:val="24"/>
        </w:rPr>
      </w:pPr>
    </w:p>
    <w:sectPr w:rsidR="00B60C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20" w:rsidRDefault="006A1320" w:rsidP="004F71E1">
      <w:pPr>
        <w:spacing w:after="0" w:line="240" w:lineRule="auto"/>
      </w:pPr>
      <w:r>
        <w:separator/>
      </w:r>
    </w:p>
  </w:endnote>
  <w:endnote w:type="continuationSeparator" w:id="0">
    <w:p w:rsidR="006A1320" w:rsidRDefault="006A132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20" w:rsidRDefault="006A1320" w:rsidP="004F71E1">
      <w:pPr>
        <w:spacing w:after="0" w:line="240" w:lineRule="auto"/>
      </w:pPr>
      <w:r>
        <w:separator/>
      </w:r>
    </w:p>
  </w:footnote>
  <w:footnote w:type="continuationSeparator" w:id="0">
    <w:p w:rsidR="006A1320" w:rsidRDefault="006A132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0F6B3F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A3D2A"/>
    <w:rsid w:val="000F6B3F"/>
    <w:rsid w:val="00327ADB"/>
    <w:rsid w:val="003349D8"/>
    <w:rsid w:val="003A5652"/>
    <w:rsid w:val="00404B02"/>
    <w:rsid w:val="00470082"/>
    <w:rsid w:val="00477A9B"/>
    <w:rsid w:val="004F71E1"/>
    <w:rsid w:val="00500C8A"/>
    <w:rsid w:val="00547E26"/>
    <w:rsid w:val="0060425C"/>
    <w:rsid w:val="00615BF7"/>
    <w:rsid w:val="006920E6"/>
    <w:rsid w:val="006A1320"/>
    <w:rsid w:val="00700880"/>
    <w:rsid w:val="0087240F"/>
    <w:rsid w:val="008A492D"/>
    <w:rsid w:val="008A6FF5"/>
    <w:rsid w:val="008B1035"/>
    <w:rsid w:val="009D0CBE"/>
    <w:rsid w:val="00A131BA"/>
    <w:rsid w:val="00AA1C7A"/>
    <w:rsid w:val="00AA50FF"/>
    <w:rsid w:val="00B206DE"/>
    <w:rsid w:val="00B24C51"/>
    <w:rsid w:val="00B60CB6"/>
    <w:rsid w:val="00BC2F40"/>
    <w:rsid w:val="00BD6AA5"/>
    <w:rsid w:val="00C004FD"/>
    <w:rsid w:val="00C61D2E"/>
    <w:rsid w:val="00C832C9"/>
    <w:rsid w:val="00D562A7"/>
    <w:rsid w:val="00D82401"/>
    <w:rsid w:val="00E35C25"/>
    <w:rsid w:val="00EC41DF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9</cp:revision>
  <dcterms:created xsi:type="dcterms:W3CDTF">2021-03-13T14:18:00Z</dcterms:created>
  <dcterms:modified xsi:type="dcterms:W3CDTF">2023-02-06T17:48:00Z</dcterms:modified>
</cp:coreProperties>
</file>