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CCDA" w14:textId="77777777" w:rsidR="00CB14DD" w:rsidRPr="00CB14DD" w:rsidRDefault="00CB14DD" w:rsidP="00CB14D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</w:pPr>
      <w:proofErr w:type="gram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«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Nous</w:t>
      </w:r>
      <w:proofErr w:type="spellEnd"/>
      <w:proofErr w:type="gram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devrons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réfléchir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sérieusement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aux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loisirs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» : Daniel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l'économiste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 qui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prédit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 monde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sans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4"/>
          <w:szCs w:val="24"/>
          <w:lang w:eastAsia="cs-CZ"/>
        </w:rPr>
        <w:t>travail</w:t>
      </w:r>
      <w:proofErr w:type="spellEnd"/>
    </w:p>
    <w:p w14:paraId="09498DC8" w14:textId="0E6453F4" w:rsidR="00CB14DD" w:rsidRPr="00CB14DD" w:rsidRDefault="00CB14DD" w:rsidP="00CB14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hyperlink r:id="rId4" w:history="1">
        <w:proofErr w:type="spellStart"/>
        <w:r w:rsidRPr="00CB14DD">
          <w:rPr>
            <w:rFonts w:ascii="Times New Roman" w:eastAsia="Times New Roman" w:hAnsi="Times New Roman" w:cs="Times New Roman"/>
            <w:color w:val="121212"/>
            <w:spacing w:val="8"/>
            <w:sz w:val="24"/>
            <w:szCs w:val="24"/>
            <w:bdr w:val="none" w:sz="0" w:space="0" w:color="auto" w:frame="1"/>
            <w:lang w:eastAsia="cs-CZ"/>
          </w:rPr>
          <w:t>Sofiane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pacing w:val="8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pacing w:val="8"/>
            <w:sz w:val="24"/>
            <w:szCs w:val="24"/>
            <w:bdr w:val="none" w:sz="0" w:space="0" w:color="auto" w:frame="1"/>
            <w:lang w:eastAsia="cs-CZ"/>
          </w:rPr>
          <w:t>Zaizoune</w:t>
        </w:r>
        <w:proofErr w:type="spellEnd"/>
      </w:hyperlink>
    </w:p>
    <w:p w14:paraId="65D0E92D" w14:textId="77777777" w:rsidR="00CB14DD" w:rsidRPr="00CB14DD" w:rsidRDefault="00CB14DD" w:rsidP="00CB14D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</w:pPr>
      <w:proofErr w:type="spellStart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>Publié</w:t>
      </w:r>
      <w:proofErr w:type="spellEnd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 xml:space="preserve"> 09/02/2023 à </w:t>
      </w:r>
      <w:proofErr w:type="gramStart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>06:00 ,</w:t>
      </w:r>
      <w:proofErr w:type="gramEnd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 xml:space="preserve"> mis à </w:t>
      </w:r>
      <w:proofErr w:type="spellStart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>jour</w:t>
      </w:r>
      <w:proofErr w:type="spellEnd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cs-CZ"/>
        </w:rPr>
        <w:t xml:space="preserve"> 13/02/2023 à 12:25</w:t>
      </w:r>
    </w:p>
    <w:p w14:paraId="2CB32A6E" w14:textId="223F1BFA" w:rsidR="00CB14DD" w:rsidRPr="00CB14DD" w:rsidRDefault="00CB14DD" w:rsidP="00CB14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</w:pPr>
      <w:r w:rsidRPr="001442D7">
        <w:rPr>
          <w:rFonts w:ascii="Times New Roman" w:eastAsia="Times New Roman" w:hAnsi="Times New Roman" w:cs="Times New Roman"/>
          <w:noProof/>
          <w:color w:val="121212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0DEDEB6" wp14:editId="1506B68F">
                <wp:extent cx="304800" cy="304800"/>
                <wp:effectExtent l="0" t="0" r="0" b="0"/>
                <wp:docPr id="1" name="Obdélník 1" descr="Pour l'économiste Daniel Susskind, auteur d'Un monde sans travail, il est urgent de préparer l'avenir, où l'on jouira de davantage de temps lib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EF0C2" id="Obdélník 1" o:spid="_x0000_s1026" alt="Pour l'économiste Daniel Susskind, auteur d'Un monde sans travail, il est urgent de préparer l'avenir, où l'on jouira de davantage de temps libr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Pour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l'économiste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Daniel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auteur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</w:t>
      </w:r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 xml:space="preserve"> monde </w:t>
      </w:r>
      <w:proofErr w:type="spellStart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sans</w:t>
      </w:r>
      <w:proofErr w:type="spellEnd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urgent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préparer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l'avenir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où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jouira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davantage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temps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libre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 </w:t>
      </w:r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avancées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technologiques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libèrent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toujours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plus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tâches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et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métiers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Ça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n'est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pas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forcément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bonne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nouvelle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alerte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l'économiste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Daniel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. </w:t>
      </w:r>
      <w:proofErr w:type="gram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«Comment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gagner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sa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vie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autrement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 ? 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lui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donner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(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autre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)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sens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 ?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»,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interroge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l'auteur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qui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appelle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préparer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urgemment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 xml:space="preserve"> monde qui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vient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eastAsia="cs-CZ"/>
        </w:rPr>
        <w:t>.</w:t>
      </w:r>
    </w:p>
    <w:p w14:paraId="706F90E7" w14:textId="77777777" w:rsidR="00CB14DD" w:rsidRPr="00CB14DD" w:rsidRDefault="00CB14DD" w:rsidP="00144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Réveillée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par </w:t>
      </w:r>
      <w:hyperlink r:id="rId5" w:tgtFrame="_blank" w:history="1"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la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réforme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des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retraites</w:t>
        </w:r>
        <w:proofErr w:type="spellEnd"/>
      </w:hyperlink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perspective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angoissante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beaucoup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devoir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travailler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plus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longtemps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pose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nouveau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question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quoi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ressemblerait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libérée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labeur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?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Ou,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formulée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autrement</w:t>
      </w:r>
      <w:proofErr w:type="spellEnd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, «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</w:t>
      </w:r>
      <w:proofErr w:type="spellEnd"/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feront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gens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s'ils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obligés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travailler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gagner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 ?»,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s'interroge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l'économiste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Daniel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professeur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Oxford et au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King's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College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son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passionnant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essai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</w:t>
      </w:r>
      <w:proofErr w:type="spellStart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 xml:space="preserve"> monde </w:t>
      </w:r>
      <w:proofErr w:type="spellStart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sans</w:t>
      </w:r>
      <w:proofErr w:type="spellEnd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(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Flammarion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). </w:t>
      </w:r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«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Feront</w:t>
      </w:r>
      <w:proofErr w:type="spellEnd"/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», et non pas «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feraient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» car –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démontre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— </w:t>
      </w:r>
      <w:hyperlink r:id="rId6" w:history="1"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à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force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d'avancées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technologiques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,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le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travail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va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se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raréfier</w:t>
        </w:r>
        <w:proofErr w:type="spellEnd"/>
      </w:hyperlink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Remplacés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toujours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plus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tâches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métiers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actifs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retrouver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poussés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vers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sortie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</w:t>
      </w:r>
    </w:p>
    <w:p w14:paraId="64623CE5" w14:textId="5F93D841" w:rsidR="00CB14DD" w:rsidRPr="001442D7" w:rsidRDefault="00CB14DD" w:rsidP="001442D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4DD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Začátek formuláře</w:t>
      </w:r>
    </w:p>
    <w:p w14:paraId="45DC1FF0" w14:textId="77777777" w:rsidR="00CB14DD" w:rsidRPr="00CB14DD" w:rsidRDefault="00CB14DD" w:rsidP="001442D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4A1E735C" w14:textId="77777777" w:rsidR="00CB14DD" w:rsidRPr="00CB14DD" w:rsidRDefault="00CB14DD" w:rsidP="001442D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CB14DD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14:paraId="67B311ED" w14:textId="77777777" w:rsidR="00CB14DD" w:rsidRPr="00CB14DD" w:rsidRDefault="00CB14DD" w:rsidP="00144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Reste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savoir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quoi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ils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vivront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pendant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begin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instrText xml:space="preserve"> HYPERLINK "https://madame.lefigaro.fr/celebrites/jeff-et-mackenzie-bezos-le-discret-divorce-du-couple-qui-valait-137-milliards-de-dollars-20220819" </w:instrText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separate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d'autres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verront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leur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fortune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croître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grâce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aux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machines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end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C'est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bien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nœud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problème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D'après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Daniel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ces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richesses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venir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accrues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seront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concentrées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quelques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privilégiés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Lui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prône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État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fort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capable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redistribuer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ces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richesses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</w:t>
      </w:r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via 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revenu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base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conditionnel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- et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non pas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universel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- qui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permettrait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donc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chacun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d'être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rémunéré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son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engagement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au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service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société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«La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menace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technologique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réelle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écrit-il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 :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lien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revenu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risque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rompre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n'est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seulement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question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économique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job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ne se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réduit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pas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salaire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II y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va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de son but et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l'épanouissement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chacun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.»</w:t>
      </w:r>
      <w:proofErr w:type="gramEnd"/>
    </w:p>
    <w:p w14:paraId="785403BE" w14:textId="77777777" w:rsidR="00CB14DD" w:rsidRPr="00CB14DD" w:rsidRDefault="00CB14DD" w:rsidP="00CB14DD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</w:pPr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 xml:space="preserve">La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>peur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>du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 xml:space="preserve"> vide</w:t>
      </w:r>
    </w:p>
    <w:p w14:paraId="4A20934C" w14:textId="77777777" w:rsidR="00CB14DD" w:rsidRPr="00CB14DD" w:rsidRDefault="00CB14DD" w:rsidP="00CB14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Des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journées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combler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cap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définir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construire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soi-même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Face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qui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pourrait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sembler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paradis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voilà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soudain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vertige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incapables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projeter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vide. </w:t>
      </w:r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«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avons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été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entraînés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pendant trop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longtemps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faire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effort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non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jouir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»,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écrivait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l'économiste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John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Maynard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Keynes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cite Daniel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 </w:t>
      </w:r>
      <w:hyperlink r:id="rId7" w:history="1"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La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faute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aux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évolutions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de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l'entreprise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,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devenue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au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mieux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paradoxale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, au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pire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,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un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monde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absurde</w:t>
        </w:r>
        <w:proofErr w:type="spellEnd"/>
      </w:hyperlink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management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moderne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a à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rationalisé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coups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 </w:t>
      </w:r>
      <w:proofErr w:type="spellStart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process</w:t>
      </w:r>
      <w:proofErr w:type="spellEnd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 </w:t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et de </w:t>
      </w:r>
      <w:proofErr w:type="spellStart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bullshit</w:t>
      </w:r>
      <w:proofErr w:type="spellEnd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eastAsia="cs-CZ"/>
        </w:rPr>
        <w:t>jobs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et 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begin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instrText xml:space="preserve"> HYPERLINK "https://madame.lefigaro.fr/business/coaching-carriere/le-management-est-devenu-une-injonction-a-la-joie-pourquoi-il-serait-sain-de-se-mettre-plus-souvent-en-colere-au-bureau-20220228" </w:instrText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separate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imposé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injonction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à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joie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voire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au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bonheur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end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Outre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leurs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compétences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salariés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aujourd'hui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priés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mobiliser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leurs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émotions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personnalité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intimité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En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clair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donner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cent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plus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recevoir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moins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–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moins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reconnaissance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lien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social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ou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communautaire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moins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frontières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protégeant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personnelle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...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au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nom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quoi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?</w:t>
      </w:r>
      <w:proofErr w:type="gramEnd"/>
    </w:p>
    <w:p w14:paraId="7A6D91ED" w14:textId="77777777" w:rsidR="00CB14DD" w:rsidRPr="00CB14DD" w:rsidRDefault="00CB14DD" w:rsidP="00CB14DD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</w:pPr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 xml:space="preserve">En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>quête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>du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>sens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 xml:space="preserve"> perdu</w:t>
      </w:r>
    </w:p>
    <w:p w14:paraId="5884350C" w14:textId="77777777" w:rsidR="00CB14DD" w:rsidRPr="00CB14DD" w:rsidRDefault="00CB14DD" w:rsidP="00CB14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besoin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intrinsèque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travailler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répondent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grands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esprits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derniers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siècles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jusqu'à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Sigmund Freud.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labeur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permet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réguler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nos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pulsions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épanouir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ou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transcender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affirment-ils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Mieux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: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protège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perdition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à en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croire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psychologue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sociale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autrichienne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Marie Jahoda,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auteure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longue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enquête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villageois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mis au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chômage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par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fermeture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usine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années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1930.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Résultat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?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«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begin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instrText xml:space="preserve"> HYPERLINK "https://madame.lefigaro.fr/business/actu-business/l-effet-boomerang-ces-salaries-qui-reviennent-dans-leur-ancienne-entreprise-20221207" </w:instrText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separate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lastRenderedPageBreak/>
        <w:t>apathie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accrue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perte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sens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de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vie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end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 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malveillance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croissante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vis-à-vis des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autres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»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rapporte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Daniel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emploi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habitants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errent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marchent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lentement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s'arrêtent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désorientés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On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croirait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lire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synopsis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film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apocalyptique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«Pour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Marie Jahoda,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était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structure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direction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.»</w:t>
      </w:r>
    </w:p>
    <w:p w14:paraId="413BA9BC" w14:textId="77777777" w:rsidR="00CB14DD" w:rsidRPr="00CB14DD" w:rsidRDefault="00CB14DD" w:rsidP="00CB14DD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Sauf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boussole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n'indique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plus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Nord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encore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moins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depuis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pandémie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occasion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prise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recul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inédite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inachevée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questions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émergent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-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sur</w:t>
      </w:r>
      <w:proofErr w:type="spellEnd"/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qualité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quête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-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trouver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réponses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profondes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durables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Comme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s'il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fallait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encore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dissiper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brouillard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«Et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si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était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nouvel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opium ?,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s'interroge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même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Daniel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Comme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drogue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donne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certaines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personnes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impression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plénitude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plaisir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En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même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temps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intoxique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désoriente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divertit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évitant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chercher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ailleurs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.»</w:t>
      </w:r>
      <w:proofErr w:type="gramEnd"/>
    </w:p>
    <w:p w14:paraId="28EB6E22" w14:textId="77777777" w:rsidR="00CB14DD" w:rsidRPr="00CB14DD" w:rsidRDefault="00CB14DD" w:rsidP="00CB14DD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</w:pP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>Nouvelles</w:t>
      </w:r>
      <w:proofErr w:type="spellEnd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cs-CZ"/>
        </w:rPr>
        <w:t>valeurs</w:t>
      </w:r>
      <w:proofErr w:type="spellEnd"/>
    </w:p>
    <w:p w14:paraId="6AECEA36" w14:textId="77777777" w:rsidR="00CB14DD" w:rsidRPr="00CB14DD" w:rsidRDefault="00CB14DD" w:rsidP="00CB14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où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?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Partisan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fameux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revenu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base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conditionnel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Daniel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défend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nouvelle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donne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collective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plus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seulement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nourrie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aussi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d'autres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activités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utiles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l'État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encouragerait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lesquelles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rétribuerait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Reste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définir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lesquelles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«Des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sociétés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différentes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seront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amenées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des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conclusions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différentes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toutes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seront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obligées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d'expliciter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qu'elles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jugent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valeur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ou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valeur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»</w:t>
      </w:r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souligne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-t-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Les unes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encourageront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peut-être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pratique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arts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comme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Grecs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anciens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l'engagement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politique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bénévolat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ou la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création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d'associations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D'autres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encore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espère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revaloriseront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activités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métiers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soin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de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l'éducation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-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parents</w:t>
      </w:r>
      <w:proofErr w:type="spellEnd"/>
      <w:proofErr w:type="gram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au foyer, 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begin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instrText xml:space="preserve"> HYPERLINK "https://madame.lefigaro.fr/bien-etre/psycho/je-frolais-le-burn-out-comment-aider-ceux-qui-aident-des-proches-diminues-20221111" </w:instrText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separate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proches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cs-CZ"/>
        </w:rPr>
        <w:t>aidants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end"/>
      </w:r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infirmières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enseignants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… - si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précieux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pourtant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peu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ou pas,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rémunérés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Comme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si </w:t>
      </w:r>
      <w:hyperlink r:id="rId8" w:history="1"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la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toute-puissante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logique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de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marché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était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trop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étroite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pour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reconnaître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leur</w:t>
        </w:r>
        <w:proofErr w:type="spellEnd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CB14DD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eastAsia="cs-CZ"/>
          </w:rPr>
          <w:t>valeur</w:t>
        </w:r>
        <w:proofErr w:type="spellEnd"/>
      </w:hyperlink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monde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travail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s'il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ne promet pas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l'Eden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aura au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moins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mérite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à en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croire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Susskind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d'arrêter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système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bout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souffle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Pour,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peut-être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en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imaginer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autre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plus </w:t>
      </w:r>
      <w:proofErr w:type="spellStart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vertueux</w:t>
      </w:r>
      <w:proofErr w:type="spellEnd"/>
      <w:r w:rsidRPr="00CB14D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</w:t>
      </w:r>
    </w:p>
    <w:p w14:paraId="3391072C" w14:textId="77777777" w:rsidR="006635FC" w:rsidRPr="001442D7" w:rsidRDefault="006635F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35FC" w:rsidRPr="0014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DD"/>
    <w:rsid w:val="001442D7"/>
    <w:rsid w:val="006635FC"/>
    <w:rsid w:val="00C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5A97"/>
  <w15:chartTrackingRefBased/>
  <w15:docId w15:val="{18D8D568-D33D-4023-8581-669F45B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1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1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1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14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14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14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ig-content-metasauthors">
    <w:name w:val="fig-content-metas__authors"/>
    <w:basedOn w:val="Standardnpsmoodstavce"/>
    <w:rsid w:val="00CB14DD"/>
  </w:style>
  <w:style w:type="character" w:styleId="Hypertextovodkaz">
    <w:name w:val="Hyperlink"/>
    <w:basedOn w:val="Standardnpsmoodstavce"/>
    <w:uiPriority w:val="99"/>
    <w:semiHidden/>
    <w:unhideWhenUsed/>
    <w:rsid w:val="00CB14DD"/>
    <w:rPr>
      <w:color w:val="0000FF"/>
      <w:u w:val="single"/>
    </w:rPr>
  </w:style>
  <w:style w:type="character" w:customStyle="1" w:styleId="fig-content-metaspub-date">
    <w:name w:val="fig-content-metas__pub-date"/>
    <w:basedOn w:val="Standardnpsmoodstavce"/>
    <w:rsid w:val="00CB14DD"/>
  </w:style>
  <w:style w:type="character" w:customStyle="1" w:styleId="fig-content-metaspub-maj-date">
    <w:name w:val="fig-content-metas__pub-maj-date"/>
    <w:basedOn w:val="Standardnpsmoodstavce"/>
    <w:rsid w:val="00CB14DD"/>
  </w:style>
  <w:style w:type="character" w:customStyle="1" w:styleId="facade-label">
    <w:name w:val="facade-label"/>
    <w:basedOn w:val="Standardnpsmoodstavce"/>
    <w:rsid w:val="00CB14DD"/>
  </w:style>
  <w:style w:type="character" w:customStyle="1" w:styleId="facade-duration">
    <w:name w:val="facade-duration"/>
    <w:basedOn w:val="Standardnpsmoodstavce"/>
    <w:rsid w:val="00CB14DD"/>
  </w:style>
  <w:style w:type="character" w:customStyle="1" w:styleId="fig-mediacredits">
    <w:name w:val="fig-media__credits"/>
    <w:basedOn w:val="Standardnpsmoodstavce"/>
    <w:rsid w:val="00CB14DD"/>
  </w:style>
  <w:style w:type="paragraph" w:customStyle="1" w:styleId="fig-standfirst">
    <w:name w:val="fig-standfirst"/>
    <w:basedOn w:val="Normln"/>
    <w:rsid w:val="00C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-paragraph">
    <w:name w:val="fig-paragraph"/>
    <w:basedOn w:val="Normln"/>
    <w:rsid w:val="00C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B14DD"/>
    <w:rPr>
      <w:i/>
      <w:iCs/>
    </w:rPr>
  </w:style>
  <w:style w:type="character" w:customStyle="1" w:styleId="fignltitle-suffix">
    <w:name w:val="fignl__title-suffix"/>
    <w:basedOn w:val="Standardnpsmoodstavce"/>
    <w:rsid w:val="00CB14DD"/>
  </w:style>
  <w:style w:type="paragraph" w:customStyle="1" w:styleId="fignlperiodicity">
    <w:name w:val="fignl__periodicity"/>
    <w:basedOn w:val="Normln"/>
    <w:rsid w:val="00C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nldescription">
    <w:name w:val="fignl__description"/>
    <w:basedOn w:val="Normln"/>
    <w:rsid w:val="00C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14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14D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B14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B14D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jw-time-update">
    <w:name w:val="jw-time-update"/>
    <w:basedOn w:val="Standardnpsmoodstavce"/>
    <w:rsid w:val="00CB14DD"/>
  </w:style>
  <w:style w:type="character" w:customStyle="1" w:styleId="jw-volume-update">
    <w:name w:val="jw-volume-update"/>
    <w:basedOn w:val="Standardnpsmoodstavce"/>
    <w:rsid w:val="00CB14DD"/>
  </w:style>
  <w:style w:type="paragraph" w:customStyle="1" w:styleId="fig-body-link">
    <w:name w:val="fig-body-link"/>
    <w:basedOn w:val="Normln"/>
    <w:rsid w:val="00C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g-body-linkprefix">
    <w:name w:val="fig-body-link__prefix"/>
    <w:basedOn w:val="Standardnpsmoodstavce"/>
    <w:rsid w:val="00CB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698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1735695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64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875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3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43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66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single" w:sz="24" w:space="18" w:color="121212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  <w:div w:id="839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5378">
                      <w:marLeft w:val="0"/>
                      <w:marRight w:val="0"/>
                      <w:marTop w:val="0"/>
                      <w:marBottom w:val="8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9281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163860"/>
                            <w:left w:val="single" w:sz="2" w:space="12" w:color="163860"/>
                            <w:bottom w:val="single" w:sz="2" w:space="6" w:color="163860"/>
                            <w:right w:val="single" w:sz="2" w:space="12" w:color="16386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ame.lefigaro.fr/business/eva-sadoun-cofondatrice-de-lita-co-la-promesse-d-une-economie-libre-a-abouti-a-un-systeme-de-rentiers-incapable-de-resoudre-les-crises-climatiques-et-sociales-202205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dame.lefigaro.fr/business/epuises-par-le-monde-de-l-entreprise-ces-25-30-ans-qui-quittent-tout-pour-devenir-coach-ou-sophrologue-202204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dame.lefigaro.fr/business/joelle-pineau-directrice-generale-de-fair-le-metavers-pourra-permettre-des-soins-a-distance-20221207" TargetMode="External"/><Relationship Id="rId5" Type="http://schemas.openxmlformats.org/officeDocument/2006/relationships/hyperlink" Target="https://madame.lefigaro.fr/tag/reforme-des-retrait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figaro.fr/auteur/sofiane-zaizoun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999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2023-02-17T12:52:00Z</dcterms:created>
  <dcterms:modified xsi:type="dcterms:W3CDTF">2023-02-17T13:00:00Z</dcterms:modified>
</cp:coreProperties>
</file>