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D1F3" w14:textId="6C6248E8" w:rsidR="003D7372" w:rsidRDefault="00AB7F5F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5F">
        <w:rPr>
          <w:rFonts w:ascii="Times New Roman" w:hAnsi="Times New Roman" w:cs="Times New Roman"/>
          <w:b/>
          <w:sz w:val="24"/>
          <w:szCs w:val="24"/>
        </w:rPr>
        <w:t>ICJp11 Didaktika literární výchovy 1</w:t>
      </w:r>
    </w:p>
    <w:p w14:paraId="6D4435FC" w14:textId="575AF92D" w:rsidR="00AB7F5F" w:rsidRDefault="00AB7F5F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ukončení předmětu </w:t>
      </w:r>
    </w:p>
    <w:p w14:paraId="6CD7F529" w14:textId="77777777" w:rsidR="00801F0E" w:rsidRDefault="00801F0E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52666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DE4F" w14:textId="77777777" w:rsidR="00AB7F5F" w:rsidRDefault="005C3509" w:rsidP="005C35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B7F5F">
        <w:rPr>
          <w:rFonts w:ascii="Times New Roman" w:hAnsi="Times New Roman" w:cs="Times New Roman"/>
          <w:sz w:val="24"/>
          <w:szCs w:val="24"/>
        </w:rPr>
        <w:t xml:space="preserve"> ukončení předmětu je třeba odevzdat </w:t>
      </w:r>
      <w:r w:rsidR="00AB7F5F" w:rsidRPr="00801F0E">
        <w:rPr>
          <w:rFonts w:ascii="Times New Roman" w:hAnsi="Times New Roman" w:cs="Times New Roman"/>
          <w:b/>
          <w:i/>
          <w:sz w:val="24"/>
          <w:szCs w:val="24"/>
        </w:rPr>
        <w:t>písemnou práci odborně-úvahového charakteru</w:t>
      </w:r>
      <w:r w:rsidR="00AB7F5F">
        <w:rPr>
          <w:rFonts w:ascii="Times New Roman" w:hAnsi="Times New Roman" w:cs="Times New Roman"/>
          <w:sz w:val="24"/>
          <w:szCs w:val="24"/>
        </w:rPr>
        <w:t>, která bude splňovat následující požadavky a náležitosti:</w:t>
      </w:r>
    </w:p>
    <w:p w14:paraId="64A372EF" w14:textId="77777777" w:rsidR="00801F0E" w:rsidRDefault="00801F0E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D2CF0" w14:textId="351C0BAE" w:rsidR="00AB7F5F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Vyberete si a zpracujete </w:t>
      </w:r>
      <w:r w:rsidRPr="00FF4D29">
        <w:rPr>
          <w:rFonts w:ascii="Times New Roman" w:hAnsi="Times New Roman" w:cs="Times New Roman"/>
          <w:b/>
          <w:sz w:val="24"/>
          <w:szCs w:val="24"/>
        </w:rPr>
        <w:t>jedno z</w:t>
      </w:r>
      <w:r>
        <w:rPr>
          <w:rFonts w:ascii="Times New Roman" w:hAnsi="Times New Roman" w:cs="Times New Roman"/>
          <w:sz w:val="24"/>
          <w:szCs w:val="24"/>
        </w:rPr>
        <w:t xml:space="preserve"> níže uvedených </w:t>
      </w:r>
      <w:r w:rsidR="005A2365">
        <w:rPr>
          <w:rFonts w:ascii="Times New Roman" w:hAnsi="Times New Roman" w:cs="Times New Roman"/>
          <w:sz w:val="24"/>
          <w:szCs w:val="24"/>
        </w:rPr>
        <w:t xml:space="preserve">čtyř </w:t>
      </w:r>
      <w:r w:rsidRPr="00FF4D29">
        <w:rPr>
          <w:rFonts w:ascii="Times New Roman" w:hAnsi="Times New Roman" w:cs="Times New Roman"/>
          <w:b/>
          <w:sz w:val="24"/>
          <w:szCs w:val="24"/>
        </w:rPr>
        <w:t>témat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1E586" w14:textId="77777777" w:rsidR="00FF4D29" w:rsidRDefault="00FF4D29" w:rsidP="00801F0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4D13" w14:textId="59893E2E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 u dětí na 1. stupni ZŠ rozvíjet schopnost přemýšlet nad uměleckou literaturou</w:t>
      </w:r>
    </w:p>
    <w:p w14:paraId="01234FCB" w14:textId="1687AB7C" w:rsidR="005D10AB" w:rsidRP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 na roli a podoby problémových interpretačních otázek při práci s literaturou.)</w:t>
      </w:r>
    </w:p>
    <w:p w14:paraId="5E7CB46E" w14:textId="6DCA7C80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Podoby komunikace ve výuce literární výchovy, možnosti jejich rozvíjení</w:t>
      </w:r>
    </w:p>
    <w:p w14:paraId="0C172D25" w14:textId="6CB6FF11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 na základní komunikaci v LV – komunikaci literární)</w:t>
      </w:r>
    </w:p>
    <w:p w14:paraId="7122DAC4" w14:textId="436420B1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 všechno je třeba vědět o uměleckém textu, abychom s ním jako učitelé mohli v literární výchově adekvátně pracovat</w:t>
      </w:r>
      <w:r w:rsidR="005D10AB"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3470755" w14:textId="68E91237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nezapomeňte, že nejde jenom o fakta, ale zejména o vlastní vnímání, interpretaci textu.)</w:t>
      </w:r>
    </w:p>
    <w:p w14:paraId="612F863D" w14:textId="506CBD8B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Vztah mezi recepcí a tvorbou, jejich přínos pro rozvoj čtenářství</w:t>
      </w:r>
    </w:p>
    <w:p w14:paraId="76B0571B" w14:textId="47A0917D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nezapomeňte, že jde o vztah oboustranný.)</w:t>
      </w:r>
    </w:p>
    <w:p w14:paraId="18299D91" w14:textId="77777777" w:rsidR="00FF4D29" w:rsidRPr="00FF4D29" w:rsidRDefault="00FF4D29" w:rsidP="00801F0E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8B7786" w14:textId="0D790BEC" w:rsidR="005A2365" w:rsidRPr="005A2365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textu práce budete </w:t>
      </w:r>
      <w:r w:rsidRPr="00801F0E">
        <w:rPr>
          <w:rFonts w:ascii="Times New Roman" w:hAnsi="Times New Roman" w:cs="Times New Roman"/>
          <w:b/>
          <w:sz w:val="24"/>
          <w:szCs w:val="24"/>
        </w:rPr>
        <w:t>správně pracovat s pojmy</w:t>
      </w:r>
      <w:r>
        <w:rPr>
          <w:rFonts w:ascii="Times New Roman" w:hAnsi="Times New Roman" w:cs="Times New Roman"/>
          <w:sz w:val="24"/>
          <w:szCs w:val="24"/>
        </w:rPr>
        <w:t xml:space="preserve"> z teorie didaktiky literární výchovy, </w:t>
      </w:r>
      <w:r w:rsidR="005A2365">
        <w:rPr>
          <w:rFonts w:ascii="Times New Roman" w:hAnsi="Times New Roman" w:cs="Times New Roman"/>
          <w:sz w:val="24"/>
          <w:szCs w:val="24"/>
        </w:rPr>
        <w:t>které jsou používány mj. v</w:t>
      </w:r>
      <w:r>
        <w:rPr>
          <w:rFonts w:ascii="Times New Roman" w:hAnsi="Times New Roman" w:cs="Times New Roman"/>
          <w:sz w:val="24"/>
          <w:szCs w:val="24"/>
        </w:rPr>
        <w:t xml:space="preserve"> prezentac</w:t>
      </w:r>
      <w:r w:rsidR="005A2365">
        <w:rPr>
          <w:rFonts w:ascii="Times New Roman" w:hAnsi="Times New Roman" w:cs="Times New Roman"/>
          <w:sz w:val="24"/>
          <w:szCs w:val="24"/>
        </w:rPr>
        <w:t>ích</w:t>
      </w:r>
      <w:r>
        <w:rPr>
          <w:rFonts w:ascii="Times New Roman" w:hAnsi="Times New Roman" w:cs="Times New Roman"/>
          <w:sz w:val="24"/>
          <w:szCs w:val="24"/>
        </w:rPr>
        <w:t xml:space="preserve"> v IS, kter</w:t>
      </w:r>
      <w:r w:rsidR="005A236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pokrýv</w:t>
      </w:r>
      <w:r w:rsidR="005A2365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základní obsah předmětu</w:t>
      </w:r>
      <w:r w:rsidR="005A2365">
        <w:rPr>
          <w:rFonts w:ascii="Times New Roman" w:hAnsi="Times New Roman" w:cs="Times New Roman"/>
          <w:sz w:val="24"/>
          <w:szCs w:val="24"/>
        </w:rPr>
        <w:t xml:space="preserve"> (jde o prezentace základní i doplňkové)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365">
        <w:rPr>
          <w:rFonts w:ascii="Times New Roman" w:hAnsi="Times New Roman" w:cs="Times New Roman"/>
          <w:sz w:val="24"/>
          <w:szCs w:val="24"/>
        </w:rPr>
        <w:t xml:space="preserve"> Tyto prezentace jsou základní oporou pro obsa</w:t>
      </w:r>
      <w:r w:rsidR="00767925">
        <w:rPr>
          <w:rFonts w:ascii="Times New Roman" w:hAnsi="Times New Roman" w:cs="Times New Roman"/>
          <w:sz w:val="24"/>
          <w:szCs w:val="24"/>
        </w:rPr>
        <w:t>h přednášek</w:t>
      </w:r>
      <w:r w:rsidR="005A2365">
        <w:rPr>
          <w:rFonts w:ascii="Times New Roman" w:hAnsi="Times New Roman" w:cs="Times New Roman"/>
          <w:sz w:val="24"/>
          <w:szCs w:val="24"/>
        </w:rPr>
        <w:t>.</w:t>
      </w:r>
    </w:p>
    <w:p w14:paraId="0F8E785B" w14:textId="3EA59E5F" w:rsidR="00AB7F5F" w:rsidRPr="005A2365" w:rsidRDefault="005A2365" w:rsidP="005A23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F5F" w:rsidRPr="005A2365">
        <w:rPr>
          <w:rFonts w:ascii="Times New Roman" w:hAnsi="Times New Roman" w:cs="Times New Roman"/>
          <w:sz w:val="24"/>
          <w:szCs w:val="24"/>
        </w:rPr>
        <w:t xml:space="preserve"> V práci použitých </w:t>
      </w:r>
      <w:r w:rsidR="00AB7F5F" w:rsidRPr="005A2365">
        <w:rPr>
          <w:rFonts w:ascii="Times New Roman" w:hAnsi="Times New Roman" w:cs="Times New Roman"/>
          <w:b/>
          <w:sz w:val="24"/>
          <w:szCs w:val="24"/>
        </w:rPr>
        <w:t>pojmů bude 10-15.</w:t>
      </w:r>
    </w:p>
    <w:p w14:paraId="67ABE2C5" w14:textId="77777777" w:rsidR="00801F0E" w:rsidRDefault="00801F0E" w:rsidP="00801F0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783BF" w14:textId="77777777" w:rsidR="00801F0E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Práci ale </w:t>
      </w:r>
      <w:r w:rsidRPr="00801F0E">
        <w:rPr>
          <w:rFonts w:ascii="Times New Roman" w:hAnsi="Times New Roman" w:cs="Times New Roman"/>
          <w:b/>
          <w:sz w:val="24"/>
          <w:szCs w:val="24"/>
        </w:rPr>
        <w:t>pojmete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 xml:space="preserve"> úvahově</w:t>
      </w:r>
      <w:r w:rsidR="00FF4D29">
        <w:rPr>
          <w:rFonts w:ascii="Times New Roman" w:hAnsi="Times New Roman" w:cs="Times New Roman"/>
          <w:sz w:val="24"/>
          <w:szCs w:val="24"/>
        </w:rPr>
        <w:t xml:space="preserve"> tak, abyste 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>propojili poznatky ze základů teorie</w:t>
      </w:r>
      <w:r w:rsidR="00FF4D29">
        <w:rPr>
          <w:rFonts w:ascii="Times New Roman" w:hAnsi="Times New Roman" w:cs="Times New Roman"/>
          <w:sz w:val="24"/>
          <w:szCs w:val="24"/>
        </w:rPr>
        <w:t xml:space="preserve"> (viz bod 2) 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>a vlastní myšlenky, názory, úvahy</w:t>
      </w:r>
      <w:r w:rsidR="00FF4D29">
        <w:rPr>
          <w:rFonts w:ascii="Times New Roman" w:hAnsi="Times New Roman" w:cs="Times New Roman"/>
          <w:sz w:val="24"/>
          <w:szCs w:val="24"/>
        </w:rPr>
        <w:t>. Nejde o to udělat „referát“ z prezentace, ale nad problematikou danou vybraným tématem skutečně</w:t>
      </w:r>
      <w:r w:rsidR="00801F0E">
        <w:rPr>
          <w:rFonts w:ascii="Times New Roman" w:hAnsi="Times New Roman" w:cs="Times New Roman"/>
          <w:sz w:val="24"/>
          <w:szCs w:val="24"/>
        </w:rPr>
        <w:t xml:space="preserve"> </w:t>
      </w:r>
      <w:r w:rsidR="00FF4D29">
        <w:rPr>
          <w:rFonts w:ascii="Times New Roman" w:hAnsi="Times New Roman" w:cs="Times New Roman"/>
          <w:sz w:val="24"/>
          <w:szCs w:val="24"/>
        </w:rPr>
        <w:t>přemýšlet</w:t>
      </w:r>
      <w:r w:rsidR="00801F0E">
        <w:rPr>
          <w:rFonts w:ascii="Times New Roman" w:hAnsi="Times New Roman" w:cs="Times New Roman"/>
          <w:sz w:val="24"/>
          <w:szCs w:val="24"/>
        </w:rPr>
        <w:t xml:space="preserve"> (s oporou ve znalosti základních pojmů, principů a zákonitostí </w:t>
      </w:r>
      <w:proofErr w:type="spellStart"/>
      <w:r w:rsidR="00801F0E">
        <w:rPr>
          <w:rFonts w:ascii="Times New Roman" w:hAnsi="Times New Roman" w:cs="Times New Roman"/>
          <w:sz w:val="24"/>
          <w:szCs w:val="24"/>
        </w:rPr>
        <w:t>literárněvýchovného</w:t>
      </w:r>
      <w:proofErr w:type="spellEnd"/>
      <w:r w:rsidR="00801F0E">
        <w:rPr>
          <w:rFonts w:ascii="Times New Roman" w:hAnsi="Times New Roman" w:cs="Times New Roman"/>
          <w:sz w:val="24"/>
          <w:szCs w:val="24"/>
        </w:rPr>
        <w:t xml:space="preserve"> procesu)</w:t>
      </w:r>
      <w:r w:rsidR="00FF4D29">
        <w:rPr>
          <w:rFonts w:ascii="Times New Roman" w:hAnsi="Times New Roman" w:cs="Times New Roman"/>
          <w:sz w:val="24"/>
          <w:szCs w:val="24"/>
        </w:rPr>
        <w:t>.</w:t>
      </w:r>
    </w:p>
    <w:p w14:paraId="2EF60A9C" w14:textId="77777777" w:rsidR="00801F0E" w:rsidRPr="00801F0E" w:rsidRDefault="00801F0E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1BC71" w14:textId="6B088348" w:rsidR="00AB7F5F" w:rsidRDefault="00FF4D29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09">
        <w:rPr>
          <w:rFonts w:ascii="Times New Roman" w:hAnsi="Times New Roman" w:cs="Times New Roman"/>
          <w:b/>
          <w:sz w:val="24"/>
          <w:szCs w:val="24"/>
        </w:rPr>
        <w:t>Rozsah práce optimálně 3 normostrany</w:t>
      </w:r>
      <w:r>
        <w:rPr>
          <w:rFonts w:ascii="Times New Roman" w:hAnsi="Times New Roman" w:cs="Times New Roman"/>
          <w:sz w:val="24"/>
          <w:szCs w:val="24"/>
        </w:rPr>
        <w:t xml:space="preserve"> (ne méně než 2,5).</w:t>
      </w:r>
      <w:r w:rsidR="00AB7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70742" w14:textId="77777777" w:rsidR="00B45DF1" w:rsidRPr="00B45DF1" w:rsidRDefault="00B45DF1" w:rsidP="00B45D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A13FDE" w14:textId="2A768F6B" w:rsidR="00B45DF1" w:rsidRPr="00B45DF1" w:rsidRDefault="00B45DF1" w:rsidP="00B4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F1">
        <w:rPr>
          <w:rFonts w:ascii="Times New Roman" w:hAnsi="Times New Roman" w:cs="Times New Roman"/>
          <w:sz w:val="24"/>
          <w:szCs w:val="24"/>
        </w:rPr>
        <w:t xml:space="preserve">Práce budou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odevzdávány</w:t>
      </w:r>
      <w:r w:rsidRPr="00B45DF1">
        <w:rPr>
          <w:rFonts w:ascii="Times New Roman" w:hAnsi="Times New Roman" w:cs="Times New Roman"/>
          <w:sz w:val="24"/>
          <w:szCs w:val="24"/>
        </w:rPr>
        <w:t xml:space="preserve"> elektronicky do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příslušné odevzdávárny</w:t>
      </w:r>
      <w:r w:rsidRPr="00B45DF1">
        <w:rPr>
          <w:rFonts w:ascii="Times New Roman" w:hAnsi="Times New Roman" w:cs="Times New Roman"/>
          <w:sz w:val="24"/>
          <w:szCs w:val="24"/>
        </w:rPr>
        <w:t xml:space="preserve">, a to průběžně po jejím otevření (zhruba týden před koncem semestru) –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 xml:space="preserve">nejpozději do </w:t>
      </w:r>
      <w:r w:rsidR="00A9604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. 6. 202</w:t>
      </w:r>
      <w:r w:rsidR="00A960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5DF1">
        <w:rPr>
          <w:rFonts w:ascii="Times New Roman" w:hAnsi="Times New Roman" w:cs="Times New Roman"/>
          <w:sz w:val="24"/>
          <w:szCs w:val="24"/>
        </w:rPr>
        <w:t xml:space="preserve">, kdy se odevzdávárna uzavře.  </w:t>
      </w:r>
    </w:p>
    <w:p w14:paraId="4DA7169D" w14:textId="77777777" w:rsidR="00801F0E" w:rsidRPr="00801F0E" w:rsidRDefault="00801F0E" w:rsidP="00801F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89F8B8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77253" w14:textId="77777777" w:rsidR="005C3509" w:rsidRP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509">
        <w:rPr>
          <w:rFonts w:ascii="Times New Roman" w:hAnsi="Times New Roman" w:cs="Times New Roman"/>
          <w:i/>
          <w:sz w:val="24"/>
          <w:szCs w:val="24"/>
        </w:rPr>
        <w:t>Poznámka:</w:t>
      </w:r>
    </w:p>
    <w:p w14:paraId="7DFFBFC9" w14:textId="77777777" w:rsidR="005A2365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 se vám </w:t>
      </w:r>
      <w:r w:rsidR="005A2365">
        <w:rPr>
          <w:rFonts w:ascii="Times New Roman" w:hAnsi="Times New Roman" w:cs="Times New Roman"/>
          <w:sz w:val="24"/>
          <w:szCs w:val="24"/>
        </w:rPr>
        <w:t xml:space="preserve">zejména problematika </w:t>
      </w:r>
      <w:r>
        <w:rPr>
          <w:rFonts w:ascii="Times New Roman" w:hAnsi="Times New Roman" w:cs="Times New Roman"/>
          <w:sz w:val="24"/>
          <w:szCs w:val="24"/>
        </w:rPr>
        <w:t>didaktické interpretac</w:t>
      </w:r>
      <w:r w:rsidR="005A23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textu </w:t>
      </w:r>
      <w:r w:rsidR="005A2365">
        <w:rPr>
          <w:rFonts w:ascii="Times New Roman" w:hAnsi="Times New Roman" w:cs="Times New Roman"/>
          <w:sz w:val="24"/>
          <w:szCs w:val="24"/>
        </w:rPr>
        <w:t xml:space="preserve">(jako metodického jádra literární výchovy) </w:t>
      </w:r>
      <w:r>
        <w:rPr>
          <w:rFonts w:ascii="Times New Roman" w:hAnsi="Times New Roman" w:cs="Times New Roman"/>
          <w:sz w:val="24"/>
          <w:szCs w:val="24"/>
        </w:rPr>
        <w:t xml:space="preserve">jevila </w:t>
      </w:r>
      <w:r w:rsidR="005A2365">
        <w:rPr>
          <w:rFonts w:ascii="Times New Roman" w:hAnsi="Times New Roman" w:cs="Times New Roman"/>
          <w:sz w:val="24"/>
          <w:szCs w:val="24"/>
        </w:rPr>
        <w:t xml:space="preserve">z prezentací a přednášek </w:t>
      </w:r>
      <w:r>
        <w:rPr>
          <w:rFonts w:ascii="Times New Roman" w:hAnsi="Times New Roman" w:cs="Times New Roman"/>
          <w:sz w:val="24"/>
          <w:szCs w:val="24"/>
        </w:rPr>
        <w:t xml:space="preserve">ne zcela jasná, lze </w:t>
      </w:r>
      <w:r w:rsidR="005A2365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nahlédnout do starších článků s týmž tématem</w:t>
      </w:r>
      <w:r w:rsidR="005A2365">
        <w:rPr>
          <w:rFonts w:ascii="Times New Roman" w:hAnsi="Times New Roman" w:cs="Times New Roman"/>
          <w:sz w:val="24"/>
          <w:szCs w:val="24"/>
        </w:rPr>
        <w:t>:</w:t>
      </w:r>
    </w:p>
    <w:p w14:paraId="0C89BEEF" w14:textId="1F213B91" w:rsidR="005C3509" w:rsidRDefault="005A2365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Zítková, J. </w:t>
      </w:r>
      <w:r w:rsidR="005C3509">
        <w:rPr>
          <w:rFonts w:ascii="Times New Roman" w:hAnsi="Times New Roman" w:cs="Times New Roman"/>
          <w:sz w:val="24"/>
          <w:szCs w:val="24"/>
        </w:rPr>
        <w:t xml:space="preserve">Didaktická interpretace </w:t>
      </w:r>
      <w:r w:rsidR="00B50A74">
        <w:rPr>
          <w:rFonts w:ascii="Times New Roman" w:hAnsi="Times New Roman" w:cs="Times New Roman"/>
          <w:sz w:val="24"/>
          <w:szCs w:val="24"/>
        </w:rPr>
        <w:t xml:space="preserve">na základní škole </w:t>
      </w:r>
      <w:r w:rsidR="005C3509">
        <w:rPr>
          <w:rFonts w:ascii="Times New Roman" w:hAnsi="Times New Roman" w:cs="Times New Roman"/>
          <w:sz w:val="24"/>
          <w:szCs w:val="24"/>
        </w:rPr>
        <w:t xml:space="preserve">I.- VI.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C3509">
        <w:rPr>
          <w:rFonts w:ascii="Times New Roman" w:hAnsi="Times New Roman" w:cs="Times New Roman"/>
          <w:sz w:val="24"/>
          <w:szCs w:val="24"/>
        </w:rPr>
        <w:t>řístupn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5C3509">
        <w:rPr>
          <w:rFonts w:ascii="Times New Roman" w:hAnsi="Times New Roman" w:cs="Times New Roman"/>
          <w:sz w:val="24"/>
          <w:szCs w:val="24"/>
        </w:rPr>
        <w:t xml:space="preserve"> on-line na: </w:t>
      </w:r>
      <w:r w:rsidR="00D26A70" w:rsidRPr="00D26A70">
        <w:rPr>
          <w:rFonts w:ascii="Times New Roman" w:hAnsi="Times New Roman" w:cs="Times New Roman"/>
          <w:sz w:val="24"/>
          <w:szCs w:val="24"/>
        </w:rPr>
        <w:t>https://educoland.muni.cz/cesky-jazyk-a-literatura/nove-metody/</w:t>
      </w:r>
    </w:p>
    <w:p w14:paraId="1B6E9611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E9C"/>
    <w:multiLevelType w:val="hybridMultilevel"/>
    <w:tmpl w:val="2B0CC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7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F"/>
    <w:rsid w:val="003D7372"/>
    <w:rsid w:val="005A2365"/>
    <w:rsid w:val="005C3509"/>
    <w:rsid w:val="005D10AB"/>
    <w:rsid w:val="00767925"/>
    <w:rsid w:val="007D5AD5"/>
    <w:rsid w:val="00801F0E"/>
    <w:rsid w:val="00917A64"/>
    <w:rsid w:val="009845A2"/>
    <w:rsid w:val="00A96042"/>
    <w:rsid w:val="00AB7F5F"/>
    <w:rsid w:val="00B45DF1"/>
    <w:rsid w:val="00B50A74"/>
    <w:rsid w:val="00D26A70"/>
    <w:rsid w:val="00F64A84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716"/>
  <w15:docId w15:val="{D97CC29D-9CD0-4575-9FCF-4356995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F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6A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 Zítková</cp:lastModifiedBy>
  <cp:revision>2</cp:revision>
  <dcterms:created xsi:type="dcterms:W3CDTF">2023-02-07T14:15:00Z</dcterms:created>
  <dcterms:modified xsi:type="dcterms:W3CDTF">2023-02-07T14:15:00Z</dcterms:modified>
</cp:coreProperties>
</file>