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114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  <w:gridCol w:w="1837"/>
      </w:tblGrid>
      <w:tr w:rsidR="00913A26" w14:paraId="2D50CDC1" w14:textId="77777777" w:rsidTr="003D0E3C">
        <w:tc>
          <w:tcPr>
            <w:tcW w:w="7225" w:type="dxa"/>
          </w:tcPr>
          <w:p w14:paraId="6CF3845A" w14:textId="5634E615" w:rsidR="00913A26" w:rsidRPr="00CE72BC" w:rsidRDefault="006A562A" w:rsidP="003D0E3C">
            <w:pPr>
              <w:spacing w:before="240" w:after="240"/>
              <w:rPr>
                <w:b/>
                <w:bCs/>
                <w:sz w:val="32"/>
                <w:szCs w:val="32"/>
              </w:rPr>
            </w:pPr>
            <w:r w:rsidRPr="00CE72BC">
              <w:rPr>
                <w:b/>
                <w:bCs/>
                <w:sz w:val="32"/>
                <w:szCs w:val="32"/>
              </w:rPr>
              <w:t>Základy</w:t>
            </w:r>
            <w:r w:rsidR="00913A26" w:rsidRPr="00CE72BC">
              <w:rPr>
                <w:b/>
                <w:bCs/>
                <w:sz w:val="32"/>
                <w:szCs w:val="32"/>
              </w:rPr>
              <w:t xml:space="preserve"> </w:t>
            </w:r>
            <w:r w:rsidRPr="00CE72BC">
              <w:rPr>
                <w:b/>
                <w:bCs/>
                <w:sz w:val="32"/>
                <w:szCs w:val="32"/>
              </w:rPr>
              <w:t>algebry a aritmetiky 1 – přehled pojmů</w:t>
            </w:r>
          </w:p>
        </w:tc>
        <w:tc>
          <w:tcPr>
            <w:tcW w:w="1837" w:type="dxa"/>
          </w:tcPr>
          <w:p w14:paraId="5529528D" w14:textId="77777777" w:rsidR="00913A26" w:rsidRDefault="00913A26" w:rsidP="003D0E3C"/>
        </w:tc>
      </w:tr>
      <w:tr w:rsidR="00913A26" w14:paraId="17998409" w14:textId="77777777" w:rsidTr="003D0E3C">
        <w:tc>
          <w:tcPr>
            <w:tcW w:w="7225" w:type="dxa"/>
          </w:tcPr>
          <w:p w14:paraId="420002F5" w14:textId="77777777" w:rsid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CBC3" w14:textId="224FB6BF" w:rsidR="00913A26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Výrok</w:t>
            </w:r>
          </w:p>
          <w:p w14:paraId="107FBB32" w14:textId="37A11F2C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Negace výroku</w:t>
            </w:r>
          </w:p>
          <w:p w14:paraId="3B35B280" w14:textId="1153BF86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Konjunkce výroků</w:t>
            </w:r>
          </w:p>
          <w:p w14:paraId="54E7363E" w14:textId="65BF2F19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Disjunkce výroků</w:t>
            </w:r>
          </w:p>
          <w:p w14:paraId="727EB163" w14:textId="135EF744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Ostrá disjunkce výroků</w:t>
            </w:r>
          </w:p>
          <w:p w14:paraId="3D40B5E2" w14:textId="53790F0C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Implikace výroků</w:t>
            </w:r>
          </w:p>
          <w:p w14:paraId="66432316" w14:textId="5279967C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Ekvivalence výroků</w:t>
            </w:r>
          </w:p>
          <w:p w14:paraId="1D8EEC5D" w14:textId="38603CDF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Výroková formule</w:t>
            </w:r>
          </w:p>
          <w:p w14:paraId="5F0C029D" w14:textId="5B2222D0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Tautologie</w:t>
            </w:r>
          </w:p>
          <w:p w14:paraId="479E5968" w14:textId="3874687E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Kontradikce</w:t>
            </w:r>
          </w:p>
          <w:p w14:paraId="64D98063" w14:textId="581702D8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Splnitelná výroková formule</w:t>
            </w:r>
          </w:p>
          <w:p w14:paraId="05D4FCF4" w14:textId="7C6059F7" w:rsidR="006A562A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Logicky ekvivalentní výrokové formule</w:t>
            </w:r>
          </w:p>
          <w:p w14:paraId="2AEC6274" w14:textId="7C96D2A5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 výrokové formule Φ logicky vyplývá výroková formule Ψ</w:t>
            </w:r>
          </w:p>
          <w:p w14:paraId="71FB2B99" w14:textId="1D3C7365" w:rsidR="003D0E3C" w:rsidRDefault="003D0E3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Výroková forma o jedné proměnné x</w:t>
            </w:r>
          </w:p>
          <w:p w14:paraId="6C267529" w14:textId="0863A69B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Definiční obor výrokové formy</w:t>
            </w:r>
          </w:p>
          <w:p w14:paraId="5DC6107D" w14:textId="726A1E1D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Obor pravdivosti výrokové formy</w:t>
            </w:r>
          </w:p>
          <w:p w14:paraId="6C123A9D" w14:textId="775B985B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Obecný výrok</w:t>
            </w:r>
          </w:p>
          <w:p w14:paraId="0FF0C203" w14:textId="327E1B5C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Existenční výrok</w:t>
            </w:r>
          </w:p>
          <w:p w14:paraId="1F15CF11" w14:textId="2BCC043B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Množina A je podmnožinou množiny B</w:t>
            </w:r>
          </w:p>
          <w:p w14:paraId="4CCB1204" w14:textId="257F0157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Rovnost množin</w:t>
            </w:r>
          </w:p>
          <w:p w14:paraId="146330F0" w14:textId="4F7BA463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Vlastní podmnožina množiny</w:t>
            </w:r>
          </w:p>
          <w:p w14:paraId="555E3CE9" w14:textId="704AD1AC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Disjunktní množiny</w:t>
            </w:r>
          </w:p>
          <w:p w14:paraId="3FB004A8" w14:textId="0A01719B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Sjednocení množin</w:t>
            </w:r>
          </w:p>
          <w:p w14:paraId="746FFA7B" w14:textId="3DC43247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Průnik množin</w:t>
            </w:r>
          </w:p>
          <w:p w14:paraId="2AC9A875" w14:textId="47D051DE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Rozdíl množin</w:t>
            </w:r>
          </w:p>
          <w:p w14:paraId="1DE183FF" w14:textId="3FA7FDF4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Symetrický rozdíl množin</w:t>
            </w:r>
          </w:p>
          <w:p w14:paraId="1712A992" w14:textId="77777777" w:rsidR="00913A26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Doplněk množiny</w:t>
            </w:r>
          </w:p>
          <w:p w14:paraId="0AE3AB9E" w14:textId="411C0F15" w:rsidR="00CE72BC" w:rsidRDefault="00CE72BC" w:rsidP="003D0E3C">
            <w:pPr>
              <w:spacing w:after="80"/>
            </w:pPr>
          </w:p>
        </w:tc>
        <w:tc>
          <w:tcPr>
            <w:tcW w:w="1837" w:type="dxa"/>
            <w:vAlign w:val="center"/>
          </w:tcPr>
          <w:p w14:paraId="5B3B9394" w14:textId="3BEA1695" w:rsidR="00913A26" w:rsidRPr="00913A26" w:rsidRDefault="00913A26" w:rsidP="003D0E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3A26">
              <w:rPr>
                <w:b/>
                <w:bCs/>
                <w:sz w:val="32"/>
                <w:szCs w:val="32"/>
              </w:rPr>
              <w:t xml:space="preserve"> 1. písemná práce</w:t>
            </w:r>
          </w:p>
        </w:tc>
      </w:tr>
      <w:tr w:rsidR="00913A26" w14:paraId="10418E7C" w14:textId="77777777" w:rsidTr="003D0E3C">
        <w:tc>
          <w:tcPr>
            <w:tcW w:w="7225" w:type="dxa"/>
          </w:tcPr>
          <w:p w14:paraId="49306A39" w14:textId="77777777" w:rsidR="00CE72BC" w:rsidRDefault="00CE72BC" w:rsidP="003D0E3C"/>
          <w:p w14:paraId="719FF65E" w14:textId="77777777" w:rsidR="00CE72BC" w:rsidRDefault="00CE72BC" w:rsidP="003D0E3C"/>
          <w:p w14:paraId="20BB6824" w14:textId="77777777" w:rsidR="00CE72BC" w:rsidRDefault="00CE72BC" w:rsidP="003D0E3C"/>
          <w:p w14:paraId="5096E772" w14:textId="77777777" w:rsidR="00CE72BC" w:rsidRDefault="00CE72BC" w:rsidP="003D0E3C"/>
          <w:p w14:paraId="4839ED5C" w14:textId="77777777" w:rsidR="00CE72BC" w:rsidRDefault="00CE72BC" w:rsidP="003D0E3C"/>
          <w:p w14:paraId="7153C04E" w14:textId="77777777" w:rsidR="00CE72BC" w:rsidRDefault="00CE72BC" w:rsidP="003D0E3C"/>
          <w:p w14:paraId="35056107" w14:textId="77777777" w:rsidR="00CE72BC" w:rsidRDefault="00CE72BC" w:rsidP="003D0E3C"/>
          <w:p w14:paraId="2A682A94" w14:textId="77777777" w:rsidR="00CE72BC" w:rsidRDefault="00CE72BC" w:rsidP="003D0E3C"/>
          <w:p w14:paraId="79362BDB" w14:textId="77777777" w:rsidR="00CE72BC" w:rsidRDefault="00CE72BC" w:rsidP="003D0E3C"/>
          <w:p w14:paraId="2E3D6453" w14:textId="77777777" w:rsidR="00CE72BC" w:rsidRDefault="00CE72BC" w:rsidP="003D0E3C"/>
          <w:p w14:paraId="58A962D5" w14:textId="7241AC36" w:rsidR="00913A26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Kartézský součin množin</w:t>
            </w:r>
          </w:p>
          <w:p w14:paraId="7D6A1472" w14:textId="77777777" w:rsidR="00430EDD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</w:t>
            </w:r>
          </w:p>
          <w:p w14:paraId="6332C3CD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Doplňková relace k relaci R v množině M</w:t>
            </w:r>
          </w:p>
          <w:p w14:paraId="4F2EB98D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Inverzní relace k relaci R v množině M</w:t>
            </w:r>
          </w:p>
          <w:p w14:paraId="5BD7B571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Složená relace R ○ S</w:t>
            </w:r>
          </w:p>
          <w:p w14:paraId="4E3A2559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První obor binární relace R</w:t>
            </w:r>
          </w:p>
          <w:p w14:paraId="466D2E08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Druhý obor binární relace R</w:t>
            </w:r>
          </w:p>
          <w:p w14:paraId="5F139854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reflexivní</w:t>
            </w:r>
          </w:p>
          <w:p w14:paraId="408111FF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antireflexivní</w:t>
            </w:r>
          </w:p>
          <w:p w14:paraId="1C17319F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symetrická</w:t>
            </w:r>
          </w:p>
          <w:p w14:paraId="2EDA227D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antisymetrická</w:t>
            </w:r>
          </w:p>
          <w:p w14:paraId="410394AC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tranzitivní</w:t>
            </w:r>
          </w:p>
          <w:p w14:paraId="6C60771E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souvislá</w:t>
            </w:r>
          </w:p>
          <w:p w14:paraId="159C0F72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Relace ekvivalence</w:t>
            </w:r>
          </w:p>
          <w:p w14:paraId="2F20D06C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Rozklad množiny M</w:t>
            </w:r>
          </w:p>
          <w:p w14:paraId="6CA7F581" w14:textId="41B38B1D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uspořádání</w:t>
            </w:r>
          </w:p>
          <w:p w14:paraId="5146E5A4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ostré lineární uspořádání</w:t>
            </w:r>
          </w:p>
          <w:p w14:paraId="6B7DE815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První prvek lineárně uspořádané množiny</w:t>
            </w:r>
          </w:p>
          <w:p w14:paraId="522077F3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Poslední prvek lineárně uspořádané množiny</w:t>
            </w:r>
          </w:p>
          <w:p w14:paraId="085147C1" w14:textId="6C1AD1DF" w:rsidR="00CE72BC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Dobře uspořádaná množina</w:t>
            </w:r>
          </w:p>
          <w:p w14:paraId="065945E5" w14:textId="390BEDE4" w:rsidR="00CE72BC" w:rsidRPr="00CE72BC" w:rsidRDefault="003D0E3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Relace z</w:t>
            </w:r>
            <w:r w:rsidR="00CE72BC" w:rsidRPr="00CE72BC">
              <w:rPr>
                <w:rFonts w:ascii="Times New Roman" w:hAnsi="Times New Roman" w:cs="Times New Roman"/>
                <w:sz w:val="24"/>
                <w:szCs w:val="24"/>
              </w:rPr>
              <w:t>obrazení z množiny M do množiny N</w:t>
            </w:r>
          </w:p>
          <w:p w14:paraId="5C787F83" w14:textId="39E05BB8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Definiční obor zobrazení</w:t>
            </w:r>
          </w:p>
          <w:p w14:paraId="54FFBEA5" w14:textId="6F2B868B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Obor hodnot zobrazení</w:t>
            </w:r>
          </w:p>
          <w:p w14:paraId="5EADB75F" w14:textId="009DCE22" w:rsidR="003D0E3C" w:rsidRDefault="003D0E3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Zobrazení z množiny M do množiny N (typ)</w:t>
            </w:r>
          </w:p>
          <w:p w14:paraId="521EC132" w14:textId="3C4F01E4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Zobrazení z množiny M na množinu N</w:t>
            </w:r>
            <w:r w:rsidR="003D0E3C">
              <w:rPr>
                <w:rFonts w:ascii="Times New Roman" w:hAnsi="Times New Roman" w:cs="Times New Roman"/>
                <w:sz w:val="24"/>
                <w:szCs w:val="24"/>
              </w:rPr>
              <w:t xml:space="preserve"> (typ)</w:t>
            </w:r>
          </w:p>
          <w:p w14:paraId="00E66D4A" w14:textId="612F49BE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Zobrazení celé množiny M do množiny N</w:t>
            </w:r>
            <w:r w:rsidR="003D0E3C">
              <w:rPr>
                <w:rFonts w:ascii="Times New Roman" w:hAnsi="Times New Roman" w:cs="Times New Roman"/>
                <w:sz w:val="24"/>
                <w:szCs w:val="24"/>
              </w:rPr>
              <w:t xml:space="preserve"> (typ)</w:t>
            </w:r>
          </w:p>
          <w:p w14:paraId="22FB665C" w14:textId="02971F82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Zobrazení celé množiny M na množinu N</w:t>
            </w:r>
            <w:r w:rsidR="003D0E3C">
              <w:rPr>
                <w:rFonts w:ascii="Times New Roman" w:hAnsi="Times New Roman" w:cs="Times New Roman"/>
                <w:sz w:val="24"/>
                <w:szCs w:val="24"/>
              </w:rPr>
              <w:t xml:space="preserve"> (typ)</w:t>
            </w:r>
          </w:p>
          <w:p w14:paraId="21928CED" w14:textId="75738DDF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Prosté zobrazení množiny M na množinu N</w:t>
            </w:r>
          </w:p>
          <w:p w14:paraId="0E35133D" w14:textId="3D3F3ED6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Vzájemně jednoznačné zobrazení množiny M na množinu N</w:t>
            </w:r>
          </w:p>
          <w:p w14:paraId="252FD0A8" w14:textId="0FB2FCBF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 xml:space="preserve">Permutace množiny M </w:t>
            </w:r>
          </w:p>
          <w:p w14:paraId="366495C9" w14:textId="1DF74F79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Množiny A, B jsou ekvivalentní</w:t>
            </w:r>
          </w:p>
          <w:p w14:paraId="4BD30C8F" w14:textId="19C49597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Konečná množina</w:t>
            </w:r>
          </w:p>
          <w:p w14:paraId="6167D5FC" w14:textId="77777777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Nekonečná množina</w:t>
            </w:r>
          </w:p>
          <w:p w14:paraId="254C1C80" w14:textId="3E3CA9FD" w:rsidR="00CE72BC" w:rsidRDefault="00CE72BC" w:rsidP="003D0E3C"/>
        </w:tc>
        <w:tc>
          <w:tcPr>
            <w:tcW w:w="1837" w:type="dxa"/>
            <w:vAlign w:val="center"/>
          </w:tcPr>
          <w:p w14:paraId="6D4CB6EB" w14:textId="77777777" w:rsidR="00CE72BC" w:rsidRDefault="00913A26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913A26">
              <w:rPr>
                <w:b/>
                <w:bCs/>
                <w:sz w:val="32"/>
                <w:szCs w:val="32"/>
              </w:rPr>
              <w:lastRenderedPageBreak/>
              <w:t xml:space="preserve"> </w:t>
            </w:r>
          </w:p>
          <w:p w14:paraId="61D6F53C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0E8ADC03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00271112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75C698EE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5EE5E7E8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34FEAAD7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28ECC1BD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1DD13C04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7EF81C72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0F684E0F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2F8746AE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73AF41A5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25765F3D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73EE18FD" w14:textId="3312586C" w:rsidR="00913A26" w:rsidRDefault="00913A26" w:rsidP="003D0E3C">
            <w:pPr>
              <w:spacing w:after="120"/>
              <w:jc w:val="center"/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913A26">
              <w:rPr>
                <w:b/>
                <w:bCs/>
                <w:sz w:val="32"/>
                <w:szCs w:val="32"/>
              </w:rPr>
              <w:t>. písemná práce</w:t>
            </w:r>
          </w:p>
        </w:tc>
      </w:tr>
    </w:tbl>
    <w:p w14:paraId="6CD39591" w14:textId="7D5225D1" w:rsidR="00C06C46" w:rsidRDefault="00C06C46" w:rsidP="006A562A">
      <w:pPr>
        <w:spacing w:after="120"/>
      </w:pPr>
    </w:p>
    <w:p w14:paraId="78C31CB7" w14:textId="77777777" w:rsidR="00C06C46" w:rsidRDefault="00C06C46"/>
    <w:sectPr w:rsidR="00C06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B65F" w14:textId="77777777" w:rsidR="000954BA" w:rsidRDefault="000954BA" w:rsidP="003D0E3C">
      <w:pPr>
        <w:spacing w:after="0" w:line="240" w:lineRule="auto"/>
      </w:pPr>
      <w:r>
        <w:separator/>
      </w:r>
    </w:p>
  </w:endnote>
  <w:endnote w:type="continuationSeparator" w:id="0">
    <w:p w14:paraId="1A40EF32" w14:textId="77777777" w:rsidR="000954BA" w:rsidRDefault="000954BA" w:rsidP="003D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C7C2" w14:textId="77777777" w:rsidR="000954BA" w:rsidRDefault="000954BA" w:rsidP="003D0E3C">
      <w:pPr>
        <w:spacing w:after="0" w:line="240" w:lineRule="auto"/>
      </w:pPr>
      <w:r>
        <w:separator/>
      </w:r>
    </w:p>
  </w:footnote>
  <w:footnote w:type="continuationSeparator" w:id="0">
    <w:p w14:paraId="634CAFC8" w14:textId="77777777" w:rsidR="000954BA" w:rsidRDefault="000954BA" w:rsidP="003D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E15" w14:textId="5A8C62A8" w:rsidR="003D0E3C" w:rsidRPr="003D0E3C" w:rsidRDefault="003D0E3C" w:rsidP="003D0E3C">
    <w:pPr>
      <w:pStyle w:val="Zhlav"/>
      <w:rPr>
        <w:rFonts w:ascii="Times New Roman" w:hAnsi="Times New Roman" w:cs="Times New Roman"/>
        <w:b/>
        <w:sz w:val="28"/>
        <w:szCs w:val="28"/>
      </w:rPr>
    </w:pPr>
    <w:r w:rsidRPr="003D0E3C">
      <w:rPr>
        <w:rFonts w:ascii="Times New Roman" w:hAnsi="Times New Roman" w:cs="Times New Roman"/>
        <w:b/>
        <w:sz w:val="28"/>
        <w:szCs w:val="28"/>
      </w:rPr>
      <w:t>IMA</w:t>
    </w:r>
    <w:r w:rsidRPr="003D0E3C">
      <w:rPr>
        <w:rFonts w:ascii="Times New Roman" w:hAnsi="Times New Roman" w:cs="Times New Roman"/>
        <w:b/>
        <w:sz w:val="28"/>
        <w:szCs w:val="28"/>
      </w:rPr>
      <w:t>p</w:t>
    </w:r>
    <w:proofErr w:type="gramStart"/>
    <w:r w:rsidRPr="003D0E3C">
      <w:rPr>
        <w:rFonts w:ascii="Times New Roman" w:hAnsi="Times New Roman" w:cs="Times New Roman"/>
        <w:b/>
        <w:sz w:val="28"/>
        <w:szCs w:val="28"/>
      </w:rPr>
      <w:t>02  Základy</w:t>
    </w:r>
    <w:proofErr w:type="gramEnd"/>
    <w:r w:rsidRPr="003D0E3C">
      <w:rPr>
        <w:rFonts w:ascii="Times New Roman" w:hAnsi="Times New Roman" w:cs="Times New Roman"/>
        <w:b/>
        <w:sz w:val="28"/>
        <w:szCs w:val="28"/>
      </w:rPr>
      <w:t xml:space="preserve"> algebry a aritmetiky – jaro 2023</w:t>
    </w:r>
  </w:p>
  <w:p w14:paraId="3B9F81BA" w14:textId="64B0F297" w:rsidR="003D0E3C" w:rsidRPr="003D0E3C" w:rsidRDefault="003D0E3C" w:rsidP="003D0E3C">
    <w:pPr>
      <w:pStyle w:val="Zhlav"/>
      <w:rPr>
        <w:rFonts w:ascii="Times New Roman" w:hAnsi="Times New Roman" w:cs="Times New Roman"/>
        <w:i/>
      </w:rPr>
    </w:pPr>
    <w:r w:rsidRPr="003D0E3C">
      <w:rPr>
        <w:rFonts w:ascii="Times New Roman" w:hAnsi="Times New Roman" w:cs="Times New Roman"/>
        <w:i/>
      </w:rPr>
      <w:t>doc. RNDr. Jaroslav Beránek, CSc.</w:t>
    </w:r>
    <w:r w:rsidRPr="003D0E3C">
      <w:rPr>
        <w:rFonts w:ascii="Times New Roman" w:hAnsi="Times New Roman" w:cs="Times New Roman"/>
        <w:i/>
      </w:rPr>
      <w:t xml:space="preserve">, </w:t>
    </w:r>
    <w:r w:rsidRPr="003D0E3C">
      <w:rPr>
        <w:rFonts w:ascii="Times New Roman" w:hAnsi="Times New Roman" w:cs="Times New Roman"/>
        <w:i/>
      </w:rPr>
      <w:t xml:space="preserve">Mgr. Jitka Panáčová, </w:t>
    </w:r>
    <w:proofErr w:type="gramStart"/>
    <w:r w:rsidRPr="003D0E3C">
      <w:rPr>
        <w:rFonts w:ascii="Times New Roman" w:hAnsi="Times New Roman" w:cs="Times New Roman"/>
        <w:i/>
      </w:rPr>
      <w:t>Ph.D</w:t>
    </w:r>
    <w:proofErr w:type="gramEnd"/>
  </w:p>
  <w:p w14:paraId="7A3CA728" w14:textId="77777777" w:rsidR="003D0E3C" w:rsidRDefault="003D0E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46"/>
    <w:rsid w:val="000954BA"/>
    <w:rsid w:val="003D0E3C"/>
    <w:rsid w:val="00430EDD"/>
    <w:rsid w:val="00677C95"/>
    <w:rsid w:val="006A562A"/>
    <w:rsid w:val="00907E45"/>
    <w:rsid w:val="00913A26"/>
    <w:rsid w:val="00A10132"/>
    <w:rsid w:val="00A53590"/>
    <w:rsid w:val="00C06C46"/>
    <w:rsid w:val="00CE72BC"/>
    <w:rsid w:val="00E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0FC1"/>
  <w15:chartTrackingRefBased/>
  <w15:docId w15:val="{9977F19F-D444-47C7-A104-3BE4BA4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D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E3C"/>
  </w:style>
  <w:style w:type="paragraph" w:styleId="Zpat">
    <w:name w:val="footer"/>
    <w:basedOn w:val="Normln"/>
    <w:link w:val="ZpatChar"/>
    <w:uiPriority w:val="99"/>
    <w:unhideWhenUsed/>
    <w:rsid w:val="003D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2023-03-10T11:09:00Z</dcterms:created>
  <dcterms:modified xsi:type="dcterms:W3CDTF">2023-03-10T11:09:00Z</dcterms:modified>
</cp:coreProperties>
</file>