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7F15" w14:textId="77777777" w:rsidR="003A2584" w:rsidRPr="003A2584" w:rsidRDefault="003A2584" w:rsidP="003A258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3A258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Имена существительные мужского рода</w:t>
      </w:r>
    </w:p>
    <w:p w14:paraId="6EE70864" w14:textId="77777777" w:rsidR="00421EB8" w:rsidRDefault="003A2584">
      <w:r>
        <w:rPr>
          <w:noProof/>
          <w:lang w:eastAsia="cs-CZ"/>
        </w:rPr>
        <w:drawing>
          <wp:inline distT="0" distB="0" distL="0" distR="0" wp14:anchorId="721BBD7D" wp14:editId="2D414944">
            <wp:extent cx="6334125" cy="2240239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67" cy="224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9D446" w14:textId="77777777" w:rsidR="003A2584" w:rsidRDefault="003A2584">
      <w:r w:rsidRPr="003A2584">
        <w:rPr>
          <w:noProof/>
        </w:rPr>
        <w:drawing>
          <wp:inline distT="0" distB="0" distL="0" distR="0" wp14:anchorId="3CA47C10" wp14:editId="0D383ACC">
            <wp:extent cx="6534150" cy="1646161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64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1434B" w14:textId="77777777" w:rsidR="003A2584" w:rsidRDefault="003A2584">
      <w:r>
        <w:rPr>
          <w:noProof/>
          <w:lang w:eastAsia="cs-CZ"/>
        </w:rPr>
        <w:drawing>
          <wp:inline distT="0" distB="0" distL="0" distR="0" wp14:anchorId="41345470" wp14:editId="0F982C99">
            <wp:extent cx="5334000" cy="249100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19" cy="249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F6120" w14:textId="77777777" w:rsidR="003A2584" w:rsidRDefault="003A2584">
      <w:r w:rsidRPr="003A2584">
        <w:rPr>
          <w:noProof/>
        </w:rPr>
        <w:drawing>
          <wp:inline distT="0" distB="0" distL="0" distR="0" wp14:anchorId="5BF3B03D" wp14:editId="2EBCF904">
            <wp:extent cx="4619625" cy="239077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66" cy="239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DCA09" w14:textId="77777777" w:rsidR="003A2584" w:rsidRDefault="003A2584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584">
        <w:rPr>
          <w:rFonts w:ascii="Times New Roman" w:hAnsi="Times New Roman" w:cs="Times New Roman"/>
          <w:b/>
          <w:sz w:val="28"/>
          <w:szCs w:val="28"/>
        </w:rPr>
        <w:lastRenderedPageBreak/>
        <w:t>Имена</w:t>
      </w:r>
      <w:proofErr w:type="spellEnd"/>
      <w:r w:rsidRPr="003A25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584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proofErr w:type="spellEnd"/>
      <w:r w:rsidRPr="003A25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584">
        <w:rPr>
          <w:rFonts w:ascii="Times New Roman" w:hAnsi="Times New Roman" w:cs="Times New Roman"/>
          <w:b/>
          <w:sz w:val="28"/>
          <w:szCs w:val="28"/>
        </w:rPr>
        <w:t>среднего</w:t>
      </w:r>
      <w:proofErr w:type="spellEnd"/>
      <w:r w:rsidRPr="003A25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584">
        <w:rPr>
          <w:rFonts w:ascii="Times New Roman" w:hAnsi="Times New Roman" w:cs="Times New Roman"/>
          <w:b/>
          <w:sz w:val="28"/>
          <w:szCs w:val="28"/>
        </w:rPr>
        <w:t>рода</w:t>
      </w:r>
      <w:proofErr w:type="spellEnd"/>
    </w:p>
    <w:p w14:paraId="47CCAB10" w14:textId="77777777" w:rsidR="003A2584" w:rsidRDefault="003A2584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2A9D4AA" wp14:editId="685038CD">
            <wp:extent cx="6029325" cy="3699547"/>
            <wp:effectExtent l="19050" t="0" r="9525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B5EF4" w14:textId="77777777" w:rsidR="003A2584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689FEF68" wp14:editId="5AB047F0">
            <wp:extent cx="4133850" cy="5362832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36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67DD3" w14:textId="77777777" w:rsidR="000E284B" w:rsidRPr="007554E4" w:rsidRDefault="000E284B" w:rsidP="000E2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4E4">
        <w:rPr>
          <w:rFonts w:ascii="Times New Roman" w:hAnsi="Times New Roman" w:cs="Times New Roman"/>
          <w:b/>
          <w:sz w:val="28"/>
          <w:szCs w:val="28"/>
        </w:rPr>
        <w:lastRenderedPageBreak/>
        <w:t>Имена</w:t>
      </w:r>
      <w:proofErr w:type="spellEnd"/>
      <w:r w:rsidRPr="00755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4E4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proofErr w:type="spellEnd"/>
      <w:r w:rsidRPr="00755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4E4">
        <w:rPr>
          <w:rFonts w:ascii="Times New Roman" w:hAnsi="Times New Roman" w:cs="Times New Roman"/>
          <w:b/>
          <w:sz w:val="28"/>
          <w:szCs w:val="28"/>
        </w:rPr>
        <w:t>женского</w:t>
      </w:r>
      <w:proofErr w:type="spellEnd"/>
      <w:r w:rsidRPr="00755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4E4">
        <w:rPr>
          <w:rFonts w:ascii="Times New Roman" w:hAnsi="Times New Roman" w:cs="Times New Roman"/>
          <w:b/>
          <w:sz w:val="28"/>
          <w:szCs w:val="28"/>
        </w:rPr>
        <w:t>рода</w:t>
      </w:r>
      <w:proofErr w:type="spellEnd"/>
    </w:p>
    <w:p w14:paraId="0E15D090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37C4B641" wp14:editId="10909CF4">
            <wp:extent cx="5419725" cy="2285563"/>
            <wp:effectExtent l="19050" t="0" r="9525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8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ECDAC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16E1FF1B" wp14:editId="770466B4">
            <wp:extent cx="4600575" cy="2745302"/>
            <wp:effectExtent l="19050" t="0" r="952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4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52383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EE4F48F" wp14:editId="308704D1">
            <wp:extent cx="6410325" cy="3325815"/>
            <wp:effectExtent l="19050" t="0" r="9525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32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04550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FD70B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997B0" w14:textId="77777777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46D08AEF" wp14:editId="496ED7D4">
            <wp:extent cx="6858000" cy="3353693"/>
            <wp:effectExtent l="19050" t="0" r="0" b="0"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5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D1AD9" w14:textId="20501752" w:rsidR="000E284B" w:rsidRDefault="000E284B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B65C1" w14:textId="539B6318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58296" w14:textId="1EDF796E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228A1" w14:textId="4B1DA71E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A102D7" w14:textId="7AF6BCE1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90E94" w14:textId="66FE7A4D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A6D1E9" w14:textId="59CFADBC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8FA30" w14:textId="7DB2C4B2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0E8E2" w14:textId="456308A2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F033A" w14:textId="093B696B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7DAD5" w14:textId="2AA2E740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E508D" w14:textId="77777777" w:rsidR="00E5775A" w:rsidRDefault="00E5775A" w:rsidP="003A2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22E70" w14:textId="311C7DFE" w:rsidR="00E5775A" w:rsidRPr="00E5775A" w:rsidRDefault="00E5775A" w:rsidP="003A2584">
      <w:pPr>
        <w:jc w:val="both"/>
        <w:rPr>
          <w:rFonts w:cstheme="minorHAnsi"/>
          <w:b/>
          <w:sz w:val="24"/>
          <w:szCs w:val="24"/>
        </w:rPr>
      </w:pPr>
    </w:p>
    <w:p w14:paraId="2D36139F" w14:textId="0AC5F2C1" w:rsidR="00E5775A" w:rsidRPr="00E5775A" w:rsidRDefault="00E5775A" w:rsidP="003A2584">
      <w:pPr>
        <w:jc w:val="both"/>
        <w:rPr>
          <w:rFonts w:cstheme="minorHAnsi"/>
          <w:b/>
          <w:sz w:val="24"/>
          <w:szCs w:val="24"/>
        </w:rPr>
      </w:pPr>
      <w:r w:rsidRPr="00E5775A">
        <w:rPr>
          <w:rFonts w:cstheme="minorHAnsi"/>
          <w:b/>
          <w:sz w:val="24"/>
          <w:szCs w:val="24"/>
        </w:rPr>
        <w:t>Cvičení z:</w:t>
      </w:r>
    </w:p>
    <w:p w14:paraId="0019BB36" w14:textId="53C36A68" w:rsidR="00E5775A" w:rsidRPr="00E5775A" w:rsidRDefault="00E5775A" w:rsidP="003A2584">
      <w:pPr>
        <w:jc w:val="both"/>
        <w:rPr>
          <w:rFonts w:cstheme="minorHAnsi"/>
          <w:b/>
          <w:sz w:val="24"/>
          <w:szCs w:val="24"/>
        </w:rPr>
      </w:pPr>
      <w:r w:rsidRPr="00E5775A">
        <w:rPr>
          <w:rFonts w:cstheme="minorHAnsi"/>
          <w:color w:val="0A0A0A"/>
          <w:sz w:val="24"/>
          <w:szCs w:val="24"/>
          <w:shd w:val="clear" w:color="auto" w:fill="F7F8FC"/>
        </w:rPr>
        <w:t>MISTROVÁ, Veronika, Danuše OGANESJANOVÁ a Jelena TREGUBOVÁ. </w:t>
      </w:r>
      <w:r w:rsidRPr="00E5775A">
        <w:rPr>
          <w:rFonts w:cstheme="minorHAnsi"/>
          <w:i/>
          <w:iCs/>
          <w:color w:val="0A0A0A"/>
          <w:sz w:val="24"/>
          <w:szCs w:val="24"/>
          <w:shd w:val="clear" w:color="auto" w:fill="F7F8FC"/>
        </w:rPr>
        <w:t xml:space="preserve">Cvičebnice ruské </w:t>
      </w:r>
      <w:proofErr w:type="gramStart"/>
      <w:r w:rsidRPr="00E5775A">
        <w:rPr>
          <w:rFonts w:cstheme="minorHAnsi"/>
          <w:i/>
          <w:iCs/>
          <w:color w:val="0A0A0A"/>
          <w:sz w:val="24"/>
          <w:szCs w:val="24"/>
          <w:shd w:val="clear" w:color="auto" w:fill="F7F8FC"/>
        </w:rPr>
        <w:t>gramatiky :</w:t>
      </w:r>
      <w:proofErr w:type="gramEnd"/>
      <w:r w:rsidRPr="00E5775A">
        <w:rPr>
          <w:rFonts w:cstheme="minorHAnsi"/>
          <w:i/>
          <w:iCs/>
          <w:color w:val="0A0A0A"/>
          <w:sz w:val="24"/>
          <w:szCs w:val="24"/>
          <w:shd w:val="clear" w:color="auto" w:fill="F7F8FC"/>
        </w:rPr>
        <w:t xml:space="preserve"> 12000 příkladů s řešením na protější straně</w:t>
      </w:r>
      <w:r w:rsidRPr="00E5775A">
        <w:rPr>
          <w:rFonts w:cstheme="minorHAnsi"/>
          <w:color w:val="0A0A0A"/>
          <w:sz w:val="24"/>
          <w:szCs w:val="24"/>
          <w:shd w:val="clear" w:color="auto" w:fill="F7F8FC"/>
        </w:rPr>
        <w:t>. 1. vyd. Praha: Polyglot, 2004. 569 s. ISBN 9788086195292.</w:t>
      </w:r>
    </w:p>
    <w:sectPr w:rsidR="00E5775A" w:rsidRPr="00E5775A" w:rsidSect="003A2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584"/>
    <w:rsid w:val="000E284B"/>
    <w:rsid w:val="003A2584"/>
    <w:rsid w:val="00421EB8"/>
    <w:rsid w:val="00E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620E"/>
  <w15:docId w15:val="{12733AF4-A9AF-43DF-836F-DC55782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2019-03-07T11:16:00Z</dcterms:created>
  <dcterms:modified xsi:type="dcterms:W3CDTF">2022-04-25T09:16:00Z</dcterms:modified>
</cp:coreProperties>
</file>