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51B" w:rsidRDefault="00AA351B" w:rsidP="00AA351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Погодные явления →человек</w:t>
      </w:r>
    </w:p>
    <w:p w:rsidR="00AA351B" w:rsidRDefault="00AA351B" w:rsidP="00AA351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внешность, физиологическое процессы, состояние здоровья (воздушная походка; ‘замороженный’</w:t>
      </w:r>
      <w:r w:rsidR="00D82CE5">
        <w:rPr>
          <w:rFonts w:ascii="Arial" w:hAnsi="Arial" w:cs="Arial"/>
          <w:color w:val="333333"/>
          <w:sz w:val="21"/>
          <w:szCs w:val="21"/>
        </w:rPr>
        <w:t>)</w:t>
      </w:r>
    </w:p>
    <w:p w:rsidR="00AA351B" w:rsidRDefault="00AA351B" w:rsidP="00AA351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умственные способности человека (туманная голова; сознание яснеет; туман</w:t>
      </w:r>
      <w:r w:rsidR="00D82CE5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‘в голове’ (рассеянность) и др.);</w:t>
      </w:r>
    </w:p>
    <w:p w:rsidR="00AA351B" w:rsidRDefault="00AA351B" w:rsidP="00AA351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характер человека (знойный человек; пасмурный человек; ‘воздушный’ (веселый человек); ‘туманный’ (унылый человек);</w:t>
      </w:r>
    </w:p>
    <w:p w:rsidR="00D82CE5" w:rsidRDefault="00AA351B" w:rsidP="00AA351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г) поведение человека (человек разбушевался; ледяное спокойствие; ‘штормить’ </w:t>
      </w:r>
    </w:p>
    <w:p w:rsidR="00AA351B" w:rsidRDefault="00AA351B" w:rsidP="00AA351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трудовая деятельность, навыки и способности человека (жаркое дело; горячая работа; заморозить средства, стройку.).</w:t>
      </w:r>
    </w:p>
    <w:p w:rsidR="00AA351B" w:rsidRDefault="00AA351B" w:rsidP="00AA351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Погодные явления → психический мир</w:t>
      </w:r>
    </w:p>
    <w:p w:rsidR="00D82CE5" w:rsidRDefault="00AA351B" w:rsidP="00AA351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а) психическая деятельность: эмоции и чувства (порыв страсти; ураган страстей; душа оттаяла, светится; зной любви; </w:t>
      </w:r>
    </w:p>
    <w:p w:rsidR="00AA351B" w:rsidRDefault="00AA351B" w:rsidP="00AA351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б) соматическое проявление чувств и эмоций: глаза, взгляд (глаза затуманились, подернулись облаком грусти, застлало туманом; </w:t>
      </w:r>
    </w:p>
    <w:p w:rsidR="00D82CE5" w:rsidRDefault="00AA351B" w:rsidP="00AA351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в) мыслительные процессы (облако недоумения; вихрь мыслей, дум, воспоминаний, идей; пасмурная мысль, настроение; ледяная мысль; заморозить идею, предложение; буря мыслей, воспоминаний; </w:t>
      </w:r>
    </w:p>
    <w:p w:rsidR="00D82CE5" w:rsidRDefault="00AA351B" w:rsidP="00AA351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продукты речевой деятельности (туманная фраза, вопрос, намек; туманность высказывания, термина; громовой ответ; град, дождь, ливень насмешек, слов, упреков, замечаний</w:t>
      </w:r>
    </w:p>
    <w:p w:rsidR="00D82CE5" w:rsidRDefault="00AA351B" w:rsidP="00AA351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Погодные явления → социальная сфера (овеять славой; пригреть; </w:t>
      </w:r>
    </w:p>
    <w:p w:rsidR="00AA351B" w:rsidRDefault="00AA351B" w:rsidP="00AA351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Погодные явления → отношения между людьми (знойные ласки; порывистые объятия; ‘морозный</w:t>
      </w:r>
      <w:r w:rsidR="00D82CE5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прием); ‘солнечный’</w:t>
      </w:r>
      <w:r w:rsidR="00D82CE5">
        <w:rPr>
          <w:rFonts w:ascii="Arial" w:hAnsi="Arial" w:cs="Arial"/>
          <w:color w:val="333333"/>
          <w:sz w:val="21"/>
          <w:szCs w:val="21"/>
        </w:rPr>
        <w:t xml:space="preserve"> (</w:t>
      </w:r>
      <w:r>
        <w:rPr>
          <w:rFonts w:ascii="Arial" w:hAnsi="Arial" w:cs="Arial"/>
          <w:color w:val="333333"/>
          <w:sz w:val="21"/>
          <w:szCs w:val="21"/>
        </w:rPr>
        <w:t>сердечный прием); град, дождь, упреков, обвинений, насмешек</w:t>
      </w:r>
      <w:r w:rsidR="00D82CE5">
        <w:rPr>
          <w:rFonts w:ascii="Arial" w:hAnsi="Arial" w:cs="Arial"/>
          <w:color w:val="333333"/>
          <w:sz w:val="21"/>
          <w:szCs w:val="21"/>
        </w:rPr>
        <w:t>.</w:t>
      </w:r>
    </w:p>
    <w:p w:rsidR="00D82CE5" w:rsidRDefault="00AA351B" w:rsidP="00AA351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Погодные явления → количество (град камней; дождь конфетти, камней; ливень кредиток, покупок; облако кружев, комаров; туча комаров, всадников; </w:t>
      </w:r>
    </w:p>
    <w:p w:rsidR="00AA351B" w:rsidRDefault="00AA351B" w:rsidP="00AA351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Погодные явления → абстракции (время, жизненный цикл) (жаркая пора; туманное будущее; безоблачная жизнь; ураган событий; вихрь жизни, времени; шквал событий; бурная жизнь, молодость</w:t>
      </w:r>
      <w:r w:rsidR="00D82CE5">
        <w:rPr>
          <w:rFonts w:ascii="Arial" w:hAnsi="Arial" w:cs="Arial"/>
          <w:color w:val="333333"/>
          <w:sz w:val="21"/>
          <w:szCs w:val="21"/>
        </w:rPr>
        <w:t>.</w:t>
      </w:r>
      <w:bookmarkStart w:id="0" w:name="_GoBack"/>
      <w:bookmarkEnd w:id="0"/>
    </w:p>
    <w:p w:rsidR="008009F2" w:rsidRDefault="008009F2"/>
    <w:sectPr w:rsidR="0080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1B"/>
    <w:rsid w:val="008009F2"/>
    <w:rsid w:val="00AA351B"/>
    <w:rsid w:val="00D8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E066"/>
  <w15:chartTrackingRefBased/>
  <w15:docId w15:val="{209D4684-29F8-4CB2-B447-0E3D4A9E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2023-02-28T13:59:00Z</dcterms:created>
  <dcterms:modified xsi:type="dcterms:W3CDTF">2023-02-28T14:06:00Z</dcterms:modified>
</cp:coreProperties>
</file>