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771" w:rsidRDefault="00204771" w:rsidP="00CD76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E36D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Lekce č. </w:t>
      </w:r>
      <w:r w:rsidR="001D0C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0</w:t>
      </w:r>
      <w:r w:rsidR="00925A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5</w:t>
      </w:r>
      <w:bookmarkStart w:id="0" w:name="_GoBack"/>
      <w:bookmarkEnd w:id="0"/>
      <w:r w:rsidR="00241D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 – </w:t>
      </w:r>
      <w:r w:rsidR="00E97F8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Gerhard Richter </w:t>
      </w:r>
      <w:r w:rsidR="001C10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–</w:t>
      </w:r>
      <w:r w:rsidR="00925A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 20</w:t>
      </w:r>
      <w:r w:rsidR="001C10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. 3. 202</w:t>
      </w:r>
      <w:r w:rsidR="00925A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3</w:t>
      </w:r>
      <w:r w:rsidR="00F12C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, Abstrakce nebo popisná malba???</w:t>
      </w:r>
    </w:p>
    <w:p w:rsidR="00E97F83" w:rsidRPr="007D04B4" w:rsidRDefault="00E97F83" w:rsidP="00CD768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E97F83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 xml:space="preserve">Gerhard Richter </w:t>
      </w:r>
      <w:r w:rsidRPr="00E97F83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(1932 – Drážďany)</w:t>
      </w:r>
      <w:r w:rsidR="007D04B4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obraz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Onkel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Rudi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, 1965, obraz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Tante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Marianne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, 1965</w:t>
      </w:r>
      <w:r w:rsidRPr="00E97F83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br/>
        <w:t>1951-1956 Akademie umění v Drážďanech</w:t>
      </w:r>
      <w:r w:rsidRPr="00E97F83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br/>
        <w:t>1962-1963 Stipendium Akademie Düsseldorf</w:t>
      </w:r>
      <w:r w:rsidRPr="00E97F83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br/>
        <w:t>1966 – Ema (Akt na schodech)</w:t>
      </w:r>
      <w:r w:rsidRPr="00E97F83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br/>
        <w:t>1971 – profesorem na Akademii Düsseldorfu</w:t>
      </w:r>
    </w:p>
    <w:p w:rsidR="00E97F83" w:rsidRDefault="00E97F83" w:rsidP="00CD7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97F83" w:rsidRDefault="00E97F83" w:rsidP="00CD7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7F83">
        <w:rPr>
          <w:rFonts w:ascii="Times New Roman" w:eastAsia="Times New Roman" w:hAnsi="Times New Roman" w:cs="Times New Roman"/>
          <w:sz w:val="24"/>
          <w:szCs w:val="24"/>
          <w:lang w:eastAsia="cs-CZ"/>
        </w:rPr>
        <w:t>Gerhard Richter: Přehled, Dům umění města Brna 8. 2. – 20. 5. 2005</w:t>
      </w:r>
      <w:r w:rsidRPr="00E97F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Gerhard Richter: Retrospektiva, Albertina 3. 1. – 3. 5. 2009</w:t>
      </w:r>
      <w:r w:rsidRPr="00E97F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Rembrandt a jeho doba, Albertina 20. 3. – 27. 6. 2009</w:t>
      </w:r>
      <w:r w:rsidRPr="00E97F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Gerhard Richter: Panorama, </w:t>
      </w:r>
      <w:proofErr w:type="spellStart"/>
      <w:r w:rsidRPr="00E97F83">
        <w:rPr>
          <w:rFonts w:ascii="Times New Roman" w:eastAsia="Times New Roman" w:hAnsi="Times New Roman" w:cs="Times New Roman"/>
          <w:sz w:val="24"/>
          <w:szCs w:val="24"/>
          <w:lang w:eastAsia="cs-CZ"/>
        </w:rPr>
        <w:t>Neue</w:t>
      </w:r>
      <w:proofErr w:type="spellEnd"/>
      <w:r w:rsidRPr="00E97F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97F83">
        <w:rPr>
          <w:rFonts w:ascii="Times New Roman" w:eastAsia="Times New Roman" w:hAnsi="Times New Roman" w:cs="Times New Roman"/>
          <w:sz w:val="24"/>
          <w:szCs w:val="24"/>
          <w:lang w:eastAsia="cs-CZ"/>
        </w:rPr>
        <w:t>Nationalgalerie</w:t>
      </w:r>
      <w:proofErr w:type="spellEnd"/>
      <w:r w:rsidRPr="00E97F83">
        <w:rPr>
          <w:rFonts w:ascii="Times New Roman" w:eastAsia="Times New Roman" w:hAnsi="Times New Roman" w:cs="Times New Roman"/>
          <w:sz w:val="24"/>
          <w:szCs w:val="24"/>
          <w:lang w:eastAsia="cs-CZ"/>
        </w:rPr>
        <w:t>, 12. 2. – 13. 5. 2012</w:t>
      </w:r>
      <w:r w:rsidRPr="00E97F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E97F83">
        <w:rPr>
          <w:rFonts w:ascii="Times New Roman" w:eastAsia="Times New Roman" w:hAnsi="Times New Roman" w:cs="Times New Roman"/>
          <w:sz w:val="24"/>
          <w:szCs w:val="24"/>
          <w:lang w:eastAsia="cs-CZ"/>
        </w:rPr>
        <w:t>Garhard</w:t>
      </w:r>
      <w:proofErr w:type="spellEnd"/>
      <w:r w:rsidRPr="00E97F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Richter: Přehled, Národní galerie v Praze, 26. 4. – 3. 9. 2017</w:t>
      </w:r>
    </w:p>
    <w:p w:rsidR="00BA51F8" w:rsidRDefault="00BA51F8" w:rsidP="00CD7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A51F8" w:rsidRDefault="00BA51F8" w:rsidP="00CD7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D04B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Hommage</w:t>
      </w:r>
      <w:proofErr w:type="spellEnd"/>
      <w:r w:rsidRPr="007D04B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a Lidice, 1967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dary uměleckých děl pro Lidice</w:t>
      </w:r>
    </w:p>
    <w:p w:rsidR="00BA51F8" w:rsidRDefault="00BA51F8" w:rsidP="00CD7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51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Sir </w:t>
      </w:r>
      <w:proofErr w:type="spellStart"/>
      <w:r w:rsidRPr="00BA51F8">
        <w:rPr>
          <w:rFonts w:ascii="Times New Roman" w:eastAsia="Times New Roman" w:hAnsi="Times New Roman" w:cs="Times New Roman"/>
          <w:sz w:val="24"/>
          <w:szCs w:val="24"/>
          <w:lang w:eastAsia="cs-CZ"/>
        </w:rPr>
        <w:t>Barnett</w:t>
      </w:r>
      <w:proofErr w:type="spellEnd"/>
      <w:r w:rsidRPr="00BA51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A51F8">
        <w:rPr>
          <w:rFonts w:ascii="Times New Roman" w:eastAsia="Times New Roman" w:hAnsi="Times New Roman" w:cs="Times New Roman"/>
          <w:sz w:val="24"/>
          <w:szCs w:val="24"/>
          <w:lang w:eastAsia="cs-CZ"/>
        </w:rPr>
        <w:t>Stross</w:t>
      </w:r>
      <w:proofErr w:type="spellEnd"/>
      <w:r w:rsidRPr="00BA51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člen britského parlamentu</w:t>
      </w:r>
      <w:r w:rsidRPr="00BA51F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René </w:t>
      </w:r>
      <w:proofErr w:type="spellStart"/>
      <w:r w:rsidRPr="00BA51F8">
        <w:rPr>
          <w:rFonts w:ascii="Times New Roman" w:eastAsia="Times New Roman" w:hAnsi="Times New Roman" w:cs="Times New Roman"/>
          <w:sz w:val="24"/>
          <w:szCs w:val="24"/>
          <w:lang w:eastAsia="cs-CZ"/>
        </w:rPr>
        <w:t>Block</w:t>
      </w:r>
      <w:proofErr w:type="spellEnd"/>
      <w:r w:rsidRPr="00BA51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berlínský galerista</w:t>
      </w:r>
    </w:p>
    <w:p w:rsidR="00BA51F8" w:rsidRDefault="00BA51F8" w:rsidP="00CD7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Památník Lidice v letech </w:t>
      </w:r>
      <w:r w:rsidRPr="00BA51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1967–1969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získal </w:t>
      </w:r>
      <w:r w:rsidRPr="00BA51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350 prací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 </w:t>
      </w:r>
      <w:r w:rsidRPr="00BA51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264 umělců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 </w:t>
      </w:r>
      <w:r w:rsidRPr="00BA51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28 zemí  </w:t>
      </w:r>
    </w:p>
    <w:p w:rsidR="00BA51F8" w:rsidRDefault="00BA51F8" w:rsidP="00CD7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A51F8" w:rsidRDefault="00BA51F8" w:rsidP="00CD7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noProof/>
          <w:lang w:eastAsia="cs-CZ"/>
        </w:rPr>
        <w:drawing>
          <wp:inline distT="0" distB="0" distL="0" distR="0" wp14:anchorId="3AAF34F8" wp14:editId="6E8FDEF0">
            <wp:extent cx="1584828" cy="2457450"/>
            <wp:effectExtent l="0" t="0" r="0" b="0"/>
            <wp:docPr id="1433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9" name="Obrázek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726" cy="2480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A51F8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428AD014" wp14:editId="66A6DF38">
            <wp:extent cx="1946232" cy="1485546"/>
            <wp:effectExtent l="76200" t="76200" r="130810" b="133985"/>
            <wp:docPr id="1" name="Obrázek 2" descr="Obsah obrázku text, zeď, interiér, rámeček obrázku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2" descr="Obsah obrázku text, zeď, interiér, rámeček obrázku&#10;&#10;Popis byl vytvořen automaticky"/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l="12780" t="5449" r="7513" b="2910"/>
                    <a:stretch/>
                  </pic:blipFill>
                  <pic:spPr bwMode="auto">
                    <a:xfrm>
                      <a:off x="0" y="0"/>
                      <a:ext cx="1952562" cy="1490378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A51F8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3517DA96" wp14:editId="6F296EA7">
            <wp:extent cx="1561200" cy="2787084"/>
            <wp:effectExtent l="0" t="0" r="1270" b="0"/>
            <wp:docPr id="54276" name="Zástupný symbol pro online obrázek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76" name="Zástupný symbol pro online obrázek 4"/>
                    <pic:cNvPicPr>
                      <a:picLocks noGrp="1"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33" cy="2799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BA51F8" w:rsidRDefault="00BA51F8" w:rsidP="00CD7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Ema(Akt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schodech), 1966    Betty, 1977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Onkel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Rudi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1965 (Památník Lidice)</w:t>
      </w:r>
    </w:p>
    <w:p w:rsidR="007D04B4" w:rsidRDefault="007D04B4" w:rsidP="00CD7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04B4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41C562CA" wp14:editId="593AED92">
            <wp:extent cx="1990725" cy="1467014"/>
            <wp:effectExtent l="76200" t="76200" r="123825" b="133350"/>
            <wp:docPr id="7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6"/>
                    <pic:cNvPicPr>
                      <a:picLocks noChangeAspect="1"/>
                    </pic:cNvPicPr>
                  </pic:nvPicPr>
                  <pic:blipFill rotWithShape="1">
                    <a:blip r:embed="rId9"/>
                    <a:srcRect l="16844" t="11114" r="7800" b="5246"/>
                    <a:stretch/>
                  </pic:blipFill>
                  <pic:spPr bwMode="auto">
                    <a:xfrm>
                      <a:off x="0" y="0"/>
                      <a:ext cx="2002118" cy="1475410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62F15" w:rsidRPr="00C62F1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431F6BD0" wp14:editId="542982DA">
            <wp:extent cx="1142365" cy="2079592"/>
            <wp:effectExtent l="0" t="0" r="635" b="0"/>
            <wp:docPr id="4403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36" name="Obrázek 6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95" t="28494" r="51154"/>
                    <a:stretch/>
                  </pic:blipFill>
                  <pic:spPr bwMode="auto">
                    <a:xfrm>
                      <a:off x="0" y="0"/>
                      <a:ext cx="1143141" cy="208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62F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C62F15">
        <w:rPr>
          <w:noProof/>
          <w:lang w:eastAsia="cs-CZ"/>
        </w:rPr>
        <w:drawing>
          <wp:inline distT="0" distB="0" distL="0" distR="0" wp14:anchorId="17DABE12" wp14:editId="099F298C">
            <wp:extent cx="2251262" cy="1866900"/>
            <wp:effectExtent l="0" t="0" r="0" b="0"/>
            <wp:docPr id="57348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48" name="Obrázek 5"/>
                    <pic:cNvPicPr>
                      <a:picLocks noChangeAspect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05" t="11803" r="6746" b="6576"/>
                    <a:stretch/>
                  </pic:blipFill>
                  <pic:spPr bwMode="auto">
                    <a:xfrm>
                      <a:off x="0" y="0"/>
                      <a:ext cx="2262120" cy="1875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04B4" w:rsidRDefault="007D04B4" w:rsidP="00CD7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Zelenožlutá, 1982</w:t>
      </w:r>
      <w:r w:rsidR="00C62F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1024 barev, </w:t>
      </w:r>
      <w:proofErr w:type="gramStart"/>
      <w:r w:rsidR="00C62F15">
        <w:rPr>
          <w:rFonts w:ascii="Times New Roman" w:eastAsia="Times New Roman" w:hAnsi="Times New Roman" w:cs="Times New Roman"/>
          <w:sz w:val="24"/>
          <w:szCs w:val="24"/>
          <w:lang w:eastAsia="cs-CZ"/>
        </w:rPr>
        <w:t>1973      Daniel</w:t>
      </w:r>
      <w:proofErr w:type="gramEnd"/>
      <w:r w:rsidR="00C62F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Pitín: Malíř</w:t>
      </w:r>
    </w:p>
    <w:p w:rsidR="00E97F83" w:rsidRDefault="00E97F83" w:rsidP="00CD7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E97F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164EF"/>
    <w:multiLevelType w:val="hybridMultilevel"/>
    <w:tmpl w:val="ED8A60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94056"/>
    <w:multiLevelType w:val="hybridMultilevel"/>
    <w:tmpl w:val="6A468622"/>
    <w:lvl w:ilvl="0" w:tplc="E47E4DB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B3088"/>
    <w:multiLevelType w:val="hybridMultilevel"/>
    <w:tmpl w:val="9282FD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D674D"/>
    <w:multiLevelType w:val="hybridMultilevel"/>
    <w:tmpl w:val="67801980"/>
    <w:lvl w:ilvl="0" w:tplc="A956D2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32D5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0C7E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7250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D282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5C5D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4425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9A50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2E2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BC554E2"/>
    <w:multiLevelType w:val="hybridMultilevel"/>
    <w:tmpl w:val="2D546A64"/>
    <w:lvl w:ilvl="0" w:tplc="FE7A38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508C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5834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A876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80F0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9C47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8E75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2628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1082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FD65866"/>
    <w:multiLevelType w:val="hybridMultilevel"/>
    <w:tmpl w:val="431E4A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042AD"/>
    <w:multiLevelType w:val="hybridMultilevel"/>
    <w:tmpl w:val="DA0821E0"/>
    <w:lvl w:ilvl="0" w:tplc="37E6CB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C4813"/>
    <w:multiLevelType w:val="hybridMultilevel"/>
    <w:tmpl w:val="27369B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F5B"/>
    <w:rsid w:val="000A7297"/>
    <w:rsid w:val="0012269E"/>
    <w:rsid w:val="00146933"/>
    <w:rsid w:val="001C107C"/>
    <w:rsid w:val="001D0CB1"/>
    <w:rsid w:val="001D4E0C"/>
    <w:rsid w:val="00204771"/>
    <w:rsid w:val="00213AB5"/>
    <w:rsid w:val="00241DAC"/>
    <w:rsid w:val="002554D2"/>
    <w:rsid w:val="00262B3B"/>
    <w:rsid w:val="00277854"/>
    <w:rsid w:val="002A4236"/>
    <w:rsid w:val="002C77E4"/>
    <w:rsid w:val="002E1F6E"/>
    <w:rsid w:val="002F57A6"/>
    <w:rsid w:val="00321790"/>
    <w:rsid w:val="00332D74"/>
    <w:rsid w:val="0035242D"/>
    <w:rsid w:val="00415145"/>
    <w:rsid w:val="004535D5"/>
    <w:rsid w:val="00461D68"/>
    <w:rsid w:val="004B657A"/>
    <w:rsid w:val="005120A6"/>
    <w:rsid w:val="00514192"/>
    <w:rsid w:val="005478DB"/>
    <w:rsid w:val="0058081D"/>
    <w:rsid w:val="00590060"/>
    <w:rsid w:val="005B10E6"/>
    <w:rsid w:val="005C04D5"/>
    <w:rsid w:val="00604AAD"/>
    <w:rsid w:val="00615DA7"/>
    <w:rsid w:val="00616F3F"/>
    <w:rsid w:val="00632848"/>
    <w:rsid w:val="00676998"/>
    <w:rsid w:val="006A4261"/>
    <w:rsid w:val="00743978"/>
    <w:rsid w:val="007625FB"/>
    <w:rsid w:val="0077113C"/>
    <w:rsid w:val="007903FB"/>
    <w:rsid w:val="007D04B4"/>
    <w:rsid w:val="007F6A7C"/>
    <w:rsid w:val="008663C2"/>
    <w:rsid w:val="008C760C"/>
    <w:rsid w:val="008E2A83"/>
    <w:rsid w:val="00925AF1"/>
    <w:rsid w:val="00960F46"/>
    <w:rsid w:val="009B1AEE"/>
    <w:rsid w:val="009E4A62"/>
    <w:rsid w:val="00A11328"/>
    <w:rsid w:val="00A70211"/>
    <w:rsid w:val="00A840E2"/>
    <w:rsid w:val="00AE151B"/>
    <w:rsid w:val="00AE3405"/>
    <w:rsid w:val="00B25B4B"/>
    <w:rsid w:val="00BA51F8"/>
    <w:rsid w:val="00C3527C"/>
    <w:rsid w:val="00C546ED"/>
    <w:rsid w:val="00C62F15"/>
    <w:rsid w:val="00C869D0"/>
    <w:rsid w:val="00C92C8A"/>
    <w:rsid w:val="00CC7F95"/>
    <w:rsid w:val="00CD7686"/>
    <w:rsid w:val="00CF7ED5"/>
    <w:rsid w:val="00D06AD7"/>
    <w:rsid w:val="00D40B40"/>
    <w:rsid w:val="00D71136"/>
    <w:rsid w:val="00DC075B"/>
    <w:rsid w:val="00DC3C59"/>
    <w:rsid w:val="00E076EE"/>
    <w:rsid w:val="00E36DAD"/>
    <w:rsid w:val="00E62E9F"/>
    <w:rsid w:val="00E75416"/>
    <w:rsid w:val="00E7610B"/>
    <w:rsid w:val="00E92F5B"/>
    <w:rsid w:val="00E97F83"/>
    <w:rsid w:val="00EE655A"/>
    <w:rsid w:val="00EE6697"/>
    <w:rsid w:val="00F015A8"/>
    <w:rsid w:val="00F12CBF"/>
    <w:rsid w:val="00F841F2"/>
    <w:rsid w:val="00F91D41"/>
    <w:rsid w:val="00FC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13F741-921C-4F3D-8B8B-9C0E5D89B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qFormat/>
    <w:rsid w:val="00EE655A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C075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B657A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rsid w:val="00EE655A"/>
    <w:rPr>
      <w:rFonts w:ascii="Times New Roman" w:eastAsia="Times New Roman" w:hAnsi="Times New Roman" w:cs="Times New Roman"/>
      <w:sz w:val="24"/>
      <w:u w:val="single"/>
      <w:lang w:eastAsia="cs-CZ"/>
    </w:rPr>
  </w:style>
  <w:style w:type="paragraph" w:styleId="Normlnweb">
    <w:name w:val="Normal (Web)"/>
    <w:basedOn w:val="Normln"/>
    <w:uiPriority w:val="99"/>
    <w:semiHidden/>
    <w:rsid w:val="00EE6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B10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60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848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304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18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39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630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294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62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72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4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8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465076">
                          <w:marLeft w:val="315"/>
                          <w:marRight w:val="3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auto"/>
                            <w:right w:val="none" w:sz="0" w:space="0" w:color="auto"/>
                          </w:divBdr>
                          <w:divsChild>
                            <w:div w:id="99675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8C8C8"/>
                                <w:left w:val="single" w:sz="6" w:space="0" w:color="C8C8C8"/>
                                <w:bottom w:val="single" w:sz="6" w:space="0" w:color="C8C8C8"/>
                                <w:right w:val="single" w:sz="6" w:space="0" w:color="C8C8C8"/>
                              </w:divBdr>
                              <w:divsChild>
                                <w:div w:id="77833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942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45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886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23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5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736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24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4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9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7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8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9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631B1-BDDE-4EF8-BDBA-CCC33CC3F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stehlikova</dc:creator>
  <cp:lastModifiedBy>Uzivatel</cp:lastModifiedBy>
  <cp:revision>3</cp:revision>
  <dcterms:created xsi:type="dcterms:W3CDTF">2022-04-01T07:44:00Z</dcterms:created>
  <dcterms:modified xsi:type="dcterms:W3CDTF">2023-03-20T08:28:00Z</dcterms:modified>
</cp:coreProperties>
</file>