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1DB0" w14:textId="77777777" w:rsidR="00BD1749" w:rsidRPr="00650E29" w:rsidRDefault="00BD1749" w:rsidP="00BD1749">
      <w:pPr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>Vyhledejte všechna substantiva v genitivním tvaru a všimněte si následujících skutečnosti:</w:t>
      </w:r>
    </w:p>
    <w:p w14:paraId="7D4FD31C" w14:textId="77777777" w:rsidR="00BD1749" w:rsidRPr="00650E29" w:rsidRDefault="00BD1749" w:rsidP="00BD1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2F4FB"/>
        </w:rPr>
      </w:pPr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>váže se genitiv na jméno, nebo na sloveso?</w:t>
      </w:r>
    </w:p>
    <w:p w14:paraId="7A62C1C5" w14:textId="77777777" w:rsidR="00BD1749" w:rsidRPr="00650E29" w:rsidRDefault="00BD1749" w:rsidP="00BD1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2F4FB"/>
        </w:rPr>
      </w:pPr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je předložkový, nebo </w:t>
      </w:r>
      <w:proofErr w:type="spellStart"/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>bezředložkový</w:t>
      </w:r>
      <w:proofErr w:type="spellEnd"/>
      <w:r w:rsidRPr="00650E29">
        <w:rPr>
          <w:rFonts w:ascii="Times New Roman" w:hAnsi="Times New Roman" w:cs="Times New Roman"/>
          <w:b/>
          <w:bCs/>
          <w:color w:val="444444"/>
          <w:sz w:val="24"/>
          <w:szCs w:val="24"/>
        </w:rPr>
        <w:t>?</w:t>
      </w:r>
    </w:p>
    <w:p w14:paraId="39B09249" w14:textId="77777777" w:rsidR="00650E29" w:rsidRDefault="00650E2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</w:p>
    <w:p w14:paraId="45E8CDC4" w14:textId="77777777"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Vyšší tráva, která zůstane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u kmenů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, pomůže zadržet vlhkost a zabrání</w:t>
      </w:r>
      <w:r w:rsidRPr="00DC0FDD">
        <w:rPr>
          <w:rFonts w:ascii="Times New Roman" w:hAnsi="Times New Roman" w:cs="Times New Roman"/>
          <w:color w:val="444444"/>
          <w:sz w:val="24"/>
          <w:szCs w:val="24"/>
          <w:shd w:val="clear" w:color="auto" w:fill="E2F4FB"/>
        </w:rPr>
        <w:t xml:space="preserve"> 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vysušování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půdy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pod stromy. Navíc se nám </w:t>
      </w:r>
      <w:proofErr w:type="gram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podaří</w:t>
      </w:r>
      <w:proofErr w:type="gram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ochránit kmeny </w:t>
      </w:r>
      <w:r w:rsidRPr="00DC0FDD">
        <w:rPr>
          <w:rStyle w:val="coll"/>
          <w:rFonts w:ascii="Times New Roman" w:hAnsi="Times New Roman" w:cs="Times New Roman"/>
          <w:bCs/>
          <w:sz w:val="24"/>
          <w:szCs w:val="24"/>
        </w:rPr>
        <w:t>stromů</w:t>
      </w:r>
      <w:r w:rsidRPr="00DC0FDD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před mechanickým poškozením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od sekaček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F2AAA7A" w14:textId="77777777"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</w:p>
    <w:p w14:paraId="72DACEBA" w14:textId="77777777"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Housenky </w:t>
      </w:r>
      <w:proofErr w:type="spellStart"/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obalečíka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lnového (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Cochylis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epilinana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) se 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vžírají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do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vyvíjejících se </w:t>
      </w:r>
      <w:r w:rsidRPr="00DC0FDD">
        <w:rPr>
          <w:rStyle w:val="coll"/>
          <w:rFonts w:ascii="Times New Roman" w:hAnsi="Times New Roman" w:cs="Times New Roman"/>
          <w:bCs/>
          <w:sz w:val="24"/>
          <w:szCs w:val="24"/>
        </w:rPr>
        <w:t>tobolek</w:t>
      </w:r>
      <w:r w:rsidRPr="00DC0FDD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lnu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Linum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) a výrazně snižují úrodu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semen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. Vážným a chronickým škůdcem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dubů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je obaleč dubový (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Tortrix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viridana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), který nejvíce poškozuje stromy v prořídlých porostech a výstavky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dubu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letního (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Quercus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robur), méně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dubu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zimního (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Quercus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C0FDD">
        <w:rPr>
          <w:rFonts w:ascii="Times New Roman" w:hAnsi="Times New Roman" w:cs="Times New Roman"/>
          <w:color w:val="444444"/>
          <w:sz w:val="24"/>
          <w:szCs w:val="24"/>
        </w:rPr>
        <w:t>petraea</w:t>
      </w:r>
      <w:proofErr w:type="spellEnd"/>
      <w:r w:rsidRPr="00DC0FDD">
        <w:rPr>
          <w:rFonts w:ascii="Times New Roman" w:hAnsi="Times New Roman" w:cs="Times New Roman"/>
          <w:color w:val="444444"/>
          <w:sz w:val="24"/>
          <w:szCs w:val="24"/>
          <w:shd w:val="clear" w:color="auto" w:fill="E2F4FB"/>
        </w:rPr>
        <w:t>)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4F39AF8E" w14:textId="77777777"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</w:p>
    <w:p w14:paraId="7310A955" w14:textId="77777777" w:rsidR="00BD1749" w:rsidRPr="00DC0FDD" w:rsidRDefault="00BD1749" w:rsidP="00BD1749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Numerické modely lze v metodě konečných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prvků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využít pro numerické experimenty a </w:t>
      </w:r>
      <w:r w:rsidRPr="005B1062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z </w:t>
      </w:r>
      <w:r w:rsidRPr="00DC0FDD">
        <w:rPr>
          <w:rFonts w:ascii="Times New Roman" w:hAnsi="Times New Roman" w:cs="Times New Roman"/>
          <w:iCs/>
          <w:color w:val="444444"/>
          <w:sz w:val="24"/>
          <w:szCs w:val="24"/>
        </w:rPr>
        <w:t>výsledků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numerických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experimentů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stanovit návrhové hodnoty postupy připravené pro mechanické experimenty. Návrhové modely lze zavedením dílčích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součinitelů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spolehlivosti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DC0FDD">
        <w:rPr>
          <w:rStyle w:val="coll"/>
          <w:rFonts w:ascii="Times New Roman" w:hAnsi="Times New Roman" w:cs="Times New Roman"/>
          <w:bCs/>
          <w:sz w:val="24"/>
          <w:szCs w:val="24"/>
        </w:rPr>
        <w:t>materiálu</w:t>
      </w:r>
      <w:r w:rsidRPr="00DC0FDD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přímo využít k návrhu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konstrukce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podle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 xml:space="preserve"> návrhových </w:t>
      </w:r>
      <w:r w:rsidRPr="00DC0FDD">
        <w:rPr>
          <w:rFonts w:ascii="Times New Roman" w:hAnsi="Times New Roman" w:cs="Times New Roman"/>
          <w:bCs/>
          <w:color w:val="444444"/>
          <w:sz w:val="24"/>
          <w:szCs w:val="24"/>
        </w:rPr>
        <w:t>norem</w:t>
      </w:r>
      <w:r w:rsidRPr="00DC0FDD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613D1E68" w14:textId="77777777" w:rsidR="004D07BC" w:rsidRPr="00650E29" w:rsidRDefault="004D07BC">
      <w:pPr>
        <w:rPr>
          <w:rFonts w:ascii="Times New Roman" w:hAnsi="Times New Roman" w:cs="Times New Roman"/>
          <w:sz w:val="24"/>
          <w:szCs w:val="24"/>
        </w:rPr>
      </w:pPr>
    </w:p>
    <w:p w14:paraId="00C477CB" w14:textId="77777777" w:rsidR="00650E29" w:rsidRDefault="00650E29"/>
    <w:sectPr w:rsidR="0065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EA4"/>
    <w:multiLevelType w:val="hybridMultilevel"/>
    <w:tmpl w:val="3A623FF6"/>
    <w:lvl w:ilvl="0" w:tplc="1AB4B54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2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F"/>
    <w:rsid w:val="004D07BC"/>
    <w:rsid w:val="005B1062"/>
    <w:rsid w:val="00650E29"/>
    <w:rsid w:val="007E023F"/>
    <w:rsid w:val="009D1D8A"/>
    <w:rsid w:val="00BD1749"/>
    <w:rsid w:val="00D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7AC"/>
  <w15:docId w15:val="{83437267-9649-42DD-9EB9-C33F074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7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749"/>
    <w:pPr>
      <w:ind w:left="720"/>
      <w:contextualSpacing/>
    </w:pPr>
  </w:style>
  <w:style w:type="character" w:customStyle="1" w:styleId="coll">
    <w:name w:val="coll"/>
    <w:basedOn w:val="Standardnpsmoodstavce"/>
    <w:rsid w:val="00BD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2024-03-18T14:40:00Z</dcterms:created>
  <dcterms:modified xsi:type="dcterms:W3CDTF">2024-03-18T14:40:00Z</dcterms:modified>
</cp:coreProperties>
</file>