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F547" w14:textId="77777777" w:rsidR="0083739B" w:rsidRPr="00C37043" w:rsidRDefault="0083739B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7043">
        <w:rPr>
          <w:rFonts w:ascii="Times New Roman" w:hAnsi="Times New Roman" w:cs="Times New Roman"/>
          <w:b/>
          <w:bCs/>
          <w:sz w:val="24"/>
          <w:szCs w:val="24"/>
        </w:rPr>
        <w:t>Nominativ</w:t>
      </w:r>
    </w:p>
    <w:p w14:paraId="52B06049" w14:textId="77777777" w:rsidR="0083739B" w:rsidRPr="004152DF" w:rsidRDefault="0083739B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2DF">
        <w:rPr>
          <w:rFonts w:ascii="Times New Roman" w:hAnsi="Times New Roman" w:cs="Times New Roman"/>
          <w:b/>
          <w:bCs/>
          <w:sz w:val="24"/>
          <w:szCs w:val="24"/>
        </w:rPr>
        <w:t>Může se jméno v nominativu pojit s předložkou?</w:t>
      </w:r>
    </w:p>
    <w:p w14:paraId="536AB2E6" w14:textId="77777777" w:rsidR="0083739B" w:rsidRPr="004152DF" w:rsidRDefault="0083739B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52DF">
        <w:rPr>
          <w:rFonts w:ascii="Times New Roman" w:hAnsi="Times New Roman" w:cs="Times New Roman"/>
          <w:b/>
          <w:bCs/>
          <w:sz w:val="24"/>
          <w:szCs w:val="24"/>
        </w:rPr>
        <w:t>Může se jméno v nominativu vázat na jiné slovo ve větě (tj. může být závislé na jiném jméně ve větě)?</w:t>
      </w:r>
    </w:p>
    <w:p w14:paraId="3F5E0E5A" w14:textId="77777777" w:rsidR="0083739B" w:rsidRDefault="0083739B" w:rsidP="0083739B">
      <w:pPr>
        <w:rPr>
          <w:rFonts w:ascii="Times New Roman" w:hAnsi="Times New Roman" w:cs="Times New Roman"/>
          <w:sz w:val="24"/>
          <w:szCs w:val="24"/>
        </w:rPr>
      </w:pPr>
    </w:p>
    <w:p w14:paraId="165962A6" w14:textId="046D4121" w:rsidR="0083739B" w:rsidRPr="003B7CD2" w:rsidRDefault="0083739B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7CD2">
        <w:rPr>
          <w:rFonts w:ascii="Times New Roman" w:hAnsi="Times New Roman" w:cs="Times New Roman"/>
          <w:b/>
          <w:bCs/>
          <w:sz w:val="24"/>
          <w:szCs w:val="24"/>
        </w:rPr>
        <w:t xml:space="preserve">Která </w:t>
      </w:r>
      <w:r w:rsidR="00045BF7">
        <w:rPr>
          <w:rFonts w:ascii="Times New Roman" w:hAnsi="Times New Roman" w:cs="Times New Roman"/>
          <w:b/>
          <w:bCs/>
          <w:sz w:val="24"/>
          <w:szCs w:val="24"/>
        </w:rPr>
        <w:t>ze zvýrazněných</w:t>
      </w:r>
      <w:r w:rsidRPr="003B7CD2">
        <w:rPr>
          <w:rFonts w:ascii="Times New Roman" w:hAnsi="Times New Roman" w:cs="Times New Roman"/>
          <w:b/>
          <w:bCs/>
          <w:sz w:val="24"/>
          <w:szCs w:val="24"/>
        </w:rPr>
        <w:t xml:space="preserve"> slov v následujícím textu jsou v nominativu?</w:t>
      </w:r>
    </w:p>
    <w:p w14:paraId="7E2A2682" w14:textId="6E68331A" w:rsidR="0083739B" w:rsidRPr="003C73CA" w:rsidRDefault="003C73CA" w:rsidP="008373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3CA">
        <w:rPr>
          <w:rFonts w:ascii="Times New Roman" w:hAnsi="Times New Roman" w:cs="Times New Roman"/>
          <w:b/>
          <w:bCs/>
          <w:sz w:val="24"/>
          <w:szCs w:val="24"/>
        </w:rPr>
        <w:t xml:space="preserve">Jsou jména v nominativu nezávislá na jiném slově ve větě, nebo na některém jiném slově </w:t>
      </w:r>
      <w:r w:rsidR="00045BF7">
        <w:rPr>
          <w:rFonts w:ascii="Times New Roman" w:hAnsi="Times New Roman" w:cs="Times New Roman"/>
          <w:b/>
          <w:bCs/>
          <w:sz w:val="24"/>
          <w:szCs w:val="24"/>
        </w:rPr>
        <w:t>nikdy ne</w:t>
      </w:r>
      <w:r w:rsidRPr="003C73CA">
        <w:rPr>
          <w:rFonts w:ascii="Times New Roman" w:hAnsi="Times New Roman" w:cs="Times New Roman"/>
          <w:b/>
          <w:bCs/>
          <w:sz w:val="24"/>
          <w:szCs w:val="24"/>
        </w:rPr>
        <w:t>závisejí?</w:t>
      </w:r>
    </w:p>
    <w:p w14:paraId="13FDE0CB" w14:textId="77777777" w:rsidR="003C73CA" w:rsidRDefault="003C73CA" w:rsidP="0083739B">
      <w:pPr>
        <w:rPr>
          <w:rFonts w:ascii="Times New Roman" w:hAnsi="Times New Roman" w:cs="Times New Roman"/>
          <w:sz w:val="24"/>
          <w:szCs w:val="24"/>
        </w:rPr>
      </w:pPr>
    </w:p>
    <w:p w14:paraId="32144FE0" w14:textId="77777777" w:rsidR="0083739B" w:rsidRPr="004152DF" w:rsidRDefault="0083739B" w:rsidP="0083739B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Uvážíme-li, v co věřili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lidé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v mladém paleolitu, není těžké pochopit, že trojrozměrné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obrazy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měly více méně stejný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původ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obrazy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dvojrozměrné: platily pro ně stejné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zásady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tvorby. Nejranější </w:t>
      </w:r>
      <w:proofErr w:type="spellStart"/>
      <w:r w:rsidRPr="004152DF">
        <w:rPr>
          <w:rFonts w:ascii="Times New Roman" w:hAnsi="Times New Roman" w:cs="Times New Roman"/>
          <w:color w:val="444444"/>
          <w:sz w:val="24"/>
          <w:szCs w:val="24"/>
        </w:rPr>
        <w:t>mladopaleolitické</w:t>
      </w:r>
      <w:proofErr w:type="spellEnd"/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obrazové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umění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spočívalo na stejných koncepčních</w:t>
      </w:r>
      <w:r w:rsidRPr="004152DF">
        <w:rPr>
          <w:rFonts w:ascii="Times New Roman" w:hAnsi="Times New Roman" w:cs="Times New Roman"/>
          <w:color w:val="444444"/>
          <w:sz w:val="24"/>
          <w:szCs w:val="24"/>
          <w:shd w:val="clear" w:color="auto" w:fill="E2F4FB"/>
        </w:rPr>
        <w:t xml:space="preserve"> 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základech.</w:t>
      </w:r>
    </w:p>
    <w:p w14:paraId="50490796" w14:textId="77777777" w:rsidR="0083739B" w:rsidRPr="004152DF" w:rsidRDefault="0083739B" w:rsidP="0083739B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Tak se na běžném trhu nacházejí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čaje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neustále klesající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kvality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. Současný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milovník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čaje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může jenom snít o situaci na trhu s čajem z</w:t>
      </w:r>
      <w:r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90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let minulého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století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, kdy mohl snadno koupit a pít přesně stejný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čaj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 anglická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královna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</w:p>
    <w:p w14:paraId="1CB4DCB6" w14:textId="77777777" w:rsidR="0083739B" w:rsidRPr="004152DF" w:rsidRDefault="0083739B" w:rsidP="0083739B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Tyto přehledové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práce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obvykle, pokud mají mít mezinárodní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dopad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, navíc také musí být napsané v angličtině a ideálně vydané renomovaným mezinárodním nakladatelstvím. Tím se opět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dominance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angličtiny jako jazyka reprezentujícího danou disciplínu reprodukuje a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produkce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v lokálních jazycích se vyděluje z mezinárodní a nejvíce čtené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reprezentace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disciplíny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 vedlejší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tvorba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14:paraId="6183F613" w14:textId="77777777" w:rsidR="0083739B" w:rsidRPr="004152DF" w:rsidRDefault="0083739B" w:rsidP="0083739B">
      <w:pPr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Výběr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byl často sázkou do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loterie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, při malém počtu zkoušek se pak samotná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představení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stávala současně prvním prověřením jejich schopností. </w:t>
      </w:r>
    </w:p>
    <w:p w14:paraId="1E842D71" w14:textId="77777777" w:rsidR="0083739B" w:rsidRPr="004152DF" w:rsidRDefault="0083739B" w:rsidP="0083739B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Všechny zde představené realistické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teorie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vycházejí z vysvětlující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epistemologie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a přistupují k sociální realitě stejným způsobem jako přírodní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vědy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Pro klasifikaci jednotlivých teorií proto můžeme využít pojmů kauzální analýzy: „vysvětlující“ (nezávislá) a „</w:t>
      </w:r>
      <w:r>
        <w:rPr>
          <w:rFonts w:ascii="Times New Roman" w:hAnsi="Times New Roman" w:cs="Times New Roman"/>
          <w:color w:val="444444"/>
          <w:sz w:val="24"/>
          <w:szCs w:val="24"/>
        </w:rPr>
        <w:t>z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ávislá“ proměnná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Dilema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jednání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Style w:val="coll"/>
          <w:rFonts w:ascii="Times New Roman" w:hAnsi="Times New Roman" w:cs="Times New Roman"/>
          <w:sz w:val="24"/>
          <w:szCs w:val="24"/>
        </w:rPr>
        <w:t>versus</w:t>
      </w:r>
      <w:r w:rsidRPr="004152DF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struktura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lze zjednodušit na otázku</w:t>
      </w:r>
      <w:r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zda se tyto proměnné u jednotlivých teorií nacházejí na úrovni vlastností struktury či jednotek systému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Průběh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této sezony, kterou budeme na podkladu kritické dobové reflexe podrobněji sledovat, tak může sloužit </w:t>
      </w:r>
      <w:r w:rsidRPr="004152DF">
        <w:rPr>
          <w:rFonts w:ascii="Times New Roman" w:hAnsi="Times New Roman" w:cs="Times New Roman"/>
          <w:sz w:val="24"/>
          <w:szCs w:val="24"/>
        </w:rPr>
        <w:t>jako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 modelová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ukázka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obtíží, s nimiž se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provoz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provinční scény musel potýkat.</w:t>
      </w:r>
    </w:p>
    <w:p w14:paraId="4FD0092A" w14:textId="77777777" w:rsidR="0083739B" w:rsidRDefault="0083739B" w:rsidP="0083739B">
      <w:pPr>
        <w:rPr>
          <w:rFonts w:ascii="Segoe UI" w:hAnsi="Segoe UI" w:cs="Segoe UI"/>
          <w:b/>
          <w:bCs/>
          <w:color w:val="444444"/>
          <w:sz w:val="20"/>
          <w:szCs w:val="20"/>
          <w:shd w:val="clear" w:color="auto" w:fill="E2F4FB"/>
        </w:rPr>
      </w:pP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Sborník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Věda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Pr="004152DF">
        <w:rPr>
          <w:rStyle w:val="coll"/>
          <w:rFonts w:ascii="Times New Roman" w:hAnsi="Times New Roman" w:cs="Times New Roman"/>
          <w:sz w:val="24"/>
          <w:szCs w:val="24"/>
        </w:rPr>
        <w:t>kontra</w:t>
      </w:r>
      <w:r w:rsidRPr="004152DF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iracionalita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Pr="004152DF">
        <w:rPr>
          <w:rFonts w:ascii="Times New Roman" w:hAnsi="Times New Roman" w:cs="Times New Roman"/>
          <w:color w:val="444444"/>
          <w:sz w:val="24"/>
          <w:szCs w:val="24"/>
        </w:rPr>
        <w:t>VkI</w:t>
      </w:r>
      <w:proofErr w:type="spellEnd"/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) 1. obsahuje článek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Vliv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elektromagnetického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pole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na lidský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organismus</w:t>
      </w:r>
      <w:r w:rsidRPr="004152DF">
        <w:rPr>
          <w:rFonts w:ascii="Times New Roman" w:hAnsi="Times New Roman" w:cs="Times New Roman"/>
          <w:color w:val="444444"/>
          <w:sz w:val="24"/>
          <w:szCs w:val="24"/>
        </w:rPr>
        <w:t xml:space="preserve"> – </w:t>
      </w:r>
      <w:r w:rsidRPr="004152DF">
        <w:rPr>
          <w:rFonts w:ascii="Times New Roman" w:hAnsi="Times New Roman" w:cs="Times New Roman"/>
          <w:b/>
          <w:bCs/>
          <w:color w:val="444444"/>
          <w:sz w:val="24"/>
          <w:szCs w:val="24"/>
        </w:rPr>
        <w:t>fakta a mý</w:t>
      </w:r>
      <w:r w:rsidRPr="000A22DF">
        <w:rPr>
          <w:rFonts w:ascii="Segoe UI" w:hAnsi="Segoe UI" w:cs="Segoe UI"/>
          <w:b/>
          <w:bCs/>
          <w:color w:val="444444"/>
          <w:sz w:val="20"/>
          <w:szCs w:val="20"/>
        </w:rPr>
        <w:t>ty</w:t>
      </w:r>
      <w:r w:rsidRPr="000A22DF">
        <w:rPr>
          <w:rFonts w:ascii="Segoe UI" w:hAnsi="Segoe UI" w:cs="Segoe UI"/>
          <w:b/>
          <w:bCs/>
          <w:color w:val="444444"/>
          <w:sz w:val="20"/>
          <w:szCs w:val="20"/>
          <w:shd w:val="clear" w:color="auto" w:fill="E2F4FB"/>
        </w:rPr>
        <w:t>.</w:t>
      </w:r>
    </w:p>
    <w:p w14:paraId="50BB8F8F" w14:textId="71BB21C3" w:rsidR="0062516E" w:rsidRDefault="003C73CA">
      <w:bookmarkStart w:id="0" w:name="_Hlk68708372"/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Albert Einstein říká, že </w:t>
      </w:r>
      <w:r w:rsidRPr="003C73CA">
        <w:rPr>
          <w:rFonts w:ascii="Times New Roman" w:hAnsi="Times New Roman" w:cs="Times New Roman"/>
          <w:b/>
          <w:bCs/>
          <w:color w:val="444444"/>
          <w:sz w:val="24"/>
          <w:szCs w:val="24"/>
        </w:rPr>
        <w:t>představivost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 je mnohem důležitější </w:t>
      </w:r>
      <w:r w:rsidRPr="003C73CA">
        <w:rPr>
          <w:rStyle w:val="coll"/>
          <w:rFonts w:ascii="Times New Roman" w:hAnsi="Times New Roman" w:cs="Times New Roman"/>
          <w:sz w:val="24"/>
          <w:szCs w:val="24"/>
        </w:rPr>
        <w:t>než</w:t>
      </w:r>
      <w:r w:rsidRPr="003C73CA">
        <w:rPr>
          <w:rStyle w:val="coll"/>
          <w:rFonts w:ascii="Times New Roman" w:hAnsi="Times New Roman" w:cs="Times New Roman"/>
          <w:color w:val="E2007A"/>
          <w:sz w:val="24"/>
          <w:szCs w:val="24"/>
        </w:rPr>
        <w:t> </w:t>
      </w:r>
      <w:r w:rsidRPr="003C73CA">
        <w:rPr>
          <w:rFonts w:ascii="Times New Roman" w:hAnsi="Times New Roman" w:cs="Times New Roman"/>
          <w:b/>
          <w:bCs/>
          <w:color w:val="444444"/>
          <w:sz w:val="24"/>
          <w:szCs w:val="24"/>
        </w:rPr>
        <w:t>vzdělanost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, protože postavit můžeme jen to, co si napřed dokážeme představit. </w:t>
      </w:r>
      <w:r w:rsidRPr="003C73CA">
        <w:rPr>
          <w:rFonts w:ascii="Times New Roman" w:hAnsi="Times New Roman" w:cs="Times New Roman"/>
          <w:b/>
          <w:bCs/>
          <w:color w:val="444444"/>
          <w:sz w:val="24"/>
          <w:szCs w:val="24"/>
        </w:rPr>
        <w:t>Vesmír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 xml:space="preserve"> je plný čisté, živé a inteligentní </w:t>
      </w:r>
      <w:r w:rsidRPr="003C73CA">
        <w:rPr>
          <w:rFonts w:ascii="Times New Roman" w:hAnsi="Times New Roman" w:cs="Times New Roman"/>
          <w:b/>
          <w:bCs/>
          <w:color w:val="444444"/>
          <w:sz w:val="24"/>
          <w:szCs w:val="24"/>
        </w:rPr>
        <w:t>energie</w:t>
      </w:r>
      <w:r w:rsidRPr="003C73CA">
        <w:rPr>
          <w:rFonts w:ascii="Times New Roman" w:hAnsi="Times New Roman" w:cs="Times New Roman"/>
          <w:color w:val="444444"/>
          <w:sz w:val="24"/>
          <w:szCs w:val="24"/>
        </w:rPr>
        <w:t>, jen na nás záleží, jakým způsobem ji budeme využívat</w:t>
      </w:r>
      <w:r>
        <w:rPr>
          <w:rFonts w:ascii="Times New Roman" w:hAnsi="Times New Roman" w:cs="Times New Roman"/>
          <w:color w:val="444444"/>
          <w:sz w:val="24"/>
          <w:szCs w:val="24"/>
        </w:rPr>
        <w:t>.</w:t>
      </w:r>
      <w:bookmarkEnd w:id="0"/>
    </w:p>
    <w:sectPr w:rsidR="0062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8E"/>
    <w:rsid w:val="00045BF7"/>
    <w:rsid w:val="003C73CA"/>
    <w:rsid w:val="0062516E"/>
    <w:rsid w:val="007E1A8E"/>
    <w:rsid w:val="0083739B"/>
    <w:rsid w:val="00A0355D"/>
    <w:rsid w:val="00C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704A"/>
  <w15:docId w15:val="{83437267-9649-42DD-9EB9-C33F074A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739B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83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2</cp:revision>
  <dcterms:created xsi:type="dcterms:W3CDTF">2024-03-18T14:38:00Z</dcterms:created>
  <dcterms:modified xsi:type="dcterms:W3CDTF">2024-03-18T14:38:00Z</dcterms:modified>
</cp:coreProperties>
</file>