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8DD03" w14:textId="77777777" w:rsidR="004D07BC" w:rsidRPr="003B758F" w:rsidRDefault="00DD5A6A">
      <w:pPr>
        <w:rPr>
          <w:rFonts w:ascii="Times New Roman" w:hAnsi="Times New Roman" w:cs="Times New Roman"/>
          <w:b/>
          <w:sz w:val="36"/>
          <w:szCs w:val="36"/>
          <w:lang w:val="cs-CZ"/>
        </w:rPr>
      </w:pPr>
      <w:r w:rsidRPr="003B758F">
        <w:rPr>
          <w:rFonts w:ascii="Times New Roman" w:hAnsi="Times New Roman" w:cs="Times New Roman"/>
          <w:b/>
          <w:sz w:val="36"/>
          <w:szCs w:val="36"/>
          <w:lang w:val="cs-CZ"/>
        </w:rPr>
        <w:t>Vývojové tendence v současné české morfologii</w:t>
      </w:r>
      <w:r w:rsidR="003B758F" w:rsidRPr="003B758F">
        <w:rPr>
          <w:rFonts w:ascii="Times New Roman" w:hAnsi="Times New Roman" w:cs="Times New Roman"/>
          <w:b/>
          <w:sz w:val="36"/>
          <w:szCs w:val="36"/>
          <w:lang w:val="cs-CZ"/>
        </w:rPr>
        <w:t xml:space="preserve"> </w:t>
      </w:r>
    </w:p>
    <w:p w14:paraId="5113AAFC" w14:textId="77777777" w:rsidR="003B758F" w:rsidRPr="003B758F" w:rsidRDefault="003B758F">
      <w:pPr>
        <w:rPr>
          <w:rFonts w:ascii="Times New Roman" w:hAnsi="Times New Roman" w:cs="Times New Roman"/>
          <w:sz w:val="36"/>
          <w:szCs w:val="36"/>
          <w:lang w:val="cs-CZ"/>
        </w:rPr>
      </w:pPr>
      <w:r w:rsidRPr="003B758F">
        <w:rPr>
          <w:rFonts w:ascii="Times New Roman" w:hAnsi="Times New Roman" w:cs="Times New Roman"/>
          <w:sz w:val="36"/>
          <w:szCs w:val="36"/>
          <w:lang w:val="cs-CZ"/>
        </w:rPr>
        <w:t>Jde pouze o výběr příkladů z Internetové jazykové příručky (jsou to přímo zkopírované úryvky)</w:t>
      </w:r>
    </w:p>
    <w:p w14:paraId="7A9358CA" w14:textId="77777777" w:rsidR="00DD5A6A" w:rsidRPr="003B758F" w:rsidRDefault="009A28E9">
      <w:pPr>
        <w:rPr>
          <w:rFonts w:ascii="Times New Roman" w:hAnsi="Times New Roman" w:cs="Times New Roman"/>
          <w:lang w:val="cs-CZ"/>
        </w:rPr>
      </w:pPr>
      <w:hyperlink r:id="rId6" w:history="1">
        <w:r w:rsidR="003B758F" w:rsidRPr="005B6CD9">
          <w:rPr>
            <w:rStyle w:val="Hypertextovodkaz"/>
            <w:rFonts w:ascii="Times New Roman" w:hAnsi="Times New Roman" w:cs="Times New Roman"/>
            <w:lang w:val="cs-CZ"/>
          </w:rPr>
          <w:t>https://prirucka.ujc.cas.cz/</w:t>
        </w:r>
      </w:hyperlink>
      <w:r w:rsidR="003B758F">
        <w:rPr>
          <w:rFonts w:ascii="Times New Roman" w:hAnsi="Times New Roman" w:cs="Times New Roman"/>
          <w:lang w:val="cs-CZ"/>
        </w:rPr>
        <w:t xml:space="preserve"> </w:t>
      </w:r>
    </w:p>
    <w:p w14:paraId="505670F0" w14:textId="77777777" w:rsidR="00975EC8" w:rsidRDefault="00975EC8">
      <w:pPr>
        <w:rPr>
          <w:lang w:val="cs-CZ"/>
        </w:rPr>
      </w:pPr>
    </w:p>
    <w:p w14:paraId="1F377723" w14:textId="77777777" w:rsidR="00DC44EF" w:rsidRDefault="00DC44EF">
      <w:pPr>
        <w:rPr>
          <w:rFonts w:ascii="Times New Roman" w:hAnsi="Times New Roman" w:cs="Times New Roman"/>
          <w:b/>
          <w:sz w:val="32"/>
          <w:szCs w:val="32"/>
          <w:lang w:val="cs-CZ"/>
        </w:rPr>
      </w:pPr>
      <w:r w:rsidRPr="00DC44EF">
        <w:rPr>
          <w:rFonts w:ascii="Times New Roman" w:hAnsi="Times New Roman" w:cs="Times New Roman"/>
          <w:b/>
          <w:sz w:val="32"/>
          <w:szCs w:val="32"/>
          <w:lang w:val="cs-CZ"/>
        </w:rPr>
        <w:t>Adjektiva</w:t>
      </w:r>
    </w:p>
    <w:p w14:paraId="2DE24C4A" w14:textId="77777777" w:rsidR="00DC44EF" w:rsidRDefault="00DC44EF" w:rsidP="00DC44EF">
      <w:pPr>
        <w:pStyle w:val="Nadpis2"/>
      </w:pPr>
      <w:r>
        <w:t xml:space="preserve">Konkurence konstrukcí typu </w:t>
      </w:r>
      <w:r>
        <w:rPr>
          <w:rStyle w:val="Zvraznn"/>
        </w:rPr>
        <w:t>jsem dojatý</w:t>
      </w:r>
      <w:r>
        <w:t xml:space="preserve"> × </w:t>
      </w:r>
      <w:r>
        <w:rPr>
          <w:rStyle w:val="Zvraznn"/>
        </w:rPr>
        <w:t>jsem dojat</w:t>
      </w:r>
    </w:p>
    <w:p w14:paraId="5D956CCD" w14:textId="77777777" w:rsidR="00DC44EF" w:rsidRDefault="00DC44EF" w:rsidP="00DC44EF">
      <w:pPr>
        <w:pStyle w:val="Normlnweb"/>
      </w:pPr>
      <w:r w:rsidRPr="00DC44EF">
        <w:rPr>
          <w:b/>
        </w:rPr>
        <w:t xml:space="preserve">Přídavná jména jako </w:t>
      </w:r>
      <w:r w:rsidRPr="00DC44EF">
        <w:rPr>
          <w:rStyle w:val="Zvraznn"/>
          <w:b/>
        </w:rPr>
        <w:t>dojatý, nesený, upravený</w:t>
      </w:r>
      <w:r w:rsidRPr="00DC44EF">
        <w:rPr>
          <w:b/>
        </w:rPr>
        <w:t xml:space="preserve"> a další, která jsou odvozena z příčestí trpného, tedy z tvarů </w:t>
      </w:r>
      <w:r w:rsidRPr="00DC44EF">
        <w:rPr>
          <w:rStyle w:val="Zvraznn"/>
          <w:b/>
        </w:rPr>
        <w:t>dojat, nesen, upraven</w:t>
      </w:r>
      <w:r w:rsidRPr="00DC44EF">
        <w:rPr>
          <w:b/>
        </w:rPr>
        <w:t xml:space="preserve">, si v dnešní češtině konkurují. Konstrukce typu </w:t>
      </w:r>
      <w:r w:rsidRPr="00DC44EF">
        <w:rPr>
          <w:rStyle w:val="Zvraznn"/>
          <w:b/>
        </w:rPr>
        <w:t>jsem dojatý</w:t>
      </w:r>
      <w:r w:rsidRPr="00DC44EF">
        <w:rPr>
          <w:b/>
        </w:rPr>
        <w:t xml:space="preserve"> (= sponové sloveso </w:t>
      </w:r>
      <w:r w:rsidRPr="00DC44EF">
        <w:rPr>
          <w:rStyle w:val="Zvraznn"/>
          <w:b/>
        </w:rPr>
        <w:t>být</w:t>
      </w:r>
      <w:r w:rsidRPr="00DC44EF">
        <w:rPr>
          <w:b/>
        </w:rPr>
        <w:t xml:space="preserve"> + přídavné jméno) se výrazně prosazují na úkor konstrukcí s tvary příčestí trpného (</w:t>
      </w:r>
      <w:r w:rsidRPr="00DC44EF">
        <w:rPr>
          <w:rStyle w:val="Zvraznn"/>
          <w:b/>
        </w:rPr>
        <w:t>jsem dojat</w:t>
      </w:r>
      <w:r w:rsidRPr="00DC44EF">
        <w:rPr>
          <w:b/>
        </w:rPr>
        <w:t> = opisné pasivum).</w:t>
      </w:r>
      <w:r>
        <w:t xml:space="preserve"> Významové rozdíly mezi oběma konstrukcemi se postupně stírají. Níže popsané způsoby jejich užívání mají charakter preferencí platných pro kultivovanou varietu češtiny, nikoli charakter striktních pravidel. Pro volbu konstrukce je nejdůležitějším činitelem to, zda chceme vyjádřit a) děj, b) jeho výsledek, popř. c) vlastnost.</w:t>
      </w:r>
    </w:p>
    <w:p w14:paraId="487BDDF9" w14:textId="77777777" w:rsidR="00DC44EF" w:rsidRPr="00DC44EF" w:rsidRDefault="00DC44EF" w:rsidP="00DC44EF">
      <w:pPr>
        <w:numPr>
          <w:ilvl w:val="0"/>
          <w:numId w:val="2"/>
        </w:numPr>
        <w:spacing w:line="240" w:lineRule="auto"/>
        <w:ind w:left="357" w:hanging="357"/>
        <w:rPr>
          <w:rFonts w:ascii="Times New Roman" w:hAnsi="Times New Roman" w:cs="Times New Roman"/>
        </w:rPr>
      </w:pPr>
      <w:r w:rsidRPr="00DC44EF">
        <w:rPr>
          <w:rFonts w:ascii="Times New Roman" w:hAnsi="Times New Roman" w:cs="Times New Roman"/>
        </w:rPr>
        <w:t>Chceme</w:t>
      </w:r>
      <w:r w:rsidRPr="00DC44EF">
        <w:rPr>
          <w:rFonts w:ascii="Times New Roman" w:hAnsi="Times New Roman" w:cs="Times New Roman"/>
        </w:rPr>
        <w:noBreakHyphen/>
        <w:t xml:space="preserve">li vyjádřit děj, dáváme přednost opisnému pasivu, a to zejména v projevech psaných: </w:t>
      </w:r>
      <w:r w:rsidRPr="00DC44EF">
        <w:rPr>
          <w:rStyle w:val="Zvraznn"/>
          <w:rFonts w:ascii="Times New Roman" w:hAnsi="Times New Roman" w:cs="Times New Roman"/>
        </w:rPr>
        <w:t>Objednávky byly/jsou/budou vyřizovány postupně. Sazenice byly/jsou přesazovány a pravidelně přihnojovány.</w:t>
      </w:r>
      <w:r w:rsidRPr="00DC44EF">
        <w:rPr>
          <w:rFonts w:ascii="Times New Roman" w:hAnsi="Times New Roman" w:cs="Times New Roman"/>
        </w:rPr>
        <w:t xml:space="preserve"> Hovorověji: </w:t>
      </w:r>
      <w:r w:rsidRPr="00DC44EF">
        <w:rPr>
          <w:rStyle w:val="Zvraznn"/>
          <w:rFonts w:ascii="Times New Roman" w:hAnsi="Times New Roman" w:cs="Times New Roman"/>
        </w:rPr>
        <w:t>vyřizované, přesazované, přihnojované</w:t>
      </w:r>
      <w:r w:rsidRPr="00DC44EF">
        <w:rPr>
          <w:rFonts w:ascii="Times New Roman" w:hAnsi="Times New Roman" w:cs="Times New Roman"/>
        </w:rPr>
        <w:t>.</w:t>
      </w:r>
    </w:p>
    <w:p w14:paraId="52FF69B4" w14:textId="77777777" w:rsidR="00DC44EF" w:rsidRPr="00DC44EF" w:rsidRDefault="00DC44EF" w:rsidP="00DC44EF">
      <w:pPr>
        <w:numPr>
          <w:ilvl w:val="0"/>
          <w:numId w:val="2"/>
        </w:numPr>
        <w:spacing w:line="240" w:lineRule="auto"/>
        <w:ind w:left="357" w:hanging="357"/>
        <w:rPr>
          <w:rFonts w:ascii="Times New Roman" w:hAnsi="Times New Roman" w:cs="Times New Roman"/>
        </w:rPr>
      </w:pPr>
      <w:r w:rsidRPr="00DC44EF">
        <w:rPr>
          <w:rFonts w:ascii="Times New Roman" w:hAnsi="Times New Roman" w:cs="Times New Roman"/>
        </w:rPr>
        <w:t>Chceme</w:t>
      </w:r>
      <w:r w:rsidRPr="00DC44EF">
        <w:rPr>
          <w:rFonts w:ascii="Times New Roman" w:hAnsi="Times New Roman" w:cs="Times New Roman"/>
        </w:rPr>
        <w:noBreakHyphen/>
        <w:t xml:space="preserve">li vyjádřit výsledný stav (tj. stav jako výsledek předcházejícího děje), dáváme rovněž přednost opisnému pasivu, zejména v psaných projevech: </w:t>
      </w:r>
      <w:r w:rsidRPr="00DC44EF">
        <w:rPr>
          <w:rStyle w:val="Zvraznn"/>
          <w:rFonts w:ascii="Times New Roman" w:hAnsi="Times New Roman" w:cs="Times New Roman"/>
        </w:rPr>
        <w:t>Byt byl/je/bude zapečetěn. Jsem objednán na osmou hodinu k lékaři. Všechny programy byly/jsou/budou aktivovány.</w:t>
      </w:r>
      <w:r w:rsidRPr="00DC44EF">
        <w:rPr>
          <w:rFonts w:ascii="Times New Roman" w:hAnsi="Times New Roman" w:cs="Times New Roman"/>
        </w:rPr>
        <w:t xml:space="preserve"> Hovorověji: </w:t>
      </w:r>
      <w:r w:rsidRPr="00DC44EF">
        <w:rPr>
          <w:rStyle w:val="Zvraznn"/>
          <w:rFonts w:ascii="Times New Roman" w:hAnsi="Times New Roman" w:cs="Times New Roman"/>
        </w:rPr>
        <w:t>zapečetěný, objednaný, aktivované</w:t>
      </w:r>
      <w:r w:rsidRPr="00DC44EF">
        <w:rPr>
          <w:rFonts w:ascii="Times New Roman" w:hAnsi="Times New Roman" w:cs="Times New Roman"/>
        </w:rPr>
        <w:t>.</w:t>
      </w:r>
    </w:p>
    <w:p w14:paraId="2B870CD6" w14:textId="77777777" w:rsidR="00DC44EF" w:rsidRPr="00DC44EF" w:rsidRDefault="00DC44EF" w:rsidP="00DC44EF">
      <w:pPr>
        <w:numPr>
          <w:ilvl w:val="0"/>
          <w:numId w:val="2"/>
        </w:numPr>
        <w:spacing w:line="240" w:lineRule="auto"/>
        <w:ind w:left="357" w:hanging="357"/>
        <w:rPr>
          <w:rFonts w:ascii="Times New Roman" w:hAnsi="Times New Roman" w:cs="Times New Roman"/>
        </w:rPr>
      </w:pPr>
      <w:r w:rsidRPr="00DC44EF">
        <w:rPr>
          <w:rFonts w:ascii="Times New Roman" w:hAnsi="Times New Roman" w:cs="Times New Roman"/>
        </w:rPr>
        <w:t>Chceme</w:t>
      </w:r>
      <w:r w:rsidRPr="00DC44EF">
        <w:rPr>
          <w:rFonts w:ascii="Times New Roman" w:hAnsi="Times New Roman" w:cs="Times New Roman"/>
        </w:rPr>
        <w:noBreakHyphen/>
        <w:t xml:space="preserve">li vyjádřit stav chápaný jako vlastnost podmětu, užijeme jmenné konstrukce se sponou. Mezi následujícími dvojicemi vět je významový rozdíl: </w:t>
      </w:r>
      <w:r w:rsidRPr="00DC44EF">
        <w:rPr>
          <w:rStyle w:val="Zvraznn"/>
          <w:rFonts w:ascii="Times New Roman" w:hAnsi="Times New Roman" w:cs="Times New Roman"/>
        </w:rPr>
        <w:t>Včera byla místnost uzavřena</w:t>
      </w:r>
      <w:r w:rsidRPr="00DC44EF">
        <w:rPr>
          <w:rFonts w:ascii="Times New Roman" w:hAnsi="Times New Roman" w:cs="Times New Roman"/>
        </w:rPr>
        <w:t xml:space="preserve"> (= v předešlých dnech byla otevřená) × </w:t>
      </w:r>
      <w:r w:rsidRPr="00DC44EF">
        <w:rPr>
          <w:rStyle w:val="Zvraznn"/>
          <w:rFonts w:ascii="Times New Roman" w:hAnsi="Times New Roman" w:cs="Times New Roman"/>
        </w:rPr>
        <w:t>Včera byla místnost uzavřená</w:t>
      </w:r>
      <w:r w:rsidRPr="00DC44EF">
        <w:rPr>
          <w:rFonts w:ascii="Times New Roman" w:hAnsi="Times New Roman" w:cs="Times New Roman"/>
        </w:rPr>
        <w:t xml:space="preserve"> (= včera místnost nikdo neotvíral). — </w:t>
      </w:r>
      <w:r w:rsidRPr="00DC44EF">
        <w:rPr>
          <w:rStyle w:val="Zvraznn"/>
          <w:rFonts w:ascii="Times New Roman" w:hAnsi="Times New Roman" w:cs="Times New Roman"/>
        </w:rPr>
        <w:t>Včera byla jednání uzavřena</w:t>
      </w:r>
      <w:r w:rsidRPr="00DC44EF">
        <w:rPr>
          <w:rFonts w:ascii="Times New Roman" w:hAnsi="Times New Roman" w:cs="Times New Roman"/>
        </w:rPr>
        <w:t xml:space="preserve"> (= včera jednání skončila, byla ukončena) × </w:t>
      </w:r>
      <w:r w:rsidRPr="00DC44EF">
        <w:rPr>
          <w:rStyle w:val="Zvraznn"/>
          <w:rFonts w:ascii="Times New Roman" w:hAnsi="Times New Roman" w:cs="Times New Roman"/>
        </w:rPr>
        <w:t>Včera byla jednání uzavřená</w:t>
      </w:r>
      <w:r w:rsidRPr="00DC44EF">
        <w:rPr>
          <w:rFonts w:ascii="Times New Roman" w:hAnsi="Times New Roman" w:cs="Times New Roman"/>
        </w:rPr>
        <w:t xml:space="preserve"> (= včera se konala neveřejná jednání).</w:t>
      </w:r>
    </w:p>
    <w:p w14:paraId="77043D8A" w14:textId="77777777" w:rsidR="005C0DB1" w:rsidRDefault="005C0DB1" w:rsidP="005C0DB1">
      <w:pPr>
        <w:spacing w:line="240" w:lineRule="auto"/>
        <w:rPr>
          <w:rFonts w:ascii="Times New Roman" w:hAnsi="Times New Roman" w:cs="Times New Roman"/>
          <w:sz w:val="24"/>
          <w:szCs w:val="24"/>
        </w:rPr>
      </w:pPr>
    </w:p>
    <w:p w14:paraId="78B9C221" w14:textId="77777777" w:rsidR="00DC44EF" w:rsidRPr="005C0DB1" w:rsidRDefault="00DC44EF" w:rsidP="005C0DB1">
      <w:pPr>
        <w:spacing w:line="240" w:lineRule="auto"/>
        <w:rPr>
          <w:rFonts w:ascii="Times New Roman" w:hAnsi="Times New Roman" w:cs="Times New Roman"/>
          <w:b/>
          <w:sz w:val="24"/>
          <w:szCs w:val="24"/>
          <w:lang w:val="cs-CZ"/>
        </w:rPr>
      </w:pPr>
      <w:r w:rsidRPr="005C0DB1">
        <w:rPr>
          <w:rFonts w:ascii="Times New Roman" w:hAnsi="Times New Roman" w:cs="Times New Roman"/>
          <w:sz w:val="24"/>
          <w:szCs w:val="24"/>
        </w:rPr>
        <w:t xml:space="preserve">Přestože krátké (příčesťové) formy ustupují z užívání, a to i ze spisovného úzu, bylo by škoda, abychom se zcela vzdávali rozdílů mezi formami opisného pasiva a adjektivními tvary po sponě </w:t>
      </w:r>
      <w:r w:rsidRPr="005C0DB1">
        <w:rPr>
          <w:rStyle w:val="Zvraznn"/>
          <w:rFonts w:ascii="Times New Roman" w:hAnsi="Times New Roman" w:cs="Times New Roman"/>
          <w:sz w:val="24"/>
          <w:szCs w:val="24"/>
        </w:rPr>
        <w:t>být</w:t>
      </w:r>
      <w:r w:rsidRPr="005C0DB1">
        <w:rPr>
          <w:rFonts w:ascii="Times New Roman" w:hAnsi="Times New Roman" w:cs="Times New Roman"/>
          <w:sz w:val="24"/>
          <w:szCs w:val="24"/>
        </w:rPr>
        <w:t>, protože jsou schopny, byť v různé míře, vyjádřit rozdílné významy. Příklady uvedené výše to zřetelně dosvědčují.</w:t>
      </w:r>
    </w:p>
    <w:p w14:paraId="09595484" w14:textId="77777777" w:rsidR="00DC44EF" w:rsidRDefault="00DC44EF">
      <w:pPr>
        <w:rPr>
          <w:rFonts w:ascii="Times New Roman" w:hAnsi="Times New Roman" w:cs="Times New Roman"/>
          <w:b/>
          <w:sz w:val="32"/>
          <w:szCs w:val="32"/>
          <w:lang w:val="cs-CZ"/>
        </w:rPr>
      </w:pPr>
    </w:p>
    <w:p w14:paraId="4746DB3E" w14:textId="77777777" w:rsidR="009A28E9" w:rsidRDefault="009A28E9" w:rsidP="009A28E9">
      <w:pPr>
        <w:rPr>
          <w:lang w:val="cs-CZ"/>
        </w:rPr>
      </w:pPr>
    </w:p>
    <w:p w14:paraId="0455C353" w14:textId="77777777" w:rsidR="009A28E9" w:rsidRPr="005B09E3" w:rsidRDefault="009A28E9" w:rsidP="009A28E9">
      <w:pPr>
        <w:rPr>
          <w:rFonts w:ascii="Times New Roman" w:hAnsi="Times New Roman" w:cs="Times New Roman"/>
          <w:b/>
          <w:sz w:val="24"/>
          <w:szCs w:val="24"/>
          <w:lang w:val="cs-CZ"/>
        </w:rPr>
      </w:pPr>
      <w:r w:rsidRPr="005B09E3">
        <w:rPr>
          <w:rFonts w:ascii="Times New Roman" w:hAnsi="Times New Roman" w:cs="Times New Roman"/>
          <w:b/>
          <w:sz w:val="24"/>
          <w:szCs w:val="24"/>
          <w:lang w:val="cs-CZ"/>
        </w:rPr>
        <w:t>Diskuse o možných změnách v kodifikaci – výsledky ankety</w:t>
      </w:r>
      <w:r>
        <w:rPr>
          <w:rFonts w:ascii="Times New Roman" w:hAnsi="Times New Roman" w:cs="Times New Roman"/>
          <w:b/>
          <w:sz w:val="24"/>
          <w:szCs w:val="24"/>
          <w:lang w:val="cs-CZ"/>
        </w:rPr>
        <w:t xml:space="preserve"> kolektivu UJČ AV ČR</w:t>
      </w:r>
    </w:p>
    <w:p w14:paraId="69330CE9" w14:textId="77777777" w:rsidR="009A28E9" w:rsidRPr="00F136D8" w:rsidRDefault="009A28E9" w:rsidP="009A28E9">
      <w:pPr>
        <w:rPr>
          <w:rFonts w:ascii="Times New Roman" w:hAnsi="Times New Roman" w:cs="Times New Roman"/>
          <w:sz w:val="24"/>
          <w:szCs w:val="24"/>
          <w:lang w:val="cs-CZ"/>
        </w:rPr>
      </w:pPr>
    </w:p>
    <w:p w14:paraId="6683249A" w14:textId="77777777" w:rsidR="009A28E9" w:rsidRDefault="009A28E9" w:rsidP="009A28E9">
      <w:pPr>
        <w:rPr>
          <w:rFonts w:ascii="Times New Roman" w:hAnsi="Times New Roman" w:cs="Times New Roman"/>
          <w:sz w:val="24"/>
          <w:szCs w:val="24"/>
          <w:lang w:val="cs-CZ"/>
        </w:rPr>
      </w:pPr>
      <w:r w:rsidRPr="00F136D8">
        <w:rPr>
          <w:rFonts w:ascii="Times New Roman" w:hAnsi="Times New Roman" w:cs="Times New Roman"/>
          <w:sz w:val="24"/>
          <w:szCs w:val="24"/>
          <w:lang w:val="cs-CZ"/>
        </w:rPr>
        <w:t xml:space="preserve">Většina respondentů </w:t>
      </w:r>
      <w:r>
        <w:rPr>
          <w:rFonts w:ascii="Times New Roman" w:hAnsi="Times New Roman" w:cs="Times New Roman"/>
          <w:sz w:val="24"/>
          <w:szCs w:val="24"/>
          <w:lang w:val="cs-CZ"/>
        </w:rPr>
        <w:t xml:space="preserve">se přiklání k tomu, že kodifikaci má ovlivňovat především většinový úzus, v úvahu by měly být brány i jiné faktory (systémovost, historický vývoj, potřeby školní </w:t>
      </w:r>
      <w:r>
        <w:rPr>
          <w:rFonts w:ascii="Times New Roman" w:hAnsi="Times New Roman" w:cs="Times New Roman"/>
          <w:sz w:val="24"/>
          <w:szCs w:val="24"/>
          <w:lang w:val="cs-CZ"/>
        </w:rPr>
        <w:lastRenderedPageBreak/>
        <w:t>výuky). Kodifikace by měla odrážet aktuální normu, současně norma má působit na kodifikaci.</w:t>
      </w:r>
    </w:p>
    <w:p w14:paraId="50201F9B" w14:textId="77777777" w:rsidR="009A28E9" w:rsidRDefault="009A28E9" w:rsidP="009A28E9">
      <w:pPr>
        <w:rPr>
          <w:rFonts w:ascii="Times New Roman" w:hAnsi="Times New Roman" w:cs="Times New Roman"/>
          <w:sz w:val="24"/>
          <w:szCs w:val="24"/>
          <w:lang w:val="cs-CZ"/>
        </w:rPr>
      </w:pPr>
    </w:p>
    <w:p w14:paraId="7B695A37" w14:textId="4242BFDF" w:rsidR="009A28E9" w:rsidRDefault="009A28E9" w:rsidP="009A28E9">
      <w:pPr>
        <w:rPr>
          <w:rFonts w:ascii="Times New Roman" w:hAnsi="Times New Roman" w:cs="Times New Roman"/>
          <w:sz w:val="24"/>
          <w:szCs w:val="24"/>
          <w:lang w:val="cs-CZ"/>
        </w:rPr>
      </w:pPr>
      <w:r>
        <w:rPr>
          <w:rFonts w:ascii="Times New Roman" w:hAnsi="Times New Roman" w:cs="Times New Roman"/>
          <w:sz w:val="24"/>
          <w:szCs w:val="24"/>
          <w:lang w:val="cs-CZ"/>
        </w:rPr>
        <w:t xml:space="preserve">Postoje ke konkrétním jevům v deklinaci </w:t>
      </w:r>
      <w:r>
        <w:rPr>
          <w:rFonts w:ascii="Times New Roman" w:hAnsi="Times New Roman" w:cs="Times New Roman"/>
          <w:sz w:val="24"/>
          <w:szCs w:val="24"/>
          <w:lang w:val="cs-CZ"/>
        </w:rPr>
        <w:t>adjek</w:t>
      </w:r>
      <w:r>
        <w:rPr>
          <w:rFonts w:ascii="Times New Roman" w:hAnsi="Times New Roman" w:cs="Times New Roman"/>
          <w:sz w:val="24"/>
          <w:szCs w:val="24"/>
          <w:lang w:val="cs-CZ"/>
        </w:rPr>
        <w:t>tiv:</w:t>
      </w:r>
    </w:p>
    <w:p w14:paraId="1EFD4AA3" w14:textId="0C90FACE" w:rsidR="009A28E9" w:rsidRPr="00F136D8" w:rsidRDefault="009A28E9" w:rsidP="009A28E9">
      <w:pPr>
        <w:rPr>
          <w:rFonts w:ascii="Times New Roman" w:hAnsi="Times New Roman" w:cs="Times New Roman"/>
          <w:sz w:val="24"/>
          <w:szCs w:val="24"/>
          <w:lang w:val="cs-CZ"/>
        </w:rPr>
      </w:pPr>
      <w:r>
        <w:rPr>
          <w:rFonts w:ascii="Times New Roman" w:hAnsi="Times New Roman" w:cs="Times New Roman"/>
          <w:sz w:val="24"/>
          <w:szCs w:val="24"/>
          <w:lang w:val="cs-CZ"/>
        </w:rPr>
        <w:t xml:space="preserve">– koncovka </w:t>
      </w:r>
      <w:r w:rsidRPr="009A28E9">
        <w:rPr>
          <w:rFonts w:ascii="Times New Roman" w:hAnsi="Times New Roman" w:cs="Times New Roman"/>
          <w:i/>
          <w:sz w:val="24"/>
          <w:szCs w:val="24"/>
          <w:lang w:val="cs-CZ"/>
        </w:rPr>
        <w:t xml:space="preserve">-ej </w:t>
      </w:r>
      <w:r>
        <w:rPr>
          <w:rFonts w:ascii="Times New Roman" w:hAnsi="Times New Roman" w:cs="Times New Roman"/>
          <w:sz w:val="24"/>
          <w:szCs w:val="24"/>
          <w:lang w:val="cs-CZ"/>
        </w:rPr>
        <w:t xml:space="preserve">na místě </w:t>
      </w:r>
      <w:r w:rsidRPr="009A28E9">
        <w:rPr>
          <w:rFonts w:ascii="Times New Roman" w:hAnsi="Times New Roman" w:cs="Times New Roman"/>
          <w:i/>
          <w:sz w:val="24"/>
          <w:szCs w:val="24"/>
          <w:lang w:val="cs-CZ"/>
        </w:rPr>
        <w:t>-ý</w:t>
      </w:r>
      <w:r>
        <w:rPr>
          <w:rFonts w:ascii="Times New Roman" w:hAnsi="Times New Roman" w:cs="Times New Roman"/>
          <w:sz w:val="24"/>
          <w:szCs w:val="24"/>
          <w:lang w:val="cs-CZ"/>
        </w:rPr>
        <w:t xml:space="preserve"> u adjektiv typu mladý (</w:t>
      </w:r>
      <w:r w:rsidRPr="009A28E9">
        <w:rPr>
          <w:rFonts w:ascii="Times New Roman" w:hAnsi="Times New Roman" w:cs="Times New Roman"/>
          <w:i/>
          <w:sz w:val="24"/>
          <w:szCs w:val="24"/>
          <w:lang w:val="cs-CZ"/>
        </w:rPr>
        <w:t>velkej</w:t>
      </w:r>
      <w:r>
        <w:rPr>
          <w:rFonts w:ascii="Times New Roman" w:hAnsi="Times New Roman" w:cs="Times New Roman"/>
          <w:sz w:val="24"/>
          <w:szCs w:val="24"/>
          <w:lang w:val="cs-CZ"/>
        </w:rPr>
        <w:t xml:space="preserve">, </w:t>
      </w:r>
      <w:r w:rsidRPr="009A28E9">
        <w:rPr>
          <w:rFonts w:ascii="Times New Roman" w:hAnsi="Times New Roman" w:cs="Times New Roman"/>
          <w:i/>
          <w:sz w:val="24"/>
          <w:szCs w:val="24"/>
          <w:lang w:val="cs-CZ"/>
        </w:rPr>
        <w:t>malej</w:t>
      </w:r>
      <w:r>
        <w:rPr>
          <w:rFonts w:ascii="Times New Roman" w:hAnsi="Times New Roman" w:cs="Times New Roman"/>
          <w:sz w:val="24"/>
          <w:szCs w:val="24"/>
          <w:lang w:val="cs-CZ"/>
        </w:rPr>
        <w:t>) nebyla akceptována pro kodifikaci</w:t>
      </w:r>
      <w:bookmarkStart w:id="0" w:name="_GoBack"/>
      <w:bookmarkEnd w:id="0"/>
    </w:p>
    <w:p w14:paraId="3ED912ED" w14:textId="77777777" w:rsidR="009A28E9" w:rsidRDefault="009A28E9">
      <w:pPr>
        <w:rPr>
          <w:rFonts w:ascii="Times New Roman" w:hAnsi="Times New Roman" w:cs="Times New Roman"/>
          <w:b/>
          <w:sz w:val="32"/>
          <w:szCs w:val="32"/>
          <w:lang w:val="cs-CZ"/>
        </w:rPr>
      </w:pPr>
    </w:p>
    <w:p w14:paraId="05D84DBF" w14:textId="77777777" w:rsidR="00CF006D" w:rsidRPr="00DC44EF" w:rsidRDefault="00CF006D">
      <w:pPr>
        <w:rPr>
          <w:rFonts w:ascii="Times New Roman" w:hAnsi="Times New Roman" w:cs="Times New Roman"/>
          <w:b/>
          <w:sz w:val="32"/>
          <w:szCs w:val="32"/>
          <w:lang w:val="cs-CZ"/>
        </w:rPr>
      </w:pPr>
    </w:p>
    <w:sectPr w:rsidR="00CF006D" w:rsidRPr="00DC4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0C80"/>
    <w:multiLevelType w:val="multilevel"/>
    <w:tmpl w:val="540A8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AD70E24"/>
    <w:multiLevelType w:val="multilevel"/>
    <w:tmpl w:val="625E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9E35D3"/>
    <w:multiLevelType w:val="multilevel"/>
    <w:tmpl w:val="5CBE4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CD"/>
    <w:rsid w:val="003B758F"/>
    <w:rsid w:val="004046B1"/>
    <w:rsid w:val="0046420D"/>
    <w:rsid w:val="004D07BC"/>
    <w:rsid w:val="005C0DB1"/>
    <w:rsid w:val="006835CD"/>
    <w:rsid w:val="00863DEA"/>
    <w:rsid w:val="00975EC8"/>
    <w:rsid w:val="009A28E9"/>
    <w:rsid w:val="00C069CD"/>
    <w:rsid w:val="00CF006D"/>
    <w:rsid w:val="00DC44EF"/>
    <w:rsid w:val="00DD5A6A"/>
    <w:rsid w:val="00F44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CF00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C4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5A6A"/>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DD5A6A"/>
    <w:rPr>
      <w:i/>
      <w:iCs/>
    </w:rPr>
  </w:style>
  <w:style w:type="character" w:customStyle="1" w:styleId="Nadpis3Char">
    <w:name w:val="Nadpis 3 Char"/>
    <w:basedOn w:val="Standardnpsmoodstavce"/>
    <w:link w:val="Nadpis3"/>
    <w:uiPriority w:val="9"/>
    <w:rsid w:val="00DD5A6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D5A6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DD5A6A"/>
    <w:rPr>
      <w:color w:val="0000FF"/>
      <w:u w:val="single"/>
    </w:rPr>
  </w:style>
  <w:style w:type="paragraph" w:customStyle="1" w:styleId="poznamka">
    <w:name w:val="poznamka"/>
    <w:basedOn w:val="Normln"/>
    <w:rsid w:val="00975EC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2Char">
    <w:name w:val="Nadpis 2 Char"/>
    <w:basedOn w:val="Standardnpsmoodstavce"/>
    <w:link w:val="Nadpis2"/>
    <w:uiPriority w:val="9"/>
    <w:rsid w:val="00DC44EF"/>
    <w:rPr>
      <w:rFonts w:asciiTheme="majorHAnsi" w:eastAsiaTheme="majorEastAsia" w:hAnsiTheme="majorHAnsi" w:cstheme="majorBidi"/>
      <w:b/>
      <w:bCs/>
      <w:color w:val="4F81BD" w:themeColor="accent1"/>
      <w:sz w:val="26"/>
      <w:szCs w:val="26"/>
      <w:lang w:val="en-GB"/>
    </w:rPr>
  </w:style>
  <w:style w:type="character" w:customStyle="1" w:styleId="Nadpis1Char">
    <w:name w:val="Nadpis 1 Char"/>
    <w:basedOn w:val="Standardnpsmoodstavce"/>
    <w:link w:val="Nadpis1"/>
    <w:uiPriority w:val="9"/>
    <w:rsid w:val="00CF006D"/>
    <w:rPr>
      <w:rFonts w:asciiTheme="majorHAnsi" w:eastAsiaTheme="majorEastAsia" w:hAnsiTheme="majorHAnsi" w:cstheme="majorBidi"/>
      <w:b/>
      <w:bCs/>
      <w:color w:val="365F91" w:themeColor="accent1" w:themeShade="BF"/>
      <w:sz w:val="28"/>
      <w:szCs w:val="28"/>
      <w:lang w:val="en-GB"/>
    </w:rPr>
  </w:style>
  <w:style w:type="paragraph" w:styleId="Odstavecseseznamem">
    <w:name w:val="List Paragraph"/>
    <w:basedOn w:val="Normln"/>
    <w:uiPriority w:val="34"/>
    <w:qFormat/>
    <w:rsid w:val="009A2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CF00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C4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5A6A"/>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DD5A6A"/>
    <w:rPr>
      <w:i/>
      <w:iCs/>
    </w:rPr>
  </w:style>
  <w:style w:type="character" w:customStyle="1" w:styleId="Nadpis3Char">
    <w:name w:val="Nadpis 3 Char"/>
    <w:basedOn w:val="Standardnpsmoodstavce"/>
    <w:link w:val="Nadpis3"/>
    <w:uiPriority w:val="9"/>
    <w:rsid w:val="00DD5A6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D5A6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DD5A6A"/>
    <w:rPr>
      <w:color w:val="0000FF"/>
      <w:u w:val="single"/>
    </w:rPr>
  </w:style>
  <w:style w:type="paragraph" w:customStyle="1" w:styleId="poznamka">
    <w:name w:val="poznamka"/>
    <w:basedOn w:val="Normln"/>
    <w:rsid w:val="00975EC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2Char">
    <w:name w:val="Nadpis 2 Char"/>
    <w:basedOn w:val="Standardnpsmoodstavce"/>
    <w:link w:val="Nadpis2"/>
    <w:uiPriority w:val="9"/>
    <w:rsid w:val="00DC44EF"/>
    <w:rPr>
      <w:rFonts w:asciiTheme="majorHAnsi" w:eastAsiaTheme="majorEastAsia" w:hAnsiTheme="majorHAnsi" w:cstheme="majorBidi"/>
      <w:b/>
      <w:bCs/>
      <w:color w:val="4F81BD" w:themeColor="accent1"/>
      <w:sz w:val="26"/>
      <w:szCs w:val="26"/>
      <w:lang w:val="en-GB"/>
    </w:rPr>
  </w:style>
  <w:style w:type="character" w:customStyle="1" w:styleId="Nadpis1Char">
    <w:name w:val="Nadpis 1 Char"/>
    <w:basedOn w:val="Standardnpsmoodstavce"/>
    <w:link w:val="Nadpis1"/>
    <w:uiPriority w:val="9"/>
    <w:rsid w:val="00CF006D"/>
    <w:rPr>
      <w:rFonts w:asciiTheme="majorHAnsi" w:eastAsiaTheme="majorEastAsia" w:hAnsiTheme="majorHAnsi" w:cstheme="majorBidi"/>
      <w:b/>
      <w:bCs/>
      <w:color w:val="365F91" w:themeColor="accent1" w:themeShade="BF"/>
      <w:sz w:val="28"/>
      <w:szCs w:val="28"/>
      <w:lang w:val="en-GB"/>
    </w:rPr>
  </w:style>
  <w:style w:type="paragraph" w:styleId="Odstavecseseznamem">
    <w:name w:val="List Paragraph"/>
    <w:basedOn w:val="Normln"/>
    <w:uiPriority w:val="34"/>
    <w:qFormat/>
    <w:rsid w:val="009A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4937">
      <w:bodyDiv w:val="1"/>
      <w:marLeft w:val="0"/>
      <w:marRight w:val="0"/>
      <w:marTop w:val="0"/>
      <w:marBottom w:val="0"/>
      <w:divBdr>
        <w:top w:val="none" w:sz="0" w:space="0" w:color="auto"/>
        <w:left w:val="none" w:sz="0" w:space="0" w:color="auto"/>
        <w:bottom w:val="none" w:sz="0" w:space="0" w:color="auto"/>
        <w:right w:val="none" w:sz="0" w:space="0" w:color="auto"/>
      </w:divBdr>
    </w:div>
    <w:div w:id="484199217">
      <w:bodyDiv w:val="1"/>
      <w:marLeft w:val="0"/>
      <w:marRight w:val="0"/>
      <w:marTop w:val="0"/>
      <w:marBottom w:val="0"/>
      <w:divBdr>
        <w:top w:val="none" w:sz="0" w:space="0" w:color="auto"/>
        <w:left w:val="none" w:sz="0" w:space="0" w:color="auto"/>
        <w:bottom w:val="none" w:sz="0" w:space="0" w:color="auto"/>
        <w:right w:val="none" w:sz="0" w:space="0" w:color="auto"/>
      </w:divBdr>
    </w:div>
    <w:div w:id="588851146">
      <w:bodyDiv w:val="1"/>
      <w:marLeft w:val="0"/>
      <w:marRight w:val="0"/>
      <w:marTop w:val="0"/>
      <w:marBottom w:val="0"/>
      <w:divBdr>
        <w:top w:val="none" w:sz="0" w:space="0" w:color="auto"/>
        <w:left w:val="none" w:sz="0" w:space="0" w:color="auto"/>
        <w:bottom w:val="none" w:sz="0" w:space="0" w:color="auto"/>
        <w:right w:val="none" w:sz="0" w:space="0" w:color="auto"/>
      </w:divBdr>
    </w:div>
    <w:div w:id="622420928">
      <w:bodyDiv w:val="1"/>
      <w:marLeft w:val="0"/>
      <w:marRight w:val="0"/>
      <w:marTop w:val="0"/>
      <w:marBottom w:val="0"/>
      <w:divBdr>
        <w:top w:val="none" w:sz="0" w:space="0" w:color="auto"/>
        <w:left w:val="none" w:sz="0" w:space="0" w:color="auto"/>
        <w:bottom w:val="none" w:sz="0" w:space="0" w:color="auto"/>
        <w:right w:val="none" w:sz="0" w:space="0" w:color="auto"/>
      </w:divBdr>
    </w:div>
    <w:div w:id="622805925">
      <w:bodyDiv w:val="1"/>
      <w:marLeft w:val="0"/>
      <w:marRight w:val="0"/>
      <w:marTop w:val="0"/>
      <w:marBottom w:val="0"/>
      <w:divBdr>
        <w:top w:val="none" w:sz="0" w:space="0" w:color="auto"/>
        <w:left w:val="none" w:sz="0" w:space="0" w:color="auto"/>
        <w:bottom w:val="none" w:sz="0" w:space="0" w:color="auto"/>
        <w:right w:val="none" w:sz="0" w:space="0" w:color="auto"/>
      </w:divBdr>
    </w:div>
    <w:div w:id="668027446">
      <w:bodyDiv w:val="1"/>
      <w:marLeft w:val="0"/>
      <w:marRight w:val="0"/>
      <w:marTop w:val="0"/>
      <w:marBottom w:val="0"/>
      <w:divBdr>
        <w:top w:val="none" w:sz="0" w:space="0" w:color="auto"/>
        <w:left w:val="none" w:sz="0" w:space="0" w:color="auto"/>
        <w:bottom w:val="none" w:sz="0" w:space="0" w:color="auto"/>
        <w:right w:val="none" w:sz="0" w:space="0" w:color="auto"/>
      </w:divBdr>
    </w:div>
    <w:div w:id="668404797">
      <w:bodyDiv w:val="1"/>
      <w:marLeft w:val="0"/>
      <w:marRight w:val="0"/>
      <w:marTop w:val="0"/>
      <w:marBottom w:val="0"/>
      <w:divBdr>
        <w:top w:val="none" w:sz="0" w:space="0" w:color="auto"/>
        <w:left w:val="none" w:sz="0" w:space="0" w:color="auto"/>
        <w:bottom w:val="none" w:sz="0" w:space="0" w:color="auto"/>
        <w:right w:val="none" w:sz="0" w:space="0" w:color="auto"/>
      </w:divBdr>
      <w:divsChild>
        <w:div w:id="443966088">
          <w:marLeft w:val="0"/>
          <w:marRight w:val="0"/>
          <w:marTop w:val="0"/>
          <w:marBottom w:val="0"/>
          <w:divBdr>
            <w:top w:val="none" w:sz="0" w:space="0" w:color="auto"/>
            <w:left w:val="none" w:sz="0" w:space="0" w:color="auto"/>
            <w:bottom w:val="none" w:sz="0" w:space="0" w:color="auto"/>
            <w:right w:val="none" w:sz="0" w:space="0" w:color="auto"/>
          </w:divBdr>
          <w:divsChild>
            <w:div w:id="13661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2862">
      <w:bodyDiv w:val="1"/>
      <w:marLeft w:val="0"/>
      <w:marRight w:val="0"/>
      <w:marTop w:val="0"/>
      <w:marBottom w:val="0"/>
      <w:divBdr>
        <w:top w:val="none" w:sz="0" w:space="0" w:color="auto"/>
        <w:left w:val="none" w:sz="0" w:space="0" w:color="auto"/>
        <w:bottom w:val="none" w:sz="0" w:space="0" w:color="auto"/>
        <w:right w:val="none" w:sz="0" w:space="0" w:color="auto"/>
      </w:divBdr>
    </w:div>
    <w:div w:id="1886064140">
      <w:bodyDiv w:val="1"/>
      <w:marLeft w:val="0"/>
      <w:marRight w:val="0"/>
      <w:marTop w:val="0"/>
      <w:marBottom w:val="0"/>
      <w:divBdr>
        <w:top w:val="none" w:sz="0" w:space="0" w:color="auto"/>
        <w:left w:val="none" w:sz="0" w:space="0" w:color="auto"/>
        <w:bottom w:val="none" w:sz="0" w:space="0" w:color="auto"/>
        <w:right w:val="none" w:sz="0" w:space="0" w:color="auto"/>
      </w:divBdr>
    </w:div>
    <w:div w:id="20321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rucka.ujc.ca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394</Words>
  <Characters>2328</Characters>
  <Application>Microsoft Office Word</Application>
  <DocSecurity>0</DocSecurity>
  <Lines>19</Lines>
  <Paragraphs>5</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        Tendence v distribuci koncovek -u/-ě(e)</vt:lpstr>
      <vt:lpstr>        Podstatná jména, která mají před koncovým -um souhlásku</vt:lpstr>
      <vt:lpstr>    Konkurence konstrukcí typu jsem dojatý × jsem dojat</vt:lpstr>
      <vt:lpstr>    Infinitiv</vt:lpstr>
      <vt:lpstr>    Slovesa vzoru krýt</vt:lpstr>
      <vt:lpstr>    Slovesa vzoru kupovat</vt:lpstr>
      <vt:lpstr>Slovesa vzoru „sázet“</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4</cp:revision>
  <dcterms:created xsi:type="dcterms:W3CDTF">2024-02-26T12:17:00Z</dcterms:created>
  <dcterms:modified xsi:type="dcterms:W3CDTF">2024-03-18T22:46:00Z</dcterms:modified>
</cp:coreProperties>
</file>