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5" w:rsidRPr="00911002" w:rsidRDefault="00516075">
      <w:pPr>
        <w:rPr>
          <w:rFonts w:ascii="Times New Roman" w:hAnsi="Times New Roman" w:cs="Times New Roman"/>
          <w:b/>
          <w:sz w:val="24"/>
          <w:szCs w:val="24"/>
        </w:rPr>
      </w:pPr>
      <w:r w:rsidRPr="00911002">
        <w:rPr>
          <w:rFonts w:ascii="Times New Roman" w:hAnsi="Times New Roman" w:cs="Times New Roman"/>
          <w:b/>
          <w:sz w:val="24"/>
          <w:szCs w:val="24"/>
        </w:rPr>
        <w:t xml:space="preserve">Manifest </w:t>
      </w:r>
      <w:r w:rsidR="002C5355" w:rsidRPr="00911002">
        <w:rPr>
          <w:rFonts w:ascii="Times New Roman" w:hAnsi="Times New Roman" w:cs="Times New Roman"/>
          <w:b/>
          <w:sz w:val="24"/>
          <w:szCs w:val="24"/>
        </w:rPr>
        <w:t>českých spisovatelů</w:t>
      </w:r>
      <w:bookmarkStart w:id="0" w:name="_GoBack"/>
      <w:bookmarkEnd w:id="0"/>
    </w:p>
    <w:p w:rsidR="006754BC" w:rsidRPr="00911002" w:rsidRDefault="00516075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>Před sto lety – konkrétně 17. května 1917 – vyšel slavný manifest českých spisovatelů, kteří ho adresovali poslancům říšské rady</w:t>
      </w:r>
      <w:r w:rsidR="006754BC" w:rsidRPr="00911002">
        <w:rPr>
          <w:rFonts w:ascii="Times New Roman" w:hAnsi="Times New Roman" w:cs="Times New Roman"/>
          <w:sz w:val="24"/>
          <w:szCs w:val="24"/>
        </w:rPr>
        <w:t xml:space="preserve"> s dominantním </w:t>
      </w:r>
      <w:r w:rsidRPr="00911002">
        <w:rPr>
          <w:rFonts w:ascii="Times New Roman" w:hAnsi="Times New Roman" w:cs="Times New Roman"/>
          <w:sz w:val="24"/>
          <w:szCs w:val="24"/>
        </w:rPr>
        <w:t>požad</w:t>
      </w:r>
      <w:r w:rsidR="006754BC" w:rsidRPr="00911002">
        <w:rPr>
          <w:rFonts w:ascii="Times New Roman" w:hAnsi="Times New Roman" w:cs="Times New Roman"/>
          <w:sz w:val="24"/>
          <w:szCs w:val="24"/>
        </w:rPr>
        <w:t>avkem</w:t>
      </w:r>
      <w:r w:rsidRPr="00911002">
        <w:rPr>
          <w:rFonts w:ascii="Times New Roman" w:hAnsi="Times New Roman" w:cs="Times New Roman"/>
          <w:sz w:val="24"/>
          <w:szCs w:val="24"/>
        </w:rPr>
        <w:t xml:space="preserve"> národní svobod</w:t>
      </w:r>
      <w:r w:rsidR="006754BC" w:rsidRPr="00911002">
        <w:rPr>
          <w:rFonts w:ascii="Times New Roman" w:hAnsi="Times New Roman" w:cs="Times New Roman"/>
          <w:sz w:val="24"/>
          <w:szCs w:val="24"/>
        </w:rPr>
        <w:t>y.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  <w:r w:rsidR="009F3048" w:rsidRPr="00911002">
        <w:rPr>
          <w:rFonts w:ascii="Times New Roman" w:hAnsi="Times New Roman" w:cs="Times New Roman"/>
          <w:sz w:val="24"/>
          <w:szCs w:val="24"/>
        </w:rPr>
        <w:t>V</w:t>
      </w:r>
      <w:r w:rsidRPr="00911002">
        <w:rPr>
          <w:rFonts w:ascii="Times New Roman" w:hAnsi="Times New Roman" w:cs="Times New Roman"/>
          <w:sz w:val="24"/>
          <w:szCs w:val="24"/>
        </w:rPr>
        <w:t xml:space="preserve">zbudil velký ohlas a zřetelně deklaroval rostoucí tužby po samostatném státě. Zároveň se stal inspirací pro pozdější spisovatelská vystoupení. </w:t>
      </w:r>
      <w:r w:rsidR="006754BC" w:rsidRPr="009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2F" w:rsidRPr="00911002" w:rsidRDefault="006754BC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>V roce 1917 se konaly četné stávky, demonstrace a hladové bouře, přičemž narůstaly protirakouské nálady. Po téměř tříleté odmlce byla obnovena činnost říšské rady, jejíž zasedání bylo svoláno do Vídně na 30. květen.</w:t>
      </w:r>
      <w:r w:rsidR="00530837" w:rsidRPr="00911002">
        <w:rPr>
          <w:rFonts w:ascii="Times New Roman" w:hAnsi="Times New Roman" w:cs="Times New Roman"/>
          <w:sz w:val="24"/>
          <w:szCs w:val="24"/>
        </w:rPr>
        <w:t xml:space="preserve"> V této zjitřené době otiskl agrárnický list Večer zmíněný manifest nazvaný Českému poselstvu na říšské radě!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  <w:r w:rsidR="00530837" w:rsidRPr="00911002">
        <w:rPr>
          <w:rFonts w:ascii="Times New Roman" w:hAnsi="Times New Roman" w:cs="Times New Roman"/>
          <w:sz w:val="24"/>
          <w:szCs w:val="24"/>
        </w:rPr>
        <w:t>Záhy vyšel v Národní politice a řadě dalších periodik. Byl adresován českým poslancům sdruženým v Českém svazu a jeho text zformuloval šéf činohry Národního divadla Jaroslav Kvapil. Dalším aktérem byl Alois Jirásek, byť o účinnosti tohoto provolání zprvu nebyl přesvědčen. Celkem ho podepsalo 222 spisovatelů.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8D" w:rsidRPr="00911002" w:rsidRDefault="00F1152F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 xml:space="preserve">V tomto množství byli zastoupeni tvůrci zvučných jmen z různých generací, například Antal Stašek, K. V. Rais, F. X. Šalda, Otokar Březina, Antonín Sova, J. S. </w:t>
      </w:r>
      <w:proofErr w:type="spellStart"/>
      <w:r w:rsidRPr="00911002">
        <w:rPr>
          <w:rFonts w:ascii="Times New Roman" w:hAnsi="Times New Roman" w:cs="Times New Roman"/>
          <w:sz w:val="24"/>
          <w:szCs w:val="24"/>
        </w:rPr>
        <w:t>Machar</w:t>
      </w:r>
      <w:proofErr w:type="spellEnd"/>
      <w:r w:rsidRPr="00911002">
        <w:rPr>
          <w:rFonts w:ascii="Times New Roman" w:hAnsi="Times New Roman" w:cs="Times New Roman"/>
          <w:sz w:val="24"/>
          <w:szCs w:val="24"/>
        </w:rPr>
        <w:t xml:space="preserve">, Jakub Deml nebo K. M. Čapek Chod, </w:t>
      </w:r>
      <w:r w:rsidR="0015338D" w:rsidRPr="00911002">
        <w:rPr>
          <w:rFonts w:ascii="Times New Roman" w:hAnsi="Times New Roman" w:cs="Times New Roman"/>
          <w:sz w:val="24"/>
          <w:szCs w:val="24"/>
        </w:rPr>
        <w:t xml:space="preserve">jakož i </w:t>
      </w:r>
      <w:r w:rsidRPr="00911002">
        <w:rPr>
          <w:rFonts w:ascii="Times New Roman" w:hAnsi="Times New Roman" w:cs="Times New Roman"/>
          <w:sz w:val="24"/>
          <w:szCs w:val="24"/>
        </w:rPr>
        <w:t xml:space="preserve">Viktor Dyk, Karel Toman, Jiří Mahen, Ivan Olbracht, Arne Novák či bratři Čapkové. </w:t>
      </w:r>
      <w:r w:rsidR="0015338D" w:rsidRPr="00911002">
        <w:rPr>
          <w:rFonts w:ascii="Times New Roman" w:hAnsi="Times New Roman" w:cs="Times New Roman"/>
          <w:sz w:val="24"/>
          <w:szCs w:val="24"/>
        </w:rPr>
        <w:t xml:space="preserve">Signatáři manifestu se ovšem stali též literáti již zapomenutí jako F. K. Hejda, Emanuel Čenkov, Pavel </w:t>
      </w:r>
      <w:proofErr w:type="spellStart"/>
      <w:r w:rsidR="0015338D" w:rsidRPr="00911002">
        <w:rPr>
          <w:rFonts w:ascii="Times New Roman" w:hAnsi="Times New Roman" w:cs="Times New Roman"/>
          <w:sz w:val="24"/>
          <w:szCs w:val="24"/>
        </w:rPr>
        <w:t>Sula</w:t>
      </w:r>
      <w:proofErr w:type="spellEnd"/>
      <w:r w:rsidR="0015338D" w:rsidRPr="00911002">
        <w:rPr>
          <w:rFonts w:ascii="Times New Roman" w:hAnsi="Times New Roman" w:cs="Times New Roman"/>
          <w:sz w:val="24"/>
          <w:szCs w:val="24"/>
        </w:rPr>
        <w:t>, Jan Patrný nebo Stanislav Kovanda.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61" w:rsidRPr="00911002" w:rsidRDefault="0015338D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>Spisovatelé se obrátili na české poslance jako na osoby „veřejně činné a známé“, které mají „nejen právo, nýbrž i povinnost mluviti za rozhodnou většinu českého světa kulturního a duchovního, ba i za národ, jenž sám promluviti nemůže“. Poslanci se měli zastávat „českých práv a českých požadavků v této nejosudnější době světových dějin způsobem nejrozhodnějším a nejobětavějším“, neboť se mohlo rozhodovat „o českém osudu na celá staletí“. Signatáři si uvědomovali, že bude nutno učinit „</w:t>
      </w:r>
      <w:r w:rsidR="00FD3D61" w:rsidRPr="00911002">
        <w:rPr>
          <w:rFonts w:ascii="Times New Roman" w:hAnsi="Times New Roman" w:cs="Times New Roman"/>
          <w:sz w:val="24"/>
          <w:szCs w:val="24"/>
        </w:rPr>
        <w:t xml:space="preserve">předem </w:t>
      </w:r>
      <w:r w:rsidRPr="00911002">
        <w:rPr>
          <w:rFonts w:ascii="Times New Roman" w:hAnsi="Times New Roman" w:cs="Times New Roman"/>
          <w:sz w:val="24"/>
          <w:szCs w:val="24"/>
        </w:rPr>
        <w:t>zadost</w:t>
      </w:r>
      <w:r w:rsidR="00FD3D61" w:rsidRPr="00911002">
        <w:rPr>
          <w:rFonts w:ascii="Times New Roman" w:hAnsi="Times New Roman" w:cs="Times New Roman"/>
          <w:sz w:val="24"/>
          <w:szCs w:val="24"/>
        </w:rPr>
        <w:t xml:space="preserve"> všem konstitučním podmínkám, jež parlamentní život v každém případě samozřejmě předpokládá“, tedy zajistit „skutečnou volnost shromažďovací“, odstranit „novinářskou cenzuru ve věcech mimovojenských“ a „nastolit „naprostou svobodu a nedotknutelnost všech parlamentních řečí na říšské radě i v tisku“. </w:t>
      </w:r>
    </w:p>
    <w:p w:rsidR="00A4499E" w:rsidRPr="00911002" w:rsidRDefault="00FD3D61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 xml:space="preserve">Spisovatelé dále požadovali „všeobecnou amnestii“ pro vězněné politiky a zajištění „úplné občanské svobody našeho života veřejného“. Poslancům </w:t>
      </w:r>
      <w:r w:rsidR="00106222" w:rsidRPr="00911002">
        <w:rPr>
          <w:rFonts w:ascii="Times New Roman" w:hAnsi="Times New Roman" w:cs="Times New Roman"/>
          <w:sz w:val="24"/>
          <w:szCs w:val="24"/>
        </w:rPr>
        <w:t>připomína</w:t>
      </w:r>
      <w:r w:rsidRPr="00911002">
        <w:rPr>
          <w:rFonts w:ascii="Times New Roman" w:hAnsi="Times New Roman" w:cs="Times New Roman"/>
          <w:sz w:val="24"/>
          <w:szCs w:val="24"/>
        </w:rPr>
        <w:t>li, že jejich hlas na říšské radě bude slyšet „nejen doma, nýbrž i v celé Evropě, ba v zámoří“</w:t>
      </w:r>
      <w:r w:rsidR="00106222" w:rsidRPr="00911002">
        <w:rPr>
          <w:rFonts w:ascii="Times New Roman" w:hAnsi="Times New Roman" w:cs="Times New Roman"/>
          <w:sz w:val="24"/>
          <w:szCs w:val="24"/>
        </w:rPr>
        <w:t>. Nadto je vyzývali, aby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  <w:r w:rsidR="00106222" w:rsidRPr="00911002">
        <w:rPr>
          <w:rFonts w:ascii="Times New Roman" w:hAnsi="Times New Roman" w:cs="Times New Roman"/>
          <w:sz w:val="24"/>
          <w:szCs w:val="24"/>
        </w:rPr>
        <w:t xml:space="preserve">program národní samostatnosti „hájili do krajnosti“ a domáhali se „jeho splnění bez výhrad“. Tyto požadavky a výzvy přispěly k formulaci poslaneckého prohlášení, předneseného 30. května </w:t>
      </w:r>
      <w:r w:rsidR="009F3048" w:rsidRPr="00911002">
        <w:rPr>
          <w:rFonts w:ascii="Times New Roman" w:hAnsi="Times New Roman" w:cs="Times New Roman"/>
          <w:sz w:val="24"/>
          <w:szCs w:val="24"/>
        </w:rPr>
        <w:t>Františkem Staňkem.</w:t>
      </w:r>
      <w:r w:rsidR="00106222" w:rsidRPr="00911002">
        <w:rPr>
          <w:rFonts w:ascii="Times New Roman" w:hAnsi="Times New Roman" w:cs="Times New Roman"/>
          <w:sz w:val="24"/>
          <w:szCs w:val="24"/>
        </w:rPr>
        <w:t xml:space="preserve"> Je však třeba říci, </w:t>
      </w:r>
      <w:r w:rsidR="0098016C" w:rsidRPr="00911002">
        <w:rPr>
          <w:rFonts w:ascii="Times New Roman" w:hAnsi="Times New Roman" w:cs="Times New Roman"/>
          <w:sz w:val="24"/>
          <w:szCs w:val="24"/>
        </w:rPr>
        <w:t xml:space="preserve">že </w:t>
      </w:r>
      <w:r w:rsidR="00106222" w:rsidRPr="00911002">
        <w:rPr>
          <w:rFonts w:ascii="Times New Roman" w:hAnsi="Times New Roman" w:cs="Times New Roman"/>
          <w:sz w:val="24"/>
          <w:szCs w:val="24"/>
        </w:rPr>
        <w:t>obsahovalo jen požadavek autonomie českých zemí a Slovenska v rámci habsburské monarchie, z níž se měla stát federace.</w:t>
      </w:r>
      <w:r w:rsidR="00A4499E" w:rsidRPr="009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99E" w:rsidRPr="00911002" w:rsidRDefault="00A4499E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 xml:space="preserve">Iniciátoři manifestu, namnoze členové Rady spisovatelů, prosazovali národní samostatnost i při pozdějších příležitostech. Například Alois Jirásek byl hlavním řečníkem na slavnostním shromáždění v pražském Obecním domě 13. dubna 1918 či na květnových oslavách padesátého výročí položení základního kamene k Národnímu divadlu: hlavním organizátorem těchto oslav, na nichž zaznělo velmi důrazné volání po samostatném státě, byl Jaroslav Kvapil. </w:t>
      </w:r>
    </w:p>
    <w:p w:rsidR="0019039B" w:rsidRPr="00911002" w:rsidRDefault="00A4499E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 xml:space="preserve">S časovým odstupem </w:t>
      </w:r>
      <w:r w:rsidR="007F7097" w:rsidRPr="00911002">
        <w:rPr>
          <w:rFonts w:ascii="Times New Roman" w:hAnsi="Times New Roman" w:cs="Times New Roman"/>
          <w:sz w:val="24"/>
          <w:szCs w:val="24"/>
        </w:rPr>
        <w:t xml:space="preserve">byl řečený manifest hodnocen jako významná součást cesty vedoucí k národnímu osvobození, ale i jako svědectví o důležité úloze spisovatelů v soudobém dění. </w:t>
      </w:r>
      <w:r w:rsidR="007F7097" w:rsidRPr="00911002">
        <w:rPr>
          <w:rFonts w:ascii="Times New Roman" w:hAnsi="Times New Roman" w:cs="Times New Roman"/>
          <w:sz w:val="24"/>
          <w:szCs w:val="24"/>
        </w:rPr>
        <w:lastRenderedPageBreak/>
        <w:t xml:space="preserve">Jaroslav Kvapil ve své vzpomínkové knize </w:t>
      </w:r>
      <w:r w:rsidR="007F7097" w:rsidRPr="00911002">
        <w:rPr>
          <w:rFonts w:ascii="Times New Roman" w:hAnsi="Times New Roman" w:cs="Times New Roman"/>
          <w:i/>
          <w:sz w:val="24"/>
          <w:szCs w:val="24"/>
        </w:rPr>
        <w:t>O čem vím</w:t>
      </w:r>
      <w:r w:rsidR="007F7097" w:rsidRPr="00911002">
        <w:rPr>
          <w:rFonts w:ascii="Times New Roman" w:hAnsi="Times New Roman" w:cs="Times New Roman"/>
          <w:sz w:val="24"/>
          <w:szCs w:val="24"/>
        </w:rPr>
        <w:t xml:space="preserve"> (1932) napsal: „Měl opravdu náš spisovatelský projev ten rozhodný a vůdčí vliv na zásadní změnu politické taktiky české? Měl především vzácné štěstí, že přišel včas a že přišel vhod těm, kdož v lůně české politiky cítili nesnesitelnost dosavadních taktických rozpaků…“  </w:t>
      </w:r>
    </w:p>
    <w:p w:rsidR="005A7A4C" w:rsidRPr="00911002" w:rsidRDefault="007F7097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 xml:space="preserve">V roce 1937 se </w:t>
      </w:r>
      <w:r w:rsidR="0019039B" w:rsidRPr="00911002">
        <w:rPr>
          <w:rFonts w:ascii="Times New Roman" w:hAnsi="Times New Roman" w:cs="Times New Roman"/>
          <w:sz w:val="24"/>
          <w:szCs w:val="24"/>
        </w:rPr>
        <w:t xml:space="preserve">za tímto provoláním ohlíželi mimo jiné F. V. Krejčí, Zdeněk Nejedlý, Rudolf Medek, Lev </w:t>
      </w:r>
      <w:proofErr w:type="spellStart"/>
      <w:r w:rsidR="0019039B" w:rsidRPr="00911002">
        <w:rPr>
          <w:rFonts w:ascii="Times New Roman" w:hAnsi="Times New Roman" w:cs="Times New Roman"/>
          <w:sz w:val="24"/>
          <w:szCs w:val="24"/>
        </w:rPr>
        <w:t>Sychrava</w:t>
      </w:r>
      <w:proofErr w:type="spellEnd"/>
      <w:r w:rsidR="0019039B" w:rsidRPr="00911002">
        <w:rPr>
          <w:rFonts w:ascii="Times New Roman" w:hAnsi="Times New Roman" w:cs="Times New Roman"/>
          <w:sz w:val="24"/>
          <w:szCs w:val="24"/>
        </w:rPr>
        <w:t xml:space="preserve"> nebo Karel Nový. Na stránkách Lidových novin ho hodnotili Karel Čapek a Ferdinand Peroutka. 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  <w:r w:rsidR="0019039B" w:rsidRPr="00911002">
        <w:rPr>
          <w:rFonts w:ascii="Times New Roman" w:hAnsi="Times New Roman" w:cs="Times New Roman"/>
          <w:sz w:val="24"/>
          <w:szCs w:val="24"/>
        </w:rPr>
        <w:t xml:space="preserve">Čapek v sloupku nazvaném Květen 17 vzpomíná, jak manifest podepsal spolu s bratrem Josefem, ač za to „mohl být kriminál“. </w:t>
      </w:r>
      <w:r w:rsidRPr="00911002">
        <w:rPr>
          <w:rFonts w:ascii="Times New Roman" w:hAnsi="Times New Roman" w:cs="Times New Roman"/>
          <w:sz w:val="24"/>
          <w:szCs w:val="24"/>
        </w:rPr>
        <w:t xml:space="preserve"> </w:t>
      </w:r>
      <w:r w:rsidR="0019039B" w:rsidRPr="00911002">
        <w:rPr>
          <w:rFonts w:ascii="Times New Roman" w:hAnsi="Times New Roman" w:cs="Times New Roman"/>
          <w:sz w:val="24"/>
          <w:szCs w:val="24"/>
        </w:rPr>
        <w:t xml:space="preserve">Tento projev však přinesl </w:t>
      </w:r>
      <w:r w:rsidR="005A7A4C" w:rsidRPr="00911002">
        <w:rPr>
          <w:rFonts w:ascii="Times New Roman" w:hAnsi="Times New Roman" w:cs="Times New Roman"/>
          <w:sz w:val="24"/>
          <w:szCs w:val="24"/>
        </w:rPr>
        <w:t xml:space="preserve">„nesmírný pocit osobní úlevy“, obnovení „lidské důstojnosti“ a probuzení státního vědomí“; znamenal „první promluvení po letech němoty“, v nichž „člověk nebyl ničím jiným než předmětem vyhlášek, zákazů, nařízení a přehlídek“. Zároveň byl důkazem „veliké a tajemné moci slova“ a také přísahou na demokratickou Evropu. </w:t>
      </w:r>
    </w:p>
    <w:p w:rsidR="00713328" w:rsidRPr="00911002" w:rsidRDefault="005A7A4C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 xml:space="preserve">Peroutka v úvaze s názvem Před dvaceti lety a dnes označil zmíněný manifest za čin idealistů, neboť „praktikové tehdy téměř oslepli“, ztráceli „smysl pro větší cíle“ a „neviděli světla, jež již hořelo před nimi“. Spisovatelé tudíž zvolili metodu „duchovního teroru“, která však byla velmi účinná. Autor </w:t>
      </w:r>
      <w:r w:rsidRPr="00911002">
        <w:rPr>
          <w:rFonts w:ascii="Times New Roman" w:hAnsi="Times New Roman" w:cs="Times New Roman"/>
          <w:i/>
          <w:sz w:val="24"/>
          <w:szCs w:val="24"/>
        </w:rPr>
        <w:t>Budování státu</w:t>
      </w:r>
      <w:r w:rsidRPr="00911002">
        <w:rPr>
          <w:rFonts w:ascii="Times New Roman" w:hAnsi="Times New Roman" w:cs="Times New Roman"/>
          <w:sz w:val="24"/>
          <w:szCs w:val="24"/>
        </w:rPr>
        <w:t xml:space="preserve"> v jejich vystoupení viděl inspiraci pro řešení „nebezpečné situace“ roku 1937, pro boj s dobovou přikrčeností a malostí.  Svými slovy jako by </w:t>
      </w:r>
      <w:proofErr w:type="gramStart"/>
      <w:r w:rsidRPr="00911002">
        <w:rPr>
          <w:rFonts w:ascii="Times New Roman" w:hAnsi="Times New Roman" w:cs="Times New Roman"/>
          <w:sz w:val="24"/>
          <w:szCs w:val="24"/>
        </w:rPr>
        <w:t>předjal</w:t>
      </w:r>
      <w:proofErr w:type="gramEnd"/>
      <w:r w:rsidRPr="00911002">
        <w:rPr>
          <w:rFonts w:ascii="Times New Roman" w:hAnsi="Times New Roman" w:cs="Times New Roman"/>
          <w:sz w:val="24"/>
          <w:szCs w:val="24"/>
        </w:rPr>
        <w:t xml:space="preserve"> spisovatelské provolání Věrni </w:t>
      </w:r>
      <w:proofErr w:type="gramStart"/>
      <w:r w:rsidRPr="00911002">
        <w:rPr>
          <w:rFonts w:ascii="Times New Roman" w:hAnsi="Times New Roman" w:cs="Times New Roman"/>
          <w:sz w:val="24"/>
          <w:szCs w:val="24"/>
        </w:rPr>
        <w:t>zůstaneme</w:t>
      </w:r>
      <w:proofErr w:type="gramEnd"/>
      <w:r w:rsidR="00774D44" w:rsidRPr="00911002">
        <w:rPr>
          <w:rFonts w:ascii="Times New Roman" w:hAnsi="Times New Roman" w:cs="Times New Roman"/>
          <w:sz w:val="24"/>
          <w:szCs w:val="24"/>
        </w:rPr>
        <w:t xml:space="preserve">, jež se v roce 1938 k manifestu z roku 1917 hlásilo svou koncepcí i některými formulacemi. </w:t>
      </w:r>
      <w:r w:rsidRPr="00911002">
        <w:rPr>
          <w:rFonts w:ascii="Times New Roman" w:hAnsi="Times New Roman" w:cs="Times New Roman"/>
          <w:sz w:val="24"/>
          <w:szCs w:val="24"/>
        </w:rPr>
        <w:t xml:space="preserve">   </w:t>
      </w:r>
      <w:r w:rsidR="0019039B" w:rsidRPr="009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355" w:rsidRPr="00911002" w:rsidRDefault="00713328">
      <w:pPr>
        <w:rPr>
          <w:rFonts w:ascii="Times New Roman" w:hAnsi="Times New Roman" w:cs="Times New Roman"/>
          <w:sz w:val="24"/>
          <w:szCs w:val="24"/>
        </w:rPr>
      </w:pPr>
      <w:r w:rsidRPr="00911002">
        <w:rPr>
          <w:rFonts w:ascii="Times New Roman" w:hAnsi="Times New Roman" w:cs="Times New Roman"/>
          <w:sz w:val="24"/>
          <w:szCs w:val="24"/>
        </w:rPr>
        <w:t>(2017)</w:t>
      </w:r>
    </w:p>
    <w:p w:rsidR="002C5355" w:rsidRPr="00911002" w:rsidRDefault="002C5355">
      <w:pPr>
        <w:rPr>
          <w:rFonts w:ascii="Times New Roman" w:hAnsi="Times New Roman" w:cs="Times New Roman"/>
          <w:i/>
          <w:sz w:val="24"/>
          <w:szCs w:val="24"/>
        </w:rPr>
      </w:pPr>
    </w:p>
    <w:p w:rsidR="007C6183" w:rsidRPr="00911002" w:rsidRDefault="002C5355">
      <w:pPr>
        <w:rPr>
          <w:rFonts w:ascii="Times New Roman" w:hAnsi="Times New Roman" w:cs="Times New Roman"/>
          <w:i/>
          <w:sz w:val="24"/>
          <w:szCs w:val="24"/>
        </w:rPr>
      </w:pPr>
      <w:r w:rsidRPr="00911002">
        <w:rPr>
          <w:rFonts w:ascii="Times New Roman" w:hAnsi="Times New Roman" w:cs="Times New Roman"/>
          <w:i/>
          <w:sz w:val="24"/>
          <w:szCs w:val="24"/>
        </w:rPr>
        <w:t>Jiří Poláček</w:t>
      </w:r>
      <w:r w:rsidR="007F7097" w:rsidRPr="00911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499E" w:rsidRPr="00911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222" w:rsidRPr="00911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D61" w:rsidRPr="009110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C6183" w:rsidRPr="0091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5"/>
    <w:rsid w:val="00106222"/>
    <w:rsid w:val="001507B5"/>
    <w:rsid w:val="0015338D"/>
    <w:rsid w:val="0019039B"/>
    <w:rsid w:val="002C5355"/>
    <w:rsid w:val="00516075"/>
    <w:rsid w:val="00530837"/>
    <w:rsid w:val="00564D78"/>
    <w:rsid w:val="005A7A4C"/>
    <w:rsid w:val="006754BC"/>
    <w:rsid w:val="00713328"/>
    <w:rsid w:val="00774D44"/>
    <w:rsid w:val="007C6183"/>
    <w:rsid w:val="007F7097"/>
    <w:rsid w:val="00911002"/>
    <w:rsid w:val="0098016C"/>
    <w:rsid w:val="009F3048"/>
    <w:rsid w:val="00A4499E"/>
    <w:rsid w:val="00F1152F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077F-81B2-47FB-88C8-9B1BDFF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Jiří Poláček</cp:lastModifiedBy>
  <cp:revision>7</cp:revision>
  <dcterms:created xsi:type="dcterms:W3CDTF">2017-04-06T13:50:00Z</dcterms:created>
  <dcterms:modified xsi:type="dcterms:W3CDTF">2021-11-05T14:58:00Z</dcterms:modified>
</cp:coreProperties>
</file>