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LTO: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When in an environment with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pieces of paper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within a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1 meter distance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child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will independently continue with his current activities, without touching the paper to bring it towards or into his mouth, for a duration of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 minutes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across two sessions (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0 occurrences or attempts in a 10 minute period across two sessions)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Targets: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370"/>
        <w:gridCol w:w="960"/>
        <w:gridCol w:w="1050"/>
        <w:gridCol w:w="1560"/>
        <w:tblGridChange w:id="0">
          <w:tblGrid>
            <w:gridCol w:w="5370"/>
            <w:gridCol w:w="960"/>
            <w:gridCol w:w="1050"/>
            <w:gridCol w:w="15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Short Term Objective: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Intro’d: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Mast’d: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A:  Probe the LTO three ti</w:t>
            </w:r>
            <w:r w:rsidDel="00000000" w:rsidR="00000000" w:rsidRPr="00000000">
              <w:rPr>
                <w:rtl w:val="0"/>
              </w:rPr>
              <w:t xml:space="preserve">mes (observations)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Set up the environment as described in the LTO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Observe for 10 minutes and record the frequency of mouthing paper or attempts.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Graph as the frequency per observation.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B:  </w:t>
            </w:r>
            <w:r w:rsidDel="00000000" w:rsidR="00000000" w:rsidRPr="00000000">
              <w:rPr>
                <w:rtl w:val="0"/>
              </w:rPr>
              <w:t xml:space="preserve">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arget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reducing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touching the paper to bring it toward or into his mouth when presented with pieces of paper within a </w:t>
            </w:r>
            <w:r w:rsidDel="00000000" w:rsidR="00000000" w:rsidRPr="00000000">
              <w:rPr>
                <w:rtl w:val="0"/>
              </w:rPr>
              <w:t xml:space="preserve">1 meter distance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</w:t>
            </w:r>
            <w:r w:rsidDel="00000000" w:rsidR="00000000" w:rsidRPr="00000000">
              <w:rPr>
                <w:rtl w:val="0"/>
              </w:rPr>
              <w:t xml:space="preserve">Using an MO presession procedure.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Run the MO presession prior to a 10 minute work activity where the environment involves the presence of a lot of paper. 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For the MO presession, allow the child to have access to a variety of preferred edible items.  Set-up the environment with free operant and noncontingent access.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When the behavioral indicator of satiation occurs of no longer eating anything, moving at least 1 meter away from the edible items, and no longer making attempts at eating the food for 1 minute, end the MO presession session.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Transition to the work environment.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 a timer for the 10 minute period.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Collect data on the frequency of the behavior.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If the behavior occurs block the behavior giving minimal attention (no eye contact or words).  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Graph </w:t>
            </w:r>
            <w:r w:rsidDel="00000000" w:rsidR="00000000" w:rsidRPr="00000000">
              <w:rPr>
                <w:rtl w:val="0"/>
              </w:rPr>
              <w:t xml:space="preserve">as frequency at the end of the 10 minute time period.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Criteria is </w:t>
            </w:r>
            <w:r w:rsidDel="00000000" w:rsidR="00000000" w:rsidRPr="00000000">
              <w:rPr>
                <w:rtl w:val="0"/>
              </w:rPr>
              <w:t xml:space="preserve">0 occurrences across two sessions.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ageBreakBefore w:val="0"/>
              <w:widowControl w:val="0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widowControl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</w:p>
  <w:p w:rsidR="00000000" w:rsidDel="00000000" w:rsidP="00000000" w:rsidRDefault="00000000" w:rsidRPr="00000000" w14:paraId="0000003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</w:t>
    </w:r>
    <w:r w:rsidDel="00000000" w:rsidR="00000000" w:rsidRPr="00000000">
      <w:rPr>
        <w:b w:val="1"/>
        <w:sz w:val="28"/>
        <w:szCs w:val="28"/>
        <w:rtl w:val="0"/>
      </w:rPr>
      <w:t xml:space="preserve">Decreasing mouthing paper using MO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