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8856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27"/>
        <w:gridCol w:w="7629"/>
        <w:tblGridChange w:id="0">
          <w:tblGrid>
            <w:gridCol w:w="1227"/>
            <w:gridCol w:w="76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LTO: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When 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presented with a direction to transition (walk) from one environment to another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child</w:t>
            </w: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will comply with the direction within 30 seconds, walking from the one environment to the other without touching any items during the transition, for 9 out of 10 opportunities presented during a 2 hours session across 2 sessions.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Targets: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0.0" w:type="dxa"/>
        <w:jc w:val="left"/>
        <w:tblInd w:w="108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175"/>
        <w:gridCol w:w="1020"/>
        <w:gridCol w:w="1020"/>
        <w:gridCol w:w="1725"/>
        <w:tblGridChange w:id="0">
          <w:tblGrid>
            <w:gridCol w:w="5175"/>
            <w:gridCol w:w="1020"/>
            <w:gridCol w:w="1020"/>
            <w:gridCol w:w="172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Short Term Objective: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Intro’d: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Mast’d: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Additional Comments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A:  Probe the LTO three ti</w:t>
            </w:r>
            <w:r w:rsidDel="00000000" w:rsidR="00000000" w:rsidRPr="00000000">
              <w:rPr>
                <w:rtl w:val="0"/>
              </w:rPr>
              <w:t xml:space="preserve">mes (sessions)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 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During each session present 10 opportunities to transition. 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Do not provide a consequence for the problem behavior or behavior of transitioning appropriately. 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Collect data on each opportunity as a (+) or (-) for a correct or incorrect transition, respectively. 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Graph as the number correct per session.  </w:t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B:  </w:t>
            </w:r>
            <w:r w:rsidDel="00000000" w:rsidR="00000000" w:rsidRPr="00000000">
              <w:rPr>
                <w:rtl w:val="0"/>
              </w:rPr>
              <w:t xml:space="preserve">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arget</w:t>
            </w:r>
            <w:r w:rsidDel="00000000" w:rsidR="00000000" w:rsidRPr="00000000">
              <w:rPr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transitioning appropriately, using an overcorrection procedure when the problem behavior occurs.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Present the SD/direction for the transition.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If a problem behavior occurs during the transition use the overcorrection procedure, by instructing </w:t>
            </w:r>
            <w:r w:rsidDel="00000000" w:rsidR="00000000" w:rsidRPr="00000000">
              <w:rPr>
                <w:i w:val="1"/>
                <w:rtl w:val="0"/>
              </w:rPr>
              <w:t xml:space="preserve">child to </w:t>
            </w:r>
            <w:r w:rsidDel="00000000" w:rsidR="00000000" w:rsidRPr="00000000">
              <w:rPr>
                <w:rtl w:val="0"/>
              </w:rPr>
              <w:t xml:space="preserve">walk back and forth from the two destinations with his hands in his pocket, 2 times. 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Run 10 trials/opportunities per session.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Collect data on each opportunity as a (+) or (-) for a correct or incorrect transition, respectively. 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Graph as the number correct per session.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50" w:right="0" w:hanging="360"/>
              <w:jc w:val="left"/>
              <w:rPr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Criteria is </w:t>
            </w:r>
            <w:r w:rsidDel="00000000" w:rsidR="00000000" w:rsidRPr="00000000">
              <w:rPr>
                <w:rtl w:val="0"/>
              </w:rPr>
              <w:t xml:space="preserve">9/10 across two sessions.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widowControl w:val="0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widowControl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800" w:right="180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Program/Goal #:</w:t>
    </w:r>
  </w:p>
  <w:p w:rsidR="00000000" w:rsidDel="00000000" w:rsidP="00000000" w:rsidRDefault="00000000" w:rsidRPr="00000000" w14:paraId="0000003C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Child’s Name:</w:t>
    </w:r>
  </w:p>
  <w:p w:rsidR="00000000" w:rsidDel="00000000" w:rsidP="00000000" w:rsidRDefault="00000000" w:rsidRPr="00000000" w14:paraId="0000003E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Program Name: </w:t>
    </w:r>
    <w:r w:rsidDel="00000000" w:rsidR="00000000" w:rsidRPr="00000000">
      <w:rPr>
        <w:b w:val="1"/>
        <w:sz w:val="28"/>
        <w:szCs w:val="28"/>
        <w:rtl w:val="0"/>
      </w:rPr>
      <w:t xml:space="preserve">Appropriate transitions using overcorrection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