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LTO: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During a one hour observation ---------- will emit 10 contingent consequations and one or fewer non-contingent </w:t>
            </w: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consequations</w:t>
            </w: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 across two consecutive observations.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Targets: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Short Term Objective: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Intro’d: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Mast’d: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A:  Target the LTO.  At the end of each one hour observation, graph the number of contingent and </w:t>
            </w:r>
            <w:r w:rsidDel="00000000" w:rsidR="00000000" w:rsidRPr="00000000">
              <w:rPr>
                <w:rtl w:val="0"/>
              </w:rPr>
              <w:t xml:space="preserve">noncontingent</w:t>
            </w:r>
            <w:r w:rsidDel="00000000" w:rsidR="00000000" w:rsidRPr="00000000">
              <w:rPr>
                <w:vertAlign w:val="baseline"/>
                <w:rtl w:val="0"/>
              </w:rPr>
              <w:t xml:space="preserve"> consequations. </w:t>
            </w:r>
            <w:r w:rsidDel="00000000" w:rsidR="00000000" w:rsidRPr="00000000">
              <w:rPr>
                <w:rtl w:val="0"/>
              </w:rPr>
              <w:t xml:space="preserve">Provide reinforcement and/or corrective feedback to the parent at the end of the observation.  </w:t>
            </w:r>
            <w:r w:rsidDel="00000000" w:rsidR="00000000" w:rsidRPr="00000000">
              <w:rPr>
                <w:vertAlign w:val="baseline"/>
                <w:rtl w:val="0"/>
              </w:rPr>
              <w:t xml:space="preserve">Criteria is at least 10 contingent, and 1 or less noncontingent </w:t>
            </w:r>
            <w:r w:rsidDel="00000000" w:rsidR="00000000" w:rsidRPr="00000000">
              <w:rPr>
                <w:vertAlign w:val="baseline"/>
                <w:rtl w:val="0"/>
              </w:rPr>
              <w:t xml:space="preserve">consequations</w:t>
            </w:r>
            <w:r w:rsidDel="00000000" w:rsidR="00000000" w:rsidRPr="00000000">
              <w:rPr>
                <w:vertAlign w:val="baseline"/>
                <w:rtl w:val="0"/>
              </w:rPr>
              <w:t xml:space="preserve">.   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rPr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Consequation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