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68" w:rsidRDefault="00ED5CE8" w:rsidP="00ED5CE8">
      <w:pPr>
        <w:pStyle w:val="a3"/>
        <w:numPr>
          <w:ilvl w:val="0"/>
          <w:numId w:val="1"/>
        </w:numPr>
      </w:pPr>
      <w:r>
        <w:t>Основные тенденции развития русской литературы периода оттепели</w:t>
      </w:r>
      <w:r>
        <w:t>.</w:t>
      </w:r>
    </w:p>
    <w:p w:rsidR="00ED5CE8" w:rsidRDefault="00ED5CE8" w:rsidP="00ED5CE8">
      <w:pPr>
        <w:pStyle w:val="a3"/>
        <w:numPr>
          <w:ilvl w:val="0"/>
          <w:numId w:val="1"/>
        </w:numPr>
      </w:pPr>
      <w:r>
        <w:t>Своеобразие русского постмодернизма</w:t>
      </w:r>
      <w:r>
        <w:t>.</w:t>
      </w:r>
    </w:p>
    <w:p w:rsidR="00ED5CE8" w:rsidRDefault="00ED5CE8" w:rsidP="00ED5CE8">
      <w:pPr>
        <w:pStyle w:val="a3"/>
        <w:numPr>
          <w:ilvl w:val="0"/>
          <w:numId w:val="1"/>
        </w:numPr>
      </w:pPr>
      <w:r>
        <w:t xml:space="preserve">  Роман В. Пелевина "Чапаев и Пустота". Палимпсест как способ воплощения многомерности реальности. Дзен-буддийская символика. Значение сюжетных линий</w:t>
      </w:r>
      <w:r>
        <w:t>.</w:t>
      </w:r>
      <w:r>
        <w:t xml:space="preserve"> </w:t>
      </w:r>
    </w:p>
    <w:p w:rsidR="00ED5CE8" w:rsidRDefault="00ED5CE8" w:rsidP="00ED5CE8">
      <w:pPr>
        <w:pStyle w:val="a3"/>
        <w:numPr>
          <w:ilvl w:val="0"/>
          <w:numId w:val="1"/>
        </w:numPr>
      </w:pPr>
      <w:r>
        <w:t>Особенности решения проблемы человека и времени</w:t>
      </w:r>
      <w:r>
        <w:t xml:space="preserve"> в «городской прозе».</w:t>
      </w:r>
    </w:p>
    <w:p w:rsidR="00ED5CE8" w:rsidRDefault="00ED5CE8" w:rsidP="00ED5CE8">
      <w:pPr>
        <w:pStyle w:val="a3"/>
        <w:numPr>
          <w:ilvl w:val="0"/>
          <w:numId w:val="1"/>
        </w:numPr>
      </w:pPr>
      <w:r>
        <w:t>Специфика воплощения авторской концепции в "Колымских рассказах"</w:t>
      </w:r>
      <w:r>
        <w:t xml:space="preserve"> </w:t>
      </w:r>
      <w:proofErr w:type="spellStart"/>
      <w:r>
        <w:t>В.Шаламова</w:t>
      </w:r>
      <w:proofErr w:type="spellEnd"/>
      <w:r>
        <w:t>.</w:t>
      </w:r>
    </w:p>
    <w:p w:rsidR="00ED5CE8" w:rsidRDefault="00ED5CE8" w:rsidP="00ED5CE8">
      <w:pPr>
        <w:pStyle w:val="a3"/>
        <w:numPr>
          <w:ilvl w:val="0"/>
          <w:numId w:val="1"/>
        </w:numPr>
      </w:pPr>
      <w:r>
        <w:t xml:space="preserve">Феномен авторской песни в русской литературе </w:t>
      </w:r>
      <w:r>
        <w:rPr>
          <w:lang w:val="en-US"/>
        </w:rPr>
        <w:t>XX</w:t>
      </w:r>
      <w:r w:rsidRPr="00ED5CE8">
        <w:t xml:space="preserve"> </w:t>
      </w:r>
      <w:r>
        <w:t>века.</w:t>
      </w:r>
    </w:p>
    <w:p w:rsidR="00ED5CE8" w:rsidRDefault="00ED5CE8" w:rsidP="00ED5CE8">
      <w:pPr>
        <w:pStyle w:val="a3"/>
        <w:numPr>
          <w:ilvl w:val="0"/>
          <w:numId w:val="1"/>
        </w:numPr>
      </w:pPr>
      <w:r>
        <w:t>Особенности решения проблемы личность и тоталитаризм в</w:t>
      </w:r>
      <w:r>
        <w:t xml:space="preserve"> творчестве </w:t>
      </w:r>
      <w:proofErr w:type="spellStart"/>
      <w:r>
        <w:t>А.Солженицына</w:t>
      </w:r>
      <w:proofErr w:type="spellEnd"/>
      <w:r w:rsidR="005F0EF5">
        <w:t>.</w:t>
      </w:r>
    </w:p>
    <w:p w:rsidR="005F0EF5" w:rsidRDefault="005F0EF5" w:rsidP="00ED5CE8">
      <w:pPr>
        <w:pStyle w:val="a3"/>
        <w:numPr>
          <w:ilvl w:val="0"/>
          <w:numId w:val="1"/>
        </w:numPr>
      </w:pPr>
      <w:r>
        <w:t>Специфика воплощения лагерной темы в русской литературе второй половины ХХ века.</w:t>
      </w:r>
    </w:p>
    <w:p w:rsidR="005F0EF5" w:rsidRDefault="005F0EF5" w:rsidP="00ED5CE8">
      <w:pPr>
        <w:pStyle w:val="a3"/>
        <w:numPr>
          <w:ilvl w:val="0"/>
          <w:numId w:val="1"/>
        </w:numPr>
      </w:pPr>
      <w:r>
        <w:t>Становление деревенской прозы. Активизация проблемы народного характера в рассказе А. Солженицына "Матренин двор".</w:t>
      </w:r>
    </w:p>
    <w:p w:rsidR="005F0EF5" w:rsidRDefault="005F0EF5" w:rsidP="00ED5CE8">
      <w:pPr>
        <w:pStyle w:val="a3"/>
        <w:numPr>
          <w:ilvl w:val="0"/>
          <w:numId w:val="1"/>
        </w:numPr>
      </w:pPr>
      <w:r>
        <w:t>Особенности решения проблемы личность и тоталитаризм</w:t>
      </w:r>
      <w:r>
        <w:t xml:space="preserve"> в русской прозе </w:t>
      </w:r>
      <w:r>
        <w:rPr>
          <w:lang w:val="en-US"/>
        </w:rPr>
        <w:t>XX</w:t>
      </w:r>
      <w:r w:rsidRPr="005F0EF5">
        <w:t xml:space="preserve"> </w:t>
      </w:r>
      <w:r>
        <w:t>века.</w:t>
      </w:r>
      <w:bookmarkStart w:id="0" w:name="_GoBack"/>
      <w:bookmarkEnd w:id="0"/>
    </w:p>
    <w:sectPr w:rsidR="005F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E81"/>
    <w:multiLevelType w:val="hybridMultilevel"/>
    <w:tmpl w:val="AABA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E8"/>
    <w:rsid w:val="00295668"/>
    <w:rsid w:val="005F0EF5"/>
    <w:rsid w:val="00ED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B8C8"/>
  <w15:chartTrackingRefBased/>
  <w15:docId w15:val="{86537AE0-4F6F-427C-B256-3F9A4876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2023-03-01T13:24:00Z</dcterms:created>
  <dcterms:modified xsi:type="dcterms:W3CDTF">2023-03-01T13:31:00Z</dcterms:modified>
</cp:coreProperties>
</file>