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23D" w:rsidRPr="0068623D" w:rsidRDefault="0068623D" w:rsidP="0068623D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ru-RU"/>
        </w:rPr>
      </w:pPr>
      <w:r w:rsidRPr="0068623D">
        <w:rPr>
          <w:rFonts w:ascii="Courier New" w:eastAsia="Times New Roman" w:hAnsi="Courier New" w:cs="Courier New"/>
          <w:color w:val="0A0A0A"/>
          <w:sz w:val="20"/>
          <w:szCs w:val="20"/>
          <w:lang w:eastAsia="ru-RU"/>
        </w:rPr>
        <w:t>1.</w:t>
      </w:r>
      <w:r w:rsidRPr="0068623D">
        <w:rPr>
          <w:rFonts w:ascii="Courier New" w:eastAsia="Times New Roman" w:hAnsi="Courier New" w:cs="Courier New"/>
          <w:color w:val="0A0A0A"/>
          <w:sz w:val="20"/>
          <w:szCs w:val="20"/>
          <w:lang w:eastAsia="ru-RU"/>
        </w:rPr>
        <w:tab/>
        <w:t>Своеобразие русского классицизма.</w:t>
      </w:r>
    </w:p>
    <w:p w:rsidR="0068623D" w:rsidRPr="0068623D" w:rsidRDefault="0068623D" w:rsidP="0068623D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ru-RU"/>
        </w:rPr>
      </w:pPr>
      <w:r w:rsidRPr="0068623D">
        <w:rPr>
          <w:rFonts w:ascii="Courier New" w:eastAsia="Times New Roman" w:hAnsi="Courier New" w:cs="Courier New"/>
          <w:color w:val="0A0A0A"/>
          <w:sz w:val="20"/>
          <w:szCs w:val="20"/>
          <w:lang w:eastAsia="ru-RU"/>
        </w:rPr>
        <w:t>2.</w:t>
      </w:r>
      <w:r w:rsidRPr="0068623D">
        <w:rPr>
          <w:rFonts w:ascii="Courier New" w:eastAsia="Times New Roman" w:hAnsi="Courier New" w:cs="Courier New"/>
          <w:color w:val="0A0A0A"/>
          <w:sz w:val="20"/>
          <w:szCs w:val="20"/>
          <w:lang w:eastAsia="ru-RU"/>
        </w:rPr>
        <w:tab/>
        <w:t>Сентиментализм как литературное направление. Основные представители.</w:t>
      </w:r>
    </w:p>
    <w:p w:rsidR="0068623D" w:rsidRPr="0068623D" w:rsidRDefault="0068623D" w:rsidP="0068623D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ru-RU"/>
        </w:rPr>
      </w:pPr>
      <w:r w:rsidRPr="0068623D">
        <w:rPr>
          <w:rFonts w:ascii="Courier New" w:eastAsia="Times New Roman" w:hAnsi="Courier New" w:cs="Courier New"/>
          <w:color w:val="0A0A0A"/>
          <w:sz w:val="20"/>
          <w:szCs w:val="20"/>
          <w:lang w:eastAsia="ru-RU"/>
        </w:rPr>
        <w:t>3.</w:t>
      </w:r>
      <w:r w:rsidRPr="0068623D">
        <w:rPr>
          <w:rFonts w:ascii="Courier New" w:eastAsia="Times New Roman" w:hAnsi="Courier New" w:cs="Courier New"/>
          <w:color w:val="0A0A0A"/>
          <w:sz w:val="20"/>
          <w:szCs w:val="20"/>
          <w:lang w:eastAsia="ru-RU"/>
        </w:rPr>
        <w:tab/>
        <w:t>Общая характеристика русского романтизма.</w:t>
      </w:r>
    </w:p>
    <w:p w:rsidR="0068623D" w:rsidRPr="0068623D" w:rsidRDefault="0068623D" w:rsidP="0068623D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ru-RU"/>
        </w:rPr>
      </w:pPr>
      <w:r w:rsidRPr="0068623D">
        <w:rPr>
          <w:rFonts w:ascii="Courier New" w:eastAsia="Times New Roman" w:hAnsi="Courier New" w:cs="Courier New"/>
          <w:color w:val="0A0A0A"/>
          <w:sz w:val="20"/>
          <w:szCs w:val="20"/>
          <w:lang w:eastAsia="ru-RU"/>
        </w:rPr>
        <w:t>4.</w:t>
      </w:r>
      <w:r w:rsidRPr="0068623D">
        <w:rPr>
          <w:rFonts w:ascii="Courier New" w:eastAsia="Times New Roman" w:hAnsi="Courier New" w:cs="Courier New"/>
          <w:color w:val="0A0A0A"/>
          <w:sz w:val="20"/>
          <w:szCs w:val="20"/>
          <w:lang w:eastAsia="ru-RU"/>
        </w:rPr>
        <w:tab/>
        <w:t>Реализм как художественное направление в литературе XIX века.</w:t>
      </w:r>
    </w:p>
    <w:p w:rsidR="0068623D" w:rsidRPr="0068623D" w:rsidRDefault="0068623D" w:rsidP="0068623D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ru-RU"/>
        </w:rPr>
      </w:pPr>
      <w:r w:rsidRPr="0068623D">
        <w:rPr>
          <w:rFonts w:ascii="Courier New" w:eastAsia="Times New Roman" w:hAnsi="Courier New" w:cs="Courier New"/>
          <w:color w:val="0A0A0A"/>
          <w:sz w:val="20"/>
          <w:szCs w:val="20"/>
          <w:lang w:eastAsia="ru-RU"/>
        </w:rPr>
        <w:t>5.</w:t>
      </w:r>
      <w:r w:rsidRPr="0068623D">
        <w:rPr>
          <w:rFonts w:ascii="Courier New" w:eastAsia="Times New Roman" w:hAnsi="Courier New" w:cs="Courier New"/>
          <w:color w:val="0A0A0A"/>
          <w:sz w:val="20"/>
          <w:szCs w:val="20"/>
          <w:lang w:eastAsia="ru-RU"/>
        </w:rPr>
        <w:tab/>
        <w:t>Литература Серебряного века: границы периода, его эстетическое</w:t>
      </w:r>
    </w:p>
    <w:p w:rsidR="0068623D" w:rsidRPr="0068623D" w:rsidRDefault="0068623D" w:rsidP="0068623D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ru-RU"/>
        </w:rPr>
      </w:pPr>
      <w:r w:rsidRPr="0068623D">
        <w:rPr>
          <w:rFonts w:ascii="Courier New" w:eastAsia="Times New Roman" w:hAnsi="Courier New" w:cs="Courier New"/>
          <w:color w:val="0A0A0A"/>
          <w:sz w:val="20"/>
          <w:szCs w:val="20"/>
          <w:lang w:eastAsia="ru-RU"/>
        </w:rPr>
        <w:t>своеобразие, основные направления и течения.</w:t>
      </w:r>
    </w:p>
    <w:p w:rsidR="0068623D" w:rsidRPr="0068623D" w:rsidRDefault="0068623D" w:rsidP="0068623D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ru-RU"/>
        </w:rPr>
      </w:pPr>
      <w:r w:rsidRPr="0068623D">
        <w:rPr>
          <w:rFonts w:ascii="Courier New" w:eastAsia="Times New Roman" w:hAnsi="Courier New" w:cs="Courier New"/>
          <w:color w:val="0A0A0A"/>
          <w:sz w:val="20"/>
          <w:szCs w:val="20"/>
          <w:lang w:eastAsia="ru-RU"/>
        </w:rPr>
        <w:t>6.</w:t>
      </w:r>
      <w:r w:rsidRPr="0068623D">
        <w:rPr>
          <w:rFonts w:ascii="Courier New" w:eastAsia="Times New Roman" w:hAnsi="Courier New" w:cs="Courier New"/>
          <w:color w:val="0A0A0A"/>
          <w:sz w:val="20"/>
          <w:szCs w:val="20"/>
          <w:lang w:eastAsia="ru-RU"/>
        </w:rPr>
        <w:tab/>
        <w:t>Символизм как явление литературы и культуры. Его эстетическая теория и</w:t>
      </w:r>
    </w:p>
    <w:p w:rsidR="0068623D" w:rsidRPr="0068623D" w:rsidRDefault="0068623D" w:rsidP="0068623D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ru-RU"/>
        </w:rPr>
      </w:pPr>
      <w:r w:rsidRPr="0068623D">
        <w:rPr>
          <w:rFonts w:ascii="Courier New" w:eastAsia="Times New Roman" w:hAnsi="Courier New" w:cs="Courier New"/>
          <w:color w:val="0A0A0A"/>
          <w:sz w:val="20"/>
          <w:szCs w:val="20"/>
          <w:lang w:eastAsia="ru-RU"/>
        </w:rPr>
        <w:t>практика, пути эволюции.</w:t>
      </w:r>
    </w:p>
    <w:p w:rsidR="0068623D" w:rsidRPr="0068623D" w:rsidRDefault="0068623D" w:rsidP="0068623D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ru-RU"/>
        </w:rPr>
      </w:pPr>
      <w:r w:rsidRPr="0068623D">
        <w:rPr>
          <w:rFonts w:ascii="Courier New" w:eastAsia="Times New Roman" w:hAnsi="Courier New" w:cs="Courier New"/>
          <w:color w:val="0A0A0A"/>
          <w:sz w:val="20"/>
          <w:szCs w:val="20"/>
          <w:lang w:eastAsia="ru-RU"/>
        </w:rPr>
        <w:t>7.</w:t>
      </w:r>
      <w:r w:rsidRPr="0068623D">
        <w:rPr>
          <w:rFonts w:ascii="Courier New" w:eastAsia="Times New Roman" w:hAnsi="Courier New" w:cs="Courier New"/>
          <w:color w:val="0A0A0A"/>
          <w:sz w:val="20"/>
          <w:szCs w:val="20"/>
          <w:lang w:eastAsia="ru-RU"/>
        </w:rPr>
        <w:tab/>
        <w:t xml:space="preserve">Поэтика акмеизма и творческая индивидуальность поэта: </w:t>
      </w:r>
      <w:bookmarkStart w:id="0" w:name="_GoBack"/>
      <w:bookmarkEnd w:id="0"/>
      <w:proofErr w:type="spellStart"/>
      <w:r w:rsidRPr="0068623D">
        <w:rPr>
          <w:rFonts w:ascii="Courier New" w:eastAsia="Times New Roman" w:hAnsi="Courier New" w:cs="Courier New"/>
          <w:color w:val="0A0A0A"/>
          <w:sz w:val="20"/>
          <w:szCs w:val="20"/>
          <w:lang w:eastAsia="ru-RU"/>
        </w:rPr>
        <w:t>О.Э.Мандельштам</w:t>
      </w:r>
      <w:proofErr w:type="spellEnd"/>
      <w:r w:rsidRPr="0068623D">
        <w:rPr>
          <w:rFonts w:ascii="Courier New" w:eastAsia="Times New Roman" w:hAnsi="Courier New" w:cs="Courier New"/>
          <w:color w:val="0A0A0A"/>
          <w:sz w:val="20"/>
          <w:szCs w:val="20"/>
          <w:lang w:eastAsia="ru-RU"/>
        </w:rPr>
        <w:t>,</w:t>
      </w:r>
    </w:p>
    <w:p w:rsidR="0068623D" w:rsidRPr="0068623D" w:rsidRDefault="0068623D" w:rsidP="0068623D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ru-RU"/>
        </w:rPr>
      </w:pPr>
      <w:proofErr w:type="spellStart"/>
      <w:r w:rsidRPr="0068623D">
        <w:rPr>
          <w:rFonts w:ascii="Courier New" w:eastAsia="Times New Roman" w:hAnsi="Courier New" w:cs="Courier New"/>
          <w:color w:val="0A0A0A"/>
          <w:sz w:val="20"/>
          <w:szCs w:val="20"/>
          <w:lang w:eastAsia="ru-RU"/>
        </w:rPr>
        <w:t>А.А.Ахматова</w:t>
      </w:r>
      <w:proofErr w:type="spellEnd"/>
      <w:r w:rsidRPr="0068623D">
        <w:rPr>
          <w:rFonts w:ascii="Courier New" w:eastAsia="Times New Roman" w:hAnsi="Courier New" w:cs="Courier New"/>
          <w:color w:val="0A0A0A"/>
          <w:sz w:val="20"/>
          <w:szCs w:val="20"/>
          <w:lang w:eastAsia="ru-RU"/>
        </w:rPr>
        <w:t xml:space="preserve">, </w:t>
      </w:r>
      <w:proofErr w:type="spellStart"/>
      <w:r w:rsidRPr="0068623D">
        <w:rPr>
          <w:rFonts w:ascii="Courier New" w:eastAsia="Times New Roman" w:hAnsi="Courier New" w:cs="Courier New"/>
          <w:color w:val="0A0A0A"/>
          <w:sz w:val="20"/>
          <w:szCs w:val="20"/>
          <w:lang w:eastAsia="ru-RU"/>
        </w:rPr>
        <w:t>Н.С.Гумилев</w:t>
      </w:r>
      <w:proofErr w:type="spellEnd"/>
      <w:r w:rsidRPr="0068623D">
        <w:rPr>
          <w:rFonts w:ascii="Courier New" w:eastAsia="Times New Roman" w:hAnsi="Courier New" w:cs="Courier New"/>
          <w:color w:val="0A0A0A"/>
          <w:sz w:val="20"/>
          <w:szCs w:val="20"/>
          <w:lang w:eastAsia="ru-RU"/>
        </w:rPr>
        <w:t>).</w:t>
      </w:r>
    </w:p>
    <w:p w:rsidR="0068623D" w:rsidRPr="0068623D" w:rsidRDefault="0068623D" w:rsidP="0068623D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ru-RU"/>
        </w:rPr>
      </w:pPr>
      <w:r w:rsidRPr="0068623D">
        <w:rPr>
          <w:rFonts w:ascii="Courier New" w:eastAsia="Times New Roman" w:hAnsi="Courier New" w:cs="Courier New"/>
          <w:color w:val="0A0A0A"/>
          <w:sz w:val="20"/>
          <w:szCs w:val="20"/>
          <w:lang w:eastAsia="ru-RU"/>
        </w:rPr>
        <w:t>8.</w:t>
      </w:r>
      <w:r w:rsidRPr="0068623D">
        <w:rPr>
          <w:rFonts w:ascii="Courier New" w:eastAsia="Times New Roman" w:hAnsi="Courier New" w:cs="Courier New"/>
          <w:color w:val="0A0A0A"/>
          <w:sz w:val="20"/>
          <w:szCs w:val="20"/>
          <w:lang w:eastAsia="ru-RU"/>
        </w:rPr>
        <w:tab/>
        <w:t>Понятие об авангарде. Футуристическая эстетика и поэтическая практика.</w:t>
      </w:r>
    </w:p>
    <w:p w:rsidR="0068623D" w:rsidRPr="0068623D" w:rsidRDefault="0068623D" w:rsidP="0068623D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ru-RU"/>
        </w:rPr>
      </w:pPr>
      <w:r w:rsidRPr="0068623D">
        <w:rPr>
          <w:rFonts w:ascii="Courier New" w:eastAsia="Times New Roman" w:hAnsi="Courier New" w:cs="Courier New"/>
          <w:color w:val="0A0A0A"/>
          <w:sz w:val="20"/>
          <w:szCs w:val="20"/>
          <w:lang w:eastAsia="ru-RU"/>
        </w:rPr>
        <w:t>9.</w:t>
      </w:r>
      <w:r w:rsidRPr="0068623D">
        <w:rPr>
          <w:rFonts w:ascii="Courier New" w:eastAsia="Times New Roman" w:hAnsi="Courier New" w:cs="Courier New"/>
          <w:color w:val="0A0A0A"/>
          <w:sz w:val="20"/>
          <w:szCs w:val="20"/>
          <w:lang w:eastAsia="ru-RU"/>
        </w:rPr>
        <w:tab/>
        <w:t>Пятидесятые — восьмидесятые годы ХХ века как период в истории русской</w:t>
      </w:r>
    </w:p>
    <w:p w:rsidR="0068623D" w:rsidRPr="0068623D" w:rsidRDefault="0068623D" w:rsidP="0068623D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ru-RU"/>
        </w:rPr>
      </w:pPr>
      <w:r w:rsidRPr="0068623D">
        <w:rPr>
          <w:rFonts w:ascii="Courier New" w:eastAsia="Times New Roman" w:hAnsi="Courier New" w:cs="Courier New"/>
          <w:color w:val="0A0A0A"/>
          <w:sz w:val="20"/>
          <w:szCs w:val="20"/>
          <w:lang w:eastAsia="ru-RU"/>
        </w:rPr>
        <w:t>литературы. Его границы и эстетические закономерности.</w:t>
      </w:r>
    </w:p>
    <w:p w:rsidR="0068623D" w:rsidRPr="0068623D" w:rsidRDefault="0068623D" w:rsidP="0068623D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ru-RU"/>
        </w:rPr>
      </w:pPr>
      <w:r w:rsidRPr="0068623D">
        <w:rPr>
          <w:rFonts w:ascii="Courier New" w:eastAsia="Times New Roman" w:hAnsi="Courier New" w:cs="Courier New"/>
          <w:color w:val="0A0A0A"/>
          <w:sz w:val="20"/>
          <w:szCs w:val="20"/>
          <w:lang w:eastAsia="ru-RU"/>
        </w:rPr>
        <w:t>10.</w:t>
      </w:r>
      <w:r w:rsidRPr="0068623D">
        <w:rPr>
          <w:rFonts w:ascii="Courier New" w:eastAsia="Times New Roman" w:hAnsi="Courier New" w:cs="Courier New"/>
          <w:color w:val="0A0A0A"/>
          <w:sz w:val="20"/>
          <w:szCs w:val="20"/>
          <w:lang w:eastAsia="ru-RU"/>
        </w:rPr>
        <w:tab/>
        <w:t>Понятие о лагерной прозе.</w:t>
      </w:r>
    </w:p>
    <w:p w:rsidR="0068623D" w:rsidRPr="0068623D" w:rsidRDefault="0068623D" w:rsidP="0068623D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ru-RU"/>
        </w:rPr>
      </w:pPr>
      <w:r w:rsidRPr="0068623D">
        <w:rPr>
          <w:rFonts w:ascii="Courier New" w:eastAsia="Times New Roman" w:hAnsi="Courier New" w:cs="Courier New"/>
          <w:color w:val="0A0A0A"/>
          <w:sz w:val="20"/>
          <w:szCs w:val="20"/>
          <w:lang w:eastAsia="ru-RU"/>
        </w:rPr>
        <w:t>11.</w:t>
      </w:r>
      <w:r w:rsidRPr="0068623D">
        <w:rPr>
          <w:rFonts w:ascii="Courier New" w:eastAsia="Times New Roman" w:hAnsi="Courier New" w:cs="Courier New"/>
          <w:color w:val="0A0A0A"/>
          <w:sz w:val="20"/>
          <w:szCs w:val="20"/>
          <w:lang w:eastAsia="ru-RU"/>
        </w:rPr>
        <w:tab/>
        <w:t>Литература русской эмиграции: общая характеристика.</w:t>
      </w:r>
    </w:p>
    <w:p w:rsidR="0068623D" w:rsidRPr="0068623D" w:rsidRDefault="0068623D" w:rsidP="0068623D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ru-RU"/>
        </w:rPr>
      </w:pPr>
      <w:r w:rsidRPr="0068623D">
        <w:rPr>
          <w:rFonts w:ascii="Courier New" w:eastAsia="Times New Roman" w:hAnsi="Courier New" w:cs="Courier New"/>
          <w:color w:val="0A0A0A"/>
          <w:sz w:val="20"/>
          <w:szCs w:val="20"/>
          <w:lang w:eastAsia="ru-RU"/>
        </w:rPr>
        <w:t>12.</w:t>
      </w:r>
      <w:r w:rsidRPr="0068623D">
        <w:rPr>
          <w:rFonts w:ascii="Courier New" w:eastAsia="Times New Roman" w:hAnsi="Courier New" w:cs="Courier New"/>
          <w:color w:val="0A0A0A"/>
          <w:sz w:val="20"/>
          <w:szCs w:val="20"/>
          <w:lang w:eastAsia="ru-RU"/>
        </w:rPr>
        <w:tab/>
        <w:t>Русский постмодернизм: проблематика и поэтика.</w:t>
      </w:r>
    </w:p>
    <w:p w:rsidR="0068623D" w:rsidRDefault="0068623D"/>
    <w:sectPr w:rsidR="00686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23D"/>
    <w:rsid w:val="0068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314AC-A50B-4854-90DD-5EAB636F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4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1</cp:revision>
  <dcterms:created xsi:type="dcterms:W3CDTF">2023-05-02T09:42:00Z</dcterms:created>
  <dcterms:modified xsi:type="dcterms:W3CDTF">2023-05-02T09:43:00Z</dcterms:modified>
</cp:coreProperties>
</file>