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098" w:rsidRPr="00241098" w:rsidRDefault="00241098" w:rsidP="00BD0233">
      <w:pPr>
        <w:spacing w:after="240"/>
        <w:jc w:val="both"/>
        <w:rPr>
          <w:b/>
          <w:bCs/>
        </w:rPr>
      </w:pPr>
      <w:r w:rsidRPr="00241098">
        <w:rPr>
          <w:b/>
          <w:bCs/>
        </w:rPr>
        <w:t>Vybraná literatura k tématu:</w:t>
      </w:r>
    </w:p>
    <w:p w:rsidR="00BD0233" w:rsidRPr="005926CA" w:rsidRDefault="00BD0233" w:rsidP="00BD0233">
      <w:pPr>
        <w:spacing w:after="240"/>
        <w:jc w:val="both"/>
      </w:pPr>
      <w:r w:rsidRPr="005926CA">
        <w:rPr>
          <w:bCs/>
        </w:rPr>
        <w:t>ČERVENKOVÁ, A</w:t>
      </w:r>
      <w:r w:rsidRPr="005926CA">
        <w:t xml:space="preserve">. Proč a jak texty upravovat. In </w:t>
      </w:r>
      <w:r w:rsidRPr="005926CA">
        <w:rPr>
          <w:i/>
          <w:iCs/>
        </w:rPr>
        <w:t>Co a jak číst se sluchově postiženým dítětem.</w:t>
      </w:r>
      <w:r w:rsidRPr="005926CA">
        <w:t xml:space="preserve"> Praha: FRPSP, 1999. s. 49–51.</w:t>
      </w:r>
    </w:p>
    <w:p w:rsidR="00BD0233" w:rsidRPr="005926CA" w:rsidRDefault="00BD0233" w:rsidP="00BD0233">
      <w:pPr>
        <w:spacing w:after="240"/>
        <w:jc w:val="both"/>
      </w:pPr>
      <w:r w:rsidRPr="005926CA">
        <w:rPr>
          <w:bCs/>
        </w:rPr>
        <w:t>DAŇOVÁ, M., MACDONALD, B.</w:t>
      </w:r>
      <w:r w:rsidRPr="005926CA">
        <w:t xml:space="preserve"> </w:t>
      </w:r>
      <w:r w:rsidRPr="005926CA">
        <w:rPr>
          <w:i/>
          <w:iCs/>
        </w:rPr>
        <w:t xml:space="preserve">Metodika úpravy textů: pro znevýhodněné </w:t>
      </w:r>
      <w:proofErr w:type="gramStart"/>
      <w:r w:rsidRPr="005926CA">
        <w:rPr>
          <w:i/>
          <w:iCs/>
        </w:rPr>
        <w:t>čtenáře : s ukázkou</w:t>
      </w:r>
      <w:proofErr w:type="gramEnd"/>
      <w:r w:rsidRPr="005926CA">
        <w:rPr>
          <w:i/>
          <w:iCs/>
        </w:rPr>
        <w:t xml:space="preserve"> dle předlohy Betty MacDonaldové Paní </w:t>
      </w:r>
      <w:proofErr w:type="spellStart"/>
      <w:r w:rsidRPr="005926CA">
        <w:rPr>
          <w:i/>
          <w:iCs/>
        </w:rPr>
        <w:t>Láryfáry</w:t>
      </w:r>
      <w:proofErr w:type="spellEnd"/>
      <w:r w:rsidRPr="005926CA">
        <w:t xml:space="preserve">. </w:t>
      </w:r>
      <w:r>
        <w:t xml:space="preserve">1. vyd. </w:t>
      </w:r>
      <w:r w:rsidRPr="005926CA">
        <w:t>Praha: Grada, 2008, 189 s. ISBN 978-80-247-2389-1.</w:t>
      </w:r>
    </w:p>
    <w:p w:rsidR="00BD0233" w:rsidRPr="005926CA" w:rsidRDefault="00BD0233" w:rsidP="00BD0233">
      <w:pPr>
        <w:spacing w:after="240"/>
        <w:ind w:right="17"/>
        <w:jc w:val="both"/>
      </w:pPr>
      <w:r w:rsidRPr="005926CA">
        <w:rPr>
          <w:bCs/>
        </w:rPr>
        <w:t>KOMORNÁ, M</w:t>
      </w:r>
      <w:r w:rsidRPr="005926CA">
        <w:t xml:space="preserve">. </w:t>
      </w:r>
      <w:r w:rsidRPr="005926CA">
        <w:rPr>
          <w:i/>
          <w:iCs/>
        </w:rPr>
        <w:t>Psaná čeština českých neslyšících – čeština jako cizí jazyk</w:t>
      </w:r>
      <w:r w:rsidRPr="005926CA">
        <w:t xml:space="preserve">. </w:t>
      </w:r>
      <w:r>
        <w:t>1. vyd.</w:t>
      </w:r>
      <w:r w:rsidRPr="005926CA">
        <w:t xml:space="preserve"> Praha: Česká komora tlumočníků z</w:t>
      </w:r>
      <w:bookmarkStart w:id="0" w:name="_GoBack"/>
      <w:r w:rsidRPr="005926CA">
        <w:t>n</w:t>
      </w:r>
      <w:bookmarkEnd w:id="0"/>
      <w:r w:rsidRPr="005926CA">
        <w:t>akového jazyka, 2008, 63 s. ISBN 978-80-87153-44-4.</w:t>
      </w:r>
    </w:p>
    <w:p w:rsidR="00BD0233" w:rsidRPr="005926CA" w:rsidRDefault="00BD0233" w:rsidP="00BD0233">
      <w:pPr>
        <w:spacing w:after="240"/>
        <w:jc w:val="both"/>
        <w:rPr>
          <w:rFonts w:ascii="TimesNewRoman" w:hAnsi="TimesNewRoman" w:cs="TimesNewRoman"/>
          <w:lang w:eastAsia="en-US"/>
        </w:rPr>
      </w:pPr>
      <w:r w:rsidRPr="005926CA">
        <w:rPr>
          <w:bCs/>
        </w:rPr>
        <w:t>MACUROVÁ, A</w:t>
      </w:r>
      <w:r w:rsidRPr="005926CA">
        <w:t xml:space="preserve">. Předpoklady čtení. In </w:t>
      </w:r>
      <w:r w:rsidRPr="005926CA">
        <w:rPr>
          <w:i/>
          <w:iCs/>
        </w:rPr>
        <w:t>Četba sluchově postižených.</w:t>
      </w:r>
      <w:r w:rsidRPr="005926CA">
        <w:rPr>
          <w:rFonts w:ascii="TimesNewRoman" w:hAnsi="TimesNewRoman" w:cs="TimesNewRoman"/>
          <w:lang w:eastAsia="en-US"/>
        </w:rPr>
        <w:t xml:space="preserve"> Praha: FRPSP, 2000. s. 35–42.</w:t>
      </w:r>
    </w:p>
    <w:p w:rsidR="00BD0233" w:rsidRPr="005926CA" w:rsidRDefault="00BD0233" w:rsidP="00BD0233">
      <w:pPr>
        <w:spacing w:after="240"/>
        <w:ind w:right="17"/>
        <w:jc w:val="both"/>
      </w:pPr>
      <w:r w:rsidRPr="005926CA">
        <w:rPr>
          <w:bCs/>
        </w:rPr>
        <w:t>MOTEJZÍKOVÁ, J.</w:t>
      </w:r>
      <w:r w:rsidRPr="005926CA">
        <w:t xml:space="preserve"> Ještě pár poznámek ke čtení…</w:t>
      </w:r>
      <w:proofErr w:type="spellStart"/>
      <w:r w:rsidRPr="005926CA">
        <w:rPr>
          <w:i/>
          <w:iCs/>
        </w:rPr>
        <w:t>Info</w:t>
      </w:r>
      <w:proofErr w:type="spellEnd"/>
      <w:r w:rsidRPr="005926CA">
        <w:rPr>
          <w:i/>
          <w:iCs/>
        </w:rPr>
        <w:t>-Zpravodaj</w:t>
      </w:r>
      <w:r w:rsidRPr="005926CA">
        <w:t>, 2012, roč. 20., č.</w:t>
      </w:r>
      <w:r>
        <w:t> </w:t>
      </w:r>
      <w:r w:rsidRPr="005926CA">
        <w:t>2, s.12–14.</w:t>
      </w:r>
    </w:p>
    <w:p w:rsidR="00241098" w:rsidRPr="005926CA" w:rsidRDefault="00241098" w:rsidP="00241098">
      <w:pPr>
        <w:spacing w:after="240"/>
        <w:jc w:val="both"/>
      </w:pPr>
      <w:r w:rsidRPr="005926CA">
        <w:rPr>
          <w:bCs/>
        </w:rPr>
        <w:t>POUL, J</w:t>
      </w:r>
      <w:r w:rsidRPr="005926CA">
        <w:t xml:space="preserve">. </w:t>
      </w:r>
      <w:r w:rsidRPr="005926CA">
        <w:rPr>
          <w:i/>
          <w:iCs/>
        </w:rPr>
        <w:t>Jak vést neslyšící dítě k četbě.</w:t>
      </w:r>
      <w:r w:rsidRPr="005926CA">
        <w:t xml:space="preserve"> Praha: GONG-PRESS, 1991.</w:t>
      </w:r>
    </w:p>
    <w:p w:rsidR="00241098" w:rsidRPr="005926CA" w:rsidRDefault="00241098" w:rsidP="00241098">
      <w:pPr>
        <w:autoSpaceDE w:val="0"/>
        <w:autoSpaceDN w:val="0"/>
        <w:adjustRightInd w:val="0"/>
        <w:spacing w:after="240"/>
        <w:jc w:val="both"/>
        <w:rPr>
          <w:rFonts w:ascii="TimesNewRoman" w:hAnsi="TimesNewRoman" w:cs="TimesNewRoman"/>
          <w:lang w:eastAsia="en-US"/>
        </w:rPr>
      </w:pPr>
      <w:r w:rsidRPr="005926CA">
        <w:rPr>
          <w:rFonts w:ascii="TimesNewRoman" w:hAnsi="TimesNewRoman" w:cs="TimesNewRoman"/>
          <w:bCs/>
          <w:lang w:eastAsia="en-US"/>
        </w:rPr>
        <w:t>SOURALOVÁ, E</w:t>
      </w:r>
      <w:r w:rsidRPr="005926CA">
        <w:rPr>
          <w:rFonts w:ascii="TimesNewRoman" w:hAnsi="TimesNewRoman" w:cs="TimesNewRoman"/>
          <w:lang w:eastAsia="en-US"/>
        </w:rPr>
        <w:t xml:space="preserve">. </w:t>
      </w:r>
      <w:r w:rsidRPr="005926CA">
        <w:rPr>
          <w:rFonts w:ascii="TimesNewRoman CE" w:hAnsi="TimesNewRoman CE" w:cs="TimesNewRoman CE"/>
          <w:lang w:eastAsia="en-US"/>
        </w:rPr>
        <w:t xml:space="preserve">Některé jazykové aspekty přepisu literárních textů pro sluchově postižené. </w:t>
      </w:r>
      <w:r w:rsidRPr="005926CA">
        <w:rPr>
          <w:rFonts w:ascii="TimesNewRoman" w:hAnsi="TimesNewRoman" w:cs="TimesNewRoman"/>
          <w:lang w:eastAsia="en-US"/>
        </w:rPr>
        <w:t xml:space="preserve">In </w:t>
      </w:r>
      <w:r w:rsidRPr="005926CA">
        <w:rPr>
          <w:rFonts w:ascii="TimesNewRoman CE" w:hAnsi="TimesNewRoman CE" w:cs="TimesNewRoman CE"/>
          <w:i/>
          <w:iCs/>
          <w:lang w:eastAsia="en-US"/>
        </w:rPr>
        <w:t>Četba sluchově postižených.</w:t>
      </w:r>
      <w:r w:rsidRPr="005926CA">
        <w:rPr>
          <w:rFonts w:ascii="TimesNewRoman" w:hAnsi="TimesNewRoman" w:cs="TimesNewRoman"/>
          <w:lang w:eastAsia="en-US"/>
        </w:rPr>
        <w:t xml:space="preserve"> Praha: FRPSP, 2000. s. 45–49.</w:t>
      </w:r>
    </w:p>
    <w:p w:rsidR="00241098" w:rsidRPr="005926CA" w:rsidRDefault="00241098" w:rsidP="00241098">
      <w:pPr>
        <w:pStyle w:val="Textkomente"/>
        <w:spacing w:after="240"/>
        <w:ind w:right="17"/>
        <w:jc w:val="both"/>
        <w:rPr>
          <w:sz w:val="24"/>
          <w:szCs w:val="24"/>
        </w:rPr>
      </w:pPr>
      <w:r w:rsidRPr="005926CA">
        <w:rPr>
          <w:bCs/>
          <w:sz w:val="24"/>
          <w:szCs w:val="24"/>
        </w:rPr>
        <w:t>SOURALOVÁ, E</w:t>
      </w:r>
      <w:r w:rsidRPr="005926CA">
        <w:rPr>
          <w:bCs/>
          <w:i/>
          <w:iCs/>
          <w:sz w:val="24"/>
          <w:szCs w:val="24"/>
        </w:rPr>
        <w:t xml:space="preserve">. </w:t>
      </w:r>
      <w:r w:rsidRPr="005926CA">
        <w:rPr>
          <w:i/>
          <w:iCs/>
          <w:sz w:val="24"/>
          <w:szCs w:val="24"/>
        </w:rPr>
        <w:t>Čtení neslyšících</w:t>
      </w:r>
      <w:r w:rsidRPr="005926CA">
        <w:rPr>
          <w:sz w:val="24"/>
          <w:szCs w:val="24"/>
        </w:rPr>
        <w:t xml:space="preserve">. Olomouc: UP </w:t>
      </w:r>
      <w:proofErr w:type="spellStart"/>
      <w:r w:rsidRPr="005926CA">
        <w:rPr>
          <w:sz w:val="24"/>
          <w:szCs w:val="24"/>
        </w:rPr>
        <w:t>PdF</w:t>
      </w:r>
      <w:proofErr w:type="spellEnd"/>
      <w:r w:rsidRPr="005926CA">
        <w:rPr>
          <w:sz w:val="24"/>
          <w:szCs w:val="24"/>
        </w:rPr>
        <w:t>, 2002. 74 s. ISBN 80-244-0433-8.</w:t>
      </w:r>
    </w:p>
    <w:p w:rsidR="008B75EE" w:rsidRDefault="008B75EE"/>
    <w:sectPr w:rsidR="008B7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33"/>
    <w:rsid w:val="00241098"/>
    <w:rsid w:val="005E3364"/>
    <w:rsid w:val="008B75EE"/>
    <w:rsid w:val="00BD0233"/>
    <w:rsid w:val="00D51B32"/>
    <w:rsid w:val="00E32257"/>
    <w:rsid w:val="00E62513"/>
    <w:rsid w:val="00E7005B"/>
    <w:rsid w:val="00EF47D1"/>
    <w:rsid w:val="00F1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0233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2410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09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0233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2410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09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Zuana Pulcová</dc:creator>
  <cp:lastModifiedBy>Zuana Pulcová</cp:lastModifiedBy>
  <cp:revision>1</cp:revision>
  <dcterms:created xsi:type="dcterms:W3CDTF">2016-05-12T19:16:00Z</dcterms:created>
  <dcterms:modified xsi:type="dcterms:W3CDTF">2016-05-12T19:36:00Z</dcterms:modified>
</cp:coreProperties>
</file>