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Zaznamenejte si (VYBARVĚTE) časový plán vašeho uplynulého týdne. Například kategorie: výuka na VŠ, studium, praxe, práce/brigády, rodina, domácnost, cestování, doba před PC... Pro každou činnost-kategorii zvolte jinou barvu. PS: Týden má 168 hodin. </w:t>
      </w:r>
    </w:p>
    <w:p w:rsidR="00000000" w:rsidDel="00000000" w:rsidP="00000000" w:rsidRDefault="00000000" w:rsidRPr="00000000" w14:paraId="00000002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708661417326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247.2440944881891"/>
        <w:gridCol w:w="1247.2440944881891"/>
        <w:gridCol w:w="1247.2440944881891"/>
        <w:gridCol w:w="1247.2440944881891"/>
        <w:gridCol w:w="1247.2440944881891"/>
        <w:gridCol w:w="1247.2440944881891"/>
        <w:gridCol w:w="1247.2440944881891"/>
        <w:tblGridChange w:id="0">
          <w:tblGrid>
            <w:gridCol w:w="1440"/>
            <w:gridCol w:w="1247.2440944881891"/>
            <w:gridCol w:w="1247.2440944881891"/>
            <w:gridCol w:w="1247.2440944881891"/>
            <w:gridCol w:w="1247.2440944881891"/>
            <w:gridCol w:w="1247.2440944881891"/>
            <w:gridCol w:w="1247.2440944881891"/>
            <w:gridCol w:w="1247.2440944881891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ind w:left="141.73228346456688" w:hanging="141.73228346456688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Čas</w:t>
            </w:r>
          </w:p>
        </w:tc>
        <w:tc>
          <w:tcPr>
            <w:tcBorders>
              <w:bottom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Pátek</w:t>
            </w:r>
          </w:p>
        </w:tc>
        <w:tc>
          <w:tcPr>
            <w:tcBorders>
              <w:bottom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Sobota</w:t>
            </w:r>
          </w:p>
        </w:tc>
        <w:tc>
          <w:tcPr>
            <w:tcBorders>
              <w:bottom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Neděle</w:t>
            </w:r>
          </w:p>
        </w:tc>
        <w:tc>
          <w:tcPr>
            <w:tcBorders>
              <w:bottom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Pondělí</w:t>
            </w:r>
          </w:p>
        </w:tc>
        <w:tc>
          <w:tcPr>
            <w:tcBorders>
              <w:bottom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Úterý</w:t>
            </w:r>
          </w:p>
        </w:tc>
        <w:tc>
          <w:tcPr>
            <w:tcBorders>
              <w:bottom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Středa</w:t>
            </w:r>
          </w:p>
        </w:tc>
        <w:tc>
          <w:tcPr>
            <w:tcBorders>
              <w:bottom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Čtvrtek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color w:val="ffff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color w:val="ffff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color w:val="ffff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color w:val="ffff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color w:val="ffff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color w:val="ffff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color w:val="ffff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.0708661417316" w:hRule="atLeast"/>
          <w:tblHeader w:val="0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Počet hodin celkem:</w:t>
      </w:r>
      <w:r w:rsidDel="00000000" w:rsidR="00000000" w:rsidRPr="00000000">
        <w:rPr>
          <w:rtl w:val="0"/>
        </w:rPr>
      </w:r>
    </w:p>
    <w:tbl>
      <w:tblPr>
        <w:tblStyle w:val="Table2"/>
        <w:tblW w:w="103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1215"/>
        <w:gridCol w:w="1095"/>
        <w:gridCol w:w="1155"/>
        <w:gridCol w:w="1155"/>
        <w:gridCol w:w="1155"/>
        <w:gridCol w:w="1155"/>
        <w:gridCol w:w="1155"/>
        <w:gridCol w:w="1155"/>
        <w:tblGridChange w:id="0">
          <w:tblGrid>
            <w:gridCol w:w="1155"/>
            <w:gridCol w:w="1215"/>
            <w:gridCol w:w="1095"/>
            <w:gridCol w:w="1155"/>
            <w:gridCol w:w="1155"/>
            <w:gridCol w:w="1155"/>
            <w:gridCol w:w="1155"/>
            <w:gridCol w:w="1155"/>
            <w:gridCol w:w="115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Doplňte název vašich kategorií: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Celkový součet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Uveďte počet hodin v dané kategorii za týden: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Napište jak moc typický týden v SEMESTRU to byl? </w:t>
      </w:r>
      <w:r w:rsidDel="00000000" w:rsidR="00000000" w:rsidRPr="00000000">
        <w:rPr>
          <w:sz w:val="20"/>
          <w:szCs w:val="20"/>
          <w:rtl w:val="0"/>
        </w:rPr>
        <w:t xml:space="preserve">(0-v žádném případě,10-zcela typický):</w:t>
      </w:r>
    </w:p>
    <w:p w:rsidR="00000000" w:rsidDel="00000000" w:rsidP="00000000" w:rsidRDefault="00000000" w:rsidRPr="00000000" w14:paraId="000000E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  <w:color w:val="980000"/>
        </w:rPr>
      </w:pPr>
      <w:r w:rsidDel="00000000" w:rsidR="00000000" w:rsidRPr="00000000">
        <w:rPr>
          <w:b w:val="1"/>
          <w:color w:val="980000"/>
          <w:rtl w:val="0"/>
        </w:rPr>
        <w:t xml:space="preserve">Pouze inspirace, není nutné vyplňovat:</w:t>
      </w:r>
    </w:p>
    <w:p w:rsidR="00000000" w:rsidDel="00000000" w:rsidP="00000000" w:rsidRDefault="00000000" w:rsidRPr="00000000" w14:paraId="000000E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Plánování týdne - seřaďte si aktivity dle priority do každého sloupce zvlášť:</w:t>
      </w:r>
    </w:p>
    <w:p w:rsidR="00000000" w:rsidDel="00000000" w:rsidP="00000000" w:rsidRDefault="00000000" w:rsidRPr="00000000" w14:paraId="000000E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7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1830"/>
        <w:gridCol w:w="1620"/>
        <w:gridCol w:w="1830"/>
        <w:gridCol w:w="1710"/>
        <w:gridCol w:w="1695"/>
        <w:tblGridChange w:id="0">
          <w:tblGrid>
            <w:gridCol w:w="1785"/>
            <w:gridCol w:w="1830"/>
            <w:gridCol w:w="1620"/>
            <w:gridCol w:w="1830"/>
            <w:gridCol w:w="1710"/>
            <w:gridCol w:w="1695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Nápady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Momentálně pracuji - dnes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Tento týden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Dlouhodobé úkoly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Čekající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Uděláno</w:t>
            </w:r>
          </w:p>
        </w:tc>
      </w:tr>
      <w:tr>
        <w:trPr>
          <w:cantSplit w:val="0"/>
          <w:trHeight w:val="5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Eisenhowerův princip </w:t>
      </w:r>
    </w:p>
    <w:p w:rsidR="00000000" w:rsidDel="00000000" w:rsidP="00000000" w:rsidRDefault="00000000" w:rsidRPr="00000000" w14:paraId="000000F5">
      <w:pPr>
        <w:widowControl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4061256" cy="290231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1256" cy="29023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b w:val="1"/>
          <w:color w:val="414549"/>
        </w:rPr>
      </w:pPr>
      <w:r w:rsidDel="00000000" w:rsidR="00000000" w:rsidRPr="00000000">
        <w:rPr>
          <w:b w:val="1"/>
          <w:color w:val="414549"/>
          <w:rtl w:val="0"/>
        </w:rPr>
        <w:t xml:space="preserve">I. Důležité a naléhavé – akutní úkoly</w:t>
      </w:r>
    </w:p>
    <w:p w:rsidR="00000000" w:rsidDel="00000000" w:rsidP="00000000" w:rsidRDefault="00000000" w:rsidRPr="00000000" w14:paraId="000000F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color w:val="414549"/>
        </w:rPr>
      </w:pPr>
      <w:r w:rsidDel="00000000" w:rsidR="00000000" w:rsidRPr="00000000">
        <w:rPr>
          <w:color w:val="414549"/>
          <w:rtl w:val="0"/>
        </w:rPr>
        <w:t xml:space="preserve">-&gt; KRIZOVÉ - vyřídit, snažit se jim předcházet</w:t>
      </w:r>
    </w:p>
    <w:p w:rsidR="00000000" w:rsidDel="00000000" w:rsidP="00000000" w:rsidRDefault="00000000" w:rsidRPr="00000000" w14:paraId="000000F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b w:val="1"/>
          <w:color w:val="414549"/>
        </w:rPr>
      </w:pPr>
      <w:r w:rsidDel="00000000" w:rsidR="00000000" w:rsidRPr="00000000">
        <w:rPr>
          <w:b w:val="1"/>
          <w:color w:val="414549"/>
          <w:rtl w:val="0"/>
        </w:rPr>
        <w:t xml:space="preserve">II. Důležité a nenaléhavé – významné úkoly</w:t>
      </w:r>
    </w:p>
    <w:p w:rsidR="00000000" w:rsidDel="00000000" w:rsidP="00000000" w:rsidRDefault="00000000" w:rsidRPr="00000000" w14:paraId="000000F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color w:val="414549"/>
        </w:rPr>
      </w:pPr>
      <w:r w:rsidDel="00000000" w:rsidR="00000000" w:rsidRPr="00000000">
        <w:rPr>
          <w:color w:val="414549"/>
          <w:rtl w:val="0"/>
        </w:rPr>
        <w:t xml:space="preserve">-&gt; PLÁNOVÁNÍ-  vyhradit si na ně čas</w:t>
      </w:r>
    </w:p>
    <w:p w:rsidR="00000000" w:rsidDel="00000000" w:rsidP="00000000" w:rsidRDefault="00000000" w:rsidRPr="00000000" w14:paraId="000000F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b w:val="1"/>
          <w:color w:val="414549"/>
        </w:rPr>
      </w:pPr>
      <w:r w:rsidDel="00000000" w:rsidR="00000000" w:rsidRPr="00000000">
        <w:rPr>
          <w:b w:val="1"/>
          <w:color w:val="414549"/>
          <w:rtl w:val="0"/>
        </w:rPr>
        <w:t xml:space="preserve">III. Nedůležité, ale naléhavé – rušičky práce</w:t>
      </w:r>
    </w:p>
    <w:p w:rsidR="00000000" w:rsidDel="00000000" w:rsidP="00000000" w:rsidRDefault="00000000" w:rsidRPr="00000000" w14:paraId="000000F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color w:val="414549"/>
        </w:rPr>
      </w:pPr>
      <w:r w:rsidDel="00000000" w:rsidR="00000000" w:rsidRPr="00000000">
        <w:rPr>
          <w:color w:val="414549"/>
          <w:rtl w:val="0"/>
        </w:rPr>
        <w:t xml:space="preserve">-&gt; DELEGOVÁNÍ - co nejvíce omezit a předat jiným lidem, pro které jsou často důležitější</w:t>
      </w:r>
    </w:p>
    <w:p w:rsidR="00000000" w:rsidDel="00000000" w:rsidP="00000000" w:rsidRDefault="00000000" w:rsidRPr="00000000" w14:paraId="000000F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b w:val="1"/>
          <w:color w:val="414549"/>
        </w:rPr>
      </w:pPr>
      <w:r w:rsidDel="00000000" w:rsidR="00000000" w:rsidRPr="00000000">
        <w:rPr>
          <w:b w:val="1"/>
          <w:color w:val="414549"/>
          <w:rtl w:val="0"/>
        </w:rPr>
        <w:t xml:space="preserve">IV. Nedůležité a zároveň nenaléhavé – žrouti času</w:t>
      </w:r>
    </w:p>
    <w:p w:rsidR="00000000" w:rsidDel="00000000" w:rsidP="00000000" w:rsidRDefault="00000000" w:rsidRPr="00000000" w14:paraId="000000F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/>
      </w:pPr>
      <w:r w:rsidDel="00000000" w:rsidR="00000000" w:rsidRPr="00000000">
        <w:rPr>
          <w:color w:val="414549"/>
          <w:rtl w:val="0"/>
        </w:rPr>
        <w:t xml:space="preserve">-&gt; ROZPTYLOVÁNÍ - co nejvíce se jich zbavit, věnovat jim minimum času, řešit je najednou, automatizovat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6.9291338582677" w:top="566.9291338582677" w:left="850.3937007874016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