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C79598" w14:textId="4A46D924" w:rsidR="00DF6E6E" w:rsidRPr="001A7184" w:rsidRDefault="0046457D" w:rsidP="001A7184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A7184">
        <w:rPr>
          <w:rFonts w:ascii="Times New Roman" w:hAnsi="Times New Roman" w:cs="Times New Roman"/>
          <w:sz w:val="28"/>
          <w:szCs w:val="28"/>
        </w:rPr>
        <w:t>Masarykova univerzita v Brně</w:t>
      </w:r>
    </w:p>
    <w:p w14:paraId="0391F18B" w14:textId="37C55B3F" w:rsidR="0046457D" w:rsidRPr="001A7184" w:rsidRDefault="0046457D" w:rsidP="001A7184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A7184">
        <w:rPr>
          <w:rFonts w:ascii="Times New Roman" w:hAnsi="Times New Roman" w:cs="Times New Roman"/>
          <w:sz w:val="28"/>
          <w:szCs w:val="28"/>
        </w:rPr>
        <w:t>Pedagogická fakulta</w:t>
      </w:r>
    </w:p>
    <w:p w14:paraId="20929216" w14:textId="23DA7255" w:rsidR="0046457D" w:rsidRPr="001A7184" w:rsidRDefault="0046457D" w:rsidP="001A7184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A7184">
        <w:rPr>
          <w:rFonts w:ascii="Times New Roman" w:hAnsi="Times New Roman" w:cs="Times New Roman"/>
          <w:sz w:val="28"/>
          <w:szCs w:val="28"/>
        </w:rPr>
        <w:t>Katedra geografie</w:t>
      </w:r>
    </w:p>
    <w:p w14:paraId="385FFBCC" w14:textId="77777777" w:rsidR="0046457D" w:rsidRPr="001A7184" w:rsidRDefault="0046457D" w:rsidP="001A7184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CA19AB2" w14:textId="77777777" w:rsidR="0046457D" w:rsidRPr="001A7184" w:rsidRDefault="0046457D" w:rsidP="001A7184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F50C177" w14:textId="77777777" w:rsidR="005C7919" w:rsidRPr="001A7184" w:rsidRDefault="005C7919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44B23BA1" w14:textId="77777777" w:rsidR="005C7919" w:rsidRPr="001A7184" w:rsidRDefault="005C7919" w:rsidP="001A7184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6D9B431" w14:textId="77777777" w:rsidR="0046457D" w:rsidRPr="001A7184" w:rsidRDefault="0046457D" w:rsidP="001A7184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05BA7D9" w14:textId="77777777" w:rsidR="005C7919" w:rsidRPr="001A7184" w:rsidRDefault="005C7919" w:rsidP="001A7184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557B4E2" w14:textId="77777777" w:rsidR="005C7919" w:rsidRPr="001A7184" w:rsidRDefault="005C7919" w:rsidP="001A7184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616F51D" w14:textId="77777777" w:rsidR="005C7919" w:rsidRPr="001A7184" w:rsidRDefault="005C7919" w:rsidP="001A7184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4186E58" w14:textId="77777777" w:rsidR="0046457D" w:rsidRPr="001A7184" w:rsidRDefault="0046457D" w:rsidP="001A7184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F4528F3" w14:textId="767D5D05" w:rsidR="0046457D" w:rsidRPr="001A7184" w:rsidRDefault="001A7184" w:rsidP="001A7184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1A7184">
        <w:rPr>
          <w:rFonts w:ascii="Times New Roman" w:hAnsi="Times New Roman" w:cs="Times New Roman"/>
          <w:sz w:val="36"/>
          <w:szCs w:val="36"/>
        </w:rPr>
        <w:t>Téma</w:t>
      </w:r>
    </w:p>
    <w:p w14:paraId="0E5E5CD7" w14:textId="77777777" w:rsidR="001A7184" w:rsidRPr="001A7184" w:rsidRDefault="001A7184" w:rsidP="001A7184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1A7184">
        <w:rPr>
          <w:rFonts w:ascii="Times New Roman" w:hAnsi="Times New Roman" w:cs="Times New Roman"/>
          <w:b/>
          <w:bCs/>
          <w:sz w:val="36"/>
          <w:szCs w:val="36"/>
        </w:rPr>
        <w:t>Geografie průmyslu</w:t>
      </w:r>
    </w:p>
    <w:p w14:paraId="59A3B0C9" w14:textId="77777777" w:rsidR="0046457D" w:rsidRPr="001A7184" w:rsidRDefault="0046457D" w:rsidP="001A7184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6372445" w14:textId="77777777" w:rsidR="0046457D" w:rsidRPr="001A7184" w:rsidRDefault="0046457D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C2DC54B" w14:textId="77777777" w:rsidR="005C7919" w:rsidRPr="001A7184" w:rsidRDefault="005C7919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4CFA9174" w14:textId="77777777" w:rsidR="005C7919" w:rsidRPr="001A7184" w:rsidRDefault="005C7919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148195F" w14:textId="77777777" w:rsidR="005C7919" w:rsidRPr="001A7184" w:rsidRDefault="005C7919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9604EBB" w14:textId="77777777" w:rsidR="005C7919" w:rsidRPr="001A7184" w:rsidRDefault="005C7919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DC4DCF6" w14:textId="77777777" w:rsidR="005C7919" w:rsidRPr="001A7184" w:rsidRDefault="005C7919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D94B195" w14:textId="77777777" w:rsidR="005C7919" w:rsidRPr="001A7184" w:rsidRDefault="005C7919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B8388D5" w14:textId="038C7F7C" w:rsidR="005C7919" w:rsidRDefault="005C7919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4055CD70" w14:textId="77777777" w:rsidR="001A7184" w:rsidRPr="001A7184" w:rsidRDefault="001A7184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32E78E2C" w14:textId="77777777" w:rsidR="005C7919" w:rsidRPr="001A7184" w:rsidRDefault="005C7919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0A3006EB" w14:textId="77777777" w:rsidR="001A7184" w:rsidRPr="001A7184" w:rsidRDefault="001A7184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5064720" w14:textId="77777777" w:rsidR="005C7919" w:rsidRPr="001A7184" w:rsidRDefault="005C7919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1B0D9AE" w14:textId="77777777" w:rsidR="005C7919" w:rsidRPr="001A7184" w:rsidRDefault="005C7919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6234FEE" w14:textId="77777777" w:rsidR="005C7919" w:rsidRPr="001A7184" w:rsidRDefault="005C7919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8DB543E" w14:textId="6671F65B" w:rsidR="0046457D" w:rsidRPr="001A7184" w:rsidRDefault="00112075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A7184">
        <w:rPr>
          <w:rFonts w:ascii="Times New Roman" w:hAnsi="Times New Roman" w:cs="Times New Roman"/>
          <w:sz w:val="24"/>
          <w:szCs w:val="24"/>
        </w:rPr>
        <w:t>Předmět: Didaktika geografie 1</w:t>
      </w:r>
    </w:p>
    <w:p w14:paraId="3C8C5D6D" w14:textId="181C6213" w:rsidR="00D92635" w:rsidRPr="001A7184" w:rsidRDefault="00D92635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A7184">
        <w:rPr>
          <w:rFonts w:ascii="Times New Roman" w:hAnsi="Times New Roman" w:cs="Times New Roman"/>
          <w:sz w:val="24"/>
          <w:szCs w:val="24"/>
        </w:rPr>
        <w:t xml:space="preserve">Seminární skupina: </w:t>
      </w:r>
      <w:r w:rsidR="009F51FF" w:rsidRPr="001A7184">
        <w:rPr>
          <w:rFonts w:ascii="Times New Roman" w:hAnsi="Times New Roman" w:cs="Times New Roman"/>
          <w:sz w:val="24"/>
          <w:szCs w:val="24"/>
        </w:rPr>
        <w:t>Ze0151/02</w:t>
      </w:r>
    </w:p>
    <w:p w14:paraId="29690171" w14:textId="4CF49F21" w:rsidR="0046457D" w:rsidRPr="001A7184" w:rsidRDefault="00D92635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A7184">
        <w:rPr>
          <w:rFonts w:ascii="Times New Roman" w:hAnsi="Times New Roman" w:cs="Times New Roman"/>
          <w:sz w:val="24"/>
          <w:szCs w:val="24"/>
        </w:rPr>
        <w:t>Vypracovala: Bc. et Bc. Alžběta Vodičková</w:t>
      </w:r>
    </w:p>
    <w:p w14:paraId="4322BD2D" w14:textId="77777777" w:rsidR="00206731" w:rsidRDefault="00206731" w:rsidP="00C14B80">
      <w:pPr>
        <w:spacing w:line="360" w:lineRule="auto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lastRenderedPageBreak/>
        <w:t>Téma:</w:t>
      </w:r>
    </w:p>
    <w:p w14:paraId="3C547D8F" w14:textId="77777777" w:rsidR="00206731" w:rsidRPr="00206731" w:rsidRDefault="00206731" w:rsidP="0020673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6731">
        <w:rPr>
          <w:rFonts w:ascii="Times New Roman" w:hAnsi="Times New Roman" w:cs="Times New Roman"/>
          <w:b/>
          <w:bCs/>
          <w:sz w:val="28"/>
          <w:szCs w:val="28"/>
        </w:rPr>
        <w:t>Geografie průmyslu</w:t>
      </w:r>
    </w:p>
    <w:p w14:paraId="1061B716" w14:textId="482C2D1D" w:rsidR="00206731" w:rsidRPr="00206731" w:rsidRDefault="00206731" w:rsidP="0020673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6731">
        <w:rPr>
          <w:rFonts w:ascii="Times New Roman" w:hAnsi="Times New Roman" w:cs="Times New Roman"/>
          <w:sz w:val="28"/>
          <w:szCs w:val="28"/>
        </w:rPr>
        <w:t>Historický vývoj průmyslové výroby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06731">
        <w:rPr>
          <w:rFonts w:ascii="Times New Roman" w:hAnsi="Times New Roman" w:cs="Times New Roman"/>
          <w:sz w:val="28"/>
          <w:szCs w:val="28"/>
        </w:rPr>
        <w:t xml:space="preserve"> Lokalizační faktory jednotlivých průmyslových odvětví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06731">
        <w:rPr>
          <w:rFonts w:ascii="Times New Roman" w:hAnsi="Times New Roman" w:cs="Times New Roman"/>
          <w:sz w:val="28"/>
          <w:szCs w:val="28"/>
        </w:rPr>
        <w:t xml:space="preserve"> Charakteristika a rozmístění vybraných průmyslových odvětví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06731">
        <w:rPr>
          <w:rFonts w:ascii="Times New Roman" w:hAnsi="Times New Roman" w:cs="Times New Roman"/>
          <w:sz w:val="28"/>
          <w:szCs w:val="28"/>
        </w:rPr>
        <w:t xml:space="preserve"> Aktuální tendence a trendy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06731">
        <w:rPr>
          <w:rFonts w:ascii="Times New Roman" w:hAnsi="Times New Roman" w:cs="Times New Roman"/>
          <w:sz w:val="28"/>
          <w:szCs w:val="28"/>
        </w:rPr>
        <w:t xml:space="preserve"> Udržitelný rozvoj průmyslu</w:t>
      </w:r>
    </w:p>
    <w:p w14:paraId="3B0443EB" w14:textId="77777777" w:rsidR="00206731" w:rsidRPr="00206731" w:rsidRDefault="00206731" w:rsidP="00C14B8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2CCE66D5" w14:textId="26C05186" w:rsidR="004C5B5D" w:rsidRDefault="004C5B5D" w:rsidP="00C14B80">
      <w:pPr>
        <w:spacing w:line="360" w:lineRule="auto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>Osnova práce:</w:t>
      </w:r>
    </w:p>
    <w:p w14:paraId="3277DFE0" w14:textId="77777777" w:rsidR="004C5B5D" w:rsidRPr="00C14B80" w:rsidRDefault="004C5B5D" w:rsidP="00C14B80">
      <w:pPr>
        <w:pStyle w:val="Odstavecseseznamem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C14B80">
        <w:rPr>
          <w:rFonts w:ascii="Times New Roman" w:hAnsi="Times New Roman" w:cs="Times New Roman"/>
          <w:sz w:val="28"/>
          <w:szCs w:val="28"/>
        </w:rPr>
        <w:t>Motivace</w:t>
      </w:r>
    </w:p>
    <w:p w14:paraId="0A415E08" w14:textId="77777777" w:rsidR="004C5B5D" w:rsidRPr="00C14B80" w:rsidRDefault="004C5B5D" w:rsidP="00C14B80">
      <w:pPr>
        <w:pStyle w:val="Odstavecseseznamem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bookmarkStart w:id="0" w:name="_Hlk153545982"/>
      <w:r w:rsidRPr="00C14B80">
        <w:rPr>
          <w:rFonts w:ascii="Times New Roman" w:hAnsi="Times New Roman" w:cs="Times New Roman"/>
          <w:sz w:val="28"/>
          <w:szCs w:val="28"/>
        </w:rPr>
        <w:t>Propojenost studovaného oboru s kurikulárními dokumenty</w:t>
      </w:r>
    </w:p>
    <w:p w14:paraId="4B29F5C8" w14:textId="77777777" w:rsidR="004C5B5D" w:rsidRPr="00C14B80" w:rsidRDefault="004C5B5D" w:rsidP="00C14B80">
      <w:pPr>
        <w:pStyle w:val="Odstavecseseznamem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C14B80">
        <w:rPr>
          <w:rFonts w:ascii="Times New Roman" w:hAnsi="Times New Roman" w:cs="Times New Roman"/>
          <w:sz w:val="28"/>
          <w:szCs w:val="28"/>
        </w:rPr>
        <w:t xml:space="preserve">Geografické myšlení </w:t>
      </w:r>
    </w:p>
    <w:p w14:paraId="0F5C6923" w14:textId="77777777" w:rsidR="004C5B5D" w:rsidRPr="00C14B80" w:rsidRDefault="004C5B5D" w:rsidP="00C14B80">
      <w:pPr>
        <w:pStyle w:val="Odstavecseseznamem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C14B80">
        <w:rPr>
          <w:rFonts w:ascii="Times New Roman" w:hAnsi="Times New Roman" w:cs="Times New Roman"/>
          <w:sz w:val="28"/>
          <w:szCs w:val="28"/>
        </w:rPr>
        <w:t>Hodnocení</w:t>
      </w:r>
    </w:p>
    <w:p w14:paraId="72F84940" w14:textId="77777777" w:rsidR="004C5B5D" w:rsidRPr="00C14B80" w:rsidRDefault="004C5B5D" w:rsidP="00C14B80">
      <w:pPr>
        <w:pStyle w:val="Odstavecseseznamem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C14B80">
        <w:rPr>
          <w:rFonts w:ascii="Times New Roman" w:hAnsi="Times New Roman" w:cs="Times New Roman"/>
          <w:sz w:val="28"/>
          <w:szCs w:val="28"/>
        </w:rPr>
        <w:t>Progresivní cíle</w:t>
      </w:r>
    </w:p>
    <w:p w14:paraId="544B1132" w14:textId="61370696" w:rsidR="001A7184" w:rsidRPr="00C14B80" w:rsidRDefault="004C5B5D" w:rsidP="00C14B80">
      <w:pPr>
        <w:pStyle w:val="Odstavecseseznamem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C14B80">
        <w:rPr>
          <w:rFonts w:ascii="Times New Roman" w:hAnsi="Times New Roman" w:cs="Times New Roman"/>
          <w:sz w:val="28"/>
          <w:szCs w:val="28"/>
        </w:rPr>
        <w:t>Učební úlohy rozvíjející geografické myšlení</w:t>
      </w:r>
      <w:bookmarkEnd w:id="0"/>
      <w:r w:rsidR="001A7184" w:rsidRPr="00C14B80">
        <w:rPr>
          <w:rFonts w:ascii="Times New Roman" w:hAnsi="Times New Roman" w:cs="Times New Roman"/>
          <w:sz w:val="28"/>
          <w:szCs w:val="28"/>
        </w:rPr>
        <w:br w:type="page"/>
      </w:r>
    </w:p>
    <w:p w14:paraId="065A2FAC" w14:textId="33A345D8" w:rsidR="001A7184" w:rsidRPr="001A7184" w:rsidRDefault="001A7184" w:rsidP="001A7184">
      <w:pPr>
        <w:spacing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1A7184">
        <w:rPr>
          <w:rFonts w:ascii="Times New Roman" w:hAnsi="Times New Roman" w:cs="Times New Roman"/>
          <w:b/>
          <w:bCs/>
          <w:sz w:val="32"/>
          <w:szCs w:val="32"/>
        </w:rPr>
        <w:lastRenderedPageBreak/>
        <w:t>1. Motivace</w:t>
      </w:r>
      <w:r w:rsidR="00AC5ADB">
        <w:rPr>
          <w:rFonts w:ascii="Times New Roman" w:hAnsi="Times New Roman" w:cs="Times New Roman"/>
          <w:b/>
          <w:bCs/>
          <w:sz w:val="32"/>
          <w:szCs w:val="32"/>
        </w:rPr>
        <w:t xml:space="preserve"> – Geografie průmyslu</w:t>
      </w:r>
    </w:p>
    <w:p w14:paraId="0E5D3033" w14:textId="6F86182B" w:rsidR="005C7919" w:rsidRPr="001A7184" w:rsidRDefault="00B568D3" w:rsidP="001A7184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A7184">
        <w:rPr>
          <w:rFonts w:ascii="Times New Roman" w:hAnsi="Times New Roman" w:cs="Times New Roman"/>
          <w:b/>
          <w:bCs/>
          <w:sz w:val="24"/>
          <w:szCs w:val="24"/>
        </w:rPr>
        <w:t>Krajina jako laboratoř</w:t>
      </w:r>
    </w:p>
    <w:p w14:paraId="20CBE43E" w14:textId="69A33838" w:rsidR="00B47B2A" w:rsidRPr="001A7184" w:rsidRDefault="00206731" w:rsidP="001A718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Téma průmyslu umožňuje do určité míry návštěvu průmyslové oblasti z minulosti nebo současnosti</w:t>
      </w:r>
      <w:r w:rsidR="003E4A7F" w:rsidRPr="001A7184">
        <w:rPr>
          <w:rFonts w:ascii="Times New Roman" w:hAnsi="Times New Roman" w:cs="Times New Roman"/>
          <w:sz w:val="24"/>
          <w:szCs w:val="24"/>
        </w:rPr>
        <w:t xml:space="preserve">. </w:t>
      </w:r>
      <w:r w:rsidR="00C47255" w:rsidRPr="001A7184">
        <w:rPr>
          <w:rFonts w:ascii="Times New Roman" w:hAnsi="Times New Roman" w:cs="Times New Roman"/>
          <w:sz w:val="24"/>
          <w:szCs w:val="24"/>
        </w:rPr>
        <w:t xml:space="preserve">Je </w:t>
      </w:r>
      <w:r>
        <w:rPr>
          <w:rFonts w:ascii="Times New Roman" w:hAnsi="Times New Roman" w:cs="Times New Roman"/>
          <w:sz w:val="24"/>
          <w:szCs w:val="24"/>
        </w:rPr>
        <w:t xml:space="preserve">také </w:t>
      </w:r>
      <w:r w:rsidR="00C47255" w:rsidRPr="001A7184">
        <w:rPr>
          <w:rFonts w:ascii="Times New Roman" w:hAnsi="Times New Roman" w:cs="Times New Roman"/>
          <w:sz w:val="24"/>
          <w:szCs w:val="24"/>
        </w:rPr>
        <w:t>možné pracovat s fotografiemi, vide</w:t>
      </w:r>
      <w:r w:rsidR="00E95DEB" w:rsidRPr="001A7184">
        <w:rPr>
          <w:rFonts w:ascii="Times New Roman" w:hAnsi="Times New Roman" w:cs="Times New Roman"/>
          <w:sz w:val="24"/>
          <w:szCs w:val="24"/>
        </w:rPr>
        <w:t xml:space="preserve">i, </w:t>
      </w:r>
      <w:r w:rsidR="00A424A0" w:rsidRPr="001A7184">
        <w:rPr>
          <w:rFonts w:ascii="Times New Roman" w:hAnsi="Times New Roman" w:cs="Times New Roman"/>
          <w:sz w:val="24"/>
          <w:szCs w:val="24"/>
        </w:rPr>
        <w:t xml:space="preserve">úryvky </w:t>
      </w:r>
      <w:r>
        <w:rPr>
          <w:rFonts w:ascii="Times New Roman" w:hAnsi="Times New Roman" w:cs="Times New Roman"/>
          <w:sz w:val="24"/>
          <w:szCs w:val="24"/>
        </w:rPr>
        <w:t>nebo</w:t>
      </w:r>
      <w:r w:rsidR="00A424A0" w:rsidRPr="001A7184">
        <w:rPr>
          <w:rFonts w:ascii="Times New Roman" w:hAnsi="Times New Roman" w:cs="Times New Roman"/>
          <w:sz w:val="24"/>
          <w:szCs w:val="24"/>
        </w:rPr>
        <w:t xml:space="preserve"> dokumenty. Tyto materiály lze využívat i </w:t>
      </w:r>
      <w:r w:rsidR="004B7B6D" w:rsidRPr="001A7184">
        <w:rPr>
          <w:rFonts w:ascii="Times New Roman" w:hAnsi="Times New Roman" w:cs="Times New Roman"/>
          <w:sz w:val="24"/>
          <w:szCs w:val="24"/>
        </w:rPr>
        <w:t>pro další aktivity, hry nebo diskuze.</w:t>
      </w:r>
      <w:r w:rsidR="004A6E45" w:rsidRPr="001A7184">
        <w:rPr>
          <w:rFonts w:ascii="Times New Roman" w:hAnsi="Times New Roman" w:cs="Times New Roman"/>
          <w:sz w:val="24"/>
          <w:szCs w:val="24"/>
        </w:rPr>
        <w:t xml:space="preserve"> Je možné </w:t>
      </w:r>
      <w:r w:rsidR="0059094B" w:rsidRPr="001A7184">
        <w:rPr>
          <w:rFonts w:ascii="Times New Roman" w:hAnsi="Times New Roman" w:cs="Times New Roman"/>
          <w:sz w:val="24"/>
          <w:szCs w:val="24"/>
        </w:rPr>
        <w:t>začít hodinu úryvkem</w:t>
      </w:r>
      <w:r>
        <w:rPr>
          <w:rFonts w:ascii="Times New Roman" w:hAnsi="Times New Roman" w:cs="Times New Roman"/>
          <w:sz w:val="24"/>
          <w:szCs w:val="24"/>
        </w:rPr>
        <w:t xml:space="preserve"> z dokumentu týkající se průmyslové sféry</w:t>
      </w:r>
      <w:r w:rsidR="003937C9" w:rsidRPr="001A7184">
        <w:rPr>
          <w:rFonts w:ascii="Times New Roman" w:hAnsi="Times New Roman" w:cs="Times New Roman"/>
          <w:sz w:val="24"/>
          <w:szCs w:val="24"/>
        </w:rPr>
        <w:t>.</w:t>
      </w:r>
    </w:p>
    <w:p w14:paraId="19EA3809" w14:textId="77777777" w:rsidR="00B47B2A" w:rsidRPr="001A7184" w:rsidRDefault="00B47B2A" w:rsidP="001A718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5A2B832D" w14:textId="6535514A" w:rsidR="00B568D3" w:rsidRPr="001A7184" w:rsidRDefault="00B568D3" w:rsidP="001A7184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A7184">
        <w:rPr>
          <w:rFonts w:ascii="Times New Roman" w:hAnsi="Times New Roman" w:cs="Times New Roman"/>
          <w:b/>
          <w:bCs/>
          <w:sz w:val="24"/>
          <w:szCs w:val="24"/>
        </w:rPr>
        <w:t>Vizualizace prostorových dat</w:t>
      </w:r>
    </w:p>
    <w:p w14:paraId="595FD1AF" w14:textId="2B3AF50D" w:rsidR="00B47B2A" w:rsidRPr="001A7184" w:rsidRDefault="00762A3C" w:rsidP="001A718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Ke</w:t>
      </w:r>
      <w:r w:rsidR="0086376B" w:rsidRPr="001A7184">
        <w:rPr>
          <w:rFonts w:ascii="Times New Roman" w:hAnsi="Times New Roman" w:cs="Times New Roman"/>
          <w:sz w:val="24"/>
          <w:szCs w:val="24"/>
        </w:rPr>
        <w:t xml:space="preserve"> zprostředkování </w:t>
      </w:r>
      <w:r>
        <w:rPr>
          <w:rFonts w:ascii="Times New Roman" w:hAnsi="Times New Roman" w:cs="Times New Roman"/>
          <w:sz w:val="24"/>
          <w:szCs w:val="24"/>
        </w:rPr>
        <w:t>problematiky průmyslu lze využívat map ve školním atlase na úrovni světa i regionů (např. v rámci ČR). Vhodné doplnění představují také materiály ve formě tabulek a grafů.</w:t>
      </w:r>
      <w:r w:rsidR="00C2081F" w:rsidRPr="001A7184">
        <w:rPr>
          <w:rFonts w:ascii="Times New Roman" w:hAnsi="Times New Roman" w:cs="Times New Roman"/>
          <w:sz w:val="24"/>
          <w:szCs w:val="24"/>
        </w:rPr>
        <w:t xml:space="preserve"> Také lze t</w:t>
      </w:r>
      <w:r w:rsidR="009A66BB" w:rsidRPr="001A7184">
        <w:rPr>
          <w:rFonts w:ascii="Times New Roman" w:hAnsi="Times New Roman" w:cs="Times New Roman"/>
          <w:sz w:val="24"/>
          <w:szCs w:val="24"/>
        </w:rPr>
        <w:t>ento pilíř propojit s</w:t>
      </w:r>
      <w:r>
        <w:rPr>
          <w:rFonts w:ascii="Times New Roman" w:hAnsi="Times New Roman" w:cs="Times New Roman"/>
          <w:sz w:val="24"/>
          <w:szCs w:val="24"/>
        </w:rPr>
        <w:t> </w:t>
      </w:r>
      <w:r w:rsidR="009A66BB" w:rsidRPr="001A7184">
        <w:rPr>
          <w:rFonts w:ascii="Times New Roman" w:hAnsi="Times New Roman" w:cs="Times New Roman"/>
          <w:sz w:val="24"/>
          <w:szCs w:val="24"/>
        </w:rPr>
        <w:t>předchozím</w:t>
      </w:r>
      <w:r>
        <w:rPr>
          <w:rFonts w:ascii="Times New Roman" w:hAnsi="Times New Roman" w:cs="Times New Roman"/>
          <w:sz w:val="24"/>
          <w:szCs w:val="24"/>
        </w:rPr>
        <w:t xml:space="preserve"> a propojit vizuální stránku se zkušeností z reálného prostoru. </w:t>
      </w:r>
    </w:p>
    <w:p w14:paraId="42329B0D" w14:textId="77777777" w:rsidR="00B47B2A" w:rsidRPr="001A7184" w:rsidRDefault="00B47B2A" w:rsidP="001A718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C51E6D5" w14:textId="4FB03BE7" w:rsidR="00B568D3" w:rsidRPr="001A7184" w:rsidRDefault="00BF091B" w:rsidP="001A7184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A7184">
        <w:rPr>
          <w:rFonts w:ascii="Times New Roman" w:hAnsi="Times New Roman" w:cs="Times New Roman"/>
          <w:b/>
          <w:bCs/>
          <w:sz w:val="24"/>
          <w:szCs w:val="24"/>
        </w:rPr>
        <w:t>Formování geografického vnímání světa</w:t>
      </w:r>
    </w:p>
    <w:p w14:paraId="086B302F" w14:textId="1E83D591" w:rsidR="004C5B5D" w:rsidRDefault="00762A3C" w:rsidP="004C5B5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Průmysl by neměl být žákům zcela cizí, je spojen s jejich každodenní realitou a setkali se s ním minimálně ve vlastivědě v začátcích základní školy. Právě vzhledem ke každodenní souvislosti by měl být žákům poskytnut odpovídající náhled do problematiky, který zpřesní jejich dosavadní představy o průmyslu.</w:t>
      </w:r>
      <w:r w:rsidR="00BB1FA9" w:rsidRPr="001A71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Žáci by měli získat</w:t>
      </w:r>
      <w:r w:rsidR="00951655" w:rsidRPr="001A7184">
        <w:rPr>
          <w:rFonts w:ascii="Times New Roman" w:hAnsi="Times New Roman" w:cs="Times New Roman"/>
          <w:sz w:val="24"/>
          <w:szCs w:val="24"/>
        </w:rPr>
        <w:t xml:space="preserve"> povědomí o </w:t>
      </w:r>
      <w:r>
        <w:rPr>
          <w:rFonts w:ascii="Times New Roman" w:hAnsi="Times New Roman" w:cs="Times New Roman"/>
          <w:sz w:val="24"/>
          <w:szCs w:val="24"/>
        </w:rPr>
        <w:t>nerostném</w:t>
      </w:r>
      <w:r w:rsidR="004748BF" w:rsidRPr="001A7184">
        <w:rPr>
          <w:rFonts w:ascii="Times New Roman" w:hAnsi="Times New Roman" w:cs="Times New Roman"/>
          <w:sz w:val="24"/>
          <w:szCs w:val="24"/>
        </w:rPr>
        <w:t xml:space="preserve"> bohatství</w:t>
      </w:r>
      <w:r>
        <w:rPr>
          <w:rFonts w:ascii="Times New Roman" w:hAnsi="Times New Roman" w:cs="Times New Roman"/>
          <w:sz w:val="24"/>
          <w:szCs w:val="24"/>
        </w:rPr>
        <w:t>, které se nachází ve světě nebo v konkrétních oblastech</w:t>
      </w:r>
      <w:r w:rsidR="00F63BD1">
        <w:rPr>
          <w:rFonts w:ascii="Times New Roman" w:hAnsi="Times New Roman" w:cs="Times New Roman"/>
          <w:sz w:val="24"/>
          <w:szCs w:val="24"/>
        </w:rPr>
        <w:t>, měli by rozumět jejich časovému vývoji a současnému rozvoji</w:t>
      </w:r>
      <w:r w:rsidR="00403FB7" w:rsidRPr="001A7184">
        <w:rPr>
          <w:rFonts w:ascii="Times New Roman" w:hAnsi="Times New Roman" w:cs="Times New Roman"/>
          <w:sz w:val="24"/>
          <w:szCs w:val="24"/>
        </w:rPr>
        <w:t>.</w:t>
      </w:r>
      <w:r w:rsidR="001648CF" w:rsidRPr="001A718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0C27A4E" w14:textId="77777777" w:rsidR="004C5B5D" w:rsidRDefault="004C5B5D" w:rsidP="004C5B5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B33EA9F" w14:textId="13244046" w:rsidR="00BF091B" w:rsidRPr="001A7184" w:rsidRDefault="00B47B2A" w:rsidP="004C5B5D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A7184">
        <w:rPr>
          <w:rFonts w:ascii="Times New Roman" w:hAnsi="Times New Roman" w:cs="Times New Roman"/>
          <w:b/>
          <w:bCs/>
          <w:sz w:val="24"/>
          <w:szCs w:val="24"/>
        </w:rPr>
        <w:t>Užitečná geografie</w:t>
      </w:r>
    </w:p>
    <w:p w14:paraId="7A6956C6" w14:textId="2D5EC4DD" w:rsidR="00B47B2A" w:rsidRDefault="00FC25BB" w:rsidP="001A718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A7184">
        <w:rPr>
          <w:rFonts w:ascii="Times New Roman" w:hAnsi="Times New Roman" w:cs="Times New Roman"/>
          <w:sz w:val="24"/>
          <w:szCs w:val="24"/>
        </w:rPr>
        <w:t xml:space="preserve">Užitečnost </w:t>
      </w:r>
      <w:r w:rsidR="00D85D3F" w:rsidRPr="001A7184">
        <w:rPr>
          <w:rFonts w:ascii="Times New Roman" w:hAnsi="Times New Roman" w:cs="Times New Roman"/>
          <w:sz w:val="24"/>
          <w:szCs w:val="24"/>
        </w:rPr>
        <w:t>získaných informací mohou žáci shled</w:t>
      </w:r>
      <w:r w:rsidR="00F63BD1">
        <w:rPr>
          <w:rFonts w:ascii="Times New Roman" w:hAnsi="Times New Roman" w:cs="Times New Roman"/>
          <w:sz w:val="24"/>
          <w:szCs w:val="24"/>
        </w:rPr>
        <w:t>áva</w:t>
      </w:r>
      <w:r w:rsidR="00D85D3F" w:rsidRPr="001A7184">
        <w:rPr>
          <w:rFonts w:ascii="Times New Roman" w:hAnsi="Times New Roman" w:cs="Times New Roman"/>
          <w:sz w:val="24"/>
          <w:szCs w:val="24"/>
        </w:rPr>
        <w:t xml:space="preserve">t </w:t>
      </w:r>
      <w:r w:rsidR="00F63BD1">
        <w:rPr>
          <w:rFonts w:ascii="Times New Roman" w:hAnsi="Times New Roman" w:cs="Times New Roman"/>
          <w:sz w:val="24"/>
          <w:szCs w:val="24"/>
        </w:rPr>
        <w:t>s praktičností tématu, se kterým se do určité míry setkávají a dovedou si ho lépe představit. Téma by jim mělo přiblížit široký dosah problematiky a zasažení do jejich běžného života, stejně jako průmyslových dopadech na společnost i krajinu. P</w:t>
      </w:r>
      <w:r w:rsidR="000E06D9" w:rsidRPr="001A7184">
        <w:rPr>
          <w:rFonts w:ascii="Times New Roman" w:hAnsi="Times New Roman" w:cs="Times New Roman"/>
          <w:sz w:val="24"/>
          <w:szCs w:val="24"/>
        </w:rPr>
        <w:t>ostoj k</w:t>
      </w:r>
      <w:r w:rsidR="00F63BD1">
        <w:rPr>
          <w:rFonts w:ascii="Times New Roman" w:hAnsi="Times New Roman" w:cs="Times New Roman"/>
          <w:sz w:val="24"/>
          <w:szCs w:val="24"/>
        </w:rPr>
        <w:t xml:space="preserve"> průmyslovému </w:t>
      </w:r>
      <w:r w:rsidR="000E06D9" w:rsidRPr="001A7184">
        <w:rPr>
          <w:rFonts w:ascii="Times New Roman" w:hAnsi="Times New Roman" w:cs="Times New Roman"/>
          <w:sz w:val="24"/>
          <w:szCs w:val="24"/>
        </w:rPr>
        <w:t xml:space="preserve">prostředí </w:t>
      </w:r>
      <w:r w:rsidR="003C1F30" w:rsidRPr="001A7184">
        <w:rPr>
          <w:rFonts w:ascii="Times New Roman" w:hAnsi="Times New Roman" w:cs="Times New Roman"/>
          <w:sz w:val="24"/>
          <w:szCs w:val="24"/>
        </w:rPr>
        <w:t xml:space="preserve">může vést žáky </w:t>
      </w:r>
      <w:r w:rsidR="006407E3" w:rsidRPr="001A7184">
        <w:rPr>
          <w:rFonts w:ascii="Times New Roman" w:hAnsi="Times New Roman" w:cs="Times New Roman"/>
          <w:sz w:val="24"/>
          <w:szCs w:val="24"/>
        </w:rPr>
        <w:t>k</w:t>
      </w:r>
      <w:r w:rsidR="00F63BD1">
        <w:rPr>
          <w:rFonts w:ascii="Times New Roman" w:hAnsi="Times New Roman" w:cs="Times New Roman"/>
          <w:sz w:val="24"/>
          <w:szCs w:val="24"/>
        </w:rPr>
        <w:t> </w:t>
      </w:r>
      <w:r w:rsidR="006407E3" w:rsidRPr="001A7184">
        <w:rPr>
          <w:rFonts w:ascii="Times New Roman" w:hAnsi="Times New Roman" w:cs="Times New Roman"/>
          <w:sz w:val="24"/>
          <w:szCs w:val="24"/>
        </w:rPr>
        <w:t>zamyšlení</w:t>
      </w:r>
      <w:r w:rsidR="00F63BD1">
        <w:rPr>
          <w:rFonts w:ascii="Times New Roman" w:hAnsi="Times New Roman" w:cs="Times New Roman"/>
          <w:sz w:val="24"/>
          <w:szCs w:val="24"/>
        </w:rPr>
        <w:t xml:space="preserve"> i v ekologických souvislostech.</w:t>
      </w:r>
    </w:p>
    <w:p w14:paraId="129A50A5" w14:textId="77777777" w:rsidR="00C14B80" w:rsidRPr="001A7184" w:rsidRDefault="00C14B80" w:rsidP="001A718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A202BE5" w14:textId="77777777" w:rsidR="00F63DBB" w:rsidRDefault="00F63D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66DC7C2" w14:textId="7106C9F3" w:rsidR="00C14B80" w:rsidRPr="00F63DBB" w:rsidRDefault="00C14B80" w:rsidP="00F63DBB">
      <w:pPr>
        <w:spacing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F63DBB">
        <w:rPr>
          <w:rFonts w:ascii="Times New Roman" w:hAnsi="Times New Roman" w:cs="Times New Roman"/>
          <w:b/>
          <w:bCs/>
          <w:sz w:val="32"/>
          <w:szCs w:val="32"/>
        </w:rPr>
        <w:lastRenderedPageBreak/>
        <w:t>2.</w:t>
      </w:r>
      <w:r w:rsidRPr="00F63DBB">
        <w:rPr>
          <w:rFonts w:ascii="Times New Roman" w:hAnsi="Times New Roman" w:cs="Times New Roman"/>
          <w:b/>
          <w:bCs/>
          <w:sz w:val="32"/>
          <w:szCs w:val="32"/>
        </w:rPr>
        <w:tab/>
        <w:t>Propojenost studovaného oboru s kurikulárními dokumenty</w:t>
      </w:r>
      <w:r w:rsidR="00AC5ADB">
        <w:rPr>
          <w:rFonts w:ascii="Times New Roman" w:hAnsi="Times New Roman" w:cs="Times New Roman"/>
          <w:b/>
          <w:bCs/>
          <w:sz w:val="32"/>
          <w:szCs w:val="32"/>
        </w:rPr>
        <w:t xml:space="preserve"> – Geografie průmyslu</w:t>
      </w:r>
    </w:p>
    <w:p w14:paraId="09FAC8AE" w14:textId="77777777" w:rsidR="00CC1042" w:rsidRPr="00CC1042" w:rsidRDefault="00CC1042" w:rsidP="00CC1042">
      <w:pPr>
        <w:numPr>
          <w:ilvl w:val="0"/>
          <w:numId w:val="14"/>
        </w:num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CC1042">
        <w:rPr>
          <w:rFonts w:ascii="Times New Roman" w:hAnsi="Times New Roman" w:cs="Times New Roman"/>
          <w:b/>
          <w:bCs/>
          <w:sz w:val="24"/>
          <w:szCs w:val="24"/>
        </w:rPr>
        <w:t>Příprava vyučovací hodiny</w:t>
      </w:r>
    </w:p>
    <w:p w14:paraId="74F170A2" w14:textId="77777777" w:rsidR="00CC1042" w:rsidRPr="00CC1042" w:rsidRDefault="00CC1042" w:rsidP="00CC104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C1042">
        <w:rPr>
          <w:rFonts w:ascii="Times New Roman" w:hAnsi="Times New Roman" w:cs="Times New Roman"/>
          <w:sz w:val="24"/>
          <w:szCs w:val="24"/>
          <w:u w:val="single"/>
        </w:rPr>
        <w:t>Možné motivace</w:t>
      </w:r>
      <w:r w:rsidRPr="00CC1042">
        <w:rPr>
          <w:rFonts w:ascii="Times New Roman" w:hAnsi="Times New Roman" w:cs="Times New Roman"/>
          <w:sz w:val="24"/>
          <w:szCs w:val="24"/>
        </w:rPr>
        <w:t>:</w:t>
      </w:r>
    </w:p>
    <w:p w14:paraId="6D7AE43F" w14:textId="77777777" w:rsidR="00CC1042" w:rsidRPr="00CC1042" w:rsidRDefault="00CC1042" w:rsidP="00CC1042">
      <w:pPr>
        <w:numPr>
          <w:ilvl w:val="0"/>
          <w:numId w:val="1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C1042">
        <w:rPr>
          <w:rFonts w:ascii="Times New Roman" w:hAnsi="Times New Roman" w:cs="Times New Roman"/>
          <w:sz w:val="24"/>
          <w:szCs w:val="24"/>
        </w:rPr>
        <w:t>Skupinová práce: Co všechno nám zprostředkovává průmysl?</w:t>
      </w:r>
    </w:p>
    <w:p w14:paraId="1E932639" w14:textId="77777777" w:rsidR="00CC1042" w:rsidRPr="00CC1042" w:rsidRDefault="00CC1042" w:rsidP="00CC1042">
      <w:pPr>
        <w:numPr>
          <w:ilvl w:val="0"/>
          <w:numId w:val="1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C1042">
        <w:rPr>
          <w:rFonts w:ascii="Times New Roman" w:hAnsi="Times New Roman" w:cs="Times New Roman"/>
          <w:sz w:val="24"/>
          <w:szCs w:val="24"/>
        </w:rPr>
        <w:t>Práce s atlasem: Co se můžeme o průmyslu dozvědět z atlasu?</w:t>
      </w:r>
    </w:p>
    <w:p w14:paraId="0E2E0A63" w14:textId="77777777" w:rsidR="00CC1042" w:rsidRPr="00CC1042" w:rsidRDefault="00CC1042" w:rsidP="00CC1042">
      <w:pPr>
        <w:numPr>
          <w:ilvl w:val="0"/>
          <w:numId w:val="1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C1042">
        <w:rPr>
          <w:rFonts w:ascii="Times New Roman" w:hAnsi="Times New Roman" w:cs="Times New Roman"/>
          <w:sz w:val="24"/>
          <w:szCs w:val="24"/>
        </w:rPr>
        <w:t xml:space="preserve">Videoukázka: </w:t>
      </w:r>
      <w:hyperlink r:id="rId8" w:history="1">
        <w:r w:rsidRPr="00CC1042">
          <w:rPr>
            <w:rStyle w:val="Hypertextovodkaz"/>
            <w:rFonts w:ascii="Times New Roman" w:hAnsi="Times New Roman" w:cs="Times New Roman"/>
            <w:sz w:val="24"/>
            <w:szCs w:val="24"/>
          </w:rPr>
          <w:t>https://www.youtube.com/watch?v=ZZyXvJ1SkqY</w:t>
        </w:r>
      </w:hyperlink>
      <w:r w:rsidRPr="00CC1042"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 w:rsidRPr="00CC1042">
        <w:rPr>
          <w:rFonts w:ascii="Times New Roman" w:hAnsi="Times New Roman" w:cs="Times New Roman"/>
          <w:sz w:val="24"/>
          <w:szCs w:val="24"/>
        </w:rPr>
        <w:t>3min</w:t>
      </w:r>
      <w:proofErr w:type="gramEnd"/>
      <w:r w:rsidRPr="00CC1042">
        <w:rPr>
          <w:rFonts w:ascii="Times New Roman" w:hAnsi="Times New Roman" w:cs="Times New Roman"/>
          <w:sz w:val="24"/>
          <w:szCs w:val="24"/>
        </w:rPr>
        <w:t>)</w:t>
      </w:r>
    </w:p>
    <w:p w14:paraId="17513BDA" w14:textId="77777777" w:rsidR="00CC1042" w:rsidRPr="00CC1042" w:rsidRDefault="00CC1042" w:rsidP="00CC1042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2271E367" w14:textId="77777777" w:rsidR="00CC1042" w:rsidRPr="00CC1042" w:rsidRDefault="00CC1042" w:rsidP="00CC104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C1042">
        <w:rPr>
          <w:rFonts w:ascii="Times New Roman" w:hAnsi="Times New Roman" w:cs="Times New Roman"/>
          <w:sz w:val="24"/>
          <w:szCs w:val="24"/>
          <w:u w:val="single"/>
        </w:rPr>
        <w:t>Vyučovací hodina</w:t>
      </w:r>
      <w:r w:rsidRPr="00CC1042">
        <w:rPr>
          <w:rFonts w:ascii="Times New Roman" w:hAnsi="Times New Roman" w:cs="Times New Roman"/>
          <w:sz w:val="24"/>
          <w:szCs w:val="24"/>
        </w:rPr>
        <w:t>:</w:t>
      </w:r>
    </w:p>
    <w:p w14:paraId="062DABA8" w14:textId="77777777" w:rsidR="00CC1042" w:rsidRPr="00CC1042" w:rsidRDefault="00CC1042" w:rsidP="00CC1042">
      <w:pPr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C1042">
        <w:rPr>
          <w:rFonts w:ascii="Times New Roman" w:hAnsi="Times New Roman" w:cs="Times New Roman"/>
          <w:sz w:val="24"/>
          <w:szCs w:val="24"/>
        </w:rPr>
        <w:t>Skupinová práce (</w:t>
      </w:r>
      <w:proofErr w:type="gramStart"/>
      <w:r w:rsidRPr="00CC1042">
        <w:rPr>
          <w:rFonts w:ascii="Times New Roman" w:hAnsi="Times New Roman" w:cs="Times New Roman"/>
          <w:sz w:val="24"/>
          <w:szCs w:val="24"/>
        </w:rPr>
        <w:t>10min</w:t>
      </w:r>
      <w:proofErr w:type="gramEnd"/>
      <w:r w:rsidRPr="00CC1042">
        <w:rPr>
          <w:rFonts w:ascii="Times New Roman" w:hAnsi="Times New Roman" w:cs="Times New Roman"/>
          <w:sz w:val="24"/>
          <w:szCs w:val="24"/>
        </w:rPr>
        <w:t>)</w:t>
      </w:r>
    </w:p>
    <w:p w14:paraId="211EF937" w14:textId="77777777" w:rsidR="00CC1042" w:rsidRPr="00CC1042" w:rsidRDefault="00CC1042" w:rsidP="00CC1042">
      <w:pPr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C1042">
        <w:rPr>
          <w:rFonts w:ascii="Times New Roman" w:hAnsi="Times New Roman" w:cs="Times New Roman"/>
          <w:sz w:val="24"/>
          <w:szCs w:val="24"/>
        </w:rPr>
        <w:t>Výklad a zápis historického vývoje a lokalizačních faktorů průmyslu (</w:t>
      </w:r>
      <w:proofErr w:type="gramStart"/>
      <w:r w:rsidRPr="00CC1042">
        <w:rPr>
          <w:rFonts w:ascii="Times New Roman" w:hAnsi="Times New Roman" w:cs="Times New Roman"/>
          <w:sz w:val="24"/>
          <w:szCs w:val="24"/>
        </w:rPr>
        <w:t>20min</w:t>
      </w:r>
      <w:proofErr w:type="gramEnd"/>
      <w:r w:rsidRPr="00CC1042">
        <w:rPr>
          <w:rFonts w:ascii="Times New Roman" w:hAnsi="Times New Roman" w:cs="Times New Roman"/>
          <w:sz w:val="24"/>
          <w:szCs w:val="24"/>
        </w:rPr>
        <w:t>)</w:t>
      </w:r>
    </w:p>
    <w:p w14:paraId="3C4B7AC3" w14:textId="77777777" w:rsidR="00CC1042" w:rsidRPr="00CC1042" w:rsidRDefault="00CC1042" w:rsidP="00CC1042">
      <w:pPr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C1042">
        <w:rPr>
          <w:rFonts w:ascii="Times New Roman" w:hAnsi="Times New Roman" w:cs="Times New Roman"/>
          <w:sz w:val="24"/>
          <w:szCs w:val="24"/>
        </w:rPr>
        <w:t xml:space="preserve">Započetí prezentací žáků ve </w:t>
      </w:r>
      <w:proofErr w:type="gramStart"/>
      <w:r w:rsidRPr="00CC1042">
        <w:rPr>
          <w:rFonts w:ascii="Times New Roman" w:hAnsi="Times New Roman" w:cs="Times New Roman"/>
          <w:sz w:val="24"/>
          <w:szCs w:val="24"/>
        </w:rPr>
        <w:t>dvojicích - o</w:t>
      </w:r>
      <w:proofErr w:type="gramEnd"/>
      <w:r w:rsidRPr="00CC1042">
        <w:rPr>
          <w:rFonts w:ascii="Times New Roman" w:hAnsi="Times New Roman" w:cs="Times New Roman"/>
          <w:sz w:val="24"/>
          <w:szCs w:val="24"/>
        </w:rPr>
        <w:t xml:space="preserve"> jednotlivých průmyslových odvětvích (15min, návaznost v další hodině)</w:t>
      </w:r>
    </w:p>
    <w:p w14:paraId="36B16521" w14:textId="77777777" w:rsidR="00CC1042" w:rsidRPr="00CC1042" w:rsidRDefault="00CC1042" w:rsidP="00CC1042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2E419E6C" w14:textId="6265C46F" w:rsidR="00E66854" w:rsidRDefault="00A933C0" w:rsidP="00E66854">
      <w:pPr>
        <w:numPr>
          <w:ilvl w:val="0"/>
          <w:numId w:val="14"/>
        </w:num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Pojmová mapa tématu</w:t>
      </w:r>
    </w:p>
    <w:p w14:paraId="752DC345" w14:textId="2EAED245" w:rsidR="00E66854" w:rsidRPr="00E66854" w:rsidRDefault="00E66854" w:rsidP="00E66854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03C55CA3" wp14:editId="29D75037">
            <wp:extent cx="5759450" cy="323977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DF9BA" w14:textId="10A5D4C7" w:rsidR="004C7045" w:rsidRDefault="00636974" w:rsidP="00636974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636974">
        <w:rPr>
          <w:rFonts w:ascii="Times New Roman" w:hAnsi="Times New Roman" w:cs="Times New Roman"/>
          <w:sz w:val="20"/>
          <w:szCs w:val="20"/>
        </w:rPr>
        <w:t>Zpracováno v programu Canva</w:t>
      </w:r>
    </w:p>
    <w:p w14:paraId="44E08BDE" w14:textId="77777777" w:rsidR="00636974" w:rsidRPr="00636974" w:rsidRDefault="00636974" w:rsidP="00636974">
      <w:pPr>
        <w:spacing w:line="360" w:lineRule="auto"/>
        <w:rPr>
          <w:rFonts w:ascii="Times New Roman" w:hAnsi="Times New Roman" w:cs="Times New Roman"/>
          <w:sz w:val="20"/>
          <w:szCs w:val="20"/>
        </w:rPr>
      </w:pPr>
    </w:p>
    <w:p w14:paraId="4E81781B" w14:textId="5CB7D908" w:rsidR="00CC1042" w:rsidRPr="00CC1042" w:rsidRDefault="00CC1042" w:rsidP="00CC1042">
      <w:pPr>
        <w:numPr>
          <w:ilvl w:val="0"/>
          <w:numId w:val="14"/>
        </w:num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CC1042">
        <w:rPr>
          <w:rFonts w:ascii="Times New Roman" w:hAnsi="Times New Roman" w:cs="Times New Roman"/>
          <w:b/>
          <w:bCs/>
          <w:sz w:val="24"/>
          <w:szCs w:val="24"/>
        </w:rPr>
        <w:t>Propojenost s kurikulárními dokumenty</w:t>
      </w:r>
    </w:p>
    <w:tbl>
      <w:tblPr>
        <w:tblStyle w:val="Mkatabulky"/>
        <w:tblW w:w="0" w:type="auto"/>
        <w:tblInd w:w="0" w:type="dxa"/>
        <w:tblLook w:val="04A0" w:firstRow="1" w:lastRow="0" w:firstColumn="1" w:lastColumn="0" w:noHBand="0" w:noVBand="1"/>
      </w:tblPr>
      <w:tblGrid>
        <w:gridCol w:w="3386"/>
        <w:gridCol w:w="2856"/>
        <w:gridCol w:w="2818"/>
      </w:tblGrid>
      <w:tr w:rsidR="00CC1042" w:rsidRPr="00CC1042" w14:paraId="142F8388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E98AD5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Očekávaný výstup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800437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Plně zastoupený</w:t>
            </w: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2E8EF8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Částečně zastoupený</w:t>
            </w:r>
          </w:p>
        </w:tc>
      </w:tr>
      <w:tr w:rsidR="00CC1042" w:rsidRPr="00CC1042" w14:paraId="041272D0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D5BE29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 xml:space="preserve">Z-9-1-01 </w:t>
            </w:r>
          </w:p>
          <w:p w14:paraId="0BED2F39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organizuje a přiměřeně hodnotí geografické informace a zdroje dat z dostupných kartografických produktů a elaborátů, z grafů, diagramů, statistických a dalších informačních zdrojů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3948CB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X</w:t>
            </w:r>
          </w:p>
          <w:p w14:paraId="21AA583C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Žák popisuje data z různých informačních materiálů</w:t>
            </w: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7AA06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1042" w:rsidRPr="00CC1042" w14:paraId="0A6A6B62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CB45BE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 xml:space="preserve">Z-9-1-02 </w:t>
            </w:r>
          </w:p>
          <w:p w14:paraId="5B3F5BFE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používá s porozuměním základní geografickou, topografickou a kartografickou terminologii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55AFDF" w14:textId="0E045E86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B03A9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  <w:p w14:paraId="7548F1A0" w14:textId="33B84116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Žák používá při popisu dat správné termíny</w:t>
            </w:r>
          </w:p>
        </w:tc>
      </w:tr>
      <w:tr w:rsidR="004C7045" w:rsidRPr="00CC1042" w14:paraId="0EDBA8F3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2F816D" w14:textId="77777777" w:rsidR="001B1A84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sz w:val="24"/>
                <w:szCs w:val="24"/>
              </w:rPr>
              <w:t xml:space="preserve">Z-9-2-01 </w:t>
            </w:r>
          </w:p>
          <w:p w14:paraId="3DCFD73F" w14:textId="4A7E8134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sz w:val="24"/>
                <w:szCs w:val="24"/>
              </w:rPr>
              <w:t>prokáže na konkrétních příkladech tvar planety Země, zhodnotí důsledky pohybů Země na život lidí a organismů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16BDE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417A4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C7045" w:rsidRPr="00CC1042" w14:paraId="72211C2C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3D049" w14:textId="77777777" w:rsidR="001B1A84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sz w:val="24"/>
                <w:szCs w:val="24"/>
              </w:rPr>
              <w:t xml:space="preserve">Z-9-2-02 </w:t>
            </w:r>
          </w:p>
          <w:p w14:paraId="129A7474" w14:textId="23853520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sz w:val="24"/>
                <w:szCs w:val="24"/>
              </w:rPr>
              <w:t>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23139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7428F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1042" w:rsidRPr="00CC1042" w14:paraId="38630BA6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A64394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 xml:space="preserve">Z-9-2-03 </w:t>
            </w:r>
          </w:p>
          <w:p w14:paraId="187B485B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porovná působení vnitřních a vnějších procesů v přírodní sféře a jejich vliv na přírodu a na lidskou společnost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937864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  <w:p w14:paraId="507E6A0C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Žák popíše přírodní procesy, které ovlivňují průmyslové rozmístění, podmínky ad.</w:t>
            </w: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72069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1042" w:rsidRPr="00CC1042" w14:paraId="24B08D4F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C2BF4A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Z-9-3-01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</w:r>
          </w:p>
          <w:p w14:paraId="2C314783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lokalizuje na mapách světadíly, oceány a makroregiony světa podle zvolených kritérií, 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srovnává jejich postavení, rozvojová jádra a periferní zóny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705550" w14:textId="41759474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CFA95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X</w:t>
            </w:r>
          </w:p>
          <w:p w14:paraId="10B61B2C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Žák porovná postavení </w:t>
            </w:r>
            <w:proofErr w:type="gramStart"/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průmyslu  ve</w:t>
            </w:r>
            <w:proofErr w:type="gramEnd"/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státech světa a lokalizuje jejich 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rozvojové a periferní oblasti</w:t>
            </w:r>
          </w:p>
          <w:p w14:paraId="0085B655" w14:textId="353D0FD2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Žák určí na mapě světadíly, oceány a světové makroregiony</w:t>
            </w:r>
          </w:p>
        </w:tc>
      </w:tr>
      <w:tr w:rsidR="00CC1042" w:rsidRPr="00CC1042" w14:paraId="2373B50F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29CC8B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Z-9-3-02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</w:r>
          </w:p>
          <w:p w14:paraId="7298C25A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porovnává a přiměřeně hodnotí polohu, rozlohu, přírodní, kulturní, společenské, politické a 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4F4AF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0BDB14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X</w:t>
            </w:r>
          </w:p>
          <w:p w14:paraId="1EE0719F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Žák popíše hospodářské poměry makroregionů světa a jednotlivých států</w:t>
            </w:r>
          </w:p>
        </w:tc>
      </w:tr>
      <w:tr w:rsidR="00CC1042" w:rsidRPr="00CC1042" w14:paraId="1C4CC0A4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F5C130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Z-9-3-03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</w:r>
          </w:p>
          <w:p w14:paraId="770125E0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zvažuje, jaké změny ve vybraných regionech světa nastaly, nastávají, mohou nastat a co je příčinou zásadních změn v nich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A55B45" w14:textId="583D85AE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E5521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X</w:t>
            </w:r>
          </w:p>
          <w:p w14:paraId="2DAB363E" w14:textId="3154A290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Žák rozezná hospodářské změny ve vývoji a jejich příčiny ve světových regionech</w:t>
            </w:r>
          </w:p>
        </w:tc>
      </w:tr>
      <w:tr w:rsidR="00CC1042" w:rsidRPr="00CC1042" w14:paraId="54B14FC6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871E6E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Z-9-4-01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</w:r>
          </w:p>
          <w:p w14:paraId="25A74D69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posoudí na přiměřené úrovni prostorovou organizaci světové populace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17AC1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DF0E23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  <w:p w14:paraId="262E2E42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Žák vysvětlí souvislost prostorové organizace populace a průmyslu ve světě</w:t>
            </w:r>
          </w:p>
        </w:tc>
      </w:tr>
      <w:tr w:rsidR="004C7045" w:rsidRPr="00CC1042" w14:paraId="74018B8C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43956" w14:textId="77777777" w:rsidR="001B1A84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Z-9-4-02 </w:t>
            </w:r>
          </w:p>
          <w:p w14:paraId="0B792EB0" w14:textId="3FC10406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>posoudí, jak přírodní podmínky souvisejí s funkcí lidského sídla, pojmenuje obecné základní geografické znaky sídel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0C4FE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220D0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1042" w:rsidRPr="00CC1042" w14:paraId="14D91D5D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4E48CE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Z-9-4-03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</w:r>
          </w:p>
          <w:p w14:paraId="234BD391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zhodnotí přiměřeně strukturu, složky a funkce světového hospodářství, lokalizuje na mapách hlavní světové surovinové a energetické zdroje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001527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X</w:t>
            </w:r>
          </w:p>
          <w:p w14:paraId="31384AD7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Žák popíše světové hospodářství, jeho složky, funkce a určí na mapě jeho zdroje</w:t>
            </w: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BF37E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1042" w:rsidRPr="00CC1042" w14:paraId="22A4D0B9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484489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Z-9-4-04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</w:r>
          </w:p>
          <w:p w14:paraId="377A2E1C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porovnává předpoklady a hlavní faktory pro územní rozmístění hospodářských aktivit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47C90D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  <w:p w14:paraId="0DF8F29C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Žák srovnává předpoklady a faktory, které určují rozmístění průmyslových aktivit</w:t>
            </w: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FF9F4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1042" w:rsidRPr="00CC1042" w14:paraId="6B6FECD4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E7FCD6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Z-9-4-05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</w:r>
          </w:p>
          <w:p w14:paraId="09DB56FE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porovnává státy světa a zájmové integrace států světa na základě podobných a odlišných znaků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4F90F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F3836C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  <w:p w14:paraId="6E05B14E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Žák srovnává státy světa na základě podobných a odlišných znaků v oblasti průmyslu</w:t>
            </w:r>
          </w:p>
        </w:tc>
      </w:tr>
      <w:tr w:rsidR="004C7045" w:rsidRPr="00CC1042" w14:paraId="06278406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35A03" w14:textId="77777777" w:rsidR="001B1A84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Z-9-4-06 </w:t>
            </w:r>
          </w:p>
          <w:p w14:paraId="0D80371D" w14:textId="74065979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>lokalizuje na mapách jednotlivých světadílů hlavní aktuální geopolitické změny a politické problémy v konkrétních světových regionech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F158D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A76AC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C7045" w:rsidRPr="00CC1042" w14:paraId="56440A56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A589E" w14:textId="77777777" w:rsidR="001B1A84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Z-9-5-01 </w:t>
            </w:r>
          </w:p>
          <w:p w14:paraId="401A9C22" w14:textId="60CC5EB6" w:rsidR="004C7045" w:rsidRPr="004C7045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porovnává různé krajiny jako součást pevninské části krajinné sféry, rozlišuje na konkrétních příkladech specifické znaky a funkce krajin 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48B02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5B094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C7045" w:rsidRPr="00CC1042" w14:paraId="3A1CF82B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49A9D" w14:textId="77777777" w:rsidR="001B1A84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Z-9-5-02 </w:t>
            </w:r>
          </w:p>
          <w:p w14:paraId="4C49F292" w14:textId="4B6AB4BD" w:rsidR="004C7045" w:rsidRPr="004C7045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uvádí konkrétní příklady přírodních a kulturních krajinných složek a prvků, </w:t>
            </w: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prostorové rozmístění hlavních ekosystémů (biomů)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B9A2A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60FE8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1042" w:rsidRPr="00CC1042" w14:paraId="28053F98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DD65A5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Z-9-5-03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</w:r>
          </w:p>
          <w:p w14:paraId="2B9142AF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uvádí na vybraných příkladech závažné důsledky a rizika přírodních a společenských vlivů na životní prostředí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801F2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2FA0F7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  <w:p w14:paraId="623F0DE7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sz w:val="24"/>
                <w:szCs w:val="24"/>
              </w:rPr>
              <w:t>Žák zhodnotí vliv různých průmyslových aktivit na životní prostředí</w:t>
            </w:r>
          </w:p>
        </w:tc>
      </w:tr>
      <w:tr w:rsidR="004C7045" w:rsidRPr="00CC1042" w14:paraId="619BE5EC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AAFE5" w14:textId="77777777" w:rsidR="001B1A84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Z-9-6-01 </w:t>
            </w:r>
          </w:p>
          <w:p w14:paraId="517B6E3A" w14:textId="78F0D365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>vymezí a lokalizuje místní oblast (region) podle bydliště nebo školy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07C0B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E364B9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CC1042" w:rsidRPr="00CC1042" w14:paraId="6E15657A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657A8A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Z-9-6-02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</w:r>
          </w:p>
          <w:p w14:paraId="0C1AF58D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hodnotí na přiměřené úrovni přírodní, hospodářské a kulturní poměry místního regionu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4AC79E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D89E04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X</w:t>
            </w:r>
          </w:p>
          <w:p w14:paraId="0D32B9FA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Žák popíše hospodářské poměry místního regionu</w:t>
            </w:r>
          </w:p>
        </w:tc>
      </w:tr>
      <w:tr w:rsidR="00CC1042" w:rsidRPr="00CC1042" w14:paraId="0FF44678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E2DD9D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Z-9-6-03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</w:r>
          </w:p>
          <w:p w14:paraId="2B5C9BA4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hodnotí a porovnává na přiměřené úrovni polohu, přírodní poměry, přírodní zdroje, lidský a hospodářský potenciál České republiky v evropském a světovém kontextu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BA09F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DDB687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X</w:t>
            </w:r>
          </w:p>
          <w:p w14:paraId="24B00674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Žák popíše hospodářský potenciál ČR na evropské i světové úrovni</w:t>
            </w:r>
          </w:p>
        </w:tc>
      </w:tr>
      <w:tr w:rsidR="00CC1042" w:rsidRPr="00CC1042" w14:paraId="7FC8888B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401128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Z-9-6-04</w:t>
            </w: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</w:r>
          </w:p>
          <w:p w14:paraId="19DF01C7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lokalizuje na mapách jednotlivé kraje České republiky a hlavní jádrové a periferní oblasti z hlediska osídlení a hospodářských aktivit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3E565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940CB5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X</w:t>
            </w:r>
          </w:p>
          <w:p w14:paraId="56B884B9" w14:textId="77777777" w:rsidR="00CC1042" w:rsidRPr="00CC1042" w:rsidRDefault="00CC1042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C1042">
              <w:rPr>
                <w:rFonts w:ascii="Times New Roman" w:hAnsi="Times New Roman" w:cs="Times New Roman"/>
                <w:bCs/>
                <w:sz w:val="24"/>
                <w:szCs w:val="24"/>
              </w:rPr>
              <w:t>Žák určí hospodářské jádrové a periferní oblasti ČR na mapě</w:t>
            </w:r>
          </w:p>
        </w:tc>
      </w:tr>
      <w:tr w:rsidR="004C7045" w:rsidRPr="00CC1042" w14:paraId="041BB38C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F4AAF" w14:textId="77777777" w:rsidR="001B1A84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Z-9-6-05 </w:t>
            </w:r>
          </w:p>
          <w:p w14:paraId="2EA524F6" w14:textId="3252C4A9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uvádí příklady účasti a působnosti České republiky ve světových mezinárodních a </w:t>
            </w: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nadnárodních institucích, organizacích a integracích států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7BF85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B161A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4C7045" w:rsidRPr="00CC1042" w14:paraId="73D962D8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E51BE" w14:textId="77777777" w:rsidR="001B1A84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Z-9-7-01 </w:t>
            </w:r>
          </w:p>
          <w:p w14:paraId="161E2EAF" w14:textId="13B8FC93" w:rsidR="004C7045" w:rsidRPr="004C7045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ovládá základy praktické topografie a orientace v terénu 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1BEA0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ACBCE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4C7045" w:rsidRPr="00CC1042" w14:paraId="680B5F3C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0B914" w14:textId="77777777" w:rsidR="001B1A84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Z-9-7-02 </w:t>
            </w:r>
          </w:p>
          <w:p w14:paraId="41A29680" w14:textId="7F84B8C1" w:rsidR="004C7045" w:rsidRPr="004C7045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>aplikuje v terénu praktické postupy při pozorování, zobrazování a hodnocení krajiny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491F5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0153C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4C7045" w:rsidRPr="00CC1042" w14:paraId="63C6CF27" w14:textId="77777777" w:rsidTr="00CC1042"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2AEB1" w14:textId="77777777" w:rsidR="001B1A84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Z-9-7-03 </w:t>
            </w:r>
          </w:p>
          <w:p w14:paraId="3CF7B5DD" w14:textId="7E115ABB" w:rsidR="004C7045" w:rsidRPr="004C7045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7045">
              <w:rPr>
                <w:rFonts w:ascii="Times New Roman" w:hAnsi="Times New Roman" w:cs="Times New Roman"/>
                <w:bCs/>
                <w:sz w:val="24"/>
                <w:szCs w:val="24"/>
              </w:rPr>
              <w:t>uplatňuje v praxi zásady bezpečného pohybu a pobytu v krajině, uplatňuje v modelových situacích zásady bezpečného chování a jednání při mimořádných událostech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8B648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59737" w14:textId="77777777" w:rsidR="004C7045" w:rsidRPr="00CC1042" w:rsidRDefault="004C7045" w:rsidP="00CC1042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14:paraId="6E23566F" w14:textId="394A325E" w:rsidR="004C7045" w:rsidRDefault="00636974" w:rsidP="00636974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636974">
        <w:rPr>
          <w:rFonts w:ascii="Times New Roman" w:hAnsi="Times New Roman" w:cs="Times New Roman"/>
          <w:sz w:val="20"/>
          <w:szCs w:val="20"/>
        </w:rPr>
        <w:t>Zdroj RVP ZV, vlastní zpracování</w:t>
      </w:r>
    </w:p>
    <w:p w14:paraId="6E7B0AD9" w14:textId="77777777" w:rsidR="00636974" w:rsidRPr="00636974" w:rsidRDefault="00636974" w:rsidP="00636974">
      <w:pPr>
        <w:spacing w:line="360" w:lineRule="auto"/>
        <w:rPr>
          <w:rFonts w:ascii="Times New Roman" w:hAnsi="Times New Roman" w:cs="Times New Roman"/>
          <w:sz w:val="20"/>
          <w:szCs w:val="20"/>
        </w:rPr>
      </w:pPr>
    </w:p>
    <w:p w14:paraId="685E7568" w14:textId="5B815271" w:rsidR="00A27DFD" w:rsidRDefault="00A27DFD" w:rsidP="00CC1042">
      <w:pPr>
        <w:numPr>
          <w:ilvl w:val="0"/>
          <w:numId w:val="14"/>
        </w:num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Analýza klíčových kompetencí</w:t>
      </w:r>
    </w:p>
    <w:p w14:paraId="2245DFF7" w14:textId="0D709963" w:rsidR="00A27DFD" w:rsidRDefault="00A27DFD" w:rsidP="00A27DFD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27DFD">
        <w:rPr>
          <w:rFonts w:ascii="Times New Roman" w:hAnsi="Times New Roman" w:cs="Times New Roman"/>
          <w:sz w:val="24"/>
          <w:szCs w:val="24"/>
          <w:highlight w:val="cyan"/>
        </w:rPr>
        <w:t>Rozvíjené kompetence</w:t>
      </w:r>
      <w:r>
        <w:rPr>
          <w:rFonts w:ascii="Times New Roman" w:hAnsi="Times New Roman" w:cs="Times New Roman"/>
          <w:sz w:val="24"/>
          <w:szCs w:val="24"/>
        </w:rPr>
        <w:t xml:space="preserve"> x Nerozvíjené kompetence</w:t>
      </w:r>
    </w:p>
    <w:p w14:paraId="0091C542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b/>
          <w:bCs/>
          <w:color w:val="000000"/>
          <w:u w:val="single"/>
        </w:rPr>
      </w:pPr>
      <w:r w:rsidRPr="00A27DFD">
        <w:rPr>
          <w:b/>
          <w:bCs/>
          <w:color w:val="000000"/>
          <w:u w:val="single"/>
        </w:rPr>
        <w:t>Kompetence k učení</w:t>
      </w:r>
    </w:p>
    <w:p w14:paraId="7349174A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Na konci základního vzdělávání žák:</w:t>
      </w:r>
    </w:p>
    <w:p w14:paraId="560F796E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vybírá a využívá pro efektivní učení vhodné způsoby, metody a strategie, plánuje, organizuje a řídí vlastní učení, projevuje ochotu věnovat se dalšímu studiu a celoživotnímu učení</w:t>
      </w:r>
    </w:p>
    <w:p w14:paraId="2AB2469B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A27DFD">
        <w:rPr>
          <w:color w:val="000000"/>
          <w:highlight w:val="cyan"/>
        </w:rPr>
        <w:t>vyhledává a třídí informace a na základě jejich pochopení, propojení a systematizace je efektivně využívá v procesu učení, tvůrčích činnostech a praktickém životě</w:t>
      </w:r>
    </w:p>
    <w:p w14:paraId="144B7364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A27DFD">
        <w:rPr>
          <w:color w:val="000000"/>
          <w:highlight w:val="cyan"/>
        </w:rPr>
        <w:t>operuje s obecně užívanými termíny, znaky a symboly, uvádí věci do souvislostí, propojuje do širších celků poznatky z různých vzdělávacích oblastí a na základě toho si vytváří komplexnější pohled na matematické, přírodní, společenské a kulturní jevy</w:t>
      </w:r>
    </w:p>
    <w:p w14:paraId="2D9676F5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A27DFD">
        <w:rPr>
          <w:color w:val="000000"/>
          <w:highlight w:val="cyan"/>
        </w:rPr>
        <w:t>samostatně pozoruje a experimentuje, získané výsledky porovnává, kriticky posuzuje a vyvozuje z nich závěry pro využití v budoucnosti</w:t>
      </w:r>
    </w:p>
    <w:p w14:paraId="005E4E41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A27DFD">
        <w:rPr>
          <w:color w:val="000000"/>
          <w:highlight w:val="cyan"/>
        </w:rPr>
        <w:t>poznává smysl a cíl učení, má pozitivní vztah k učení, posoudí vlastní pokrok a určí překážky či problémy bránící učení, naplánuje si, jakým způsobem by mohl své učení zdokonalit, kriticky zhodnotí výsledky svého učení a diskutuje o nich</w:t>
      </w:r>
    </w:p>
    <w:p w14:paraId="3CECBE66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b/>
          <w:bCs/>
          <w:color w:val="000000"/>
          <w:u w:val="single"/>
        </w:rPr>
      </w:pPr>
      <w:r w:rsidRPr="00A27DFD">
        <w:rPr>
          <w:b/>
          <w:bCs/>
          <w:color w:val="000000"/>
          <w:u w:val="single"/>
        </w:rPr>
        <w:lastRenderedPageBreak/>
        <w:t>Kompetence k řešení problémů</w:t>
      </w:r>
    </w:p>
    <w:p w14:paraId="61511E07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Na konci základního vzdělávání žák:</w:t>
      </w:r>
    </w:p>
    <w:p w14:paraId="7FF9EC00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A27DFD">
        <w:rPr>
          <w:color w:val="000000"/>
          <w:highlight w:val="cyan"/>
        </w:rPr>
        <w:t>vnímá nejrůznější problémové situace ve škole i mimo ni, rozpozná a pochopí problém, přemýšlí o nesrovnalostech a jejich příčinách, promyslí a naplánuje způsob řešení problémů a využívá k tomu vlastního úsudku a zkušeností</w:t>
      </w:r>
    </w:p>
    <w:p w14:paraId="31DFA6B3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vyhledá informace vhodné k řešení problému, nachází jejich shodné, podobné a odlišné znaky, využívá získané vědomosti a dovednosti k objevování různých variant řešení, nenechá se odradit případným nezdarem a vytrvale hledá konečné řešení problému</w:t>
      </w:r>
    </w:p>
    <w:p w14:paraId="6C0AEDAD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samostatně řeší problémy; volí vhodné způsoby řešení; užívá při řešení problémů logické, matematické a empirické postupy</w:t>
      </w:r>
    </w:p>
    <w:p w14:paraId="7A4CFF14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ověřuje prakticky správnost řešení problémů a osvědčené postupy aplikuje při řešení obdobných nebo nových problémových situací, sleduje vlastní pokrok při zdolávání problémů</w:t>
      </w:r>
    </w:p>
    <w:p w14:paraId="76E29E92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A27DFD">
        <w:rPr>
          <w:color w:val="000000"/>
          <w:highlight w:val="cyan"/>
        </w:rPr>
        <w:t>kriticky myslí, činí uvážlivá rozhodnutí, je schopen je obhájit, uvědomuje si zodpovědnost za svá rozhodnutí a výsledky svých činů zhodnotí</w:t>
      </w:r>
    </w:p>
    <w:p w14:paraId="6EEA2E10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b/>
          <w:bCs/>
          <w:color w:val="000000"/>
          <w:u w:val="single"/>
        </w:rPr>
      </w:pPr>
      <w:r w:rsidRPr="00A27DFD">
        <w:rPr>
          <w:b/>
          <w:bCs/>
          <w:color w:val="000000"/>
          <w:u w:val="single"/>
        </w:rPr>
        <w:t>Kompetence komunikativní</w:t>
      </w:r>
    </w:p>
    <w:p w14:paraId="28F612BA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Na konci základního vzdělávání žák:</w:t>
      </w:r>
    </w:p>
    <w:p w14:paraId="0339273E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  <w:highlight w:val="cyan"/>
        </w:rPr>
        <w:t> formuluje a vyjadřuje své myšlenky a názory v logickém sledu, vyjadřuje se výstižně, souvisle a kultivovaně v písemném i ústním projevu</w:t>
      </w:r>
    </w:p>
    <w:p w14:paraId="42A31571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naslouchá promluvám druhých lidí, porozumí jim, vhodně na ně reaguje, účinně se zapojuje do diskuse, obhajuje svůj názor a vhodně argumentuje</w:t>
      </w:r>
    </w:p>
    <w:p w14:paraId="057A786F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A27DFD">
        <w:rPr>
          <w:color w:val="000000"/>
          <w:highlight w:val="cyan"/>
        </w:rPr>
        <w:t>rozumí různým typům textů a záznamů, obrazových materiálů, běžně užívaných gest, zvuků a jiných informačních a komunikačních prostředků, přemýšlí o nich, reaguje na ně a tvořivě je využívá ke svému rozvoji a k aktivnímu zapojení se do společenského dění</w:t>
      </w:r>
    </w:p>
    <w:p w14:paraId="466ADF6A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využívá informační a komunikační prostředky a technologie pro kvalitní a účinnou komunikaci s okolním světem</w:t>
      </w:r>
    </w:p>
    <w:p w14:paraId="0D09BBFA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využívá získané komunikativní dovednosti k vytváření vztahů potřebných k plnohodnotnému soužití a kvalitní spolupráci s ostatními lidmi</w:t>
      </w:r>
    </w:p>
    <w:p w14:paraId="497D30D3" w14:textId="77777777" w:rsidR="00A27DFD" w:rsidRPr="005E4C23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b/>
          <w:bCs/>
          <w:color w:val="000000"/>
          <w:u w:val="single"/>
        </w:rPr>
      </w:pPr>
      <w:r w:rsidRPr="005E4C23">
        <w:rPr>
          <w:b/>
          <w:bCs/>
          <w:color w:val="000000"/>
          <w:u w:val="single"/>
        </w:rPr>
        <w:t>Kompetence sociální a personální</w:t>
      </w:r>
    </w:p>
    <w:p w14:paraId="62C6E1AC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Na konci základního vzdělávání žák:</w:t>
      </w:r>
    </w:p>
    <w:p w14:paraId="02CC6738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5E4C23">
        <w:rPr>
          <w:color w:val="000000"/>
          <w:highlight w:val="cyan"/>
        </w:rPr>
        <w:t>účinně spolupracuje ve skupině, podílí se společně s pedagogy na vytváření pravidel práce v týmu, na základě poznání nebo přijetí nové role v pracovní činnosti pozitivně ovlivňuje kvalitu společné práce</w:t>
      </w:r>
    </w:p>
    <w:p w14:paraId="76A079C0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lastRenderedPageBreak/>
        <w:t> podílí se na utváření příjemné atmosféry v týmu, na základě ohleduplnosti a úcty při jednání s druhými lidmi přispívá k upevňování dobrých mezilidských vztahů, v případě potřeby poskytne pomoc nebo o ni požádá</w:t>
      </w:r>
    </w:p>
    <w:p w14:paraId="056BB39E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5E4C23">
        <w:rPr>
          <w:color w:val="000000"/>
          <w:highlight w:val="cyan"/>
        </w:rPr>
        <w:t>přispívá k diskusi v malé skupině i k debatě celé třídy, chápe potřebu efektivně spolupracovat s druhými při řešení daného úkolu, oceňuje zkušenosti druhých lidí, respektuje různá hlediska a čerpá poučení z toho, co si druzí lidé myslí, říkají a dělají</w:t>
      </w:r>
    </w:p>
    <w:p w14:paraId="0FD657FE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vytváří si pozitivní představu o sobě samém, která podporuje jeho sebedůvěru a samostatný rozvoj; ovládá a řídí svoje jednání a chování tak, aby dosáhl pocitu sebeuspokojení a sebeúcty</w:t>
      </w:r>
    </w:p>
    <w:p w14:paraId="2CFA6977" w14:textId="77777777" w:rsidR="00A27DFD" w:rsidRPr="005E4C23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b/>
          <w:bCs/>
          <w:color w:val="000000"/>
          <w:u w:val="single"/>
        </w:rPr>
      </w:pPr>
      <w:r w:rsidRPr="005E4C23">
        <w:rPr>
          <w:b/>
          <w:bCs/>
          <w:color w:val="000000"/>
          <w:u w:val="single"/>
        </w:rPr>
        <w:t>Kompetence občanské</w:t>
      </w:r>
    </w:p>
    <w:p w14:paraId="1DACCAEE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Na konci základního vzdělávání žák:</w:t>
      </w:r>
    </w:p>
    <w:p w14:paraId="08F1D7FE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5E4C23">
        <w:rPr>
          <w:color w:val="000000"/>
          <w:highlight w:val="cyan"/>
        </w:rPr>
        <w:t>respektuje přesvědčení druhých lidí, váží si jejich vnitřních hodnot, je schopen vcítit se do situací ostatních lidí, odmítá útlak a hrubé zacházení, uvědomuje si povinnost postavit se proti fyzickému i psychickému násilí</w:t>
      </w:r>
    </w:p>
    <w:p w14:paraId="40F7E259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chápe základní principy, na nichž spočívají zákony a společenské normy, je si vědom svých práv a povinností ve škole i mimo školu</w:t>
      </w:r>
    </w:p>
    <w:p w14:paraId="00B33738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rozhoduje se zodpovědně podle dané situace, poskytne dle svých možností účinnou pomoc a chová se zodpovědně v krizových situacích i v situacích ohrožujících život a zdraví člověka</w:t>
      </w:r>
    </w:p>
    <w:p w14:paraId="765A0C5F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respektuje, chrání a ocení naše tradice a kulturní i historické dědictví, projevuje pozitivní postoj k uměleckým dílům, smysl pro kulturu a tvořivost, aktivně se zapojuje do kulturního dění a sportovních aktivit</w:t>
      </w:r>
    </w:p>
    <w:p w14:paraId="77999F15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5E4C23">
        <w:rPr>
          <w:color w:val="000000"/>
          <w:highlight w:val="cyan"/>
        </w:rPr>
        <w:t>chápe základní ekologické souvislosti a environmentální problémy, respektuje požadavky na kvalitní životní prostředí, rozhoduje se v zájmu podpory a ochrany zdraví a trvale udržitelného rozvoje společnosti</w:t>
      </w:r>
    </w:p>
    <w:p w14:paraId="5B78D6B2" w14:textId="77777777" w:rsidR="00A27DFD" w:rsidRPr="005E4C23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b/>
          <w:bCs/>
          <w:color w:val="000000"/>
          <w:u w:val="single"/>
        </w:rPr>
      </w:pPr>
      <w:r w:rsidRPr="005E4C23">
        <w:rPr>
          <w:b/>
          <w:bCs/>
          <w:color w:val="000000"/>
          <w:u w:val="single"/>
        </w:rPr>
        <w:t>Kompetence pracovní</w:t>
      </w:r>
    </w:p>
    <w:p w14:paraId="45D1646C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Na konci základního vzdělávání žák:</w:t>
      </w:r>
    </w:p>
    <w:p w14:paraId="0D066372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používá bezpečně a účinně materiály, nástroje a vybavení, dodržuje vymezená pravidla, plní povinnosti a závazky, adaptuje se na změněné nebo nové pracovní podmínky</w:t>
      </w:r>
    </w:p>
    <w:p w14:paraId="4921C895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5E4C23">
        <w:rPr>
          <w:color w:val="000000"/>
          <w:highlight w:val="cyan"/>
        </w:rPr>
        <w:t>přistupuje k výsledkům pracovní činnosti nejen z hlediska kvality, funkčnosti, hospodárnosti a společenského významu, ale i z hlediska ochrany svého zdraví i zdraví druhých, ochrany životního prostředí i ochrany kulturních a společenských hodnot</w:t>
      </w:r>
    </w:p>
    <w:p w14:paraId="3018D080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využívá znalosti a zkušenosti získané v jednotlivých vzdělávacích oblastech v zájmu vlastního rozvoje i své přípravy na budoucnost, činí podložená rozhodnutí o dalším vzdělávání a profesním zaměření</w:t>
      </w:r>
    </w:p>
    <w:p w14:paraId="43038635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lastRenderedPageBreak/>
        <w:t> orientuje se v základních aktivitách potřebných k uskutečnění podnikatelského záměru a k jeho realizaci, chápe podstatu, cíl a riziko podnikání, rozvíjí své podnikatelské myšlení</w:t>
      </w:r>
    </w:p>
    <w:p w14:paraId="79407292" w14:textId="77777777" w:rsidR="00A27DFD" w:rsidRPr="005E4C23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b/>
          <w:bCs/>
          <w:color w:val="000000"/>
          <w:u w:val="single"/>
        </w:rPr>
      </w:pPr>
      <w:r w:rsidRPr="005E4C23">
        <w:rPr>
          <w:b/>
          <w:bCs/>
          <w:color w:val="000000"/>
          <w:u w:val="single"/>
        </w:rPr>
        <w:t>Kompetence digitální</w:t>
      </w:r>
    </w:p>
    <w:p w14:paraId="38784AA5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Na konci základního vzdělávání žák:</w:t>
      </w:r>
    </w:p>
    <w:p w14:paraId="79D45C4D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5E4C23">
        <w:rPr>
          <w:color w:val="000000"/>
          <w:highlight w:val="cyan"/>
        </w:rPr>
        <w:t xml:space="preserve">ovládá běžně používaná digitální zařízení, aplikace a služby; využívá je při učení i při zapojení do života školy a do společnosti; samostatně rozhoduje, které </w:t>
      </w:r>
      <w:proofErr w:type="gramStart"/>
      <w:r w:rsidRPr="005E4C23">
        <w:rPr>
          <w:color w:val="000000"/>
          <w:highlight w:val="cyan"/>
        </w:rPr>
        <w:t>technologie</w:t>
      </w:r>
      <w:proofErr w:type="gramEnd"/>
      <w:r w:rsidRPr="005E4C23">
        <w:rPr>
          <w:color w:val="000000"/>
          <w:highlight w:val="cyan"/>
        </w:rPr>
        <w:t xml:space="preserve"> pro jakou činnost či řešený problém použít</w:t>
      </w:r>
    </w:p>
    <w:p w14:paraId="62E5F74C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5E4C23">
        <w:rPr>
          <w:color w:val="000000"/>
          <w:highlight w:val="cyan"/>
        </w:rPr>
        <w:t>získává, vyhledává, kriticky posuzuje, spravuje a sdílí data, informace a digitální obsah, k tomu volí postupy, způsoby a prostředky, které odpovídají konkrétní situaci a účelu</w:t>
      </w:r>
    </w:p>
    <w:p w14:paraId="2B4D0C3B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5E4C23">
        <w:rPr>
          <w:color w:val="000000"/>
          <w:highlight w:val="cyan"/>
        </w:rPr>
        <w:t>vytváří a upravuje digitální obsah, kombinuje různé formáty, vyjadřuje se za pomoci digitálních prostředků</w:t>
      </w:r>
    </w:p>
    <w:p w14:paraId="45DB034F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5E4C23">
        <w:rPr>
          <w:color w:val="000000"/>
          <w:highlight w:val="cyan"/>
        </w:rPr>
        <w:t>využívá digitální technologie, aby si usnadnil práci, zautomatizoval rutinní činnosti, zefektivnil či zjednodušil své pracovní postupy a zkvalitnil výsledky své práce</w:t>
      </w:r>
    </w:p>
    <w:p w14:paraId="7E1AB94C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 xml:space="preserve"> </w:t>
      </w:r>
      <w:r w:rsidRPr="005E4C23">
        <w:rPr>
          <w:color w:val="000000"/>
          <w:highlight w:val="cyan"/>
        </w:rPr>
        <w:t>chápe význam digitálních technologií pro lidskou společnost, seznamuje se s novými technologiemi, kriticky hodnotí jejich přínosy a reflektuje rizika jejich využívání</w:t>
      </w:r>
    </w:p>
    <w:p w14:paraId="6243A360" w14:textId="77777777" w:rsidR="00A27DFD" w:rsidRPr="00A27DFD" w:rsidRDefault="00A27DFD" w:rsidP="005E4C23">
      <w:pPr>
        <w:pStyle w:val="Normlnweb"/>
        <w:spacing w:before="0" w:beforeAutospacing="0" w:after="0" w:afterAutospacing="0" w:line="360" w:lineRule="auto"/>
        <w:jc w:val="both"/>
        <w:rPr>
          <w:color w:val="000000"/>
        </w:rPr>
      </w:pPr>
      <w:r w:rsidRPr="00A27DFD">
        <w:rPr>
          <w:color w:val="000000"/>
        </w:rPr>
        <w:t> předchází situacím ohrožujícím bezpečnost zařízení i dat, situacím s negativním dopadem na jeho tělesné a duševní zdraví i zdraví ostatních; při spolupráci, komunikaci a sdílení informací v digitálním prostředí jedná eticky</w:t>
      </w:r>
    </w:p>
    <w:p w14:paraId="5E57519D" w14:textId="6AB15E61" w:rsidR="00A27DFD" w:rsidRDefault="00636974" w:rsidP="00A27DFD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636974">
        <w:rPr>
          <w:rFonts w:ascii="Times New Roman" w:hAnsi="Times New Roman" w:cs="Times New Roman"/>
          <w:sz w:val="20"/>
          <w:szCs w:val="20"/>
        </w:rPr>
        <w:t>Zdroj RVP ZV</w:t>
      </w:r>
    </w:p>
    <w:p w14:paraId="317EAF4B" w14:textId="77777777" w:rsidR="00636974" w:rsidRPr="00636974" w:rsidRDefault="00636974" w:rsidP="00A27DFD">
      <w:pPr>
        <w:spacing w:line="360" w:lineRule="auto"/>
        <w:rPr>
          <w:rFonts w:ascii="Times New Roman" w:hAnsi="Times New Roman" w:cs="Times New Roman"/>
          <w:sz w:val="20"/>
          <w:szCs w:val="20"/>
        </w:rPr>
      </w:pPr>
    </w:p>
    <w:p w14:paraId="4B2B2672" w14:textId="5B3A5868" w:rsidR="00CC1042" w:rsidRPr="00CC1042" w:rsidRDefault="00CC1042" w:rsidP="00CC1042">
      <w:pPr>
        <w:numPr>
          <w:ilvl w:val="0"/>
          <w:numId w:val="14"/>
        </w:num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CC1042">
        <w:rPr>
          <w:rFonts w:ascii="Times New Roman" w:hAnsi="Times New Roman" w:cs="Times New Roman"/>
          <w:b/>
          <w:bCs/>
          <w:sz w:val="24"/>
          <w:szCs w:val="24"/>
        </w:rPr>
        <w:t>Analýza učebnice:</w:t>
      </w:r>
    </w:p>
    <w:p w14:paraId="516EB742" w14:textId="77777777" w:rsidR="00CC1042" w:rsidRPr="00636974" w:rsidRDefault="00CC1042" w:rsidP="000867C8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36974">
        <w:rPr>
          <w:rFonts w:ascii="Times New Roman" w:hAnsi="Times New Roman" w:cs="Times New Roman"/>
          <w:sz w:val="20"/>
          <w:szCs w:val="20"/>
        </w:rPr>
        <w:t>MIRVALD, Stanislav. Geografie pro střední školy. 2, Socioekonomická část. Dotisk 1. vydání. Praha: SPN – pedagogické nakladatelství, 2003. ISBN 80-7235-008-0.</w:t>
      </w:r>
    </w:p>
    <w:p w14:paraId="1F7942A2" w14:textId="77777777" w:rsidR="00CC1042" w:rsidRPr="00CC1042" w:rsidRDefault="00CC1042" w:rsidP="000867C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9FE0AA9" w14:textId="77777777" w:rsidR="00CC1042" w:rsidRPr="00CC1042" w:rsidRDefault="00CC1042" w:rsidP="000867C8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C1042">
        <w:rPr>
          <w:rFonts w:ascii="Times New Roman" w:hAnsi="Times New Roman" w:cs="Times New Roman"/>
          <w:b/>
          <w:bCs/>
          <w:sz w:val="24"/>
          <w:szCs w:val="24"/>
        </w:rPr>
        <w:t xml:space="preserve">Zastoupení tématu geografie průmyslu v obsahu a rejstříku </w:t>
      </w:r>
    </w:p>
    <w:p w14:paraId="71EBA5A5" w14:textId="77777777" w:rsidR="00CC1042" w:rsidRPr="00CC1042" w:rsidRDefault="00CC1042" w:rsidP="000867C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1042">
        <w:rPr>
          <w:rFonts w:ascii="Times New Roman" w:hAnsi="Times New Roman" w:cs="Times New Roman"/>
          <w:sz w:val="24"/>
          <w:szCs w:val="24"/>
        </w:rPr>
        <w:t xml:space="preserve">V rámci obsahu učebnice je téma Geografie průmyslu zastoupeno explicitně jako 4 samostatné kapitoly. Tématu je věnováno celkem 9 stran. </w:t>
      </w:r>
    </w:p>
    <w:p w14:paraId="783EAA3E" w14:textId="77777777" w:rsidR="00CC1042" w:rsidRPr="00CC1042" w:rsidRDefault="00CC1042" w:rsidP="000867C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15FDBE" w14:textId="77777777" w:rsidR="00CC1042" w:rsidRPr="00CC1042" w:rsidRDefault="00CC1042" w:rsidP="000867C8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C1042">
        <w:rPr>
          <w:rFonts w:ascii="Times New Roman" w:hAnsi="Times New Roman" w:cs="Times New Roman"/>
          <w:b/>
          <w:bCs/>
          <w:sz w:val="24"/>
          <w:szCs w:val="24"/>
        </w:rPr>
        <w:t>Zastoupení obrázků, map, otázek</w:t>
      </w:r>
    </w:p>
    <w:p w14:paraId="41B4272F" w14:textId="77777777" w:rsidR="00CC1042" w:rsidRPr="00CC1042" w:rsidRDefault="00CC1042" w:rsidP="000867C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1042">
        <w:rPr>
          <w:rFonts w:ascii="Times New Roman" w:hAnsi="Times New Roman" w:cs="Times New Roman"/>
          <w:sz w:val="24"/>
          <w:szCs w:val="24"/>
        </w:rPr>
        <w:t xml:space="preserve">Obrázky jsou v učebnici zastoupeny zřídka a ve starší fotogenické podobě. Většinou </w:t>
      </w:r>
      <w:proofErr w:type="gramStart"/>
      <w:r w:rsidRPr="00CC1042">
        <w:rPr>
          <w:rFonts w:ascii="Times New Roman" w:hAnsi="Times New Roman" w:cs="Times New Roman"/>
          <w:sz w:val="24"/>
          <w:szCs w:val="24"/>
        </w:rPr>
        <w:t>zobrazují  modely</w:t>
      </w:r>
      <w:proofErr w:type="gramEnd"/>
      <w:r w:rsidRPr="00CC1042">
        <w:rPr>
          <w:rFonts w:ascii="Times New Roman" w:hAnsi="Times New Roman" w:cs="Times New Roman"/>
          <w:sz w:val="24"/>
          <w:szCs w:val="24"/>
        </w:rPr>
        <w:t xml:space="preserve"> nebo mapy a jsou buď jen pojmenovány nebo krátce popsány, v minimální míře jsou doplněny o jednoduché otázky bez většího potenciálu pro zamyšlení. Větším zastoupením disponují tabulky a grafy, nejvíce prostoru je v učebnici věnováno bohatému textu. Učebnice </w:t>
      </w:r>
      <w:r w:rsidRPr="00CC1042">
        <w:rPr>
          <w:rFonts w:ascii="Times New Roman" w:hAnsi="Times New Roman" w:cs="Times New Roman"/>
          <w:sz w:val="24"/>
          <w:szCs w:val="24"/>
        </w:rPr>
        <w:lastRenderedPageBreak/>
        <w:t>obsahuje také cvičení, která tvoří otázky. Otázky by se daly vyhodnotit jako poměrně vhodné k zamyšlení žáka.</w:t>
      </w:r>
    </w:p>
    <w:p w14:paraId="375002A7" w14:textId="77777777" w:rsidR="00CC1042" w:rsidRPr="00CC1042" w:rsidRDefault="00CC1042" w:rsidP="000867C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828C93" w14:textId="77777777" w:rsidR="00CC1042" w:rsidRPr="00CC1042" w:rsidRDefault="00CC1042" w:rsidP="000867C8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C1042">
        <w:rPr>
          <w:rFonts w:ascii="Times New Roman" w:hAnsi="Times New Roman" w:cs="Times New Roman"/>
          <w:b/>
          <w:bCs/>
          <w:sz w:val="24"/>
          <w:szCs w:val="24"/>
        </w:rPr>
        <w:t>Subjektivní vhodnost</w:t>
      </w:r>
    </w:p>
    <w:p w14:paraId="125796F5" w14:textId="7B394EB1" w:rsidR="00CC1042" w:rsidRDefault="00CC1042" w:rsidP="000867C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1042">
        <w:rPr>
          <w:rFonts w:ascii="Times New Roman" w:hAnsi="Times New Roman" w:cs="Times New Roman"/>
          <w:sz w:val="24"/>
          <w:szCs w:val="24"/>
        </w:rPr>
        <w:t>Učebnice je informačně bohatá, dá se více využít ve vyučování, hodí se k doplnění výkladu nebo dohledání informací. Rozhodně by mohla obsahovat mnohem více vizuálního materiálu, který by byl více v rovnováze s velkým množstvím textu. V obsahu jsou zbytečně výrazně a stejným způsobem jako nadpisy uvedena opakování v jednotlivých kapitolách, což budí dojem stejné důležitosti a přitahuje to více pozornosti, než by bylo u opakovacích kapitol nutné.</w:t>
      </w:r>
    </w:p>
    <w:p w14:paraId="608CD934" w14:textId="77777777" w:rsidR="007028B5" w:rsidRDefault="007028B5" w:rsidP="00CC1042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457A14ED" w14:textId="57F85C00" w:rsidR="007028B5" w:rsidRDefault="007028B5" w:rsidP="007028B5">
      <w:pPr>
        <w:spacing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7028B5">
        <w:rPr>
          <w:rFonts w:ascii="Times New Roman" w:hAnsi="Times New Roman" w:cs="Times New Roman"/>
          <w:b/>
          <w:bCs/>
          <w:sz w:val="32"/>
          <w:szCs w:val="32"/>
        </w:rPr>
        <w:t>3. Geografické myšlení</w:t>
      </w:r>
      <w:r w:rsidR="00AC5ADB">
        <w:rPr>
          <w:rFonts w:ascii="Times New Roman" w:hAnsi="Times New Roman" w:cs="Times New Roman"/>
          <w:b/>
          <w:bCs/>
          <w:sz w:val="32"/>
          <w:szCs w:val="32"/>
        </w:rPr>
        <w:t xml:space="preserve"> – Geografie průmys</w:t>
      </w:r>
      <w:r w:rsidR="00C13054">
        <w:rPr>
          <w:rFonts w:ascii="Times New Roman" w:hAnsi="Times New Roman" w:cs="Times New Roman"/>
          <w:b/>
          <w:bCs/>
          <w:sz w:val="32"/>
          <w:szCs w:val="32"/>
        </w:rPr>
        <w:t>l</w:t>
      </w:r>
      <w:r w:rsidR="00AC5ADB">
        <w:rPr>
          <w:rFonts w:ascii="Times New Roman" w:hAnsi="Times New Roman" w:cs="Times New Roman"/>
          <w:b/>
          <w:bCs/>
          <w:sz w:val="32"/>
          <w:szCs w:val="32"/>
        </w:rPr>
        <w:t>u</w:t>
      </w:r>
    </w:p>
    <w:p w14:paraId="1C9549D3" w14:textId="7E1BF207" w:rsidR="00C14B80" w:rsidRPr="007028B5" w:rsidRDefault="00C14B80" w:rsidP="007028B5">
      <w:pPr>
        <w:spacing w:line="360" w:lineRule="auto"/>
        <w:rPr>
          <w:rFonts w:ascii="Times New Roman" w:hAnsi="Times New Roman" w:cs="Times New Roman"/>
          <w:b/>
          <w:bCs/>
          <w:sz w:val="32"/>
          <w:szCs w:val="32"/>
        </w:rPr>
      </w:pPr>
    </w:p>
    <w:p w14:paraId="11CA2425" w14:textId="77777777" w:rsidR="0049436D" w:rsidRDefault="0049436D" w:rsidP="007028B5">
      <w:pPr>
        <w:jc w:val="center"/>
        <w:rPr>
          <w:rFonts w:ascii="Times New Roman" w:hAnsi="Times New Roman"/>
          <w:b/>
          <w:bCs/>
          <w:sz w:val="24"/>
          <w:szCs w:val="24"/>
        </w:rPr>
        <w:sectPr w:rsidR="0049436D" w:rsidSect="0049436D">
          <w:headerReference w:type="default" r:id="rId10"/>
          <w:footerReference w:type="default" r:id="rId11"/>
          <w:pgSz w:w="11906" w:h="16838" w:code="9"/>
          <w:pgMar w:top="1418" w:right="1418" w:bottom="1418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Style w:val="Mkatabulky1"/>
        <w:tblpPr w:leftFromText="141" w:rightFromText="141" w:vertAnchor="page" w:horzAnchor="margin" w:tblpY="871"/>
        <w:tblW w:w="1390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2318"/>
        <w:gridCol w:w="2317"/>
        <w:gridCol w:w="2318"/>
        <w:gridCol w:w="2317"/>
        <w:gridCol w:w="2317"/>
        <w:gridCol w:w="2318"/>
      </w:tblGrid>
      <w:tr w:rsidR="007028B5" w:rsidRPr="007028B5" w14:paraId="6712C441" w14:textId="77777777" w:rsidTr="007028B5">
        <w:trPr>
          <w:trHeight w:val="410"/>
        </w:trPr>
        <w:tc>
          <w:tcPr>
            <w:tcW w:w="23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F6FF"/>
            <w:hideMark/>
          </w:tcPr>
          <w:p w14:paraId="385BCD73" w14:textId="726B19D0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Geografické koncepty I. řádu</w:t>
            </w:r>
          </w:p>
        </w:tc>
        <w:tc>
          <w:tcPr>
            <w:tcW w:w="115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1E1"/>
            <w:hideMark/>
          </w:tcPr>
          <w:p w14:paraId="34E5985C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sz w:val="24"/>
                <w:szCs w:val="24"/>
              </w:rPr>
              <w:t>Geografické koncepty II. řádu</w:t>
            </w:r>
          </w:p>
        </w:tc>
      </w:tr>
      <w:tr w:rsidR="007028B5" w:rsidRPr="007028B5" w14:paraId="3108C91C" w14:textId="77777777" w:rsidTr="007028B5">
        <w:trPr>
          <w:trHeight w:val="947"/>
        </w:trPr>
        <w:tc>
          <w:tcPr>
            <w:tcW w:w="23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FFF2B7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1E1"/>
            <w:hideMark/>
          </w:tcPr>
          <w:p w14:paraId="570F2F0B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sz w:val="24"/>
                <w:szCs w:val="24"/>
              </w:rPr>
              <w:t>Čas</w:t>
            </w:r>
          </w:p>
          <w:p w14:paraId="7C8CADA8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Time</w:t>
            </w:r>
          </w:p>
        </w:tc>
        <w:tc>
          <w:tcPr>
            <w:tcW w:w="2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1E1"/>
            <w:hideMark/>
          </w:tcPr>
          <w:p w14:paraId="3BEEFF1E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sz w:val="24"/>
                <w:szCs w:val="24"/>
              </w:rPr>
              <w:t>Interpretace</w:t>
            </w:r>
          </w:p>
          <w:p w14:paraId="5ABDE9C1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Interpretation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1E1"/>
            <w:hideMark/>
          </w:tcPr>
          <w:p w14:paraId="42BD725F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sz w:val="24"/>
                <w:szCs w:val="24"/>
              </w:rPr>
              <w:t>Velikost</w:t>
            </w:r>
          </w:p>
          <w:p w14:paraId="78D97782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Scale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1E1"/>
            <w:hideMark/>
          </w:tcPr>
          <w:p w14:paraId="49CA9DA1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sz w:val="24"/>
                <w:szCs w:val="24"/>
              </w:rPr>
              <w:t>Propojenost</w:t>
            </w:r>
          </w:p>
          <w:p w14:paraId="7D0DF670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Interconnection</w:t>
            </w:r>
          </w:p>
        </w:tc>
        <w:tc>
          <w:tcPr>
            <w:tcW w:w="2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1E1"/>
            <w:hideMark/>
          </w:tcPr>
          <w:p w14:paraId="1BB4156F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sz w:val="24"/>
                <w:szCs w:val="24"/>
              </w:rPr>
              <w:t>Různorodost</w:t>
            </w:r>
          </w:p>
          <w:p w14:paraId="66A708C8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Diversity</w:t>
            </w:r>
          </w:p>
        </w:tc>
      </w:tr>
      <w:tr w:rsidR="007028B5" w:rsidRPr="007028B5" w14:paraId="6985F82F" w14:textId="77777777" w:rsidTr="007028B5">
        <w:trPr>
          <w:trHeight w:val="947"/>
        </w:trPr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F6FF"/>
            <w:hideMark/>
          </w:tcPr>
          <w:p w14:paraId="3917F297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sz w:val="24"/>
                <w:szCs w:val="24"/>
              </w:rPr>
              <w:t>Místo</w:t>
            </w:r>
          </w:p>
          <w:p w14:paraId="66C26644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Place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A2F9F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 xml:space="preserve">Proč asi byly v minulosti některé chemické závody z Ostravy přemístěny do jiných míst? </w:t>
            </w:r>
          </w:p>
          <w:p w14:paraId="2F61B656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A7662B4" w14:textId="77777777" w:rsidR="007028B5" w:rsidRDefault="007028B5" w:rsidP="003D12B3">
            <w:pPr>
              <w:spacing w:line="36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3A18BB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Kde se v České republice </w:t>
            </w:r>
            <w:r w:rsidR="003A18BB" w:rsidRPr="003A18BB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těžilo a kde se </w:t>
            </w:r>
            <w:r w:rsidRPr="003A18BB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těží uhlí? </w:t>
            </w:r>
          </w:p>
          <w:p w14:paraId="6FB30501" w14:textId="77777777" w:rsidR="00D44DB3" w:rsidRDefault="00D44DB3" w:rsidP="003D12B3">
            <w:pPr>
              <w:spacing w:line="36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14:paraId="54A562D4" w14:textId="41D3F099" w:rsidR="00D44DB3" w:rsidRPr="00425D27" w:rsidRDefault="00D44DB3" w:rsidP="003D12B3">
            <w:pPr>
              <w:spacing w:line="36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Ostrava je největším střediskem hutnictví železa a oceli v České republice. Proč právě zde se tato výroba rozvinula?</w:t>
            </w:r>
          </w:p>
        </w:tc>
        <w:tc>
          <w:tcPr>
            <w:tcW w:w="2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9DAF9" w14:textId="3CAE553B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Proč jsou závody textilního průmyslu silně zastoupeny v pásu podél severní hranice České republiky?</w:t>
            </w:r>
          </w:p>
          <w:p w14:paraId="2EB262BE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F9D5CA8" w14:textId="77777777" w:rsid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 xml:space="preserve">Proč se hutnictví železa a oceli soustředilo právě na Ostravsku a Kladensku? </w:t>
            </w:r>
          </w:p>
          <w:p w14:paraId="02B058F4" w14:textId="5DD5045A" w:rsidR="002F737F" w:rsidRPr="007028B5" w:rsidRDefault="002F737F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14B1A" w14:textId="3A7E2EF9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Jak je jimi naše republika vybavena?</w:t>
            </w:r>
            <w:r w:rsidR="00932207">
              <w:rPr>
                <w:rFonts w:ascii="Times New Roman" w:hAnsi="Times New Roman"/>
                <w:sz w:val="24"/>
                <w:szCs w:val="24"/>
              </w:rPr>
              <w:t xml:space="preserve"> (Surovinami pro hutní výrobu)</w:t>
            </w:r>
          </w:p>
          <w:p w14:paraId="4C2D2374" w14:textId="77777777" w:rsid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3BB02B5" w14:textId="7AB5EC02" w:rsidR="00425D27" w:rsidRPr="007028B5" w:rsidRDefault="00425D27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Kde jinde se setkáváme s papírenskými závody?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3541B" w14:textId="77777777" w:rsidR="007028B5" w:rsidRDefault="00464286" w:rsidP="006C2705">
            <w:pPr>
              <w:spacing w:line="36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D1CAC">
              <w:rPr>
                <w:rFonts w:ascii="Times New Roman" w:hAnsi="Times New Roman"/>
                <w:color w:val="FF0000"/>
                <w:sz w:val="24"/>
                <w:szCs w:val="24"/>
              </w:rPr>
              <w:t>Jaký vliv mají tepelné elektrárny na okolí?</w:t>
            </w:r>
          </w:p>
          <w:p w14:paraId="40BC8928" w14:textId="77777777" w:rsidR="007003C8" w:rsidRDefault="007003C8" w:rsidP="006C2705">
            <w:pPr>
              <w:spacing w:line="36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14:paraId="1BE690A3" w14:textId="77777777" w:rsidR="007003C8" w:rsidRPr="007028B5" w:rsidRDefault="007003C8" w:rsidP="007003C8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Proč je průmysl skla, porcelánu a keramiky poměrně silně soustředěn do určitých oblastí?</w:t>
            </w:r>
          </w:p>
          <w:p w14:paraId="2485F90A" w14:textId="25D35BBC" w:rsidR="007003C8" w:rsidRPr="00BD1CAC" w:rsidRDefault="007003C8" w:rsidP="006C2705">
            <w:pPr>
              <w:spacing w:line="36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9BD915" w14:textId="77777777" w:rsidR="007028B5" w:rsidRDefault="007028B5" w:rsidP="003D12B3">
            <w:pPr>
              <w:spacing w:line="36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color w:val="FF0000"/>
                <w:sz w:val="24"/>
                <w:szCs w:val="24"/>
              </w:rPr>
              <w:t>Čím se liší těžba černého uhlí na Ostravsku a Kladensku?</w:t>
            </w:r>
          </w:p>
          <w:p w14:paraId="7F5A4EBB" w14:textId="77777777" w:rsidR="00170334" w:rsidRDefault="00170334" w:rsidP="003D12B3">
            <w:pPr>
              <w:spacing w:line="36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14:paraId="42AFB37F" w14:textId="468B67E6" w:rsidR="00170334" w:rsidRPr="007028B5" w:rsidRDefault="00170334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Znáte některé strojírenské závody ve vašem okolí. Co se v nich vyrábí?</w:t>
            </w:r>
          </w:p>
        </w:tc>
      </w:tr>
      <w:tr w:rsidR="007028B5" w:rsidRPr="007028B5" w14:paraId="577CEBCB" w14:textId="77777777" w:rsidTr="007028B5">
        <w:trPr>
          <w:trHeight w:val="947"/>
        </w:trPr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F6FF"/>
            <w:hideMark/>
          </w:tcPr>
          <w:p w14:paraId="538F163D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Prostor</w:t>
            </w:r>
          </w:p>
          <w:p w14:paraId="335502F8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Space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5FB1A5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Která průmyslová střediska vznikla v zázemí uhelných revírů?</w:t>
            </w:r>
          </w:p>
        </w:tc>
        <w:tc>
          <w:tcPr>
            <w:tcW w:w="2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884817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Proč ve většině vyspělých zemí patří chemický průmysl k nejrychleji se rozvíjejícím odvětvím?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426F2C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color w:val="FF0000"/>
                <w:sz w:val="24"/>
                <w:szCs w:val="24"/>
              </w:rPr>
              <w:t>Které světové regiony mají dominantní roli ve strojírenském průmyslu?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FDC80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(…) rozmístění velkých chemických středisek vzhledem k řekám. Kde jsou hlavní oblasti?</w:t>
            </w:r>
          </w:p>
          <w:p w14:paraId="6736B11D" w14:textId="77777777" w:rsid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1AAFB76" w14:textId="31C9BC4C" w:rsidR="002F737F" w:rsidRPr="007028B5" w:rsidRDefault="002F737F" w:rsidP="002F737F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Jak souvisí rozmístění hutnických závodů s těžbou především černého uhlí? Jak je tomu u nás?</w:t>
            </w:r>
          </w:p>
        </w:tc>
        <w:tc>
          <w:tcPr>
            <w:tcW w:w="2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7D92FD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color w:val="FF0000"/>
                <w:sz w:val="24"/>
                <w:szCs w:val="24"/>
              </w:rPr>
              <w:t>Jaké rozdíly můžeme nalézt v průmyslových sektorech ve vyspělých a rozvojových zemích?</w:t>
            </w:r>
          </w:p>
        </w:tc>
      </w:tr>
      <w:tr w:rsidR="007028B5" w:rsidRPr="007028B5" w14:paraId="4332A4EB" w14:textId="77777777" w:rsidTr="007028B5">
        <w:trPr>
          <w:trHeight w:val="947"/>
        </w:trPr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F6FF"/>
            <w:hideMark/>
          </w:tcPr>
          <w:p w14:paraId="6E6EBC8F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sz w:val="24"/>
                <w:szCs w:val="24"/>
              </w:rPr>
              <w:t>Systémy Země</w:t>
            </w:r>
          </w:p>
          <w:p w14:paraId="2944B6C8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Earth Systems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24E1CF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color w:val="FF0000"/>
                <w:sz w:val="24"/>
                <w:szCs w:val="24"/>
              </w:rPr>
              <w:t>Jak se mění v čase význam surovin jako lokalizačního faktoru?</w:t>
            </w:r>
          </w:p>
        </w:tc>
        <w:tc>
          <w:tcPr>
            <w:tcW w:w="2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1056D5" w14:textId="77777777" w:rsidR="00C16BBA" w:rsidRDefault="007028B5" w:rsidP="003D12B3">
            <w:pPr>
              <w:spacing w:line="36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color w:val="FF0000"/>
                <w:sz w:val="24"/>
                <w:szCs w:val="24"/>
              </w:rPr>
              <w:t>Jak by se dal definovat neobnovitelný zdroj?</w:t>
            </w:r>
          </w:p>
          <w:p w14:paraId="1249B19A" w14:textId="77777777" w:rsidR="00DA1F5D" w:rsidRDefault="00DA1F5D" w:rsidP="003D12B3">
            <w:pPr>
              <w:spacing w:line="36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14:paraId="3DF7A328" w14:textId="6B594B8F" w:rsidR="00DA1F5D" w:rsidRPr="007028B5" w:rsidRDefault="00DA1F5D" w:rsidP="003D12B3">
            <w:pPr>
              <w:spacing w:line="36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color w:val="FF0000"/>
                <w:sz w:val="24"/>
                <w:szCs w:val="24"/>
              </w:rPr>
              <w:t>Jaký význam mají obnovitelné zdroje v energetickém průmyslu</w:t>
            </w:r>
            <w:r w:rsidR="00396BAD">
              <w:rPr>
                <w:rFonts w:ascii="Times New Roman" w:hAnsi="Times New Roman"/>
                <w:color w:val="FF0000"/>
                <w:sz w:val="24"/>
                <w:szCs w:val="24"/>
              </w:rPr>
              <w:t>?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3B1104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Jaké postavení a jaké úkoly má průmysl ve světovém hospodářství?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08BE56" w14:textId="46C168DB" w:rsidR="00396BAD" w:rsidRPr="00396BAD" w:rsidRDefault="00157B05" w:rsidP="003D12B3">
            <w:pPr>
              <w:spacing w:line="36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Proč </w:t>
            </w:r>
            <w:r w:rsidR="0006327B">
              <w:rPr>
                <w:rFonts w:ascii="Times New Roman" w:hAnsi="Times New Roman"/>
                <w:color w:val="FF0000"/>
                <w:sz w:val="24"/>
                <w:szCs w:val="24"/>
              </w:rPr>
              <w:t>nabývají obnovitelné zdroje na významu?</w:t>
            </w:r>
          </w:p>
        </w:tc>
        <w:tc>
          <w:tcPr>
            <w:tcW w:w="2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7ADB0F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color w:val="FF0000"/>
                <w:sz w:val="24"/>
                <w:szCs w:val="24"/>
              </w:rPr>
              <w:t>Které energetické zdroje řadíme mezi obnovitelné a které řadíme mezi neobnovitelné?</w:t>
            </w:r>
          </w:p>
        </w:tc>
      </w:tr>
      <w:tr w:rsidR="007028B5" w:rsidRPr="007028B5" w14:paraId="7750AA4C" w14:textId="77777777" w:rsidTr="007028B5">
        <w:trPr>
          <w:trHeight w:val="947"/>
        </w:trPr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F6FF"/>
            <w:hideMark/>
          </w:tcPr>
          <w:p w14:paraId="08ED9661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Prostředí</w:t>
            </w:r>
          </w:p>
          <w:p w14:paraId="1DAEB3E6" w14:textId="77777777" w:rsidR="007028B5" w:rsidRPr="007028B5" w:rsidRDefault="007028B5" w:rsidP="003D12B3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7028B5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Environment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383BEC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color w:val="FF0000"/>
                <w:sz w:val="24"/>
                <w:szCs w:val="24"/>
              </w:rPr>
              <w:t>Jak se vyvíjel postoj ČR k ochraně životního prostředí v průběhu posledního století?</w:t>
            </w:r>
          </w:p>
        </w:tc>
        <w:tc>
          <w:tcPr>
            <w:tcW w:w="2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F9D82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Jaké problémy způsobují tepelné elektrárny?</w:t>
            </w:r>
          </w:p>
          <w:p w14:paraId="392A56B9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84DD086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Jak a čím ovlivňuje hutní výroba životní prostředí?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456BF0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7028B5">
              <w:rPr>
                <w:rFonts w:ascii="Times New Roman" w:hAnsi="Times New Roman"/>
                <w:color w:val="FF0000"/>
                <w:sz w:val="24"/>
                <w:szCs w:val="24"/>
              </w:rPr>
              <w:t>Význam</w:t>
            </w:r>
            <w:proofErr w:type="gramEnd"/>
            <w:r w:rsidRPr="007028B5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kterých lokalizačních faktorů v průmyslu klesá/roste a proč?</w:t>
            </w:r>
          </w:p>
        </w:tc>
        <w:tc>
          <w:tcPr>
            <w:tcW w:w="2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AA610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Které chemické výrobky se používají v zemědělství?</w:t>
            </w:r>
          </w:p>
          <w:p w14:paraId="30D17F6B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1E9E9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Jaké jsou důsledky vysoké těžby a spalování uhlí? Znáte cestu k jejich řešení?</w:t>
            </w:r>
          </w:p>
          <w:p w14:paraId="7A4778C4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2F0F16A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V čem jsou kladné a záporné stránky průmyslové výroby?</w:t>
            </w:r>
          </w:p>
          <w:p w14:paraId="106A2CE1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4485E26" w14:textId="77777777" w:rsidR="007028B5" w:rsidRPr="007028B5" w:rsidRDefault="007028B5" w:rsidP="003D12B3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028B5">
              <w:rPr>
                <w:rFonts w:ascii="Times New Roman" w:hAnsi="Times New Roman"/>
                <w:sz w:val="24"/>
                <w:szCs w:val="24"/>
              </w:rPr>
              <w:t>Která průmyslová odvětví nejvíce narušují životní prostředí?</w:t>
            </w:r>
          </w:p>
        </w:tc>
      </w:tr>
    </w:tbl>
    <w:p w14:paraId="6CA22549" w14:textId="77777777" w:rsidR="007028B5" w:rsidRPr="007028B5" w:rsidRDefault="007028B5" w:rsidP="007028B5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37D4F24" w14:textId="77777777" w:rsidR="007028B5" w:rsidRPr="00426768" w:rsidRDefault="007028B5" w:rsidP="003D12B3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26768">
        <w:rPr>
          <w:rFonts w:ascii="Times New Roman" w:eastAsia="Times New Roman" w:hAnsi="Times New Roman" w:cs="Times New Roman"/>
          <w:i/>
          <w:iCs/>
          <w:sz w:val="24"/>
          <w:szCs w:val="24"/>
        </w:rPr>
        <w:t>Železo a ocel</w:t>
      </w:r>
      <w:r w:rsidRPr="00426768">
        <w:rPr>
          <w:rFonts w:ascii="Times New Roman" w:eastAsia="Times New Roman" w:hAnsi="Times New Roman" w:cs="Times New Roman"/>
          <w:sz w:val="24"/>
          <w:szCs w:val="24"/>
        </w:rPr>
        <w:t>: Co vše je potřebné k jejich výrobě?</w:t>
      </w:r>
    </w:p>
    <w:p w14:paraId="1951E808" w14:textId="77777777" w:rsidR="007028B5" w:rsidRPr="00426768" w:rsidRDefault="007028B5" w:rsidP="003D12B3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26768">
        <w:rPr>
          <w:rFonts w:ascii="Times New Roman" w:eastAsia="Times New Roman" w:hAnsi="Times New Roman" w:cs="Times New Roman"/>
          <w:sz w:val="24"/>
          <w:szCs w:val="24"/>
        </w:rPr>
        <w:t>V čem spočívá význam strojírenského průmyslu?</w:t>
      </w:r>
    </w:p>
    <w:p w14:paraId="763F271C" w14:textId="77777777" w:rsidR="007028B5" w:rsidRPr="00426768" w:rsidRDefault="007028B5" w:rsidP="003D12B3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26768">
        <w:rPr>
          <w:rFonts w:ascii="Times New Roman" w:eastAsia="Times New Roman" w:hAnsi="Times New Roman" w:cs="Times New Roman"/>
          <w:sz w:val="24"/>
          <w:szCs w:val="24"/>
        </w:rPr>
        <w:t>(…) výrobků, které strojírenské závody vyrábějí. Umíte jmenovat některé další?</w:t>
      </w:r>
    </w:p>
    <w:p w14:paraId="6FCC63D1" w14:textId="77777777" w:rsidR="007028B5" w:rsidRPr="00426768" w:rsidRDefault="007028B5" w:rsidP="003D12B3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26768">
        <w:rPr>
          <w:rFonts w:ascii="Times New Roman" w:eastAsia="Times New Roman" w:hAnsi="Times New Roman" w:cs="Times New Roman"/>
          <w:sz w:val="24"/>
          <w:szCs w:val="24"/>
        </w:rPr>
        <w:t>Co si představujete pod pojmem spotřební zboží?</w:t>
      </w:r>
    </w:p>
    <w:p w14:paraId="0F1E3281" w14:textId="77777777" w:rsidR="007028B5" w:rsidRDefault="007028B5" w:rsidP="003D12B3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26768">
        <w:rPr>
          <w:rFonts w:ascii="Times New Roman" w:eastAsia="Times New Roman" w:hAnsi="Times New Roman" w:cs="Times New Roman"/>
          <w:sz w:val="24"/>
          <w:szCs w:val="24"/>
        </w:rPr>
        <w:t>Jaký je rozdíl mezi průmyslem stavebních hmot a stavebnictvím?</w:t>
      </w:r>
    </w:p>
    <w:p w14:paraId="5CDF81F7" w14:textId="0589CDC1" w:rsidR="00247D66" w:rsidRDefault="00247D66" w:rsidP="003D12B3">
      <w:pPr>
        <w:spacing w:line="360" w:lineRule="auto"/>
        <w:rPr>
          <w:rFonts w:ascii="Times New Roman" w:hAnsi="Times New Roman"/>
          <w:sz w:val="24"/>
          <w:szCs w:val="24"/>
        </w:rPr>
      </w:pPr>
      <w:r w:rsidRPr="007028B5">
        <w:rPr>
          <w:rFonts w:ascii="Times New Roman" w:hAnsi="Times New Roman"/>
          <w:sz w:val="24"/>
          <w:szCs w:val="24"/>
        </w:rPr>
        <w:t>Které suroviny jsou potřebné k hutní výrobě?</w:t>
      </w:r>
    </w:p>
    <w:p w14:paraId="6FE7524E" w14:textId="31B56D2E" w:rsidR="00464286" w:rsidRDefault="00464286" w:rsidP="003D12B3">
      <w:pPr>
        <w:spacing w:line="360" w:lineRule="auto"/>
        <w:rPr>
          <w:rFonts w:ascii="Times New Roman" w:hAnsi="Times New Roman"/>
          <w:sz w:val="24"/>
          <w:szCs w:val="24"/>
        </w:rPr>
      </w:pPr>
      <w:r w:rsidRPr="007028B5">
        <w:rPr>
          <w:rFonts w:ascii="Times New Roman" w:hAnsi="Times New Roman"/>
          <w:sz w:val="24"/>
          <w:szCs w:val="24"/>
        </w:rPr>
        <w:t>Jaké jsou vlivy tepelných elektráren na okolí? Co způsobují?</w:t>
      </w:r>
    </w:p>
    <w:p w14:paraId="1E6FC117" w14:textId="1964DDEB" w:rsidR="00743FB8" w:rsidRPr="00464286" w:rsidRDefault="00743FB8" w:rsidP="003D12B3">
      <w:pPr>
        <w:spacing w:line="360" w:lineRule="auto"/>
        <w:rPr>
          <w:rFonts w:ascii="Times New Roman" w:hAnsi="Times New Roman"/>
          <w:sz w:val="24"/>
          <w:szCs w:val="24"/>
        </w:rPr>
      </w:pPr>
      <w:r w:rsidRPr="007028B5">
        <w:rPr>
          <w:rFonts w:ascii="Times New Roman" w:hAnsi="Times New Roman"/>
          <w:sz w:val="24"/>
          <w:szCs w:val="24"/>
        </w:rPr>
        <w:t>Jaký je význam jednotlivých revírů?</w:t>
      </w:r>
    </w:p>
    <w:p w14:paraId="14842FCB" w14:textId="77777777" w:rsidR="007028B5" w:rsidRPr="007028B5" w:rsidRDefault="007028B5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Mkatabulky"/>
        <w:tblW w:w="0" w:type="auto"/>
        <w:tblInd w:w="0" w:type="dxa"/>
        <w:tblLook w:val="04A0" w:firstRow="1" w:lastRow="0" w:firstColumn="1" w:lastColumn="0" w:noHBand="0" w:noVBand="1"/>
      </w:tblPr>
      <w:tblGrid>
        <w:gridCol w:w="6996"/>
        <w:gridCol w:w="6996"/>
      </w:tblGrid>
      <w:tr w:rsidR="00907D00" w14:paraId="43980285" w14:textId="77777777" w:rsidTr="00DB1178">
        <w:tc>
          <w:tcPr>
            <w:tcW w:w="6996" w:type="dxa"/>
            <w:shd w:val="clear" w:color="auto" w:fill="FFCC99"/>
          </w:tcPr>
          <w:p w14:paraId="40B574CD" w14:textId="77777777" w:rsidR="00907D00" w:rsidRPr="00382FF2" w:rsidRDefault="00907D00" w:rsidP="00DB117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bookmarkStart w:id="1" w:name="_Hlk157101828"/>
            <w:r w:rsidRPr="00382FF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Očekávané výstupy</w:t>
            </w:r>
          </w:p>
        </w:tc>
        <w:tc>
          <w:tcPr>
            <w:tcW w:w="6996" w:type="dxa"/>
            <w:shd w:val="clear" w:color="auto" w:fill="FFCC99"/>
          </w:tcPr>
          <w:p w14:paraId="0C4EBC3C" w14:textId="77777777" w:rsidR="00907D00" w:rsidRPr="00382FF2" w:rsidRDefault="00907D00" w:rsidP="00DB117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Koncepty I. řádu</w:t>
            </w:r>
          </w:p>
        </w:tc>
      </w:tr>
      <w:tr w:rsidR="00907D00" w14:paraId="5593CC29" w14:textId="77777777" w:rsidTr="00DB1178">
        <w:tc>
          <w:tcPr>
            <w:tcW w:w="6996" w:type="dxa"/>
            <w:shd w:val="clear" w:color="auto" w:fill="FFF2CC" w:themeFill="accent4" w:themeFillTint="33"/>
          </w:tcPr>
          <w:p w14:paraId="39A56F0D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>GEOGRAFICKÉ INFORMACE, ZDROJE DAT, KARTOGRAFIE A TOPOGRAFIE</w:t>
            </w:r>
          </w:p>
        </w:tc>
        <w:tc>
          <w:tcPr>
            <w:tcW w:w="6996" w:type="dxa"/>
            <w:shd w:val="clear" w:color="auto" w:fill="FFF2CC" w:themeFill="accent4" w:themeFillTint="33"/>
          </w:tcPr>
          <w:p w14:paraId="1AA20B2F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7D00" w14:paraId="487E2EE5" w14:textId="77777777" w:rsidTr="00DB1178">
        <w:tc>
          <w:tcPr>
            <w:tcW w:w="6996" w:type="dxa"/>
          </w:tcPr>
          <w:p w14:paraId="220C22AE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>Z-9-1-01 organizuje a přiměřeně hodnotí geografické informace a zdroje dat z dostupných kartografických produktů a elaborátů, z grafů, diagramů, statistických a dalších informačních zdrojů</w:t>
            </w:r>
          </w:p>
        </w:tc>
        <w:tc>
          <w:tcPr>
            <w:tcW w:w="6996" w:type="dxa"/>
          </w:tcPr>
          <w:p w14:paraId="469B2243" w14:textId="77777777" w:rsidR="00907D00" w:rsidRP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místo, prostor,</w:t>
            </w:r>
            <w:r w:rsidRPr="00907D00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28527923" w14:textId="77777777" w:rsidTr="00DB1178">
        <w:tc>
          <w:tcPr>
            <w:tcW w:w="6996" w:type="dxa"/>
          </w:tcPr>
          <w:p w14:paraId="2BD9D6C4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>Z-9-1-02 používá s porozuměním základní geografickou, topografickou a kartografickou terminologii</w:t>
            </w:r>
          </w:p>
        </w:tc>
        <w:tc>
          <w:tcPr>
            <w:tcW w:w="6996" w:type="dxa"/>
          </w:tcPr>
          <w:p w14:paraId="5F10F34B" w14:textId="77777777" w:rsidR="00907D00" w:rsidRP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07D00">
              <w:rPr>
                <w:rFonts w:ascii="Times New Roman" w:hAnsi="Times New Roman" w:cs="Times New Roman"/>
                <w:sz w:val="24"/>
                <w:szCs w:val="24"/>
              </w:rPr>
              <w:t xml:space="preserve">místo,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prostor,</w:t>
            </w:r>
            <w:r w:rsidRPr="00907D00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34095B61" w14:textId="77777777" w:rsidTr="00DB1178">
        <w:tc>
          <w:tcPr>
            <w:tcW w:w="6996" w:type="dxa"/>
            <w:shd w:val="clear" w:color="auto" w:fill="FFF2CC" w:themeFill="accent4" w:themeFillTint="33"/>
          </w:tcPr>
          <w:p w14:paraId="7EFDF4F9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 xml:space="preserve">PŘÍRODNÍ OBRAZ ZEMĚ </w:t>
            </w:r>
          </w:p>
        </w:tc>
        <w:tc>
          <w:tcPr>
            <w:tcW w:w="6996" w:type="dxa"/>
            <w:shd w:val="clear" w:color="auto" w:fill="FFF2CC" w:themeFill="accent4" w:themeFillTint="33"/>
          </w:tcPr>
          <w:p w14:paraId="6FABFCAD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7D00" w14:paraId="76E01A72" w14:textId="77777777" w:rsidTr="00DB1178">
        <w:tc>
          <w:tcPr>
            <w:tcW w:w="6996" w:type="dxa"/>
          </w:tcPr>
          <w:p w14:paraId="66036CAE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>Z-9-2-01 prokáže na konkrétních příkladech tvar planety Země, zhodnotí důsledky pohybů Země na život lidí a organismů</w:t>
            </w:r>
          </w:p>
        </w:tc>
        <w:tc>
          <w:tcPr>
            <w:tcW w:w="6996" w:type="dxa"/>
          </w:tcPr>
          <w:p w14:paraId="2C6D4440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>místo, prostor, systémy Země, prostředí</w:t>
            </w:r>
          </w:p>
        </w:tc>
      </w:tr>
      <w:tr w:rsidR="00907D00" w14:paraId="17287042" w14:textId="77777777" w:rsidTr="00DB1178">
        <w:tc>
          <w:tcPr>
            <w:tcW w:w="6996" w:type="dxa"/>
          </w:tcPr>
          <w:p w14:paraId="0E638765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 xml:space="preserve">Z-9-2-02 rozlišuje a porovnává složky a prvky přírodní sféry, jejich vzájemnou souvislost a podmíněnost, rozeznává, pojmenuje a klasifikuje tvary zemského povrchu </w:t>
            </w:r>
          </w:p>
        </w:tc>
        <w:tc>
          <w:tcPr>
            <w:tcW w:w="6996" w:type="dxa"/>
          </w:tcPr>
          <w:p w14:paraId="1B4DEA76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místo, prostor,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prostředí</w:t>
            </w:r>
          </w:p>
        </w:tc>
      </w:tr>
      <w:tr w:rsidR="00907D00" w14:paraId="3949C18F" w14:textId="77777777" w:rsidTr="00DB1178">
        <w:tc>
          <w:tcPr>
            <w:tcW w:w="6996" w:type="dxa"/>
          </w:tcPr>
          <w:p w14:paraId="05676115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>Z-9-2-03 porovná působení vnitřních a vnějších procesů v přírodní sféře a jejich vliv na přírodu a na lidskou společnost</w:t>
            </w:r>
          </w:p>
        </w:tc>
        <w:tc>
          <w:tcPr>
            <w:tcW w:w="6996" w:type="dxa"/>
          </w:tcPr>
          <w:p w14:paraId="6A041295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místo, prostor,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73E7AD65" w14:textId="77777777" w:rsidTr="00DB1178">
        <w:tc>
          <w:tcPr>
            <w:tcW w:w="6996" w:type="dxa"/>
            <w:shd w:val="clear" w:color="auto" w:fill="FFF2CC" w:themeFill="accent4" w:themeFillTint="33"/>
          </w:tcPr>
          <w:p w14:paraId="5D936636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 xml:space="preserve">REGIONY SVĚTA </w:t>
            </w:r>
          </w:p>
        </w:tc>
        <w:tc>
          <w:tcPr>
            <w:tcW w:w="6996" w:type="dxa"/>
            <w:shd w:val="clear" w:color="auto" w:fill="FFF2CC" w:themeFill="accent4" w:themeFillTint="33"/>
          </w:tcPr>
          <w:p w14:paraId="7AC50898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7D00" w14:paraId="67BA731A" w14:textId="77777777" w:rsidTr="00DB1178">
        <w:tc>
          <w:tcPr>
            <w:tcW w:w="6996" w:type="dxa"/>
          </w:tcPr>
          <w:p w14:paraId="19F3F767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>Z-9-3-01 lokalizuje na mapách světadíly, oceány a makroregiony světa podle zvolených kritérií, srovnává jejich postavení, rozvojová jádra a periferní zóny</w:t>
            </w:r>
          </w:p>
        </w:tc>
        <w:tc>
          <w:tcPr>
            <w:tcW w:w="6996" w:type="dxa"/>
          </w:tcPr>
          <w:p w14:paraId="3F66D9B3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místo,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prostor, systémy Země,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7A877CFD" w14:textId="77777777" w:rsidTr="00DB1178">
        <w:tc>
          <w:tcPr>
            <w:tcW w:w="6996" w:type="dxa"/>
          </w:tcPr>
          <w:p w14:paraId="76DEACCB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Z-9-3-02 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6996" w:type="dxa"/>
          </w:tcPr>
          <w:p w14:paraId="5797EDB7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místo, prostor,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7FF1F83C" w14:textId="77777777" w:rsidTr="00DB1178">
        <w:tc>
          <w:tcPr>
            <w:tcW w:w="6996" w:type="dxa"/>
          </w:tcPr>
          <w:p w14:paraId="3AD2EB40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>Z-9-3-03 zvažuje, jaké změny ve vybraných regionech světa nastaly, nastávají, mohou nastat a co je příčinou zásadních změn v nich</w:t>
            </w:r>
          </w:p>
        </w:tc>
        <w:tc>
          <w:tcPr>
            <w:tcW w:w="6996" w:type="dxa"/>
          </w:tcPr>
          <w:p w14:paraId="4897BB1C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místo, prostor,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6F75C307" w14:textId="77777777" w:rsidTr="00DB1178">
        <w:tc>
          <w:tcPr>
            <w:tcW w:w="6996" w:type="dxa"/>
            <w:shd w:val="clear" w:color="auto" w:fill="FFF2CC" w:themeFill="accent4" w:themeFillTint="33"/>
          </w:tcPr>
          <w:p w14:paraId="00CD188D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 xml:space="preserve">SPOLEČENSKÉ A HOSPODÁŘSKÉ PROSTŘEDÍ </w:t>
            </w:r>
          </w:p>
        </w:tc>
        <w:tc>
          <w:tcPr>
            <w:tcW w:w="6996" w:type="dxa"/>
            <w:shd w:val="clear" w:color="auto" w:fill="FFF2CC" w:themeFill="accent4" w:themeFillTint="33"/>
          </w:tcPr>
          <w:p w14:paraId="57338B59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7D00" w14:paraId="37AC5677" w14:textId="77777777" w:rsidTr="00DB1178">
        <w:tc>
          <w:tcPr>
            <w:tcW w:w="6996" w:type="dxa"/>
          </w:tcPr>
          <w:p w14:paraId="13C7C5DA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 xml:space="preserve">Z-9-4-01 posoudí na přiměřené úrovni prostorovou organizaci světové populace </w:t>
            </w:r>
          </w:p>
        </w:tc>
        <w:tc>
          <w:tcPr>
            <w:tcW w:w="6996" w:type="dxa"/>
          </w:tcPr>
          <w:p w14:paraId="71FDFBA8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>místo, prostor, systémy Země, prostředí</w:t>
            </w:r>
          </w:p>
        </w:tc>
      </w:tr>
      <w:tr w:rsidR="00907D00" w14:paraId="48A69CF1" w14:textId="77777777" w:rsidTr="00DB1178">
        <w:tc>
          <w:tcPr>
            <w:tcW w:w="6996" w:type="dxa"/>
          </w:tcPr>
          <w:p w14:paraId="697DE593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 xml:space="preserve">Z-9-4-02 posoudí, jak přírodní podmínky souvisejí s funkcí lidského sídla, pojmenuje obecné základní geografické znaky sídel </w:t>
            </w:r>
          </w:p>
        </w:tc>
        <w:tc>
          <w:tcPr>
            <w:tcW w:w="6996" w:type="dxa"/>
          </w:tcPr>
          <w:p w14:paraId="1DDD2A25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>místo, prostor, systémy Země, prostředí</w:t>
            </w:r>
          </w:p>
        </w:tc>
      </w:tr>
      <w:tr w:rsidR="00907D00" w14:paraId="6D538406" w14:textId="77777777" w:rsidTr="00DB1178">
        <w:tc>
          <w:tcPr>
            <w:tcW w:w="6996" w:type="dxa"/>
          </w:tcPr>
          <w:p w14:paraId="3ADF98AD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 xml:space="preserve">Z-9-4-03 zhodnotí přiměřeně strukturu, složky a funkce světového hospodářství, lokalizuje na mapách hlavní světové surovinové a energetické zdroje </w:t>
            </w:r>
          </w:p>
        </w:tc>
        <w:tc>
          <w:tcPr>
            <w:tcW w:w="6996" w:type="dxa"/>
          </w:tcPr>
          <w:p w14:paraId="2EF0F77F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místo, prostor,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1B3F28D6" w14:textId="77777777" w:rsidTr="00DB1178">
        <w:tc>
          <w:tcPr>
            <w:tcW w:w="6996" w:type="dxa"/>
          </w:tcPr>
          <w:p w14:paraId="37FCBF8F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 xml:space="preserve">Z-9-4-04 porovnává předpoklady a hlavní faktory pro územní rozmístění hospodářských aktivit </w:t>
            </w:r>
          </w:p>
        </w:tc>
        <w:tc>
          <w:tcPr>
            <w:tcW w:w="6996" w:type="dxa"/>
          </w:tcPr>
          <w:p w14:paraId="764DA1A5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místo, prostor,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7B0D6097" w14:textId="77777777" w:rsidTr="00DB1178">
        <w:tc>
          <w:tcPr>
            <w:tcW w:w="6996" w:type="dxa"/>
          </w:tcPr>
          <w:p w14:paraId="610E50D0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 xml:space="preserve">Z-9-4-05 porovnává státy světa a zájmové integrace států světa na základě podobných a odlišných znaků </w:t>
            </w:r>
          </w:p>
        </w:tc>
        <w:tc>
          <w:tcPr>
            <w:tcW w:w="6996" w:type="dxa"/>
          </w:tcPr>
          <w:p w14:paraId="7D3F28CE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místo, prostor,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6DD4671E" w14:textId="77777777" w:rsidTr="00DB1178">
        <w:tc>
          <w:tcPr>
            <w:tcW w:w="6996" w:type="dxa"/>
          </w:tcPr>
          <w:p w14:paraId="4B3F8780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FF2">
              <w:rPr>
                <w:rFonts w:ascii="Times New Roman" w:hAnsi="Times New Roman" w:cs="Times New Roman"/>
                <w:sz w:val="24"/>
                <w:szCs w:val="24"/>
              </w:rPr>
              <w:t>Z-9-4-06 lokalizuje na mapách jednotlivých světadílů hlavní aktuální geopolitické změny a politické problémy v konkrétních světových regionech</w:t>
            </w:r>
          </w:p>
        </w:tc>
        <w:tc>
          <w:tcPr>
            <w:tcW w:w="6996" w:type="dxa"/>
          </w:tcPr>
          <w:p w14:paraId="5F3E2313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>místo, prostor, systémy Země</w:t>
            </w:r>
            <w:r w:rsidRPr="000A6209">
              <w:rPr>
                <w:rFonts w:ascii="Times New Roman" w:hAnsi="Times New Roman" w:cs="Times New Roman"/>
                <w:sz w:val="24"/>
                <w:szCs w:val="24"/>
              </w:rPr>
              <w:t>, prostředí</w:t>
            </w:r>
          </w:p>
        </w:tc>
      </w:tr>
      <w:tr w:rsidR="00907D00" w14:paraId="0A1DA517" w14:textId="77777777" w:rsidTr="00DB1178">
        <w:tc>
          <w:tcPr>
            <w:tcW w:w="6996" w:type="dxa"/>
            <w:shd w:val="clear" w:color="auto" w:fill="FFF2CC" w:themeFill="accent4" w:themeFillTint="33"/>
          </w:tcPr>
          <w:p w14:paraId="0884D43A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ŽIVOTNÍ PROSTŘEDÍ </w:t>
            </w:r>
          </w:p>
        </w:tc>
        <w:tc>
          <w:tcPr>
            <w:tcW w:w="6996" w:type="dxa"/>
            <w:shd w:val="clear" w:color="auto" w:fill="FFF2CC" w:themeFill="accent4" w:themeFillTint="33"/>
          </w:tcPr>
          <w:p w14:paraId="6ACE5EF4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7D00" w14:paraId="6289218B" w14:textId="77777777" w:rsidTr="00DB1178">
        <w:tc>
          <w:tcPr>
            <w:tcW w:w="6996" w:type="dxa"/>
          </w:tcPr>
          <w:p w14:paraId="2E530CF1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t>Z-9-5-01 porovnává různé krajiny jako součást pevninské části krajinné sféry, rozlišuje na konkrétních příkladech specifické znaky a funkce krajin</w:t>
            </w:r>
          </w:p>
        </w:tc>
        <w:tc>
          <w:tcPr>
            <w:tcW w:w="6996" w:type="dxa"/>
          </w:tcPr>
          <w:p w14:paraId="43244C1F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místo, prostor,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systémy Země, prostředí</w:t>
            </w:r>
          </w:p>
        </w:tc>
      </w:tr>
      <w:tr w:rsidR="00907D00" w14:paraId="0A18048D" w14:textId="77777777" w:rsidTr="00DB1178">
        <w:tc>
          <w:tcPr>
            <w:tcW w:w="6996" w:type="dxa"/>
          </w:tcPr>
          <w:p w14:paraId="41D8BAFF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t xml:space="preserve">Z-9-5-02 uvádí konkrétní příklady přírodních a kulturních krajinných složek a prvků, prostorové rozmístění hlavních ekosystémů (biomů) </w:t>
            </w:r>
          </w:p>
        </w:tc>
        <w:tc>
          <w:tcPr>
            <w:tcW w:w="6996" w:type="dxa"/>
          </w:tcPr>
          <w:p w14:paraId="328A98E3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>místo, prostor, systémy Země, prostředí</w:t>
            </w:r>
          </w:p>
        </w:tc>
      </w:tr>
      <w:tr w:rsidR="00907D00" w14:paraId="56B65B11" w14:textId="77777777" w:rsidTr="00DB1178">
        <w:tc>
          <w:tcPr>
            <w:tcW w:w="6996" w:type="dxa"/>
          </w:tcPr>
          <w:p w14:paraId="56733EA8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t>Z-9-5-03 uvádí na vybraných příkladech závažné důsledky a rizika přírodních a společenských vlivů na životní prostředí</w:t>
            </w:r>
          </w:p>
        </w:tc>
        <w:tc>
          <w:tcPr>
            <w:tcW w:w="6996" w:type="dxa"/>
          </w:tcPr>
          <w:p w14:paraId="1E379E08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místo, prostor,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069CB143" w14:textId="77777777" w:rsidTr="00DB1178">
        <w:tc>
          <w:tcPr>
            <w:tcW w:w="6996" w:type="dxa"/>
            <w:shd w:val="clear" w:color="auto" w:fill="FFF2CC" w:themeFill="accent4" w:themeFillTint="33"/>
          </w:tcPr>
          <w:p w14:paraId="2CD083ED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t xml:space="preserve">ČESKÁ REPUBLIKA </w:t>
            </w:r>
          </w:p>
        </w:tc>
        <w:tc>
          <w:tcPr>
            <w:tcW w:w="6996" w:type="dxa"/>
            <w:shd w:val="clear" w:color="auto" w:fill="FFF2CC" w:themeFill="accent4" w:themeFillTint="33"/>
          </w:tcPr>
          <w:p w14:paraId="5661F263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7D00" w14:paraId="447D3C17" w14:textId="77777777" w:rsidTr="00DB1178">
        <w:tc>
          <w:tcPr>
            <w:tcW w:w="6996" w:type="dxa"/>
          </w:tcPr>
          <w:p w14:paraId="4448FD07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t xml:space="preserve">Z-9-6-01 vymezí a lokalizuje místní oblast (region) podle bydliště nebo školy </w:t>
            </w:r>
          </w:p>
        </w:tc>
        <w:tc>
          <w:tcPr>
            <w:tcW w:w="6996" w:type="dxa"/>
          </w:tcPr>
          <w:p w14:paraId="3F1FDD65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>místo, prostor, systémy Země, prostředí</w:t>
            </w:r>
          </w:p>
        </w:tc>
      </w:tr>
      <w:tr w:rsidR="00907D00" w14:paraId="1A7A5DB6" w14:textId="77777777" w:rsidTr="00DB1178">
        <w:tc>
          <w:tcPr>
            <w:tcW w:w="6996" w:type="dxa"/>
          </w:tcPr>
          <w:p w14:paraId="13771460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t xml:space="preserve">Z-9-6-02 hodnotí na přiměřené úrovni přírodní, hospodářské a kulturní poměry místního regionu </w:t>
            </w:r>
          </w:p>
        </w:tc>
        <w:tc>
          <w:tcPr>
            <w:tcW w:w="6996" w:type="dxa"/>
          </w:tcPr>
          <w:p w14:paraId="5A556E6E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místo,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prostor, 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systémy Země,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0FFEBF12" w14:textId="77777777" w:rsidTr="00DB1178">
        <w:tc>
          <w:tcPr>
            <w:tcW w:w="6996" w:type="dxa"/>
          </w:tcPr>
          <w:p w14:paraId="6369CA3C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t xml:space="preserve">Z-9-6-03 hodnotí a porovnává na přiměřené úrovni polohu, přírodní poměry, přírodní zdroje, lidský a hospodářský potenciál České republiky v evropském a světovém kontextu </w:t>
            </w:r>
          </w:p>
        </w:tc>
        <w:tc>
          <w:tcPr>
            <w:tcW w:w="6996" w:type="dxa"/>
          </w:tcPr>
          <w:p w14:paraId="6C8045B2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místo, prostor,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prostředí</w:t>
            </w:r>
          </w:p>
        </w:tc>
      </w:tr>
      <w:tr w:rsidR="00907D00" w14:paraId="3381CE12" w14:textId="77777777" w:rsidTr="00DB1178">
        <w:tc>
          <w:tcPr>
            <w:tcW w:w="6996" w:type="dxa"/>
          </w:tcPr>
          <w:p w14:paraId="3AF4BD54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t xml:space="preserve">Z-9-6-04 lokalizuje na mapách jednotlivé kraje České republiky a hlavní jádrové a periferní oblasti z hlediska osídlení a hospodářských aktivit </w:t>
            </w:r>
          </w:p>
        </w:tc>
        <w:tc>
          <w:tcPr>
            <w:tcW w:w="6996" w:type="dxa"/>
          </w:tcPr>
          <w:p w14:paraId="5A10044C" w14:textId="77777777" w:rsidR="00907D00" w:rsidRPr="000A6209" w:rsidRDefault="00907D00" w:rsidP="00DB1178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místo, prostor, </w:t>
            </w:r>
            <w:r w:rsidRPr="000A6209">
              <w:rPr>
                <w:rFonts w:ascii="Times New Roman" w:hAnsi="Times New Roman" w:cs="Times New Roman"/>
                <w:sz w:val="24"/>
                <w:szCs w:val="24"/>
              </w:rPr>
              <w:t>systémy Země,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prostředí</w:t>
            </w:r>
          </w:p>
        </w:tc>
      </w:tr>
      <w:tr w:rsidR="00907D00" w14:paraId="3C00384E" w14:textId="77777777" w:rsidTr="00DB1178">
        <w:tc>
          <w:tcPr>
            <w:tcW w:w="6996" w:type="dxa"/>
          </w:tcPr>
          <w:p w14:paraId="15CB690D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Z-9-6-05 uvádí příklady účasti a působnosti České republiky ve světových mezinárodních a nadnárodních institucích, organizacích a integracích států</w:t>
            </w:r>
          </w:p>
        </w:tc>
        <w:tc>
          <w:tcPr>
            <w:tcW w:w="6996" w:type="dxa"/>
          </w:tcPr>
          <w:p w14:paraId="3789C967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místo, prostor,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</w:t>
            </w:r>
            <w:r w:rsidRPr="000A62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1160877B" w14:textId="77777777" w:rsidTr="00DB1178">
        <w:tc>
          <w:tcPr>
            <w:tcW w:w="6996" w:type="dxa"/>
            <w:shd w:val="clear" w:color="auto" w:fill="FFF2CC" w:themeFill="accent4" w:themeFillTint="33"/>
          </w:tcPr>
          <w:p w14:paraId="6F7CD18A" w14:textId="77777777" w:rsidR="00907D00" w:rsidRPr="002100DE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t xml:space="preserve">TERÉNNÍ GEOGRAFICKÁ VÝUKA, PRAXE A APLIKACE </w:t>
            </w:r>
          </w:p>
        </w:tc>
        <w:tc>
          <w:tcPr>
            <w:tcW w:w="6996" w:type="dxa"/>
            <w:shd w:val="clear" w:color="auto" w:fill="FFF2CC" w:themeFill="accent4" w:themeFillTint="33"/>
          </w:tcPr>
          <w:p w14:paraId="227F86BB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7D00" w14:paraId="28FA5F70" w14:textId="77777777" w:rsidTr="00DB1178">
        <w:tc>
          <w:tcPr>
            <w:tcW w:w="6996" w:type="dxa"/>
          </w:tcPr>
          <w:p w14:paraId="3F3A4177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t xml:space="preserve">Z-9-7-01 ovládá základy praktické topografie a orientace v terénu </w:t>
            </w:r>
          </w:p>
        </w:tc>
        <w:tc>
          <w:tcPr>
            <w:tcW w:w="6996" w:type="dxa"/>
          </w:tcPr>
          <w:p w14:paraId="38EE4C85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>místo, prostor, systémy Země, prostředí</w:t>
            </w:r>
          </w:p>
        </w:tc>
      </w:tr>
      <w:tr w:rsidR="00907D00" w14:paraId="5E80B39B" w14:textId="77777777" w:rsidTr="00DB1178">
        <w:tc>
          <w:tcPr>
            <w:tcW w:w="6996" w:type="dxa"/>
          </w:tcPr>
          <w:p w14:paraId="282C0C5A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t>Z-9-7-02 aplikuje v terénu praktické postupy při pozorování, zobrazování a hodnocení krajiny</w:t>
            </w:r>
          </w:p>
        </w:tc>
        <w:tc>
          <w:tcPr>
            <w:tcW w:w="6996" w:type="dxa"/>
          </w:tcPr>
          <w:p w14:paraId="3CE2A92B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místo, </w:t>
            </w:r>
            <w:r w:rsidRPr="001817A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prostor,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</w:t>
            </w:r>
            <w:r w:rsidRPr="001817A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tr w:rsidR="00907D00" w14:paraId="3C54066C" w14:textId="77777777" w:rsidTr="00DB1178">
        <w:tc>
          <w:tcPr>
            <w:tcW w:w="6996" w:type="dxa"/>
          </w:tcPr>
          <w:p w14:paraId="0A772B1C" w14:textId="77777777" w:rsidR="00907D00" w:rsidRPr="00382FF2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00DE">
              <w:rPr>
                <w:rFonts w:ascii="Times New Roman" w:hAnsi="Times New Roman" w:cs="Times New Roman"/>
                <w:sz w:val="24"/>
                <w:szCs w:val="24"/>
              </w:rPr>
              <w:t>Z-9-7-03 uplatňuje v praxi zásady bezpečného pohybu a pobytu v krajině, uplatňuje v modelových situacích zásady bezpečného chování a jednání při mimořádných událostech</w:t>
            </w:r>
          </w:p>
        </w:tc>
        <w:tc>
          <w:tcPr>
            <w:tcW w:w="6996" w:type="dxa"/>
          </w:tcPr>
          <w:p w14:paraId="18BD96EF" w14:textId="77777777" w:rsidR="00907D00" w:rsidRDefault="00907D00" w:rsidP="00DB117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místo, </w:t>
            </w:r>
            <w:r w:rsidRPr="001817A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prostor,</w:t>
            </w:r>
            <w:r w:rsidRPr="00D96F1A">
              <w:rPr>
                <w:rFonts w:ascii="Times New Roman" w:hAnsi="Times New Roman" w:cs="Times New Roman"/>
                <w:sz w:val="24"/>
                <w:szCs w:val="24"/>
              </w:rPr>
              <w:t xml:space="preserve"> systémy Země, </w:t>
            </w:r>
            <w:r w:rsidRPr="001817A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prostředí</w:t>
            </w:r>
          </w:p>
        </w:tc>
      </w:tr>
      <w:bookmarkEnd w:id="1"/>
    </w:tbl>
    <w:p w14:paraId="2E2A49AD" w14:textId="77777777" w:rsidR="007028B5" w:rsidRPr="007028B5" w:rsidRDefault="007028B5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7593DE7" w14:textId="77777777" w:rsidR="007028B5" w:rsidRPr="007028B5" w:rsidRDefault="007028B5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C0CE89B" w14:textId="464466CA" w:rsidR="001817AF" w:rsidRDefault="001817AF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9281D30" w14:textId="22F4910F" w:rsidR="001817AF" w:rsidRDefault="001817AF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B6D9F07" w14:textId="577A9A52" w:rsidR="001817AF" w:rsidRDefault="001817AF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57F2045" w14:textId="4905C0CC" w:rsidR="001817AF" w:rsidRDefault="001817AF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CC221C1" w14:textId="3E95EC8A" w:rsidR="001817AF" w:rsidRDefault="001817AF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8A034B0" w14:textId="55121383" w:rsidR="001817AF" w:rsidRDefault="001817AF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1835EAF" w14:textId="17D42E1A" w:rsidR="001817AF" w:rsidRDefault="001817AF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1F95CB5" w14:textId="16666D9D" w:rsidR="001817AF" w:rsidRDefault="001817AF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287DC0D" w14:textId="6111CB84" w:rsidR="001817AF" w:rsidRDefault="001817AF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2B97D45" w14:textId="21076C47" w:rsidR="001817AF" w:rsidRDefault="001817AF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4D199B7" w14:textId="6802DB9E" w:rsidR="001817AF" w:rsidRDefault="001817AF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35AD503" w14:textId="77777777" w:rsidR="001817AF" w:rsidRPr="007028B5" w:rsidRDefault="001817AF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0BD1C2F" w14:textId="77777777" w:rsidR="007028B5" w:rsidRPr="007028B5" w:rsidRDefault="007028B5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1EF1482" w14:textId="77777777" w:rsidR="007028B5" w:rsidRPr="007028B5" w:rsidRDefault="007028B5" w:rsidP="007028B5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A37FEC" w14:textId="74B7A572" w:rsidR="007028B5" w:rsidRPr="00636974" w:rsidRDefault="007028B5" w:rsidP="00636974">
      <w:pPr>
        <w:jc w:val="both"/>
        <w:rPr>
          <w:rFonts w:ascii="Times New Roman" w:hAnsi="Times New Roman" w:cs="Times New Roman"/>
          <w:sz w:val="20"/>
          <w:szCs w:val="20"/>
        </w:rPr>
      </w:pPr>
      <w:bookmarkStart w:id="2" w:name="_Hlk157266888"/>
      <w:r w:rsidRPr="00636974">
        <w:rPr>
          <w:rFonts w:ascii="Times New Roman" w:eastAsia="Times New Roman" w:hAnsi="Times New Roman" w:cs="Times New Roman"/>
          <w:sz w:val="20"/>
          <w:szCs w:val="20"/>
        </w:rPr>
        <w:t>Učebnice: HOLEČEK, Milan. </w:t>
      </w:r>
      <w:r w:rsidRPr="00636974">
        <w:rPr>
          <w:rFonts w:ascii="Times New Roman" w:eastAsia="Times New Roman" w:hAnsi="Times New Roman" w:cs="Times New Roman"/>
          <w:i/>
          <w:iCs/>
          <w:sz w:val="20"/>
          <w:szCs w:val="20"/>
        </w:rPr>
        <w:t>Česká republika: zeměpis pro 8. a 9. ročník základní školy a nižší ročníky víceletých gymnázií</w:t>
      </w:r>
      <w:r w:rsidRPr="00636974">
        <w:rPr>
          <w:rFonts w:ascii="Times New Roman" w:eastAsia="Times New Roman" w:hAnsi="Times New Roman" w:cs="Times New Roman"/>
          <w:sz w:val="20"/>
          <w:szCs w:val="20"/>
        </w:rPr>
        <w:t>. Praha: Fortuna, 1997. ISBN 80-7168-405-8.</w:t>
      </w:r>
      <w:r w:rsidRPr="00636974">
        <w:rPr>
          <w:rFonts w:ascii="Times New Roman" w:hAnsi="Times New Roman" w:cs="Times New Roman"/>
          <w:sz w:val="20"/>
          <w:szCs w:val="20"/>
        </w:rPr>
        <w:br w:type="page"/>
      </w:r>
    </w:p>
    <w:p w14:paraId="15DF1A06" w14:textId="77777777" w:rsidR="007028B5" w:rsidRPr="00636974" w:rsidRDefault="007028B5" w:rsidP="00636974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  <w:sectPr w:rsidR="007028B5" w:rsidRPr="00636974" w:rsidSect="007028B5">
          <w:pgSz w:w="16838" w:h="11906" w:orient="landscape" w:code="9"/>
          <w:pgMar w:top="1418" w:right="1418" w:bottom="1418" w:left="1418" w:header="709" w:footer="709" w:gutter="0"/>
          <w:pgNumType w:start="1"/>
          <w:cols w:space="708"/>
          <w:titlePg/>
          <w:docGrid w:linePitch="360"/>
        </w:sectPr>
      </w:pPr>
    </w:p>
    <w:bookmarkEnd w:id="2"/>
    <w:p w14:paraId="263DF028" w14:textId="0985AD25" w:rsidR="00C14B80" w:rsidRPr="001C79DB" w:rsidRDefault="00C14B80" w:rsidP="001C79DB">
      <w:pPr>
        <w:spacing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1C79DB">
        <w:rPr>
          <w:rFonts w:ascii="Times New Roman" w:hAnsi="Times New Roman" w:cs="Times New Roman"/>
          <w:b/>
          <w:bCs/>
          <w:sz w:val="32"/>
          <w:szCs w:val="32"/>
        </w:rPr>
        <w:lastRenderedPageBreak/>
        <w:t>4.</w:t>
      </w:r>
      <w:r w:rsidRPr="001C79DB">
        <w:rPr>
          <w:rFonts w:ascii="Times New Roman" w:hAnsi="Times New Roman" w:cs="Times New Roman"/>
          <w:b/>
          <w:bCs/>
          <w:sz w:val="32"/>
          <w:szCs w:val="32"/>
        </w:rPr>
        <w:tab/>
        <w:t>Hodnocení</w:t>
      </w:r>
      <w:r w:rsidR="00AC5ADB" w:rsidRPr="001C79DB">
        <w:rPr>
          <w:rFonts w:ascii="Times New Roman" w:hAnsi="Times New Roman" w:cs="Times New Roman"/>
          <w:b/>
          <w:bCs/>
          <w:sz w:val="32"/>
          <w:szCs w:val="32"/>
        </w:rPr>
        <w:t xml:space="preserve"> – Geografie průmyslu</w:t>
      </w:r>
    </w:p>
    <w:tbl>
      <w:tblPr>
        <w:tblW w:w="138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15"/>
        <w:gridCol w:w="2315"/>
        <w:gridCol w:w="2316"/>
        <w:gridCol w:w="2315"/>
        <w:gridCol w:w="2315"/>
        <w:gridCol w:w="2316"/>
      </w:tblGrid>
      <w:tr w:rsidR="004402FB" w:rsidRPr="004402FB" w14:paraId="47CBFF97" w14:textId="77777777" w:rsidTr="00EC0643">
        <w:tc>
          <w:tcPr>
            <w:tcW w:w="2315" w:type="dxa"/>
            <w:shd w:val="clear" w:color="auto" w:fill="C5E0B3" w:themeFill="accent6" w:themeFillTint="66"/>
            <w:hideMark/>
          </w:tcPr>
          <w:p w14:paraId="6D5F517F" w14:textId="77777777" w:rsidR="004402FB" w:rsidRPr="009559A0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Očekávaný výstup</w:t>
            </w:r>
          </w:p>
        </w:tc>
        <w:tc>
          <w:tcPr>
            <w:tcW w:w="2315" w:type="dxa"/>
            <w:shd w:val="clear" w:color="auto" w:fill="C5E0B3" w:themeFill="accent6" w:themeFillTint="66"/>
            <w:hideMark/>
          </w:tcPr>
          <w:p w14:paraId="7CC66A8C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Témata</w:t>
            </w:r>
          </w:p>
        </w:tc>
        <w:tc>
          <w:tcPr>
            <w:tcW w:w="2316" w:type="dxa"/>
            <w:shd w:val="clear" w:color="auto" w:fill="C5E0B3" w:themeFill="accent6" w:themeFillTint="66"/>
          </w:tcPr>
          <w:p w14:paraId="62F26EF9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Náročnost</w:t>
            </w:r>
          </w:p>
        </w:tc>
        <w:tc>
          <w:tcPr>
            <w:tcW w:w="2315" w:type="dxa"/>
            <w:shd w:val="clear" w:color="auto" w:fill="C5E0B3" w:themeFill="accent6" w:themeFillTint="66"/>
          </w:tcPr>
          <w:p w14:paraId="099838E0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Co si mají žáci odnést?</w:t>
            </w:r>
          </w:p>
        </w:tc>
        <w:tc>
          <w:tcPr>
            <w:tcW w:w="2315" w:type="dxa"/>
            <w:shd w:val="clear" w:color="auto" w:fill="C5E0B3" w:themeFill="accent6" w:themeFillTint="66"/>
          </w:tcPr>
          <w:p w14:paraId="2FCAAADD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Projevy žáků</w:t>
            </w:r>
          </w:p>
        </w:tc>
        <w:tc>
          <w:tcPr>
            <w:tcW w:w="2316" w:type="dxa"/>
            <w:shd w:val="clear" w:color="auto" w:fill="C5E0B3" w:themeFill="accent6" w:themeFillTint="66"/>
          </w:tcPr>
          <w:p w14:paraId="0D09B0B0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Jak se to projeví?</w:t>
            </w:r>
          </w:p>
        </w:tc>
      </w:tr>
      <w:tr w:rsidR="004402FB" w:rsidRPr="004402FB" w14:paraId="7AFFEF94" w14:textId="77777777" w:rsidTr="00EC0643">
        <w:tc>
          <w:tcPr>
            <w:tcW w:w="2315" w:type="dxa"/>
            <w:hideMark/>
          </w:tcPr>
          <w:p w14:paraId="781931C6" w14:textId="77777777" w:rsidR="004402FB" w:rsidRPr="009559A0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Z-9-1-01 </w:t>
            </w:r>
          </w:p>
          <w:p w14:paraId="799764AC" w14:textId="77777777" w:rsidR="004402FB" w:rsidRPr="009559A0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organizuje a přiměřeně hodnotí geografické informace a zdroje dat z dostupných kartografických produktů a elaborátů, z grafů, diagramů, statistických a dalších informačních zdrojů</w:t>
            </w:r>
          </w:p>
        </w:tc>
        <w:tc>
          <w:tcPr>
            <w:tcW w:w="2315" w:type="dxa"/>
            <w:hideMark/>
          </w:tcPr>
          <w:p w14:paraId="3FFE227B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Naleziště surovin, nerostné suroviny</w:t>
            </w:r>
          </w:p>
        </w:tc>
        <w:tc>
          <w:tcPr>
            <w:tcW w:w="2316" w:type="dxa"/>
          </w:tcPr>
          <w:p w14:paraId="137D963D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Lokalizace nalezišť lehká, porozumění grafům aj. střední.</w:t>
            </w:r>
          </w:p>
        </w:tc>
        <w:tc>
          <w:tcPr>
            <w:tcW w:w="2315" w:type="dxa"/>
          </w:tcPr>
          <w:p w14:paraId="53F9558F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 xml:space="preserve">Znalost rozmístění nalezišť nerostných surovin, dovednost nalézt je v mapě, zjistit informace o nich z grafu/diagramu aj. </w:t>
            </w:r>
          </w:p>
        </w:tc>
        <w:tc>
          <w:tcPr>
            <w:tcW w:w="2315" w:type="dxa"/>
          </w:tcPr>
          <w:p w14:paraId="1F544005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Žák zhodnotí informace a data z kartografických produktů, grafů, diagramů a dalších zdrojů.</w:t>
            </w:r>
          </w:p>
        </w:tc>
        <w:tc>
          <w:tcPr>
            <w:tcW w:w="2316" w:type="dxa"/>
          </w:tcPr>
          <w:p w14:paraId="7E28B6F6" w14:textId="43EE150F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 xml:space="preserve">Žák </w:t>
            </w:r>
            <w:r w:rsidR="004918B6">
              <w:rPr>
                <w:rFonts w:ascii="Times New Roman" w:hAnsi="Times New Roman" w:cs="Times New Roman"/>
                <w:sz w:val="24"/>
                <w:szCs w:val="24"/>
              </w:rPr>
              <w:t>vybírá a analyzuje informace, které</w:t>
            </w: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 xml:space="preserve"> zobrazuje mapa/graf/diagram nebo jiný zdroj.</w:t>
            </w:r>
          </w:p>
        </w:tc>
      </w:tr>
      <w:tr w:rsidR="004402FB" w:rsidRPr="004402FB" w14:paraId="7521F8AB" w14:textId="77777777" w:rsidTr="00EC0643">
        <w:tc>
          <w:tcPr>
            <w:tcW w:w="2315" w:type="dxa"/>
            <w:hideMark/>
          </w:tcPr>
          <w:p w14:paraId="4796F67A" w14:textId="77777777" w:rsidR="004402FB" w:rsidRPr="009559A0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Z-9-2-03 </w:t>
            </w:r>
          </w:p>
          <w:p w14:paraId="057A8DF3" w14:textId="77777777" w:rsidR="004402FB" w:rsidRPr="009559A0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porovná působení vnitřních a vnějších procesů v přírodní sféře a jejich vliv na přírodu a na lidskou společnost</w:t>
            </w:r>
          </w:p>
        </w:tc>
        <w:tc>
          <w:tcPr>
            <w:tcW w:w="2315" w:type="dxa"/>
          </w:tcPr>
          <w:p w14:paraId="49A45EC5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Obnovitelné energetické zdroje, naleziště nerostných surovin</w:t>
            </w:r>
          </w:p>
        </w:tc>
        <w:tc>
          <w:tcPr>
            <w:tcW w:w="2316" w:type="dxa"/>
          </w:tcPr>
          <w:p w14:paraId="41D48DF3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Obnovitelné energetické zdroje střední, naleziště nerostných surovin lehké.</w:t>
            </w:r>
          </w:p>
        </w:tc>
        <w:tc>
          <w:tcPr>
            <w:tcW w:w="2315" w:type="dxa"/>
          </w:tcPr>
          <w:p w14:paraId="125669B7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Znalost druhů obnovitelných zdrojů a nalezišť nerostných surovin.</w:t>
            </w:r>
          </w:p>
        </w:tc>
        <w:tc>
          <w:tcPr>
            <w:tcW w:w="2315" w:type="dxa"/>
          </w:tcPr>
          <w:p w14:paraId="18223B12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Žák rozlišuje obnovitelné energetické zdroje. Žák rozezná naleziště nerostných surovin.</w:t>
            </w:r>
          </w:p>
        </w:tc>
        <w:tc>
          <w:tcPr>
            <w:tcW w:w="2316" w:type="dxa"/>
          </w:tcPr>
          <w:p w14:paraId="7440CDBE" w14:textId="3ABF9169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 xml:space="preserve">Žák popíše obnovitelné zdroje energie. Žák specifikuje, </w:t>
            </w:r>
            <w:r w:rsidR="004918B6">
              <w:rPr>
                <w:rFonts w:ascii="Times New Roman" w:hAnsi="Times New Roman" w:cs="Times New Roman"/>
                <w:sz w:val="24"/>
                <w:szCs w:val="24"/>
              </w:rPr>
              <w:t xml:space="preserve">co všechno </w:t>
            </w: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má vliv na průmysl</w:t>
            </w:r>
            <w:r w:rsidR="004918B6">
              <w:rPr>
                <w:rFonts w:ascii="Times New Roman" w:hAnsi="Times New Roman" w:cs="Times New Roman"/>
                <w:sz w:val="24"/>
                <w:szCs w:val="24"/>
              </w:rPr>
              <w:t xml:space="preserve"> a jaký</w:t>
            </w: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4918B6">
              <w:rPr>
                <w:rFonts w:ascii="Times New Roman" w:hAnsi="Times New Roman" w:cs="Times New Roman"/>
                <w:sz w:val="24"/>
                <w:szCs w:val="24"/>
              </w:rPr>
              <w:t xml:space="preserve"> Žák rozlišuje, co mají naleziště surovin </w:t>
            </w:r>
            <w:r w:rsidR="004918B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podobného a v čem se odlišují a proč.</w:t>
            </w:r>
          </w:p>
        </w:tc>
      </w:tr>
      <w:tr w:rsidR="004402FB" w:rsidRPr="004402FB" w14:paraId="6E4B8A76" w14:textId="77777777" w:rsidTr="00EC0643">
        <w:tc>
          <w:tcPr>
            <w:tcW w:w="2315" w:type="dxa"/>
            <w:hideMark/>
          </w:tcPr>
          <w:p w14:paraId="334DA1B2" w14:textId="77777777" w:rsidR="004402FB" w:rsidRPr="009559A0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Z-9-4-03​</w:t>
            </w:r>
          </w:p>
          <w:p w14:paraId="444100F5" w14:textId="77777777" w:rsidR="004402FB" w:rsidRPr="009559A0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zhodnotí přiměřeně strukturu, složky a funkce světového hospodářství, lokalizuje na mapách hlavní světové surovinové a energetické zdroje</w:t>
            </w:r>
          </w:p>
        </w:tc>
        <w:tc>
          <w:tcPr>
            <w:tcW w:w="2315" w:type="dxa"/>
          </w:tcPr>
          <w:p w14:paraId="0CCE81F0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Průmyslová odvětví, světová naleziště nerostných surovin</w:t>
            </w:r>
          </w:p>
        </w:tc>
        <w:tc>
          <w:tcPr>
            <w:tcW w:w="2316" w:type="dxa"/>
          </w:tcPr>
          <w:p w14:paraId="695B79E0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Průmyslová odvětví střední, naleziště lehká</w:t>
            </w:r>
          </w:p>
        </w:tc>
        <w:tc>
          <w:tcPr>
            <w:tcW w:w="2315" w:type="dxa"/>
          </w:tcPr>
          <w:p w14:paraId="755F6E39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Znalost průmyslových odvětví a světových nalezišť nerostných surovin.</w:t>
            </w:r>
          </w:p>
        </w:tc>
        <w:tc>
          <w:tcPr>
            <w:tcW w:w="2315" w:type="dxa"/>
          </w:tcPr>
          <w:p w14:paraId="69147777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Žák zhodnotí strukturu, složky, funkce světového hospodářství a hlavní průmyslové zdroje lokalizuje na mapě.</w:t>
            </w:r>
          </w:p>
        </w:tc>
        <w:tc>
          <w:tcPr>
            <w:tcW w:w="2316" w:type="dxa"/>
          </w:tcPr>
          <w:p w14:paraId="51380CB0" w14:textId="6F8A8AC3" w:rsidR="004402FB" w:rsidRPr="004402FB" w:rsidRDefault="004918B6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Žák vysvětlí, jaké má světové hospodářství funkce a co přináší společnosti. </w:t>
            </w:r>
            <w:r w:rsidR="004402FB" w:rsidRPr="004402FB">
              <w:rPr>
                <w:rFonts w:ascii="Times New Roman" w:hAnsi="Times New Roman" w:cs="Times New Roman"/>
                <w:sz w:val="24"/>
                <w:szCs w:val="24"/>
              </w:rPr>
              <w:t xml:space="preserve">Žák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ukáže</w:t>
            </w:r>
            <w:r w:rsidR="004402FB" w:rsidRPr="004402FB">
              <w:rPr>
                <w:rFonts w:ascii="Times New Roman" w:hAnsi="Times New Roman" w:cs="Times New Roman"/>
                <w:sz w:val="24"/>
                <w:szCs w:val="24"/>
              </w:rPr>
              <w:t xml:space="preserve"> lokality nerostných surovin na mapě.</w:t>
            </w:r>
          </w:p>
        </w:tc>
      </w:tr>
      <w:tr w:rsidR="004402FB" w:rsidRPr="004402FB" w14:paraId="596C1342" w14:textId="77777777" w:rsidTr="00EC0643">
        <w:tc>
          <w:tcPr>
            <w:tcW w:w="2315" w:type="dxa"/>
            <w:hideMark/>
          </w:tcPr>
          <w:p w14:paraId="630BB87E" w14:textId="77777777" w:rsidR="004402FB" w:rsidRPr="009559A0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Z-9-4-04​</w:t>
            </w:r>
          </w:p>
          <w:p w14:paraId="53B19BB4" w14:textId="77777777" w:rsidR="004402FB" w:rsidRPr="009559A0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porovnává předpoklady a hlavní faktory pro územní rozmístění hospodářských aktivit</w:t>
            </w:r>
          </w:p>
        </w:tc>
        <w:tc>
          <w:tcPr>
            <w:tcW w:w="2315" w:type="dxa"/>
          </w:tcPr>
          <w:p w14:paraId="5FAF31BD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Lokalizační faktory průmyslu, naleziště nerostných surovin</w:t>
            </w:r>
          </w:p>
        </w:tc>
        <w:tc>
          <w:tcPr>
            <w:tcW w:w="2316" w:type="dxa"/>
          </w:tcPr>
          <w:p w14:paraId="5F140855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 xml:space="preserve">Lokalizační faktory průmyslu střední, naleziště nerostných surovin lehká </w:t>
            </w:r>
          </w:p>
        </w:tc>
        <w:tc>
          <w:tcPr>
            <w:tcW w:w="2315" w:type="dxa"/>
          </w:tcPr>
          <w:p w14:paraId="1E909B91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Znalost lokalizačních faktorů průmyslu a nalezišť nerostných surovin.</w:t>
            </w:r>
          </w:p>
        </w:tc>
        <w:tc>
          <w:tcPr>
            <w:tcW w:w="2315" w:type="dxa"/>
          </w:tcPr>
          <w:p w14:paraId="2CACD8BA" w14:textId="77777777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>Žák porovná rozmístění průmyslových činností.</w:t>
            </w:r>
          </w:p>
        </w:tc>
        <w:tc>
          <w:tcPr>
            <w:tcW w:w="2316" w:type="dxa"/>
          </w:tcPr>
          <w:p w14:paraId="7E03233F" w14:textId="7F212A5E" w:rsidR="004402FB" w:rsidRPr="004402FB" w:rsidRDefault="004402FB" w:rsidP="004402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02FB">
              <w:rPr>
                <w:rFonts w:ascii="Times New Roman" w:hAnsi="Times New Roman" w:cs="Times New Roman"/>
                <w:sz w:val="24"/>
                <w:szCs w:val="24"/>
              </w:rPr>
              <w:t xml:space="preserve">Žák </w:t>
            </w:r>
            <w:r w:rsidR="004918B6">
              <w:rPr>
                <w:rFonts w:ascii="Times New Roman" w:hAnsi="Times New Roman" w:cs="Times New Roman"/>
                <w:sz w:val="24"/>
                <w:szCs w:val="24"/>
              </w:rPr>
              <w:t>vyjmenuje</w:t>
            </w:r>
            <w:r w:rsidR="00B20642">
              <w:rPr>
                <w:rFonts w:ascii="Times New Roman" w:hAnsi="Times New Roman" w:cs="Times New Roman"/>
                <w:sz w:val="24"/>
                <w:szCs w:val="24"/>
              </w:rPr>
              <w:t>, co mají hospodářské aktivity společného a v čem spatřuje mezi nimi rozdíly.</w:t>
            </w:r>
          </w:p>
        </w:tc>
      </w:tr>
    </w:tbl>
    <w:p w14:paraId="229B20B6" w14:textId="77777777" w:rsidR="006E3060" w:rsidRPr="00C14B80" w:rsidRDefault="006E3060" w:rsidP="00C14B80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5E16A7C0" w14:textId="77777777" w:rsidR="0014549E" w:rsidRDefault="0014549E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br w:type="page"/>
      </w:r>
    </w:p>
    <w:p w14:paraId="77FEC07D" w14:textId="7145FC5C" w:rsidR="0014549E" w:rsidRDefault="0014549E" w:rsidP="0014549E">
      <w:pPr>
        <w:spacing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6E3060">
        <w:rPr>
          <w:rFonts w:ascii="Times New Roman" w:hAnsi="Times New Roman" w:cs="Times New Roman"/>
          <w:b/>
          <w:bCs/>
          <w:sz w:val="32"/>
          <w:szCs w:val="32"/>
        </w:rPr>
        <w:lastRenderedPageBreak/>
        <w:t>5.</w:t>
      </w:r>
      <w:r w:rsidRPr="006E3060">
        <w:rPr>
          <w:rFonts w:ascii="Times New Roman" w:hAnsi="Times New Roman" w:cs="Times New Roman"/>
          <w:b/>
          <w:bCs/>
          <w:sz w:val="32"/>
          <w:szCs w:val="32"/>
        </w:rPr>
        <w:tab/>
        <w:t>Progresivní cíle – Geografie průmyslu</w:t>
      </w:r>
      <w:r w:rsidRPr="0014549E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</w:p>
    <w:p w14:paraId="29338D5E" w14:textId="77777777" w:rsidR="004E4828" w:rsidRDefault="004E4828" w:rsidP="004E4828">
      <w:pPr>
        <w:jc w:val="center"/>
        <w:rPr>
          <w:rFonts w:ascii="Times New Roman" w:hAnsi="Times New Roman" w:cs="Times New Roman"/>
          <w:b/>
          <w:bCs/>
          <w:noProof/>
          <w:sz w:val="32"/>
          <w:szCs w:val="32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</w:rPr>
        <w:drawing>
          <wp:inline distT="0" distB="0" distL="0" distR="0" wp14:anchorId="32326719" wp14:editId="17C48805">
            <wp:extent cx="8610600" cy="4843386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17392" cy="4847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90E36" w14:textId="39C30BC4" w:rsidR="004E4828" w:rsidRDefault="004E4828">
      <w:pPr>
        <w:rPr>
          <w:rFonts w:ascii="Times New Roman" w:hAnsi="Times New Roman" w:cs="Times New Roman"/>
          <w:b/>
          <w:bCs/>
          <w:noProof/>
          <w:sz w:val="32"/>
          <w:szCs w:val="32"/>
        </w:rPr>
      </w:pPr>
    </w:p>
    <w:p w14:paraId="24EF4D3C" w14:textId="702DBAED" w:rsidR="00777444" w:rsidRPr="00636974" w:rsidRDefault="00636974" w:rsidP="00636974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636974">
        <w:rPr>
          <w:rFonts w:ascii="Times New Roman" w:hAnsi="Times New Roman" w:cs="Times New Roman"/>
          <w:sz w:val="20"/>
          <w:szCs w:val="20"/>
        </w:rPr>
        <w:t xml:space="preserve">Zpracováno v programu </w:t>
      </w:r>
      <w:proofErr w:type="spellStart"/>
      <w:r w:rsidRPr="00636974">
        <w:rPr>
          <w:rFonts w:ascii="Times New Roman" w:hAnsi="Times New Roman" w:cs="Times New Roman"/>
          <w:sz w:val="20"/>
          <w:szCs w:val="20"/>
        </w:rPr>
        <w:t>Canva</w:t>
      </w:r>
      <w:proofErr w:type="spellEnd"/>
    </w:p>
    <w:tbl>
      <w:tblPr>
        <w:tblW w:w="138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15"/>
        <w:gridCol w:w="2315"/>
        <w:gridCol w:w="2316"/>
        <w:gridCol w:w="2315"/>
        <w:gridCol w:w="2315"/>
        <w:gridCol w:w="2316"/>
      </w:tblGrid>
      <w:tr w:rsidR="0014549E" w:rsidRPr="006E3060" w14:paraId="2D04D477" w14:textId="77777777" w:rsidTr="009559A0">
        <w:tc>
          <w:tcPr>
            <w:tcW w:w="2315" w:type="dxa"/>
            <w:shd w:val="clear" w:color="auto" w:fill="E2EFD9" w:themeFill="accent6" w:themeFillTint="33"/>
            <w:hideMark/>
          </w:tcPr>
          <w:p w14:paraId="6A399C1C" w14:textId="77777777" w:rsidR="0014549E" w:rsidRPr="009559A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Očekávaný výstup</w:t>
            </w:r>
          </w:p>
        </w:tc>
        <w:tc>
          <w:tcPr>
            <w:tcW w:w="2315" w:type="dxa"/>
            <w:shd w:val="clear" w:color="auto" w:fill="E2EFD9" w:themeFill="accent6" w:themeFillTint="33"/>
            <w:hideMark/>
          </w:tcPr>
          <w:p w14:paraId="3F26CDE4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Témata</w:t>
            </w:r>
          </w:p>
        </w:tc>
        <w:tc>
          <w:tcPr>
            <w:tcW w:w="2316" w:type="dxa"/>
            <w:shd w:val="clear" w:color="auto" w:fill="E2EFD9" w:themeFill="accent6" w:themeFillTint="33"/>
          </w:tcPr>
          <w:p w14:paraId="4EB576FF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Náročnost</w:t>
            </w:r>
          </w:p>
        </w:tc>
        <w:tc>
          <w:tcPr>
            <w:tcW w:w="2315" w:type="dxa"/>
            <w:shd w:val="clear" w:color="auto" w:fill="E2EFD9" w:themeFill="accent6" w:themeFillTint="33"/>
          </w:tcPr>
          <w:p w14:paraId="22A3064E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Co si mají žáci odnést?</w:t>
            </w:r>
          </w:p>
        </w:tc>
        <w:tc>
          <w:tcPr>
            <w:tcW w:w="2315" w:type="dxa"/>
            <w:shd w:val="clear" w:color="auto" w:fill="E2EFD9" w:themeFill="accent6" w:themeFillTint="33"/>
          </w:tcPr>
          <w:p w14:paraId="6335A6DD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Projevy žáků</w:t>
            </w:r>
          </w:p>
        </w:tc>
        <w:tc>
          <w:tcPr>
            <w:tcW w:w="2316" w:type="dxa"/>
            <w:shd w:val="clear" w:color="auto" w:fill="E2EFD9" w:themeFill="accent6" w:themeFillTint="33"/>
          </w:tcPr>
          <w:p w14:paraId="1C4F65E5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Jak se to projeví?</w:t>
            </w:r>
          </w:p>
        </w:tc>
      </w:tr>
      <w:tr w:rsidR="009559A0" w:rsidRPr="006E3060" w14:paraId="797409C9" w14:textId="77777777" w:rsidTr="009559A0">
        <w:tc>
          <w:tcPr>
            <w:tcW w:w="2315" w:type="dxa"/>
            <w:shd w:val="clear" w:color="auto" w:fill="FF7C80"/>
            <w:hideMark/>
          </w:tcPr>
          <w:p w14:paraId="10E6458F" w14:textId="77777777" w:rsidR="009559A0" w:rsidRPr="009559A0" w:rsidRDefault="009559A0" w:rsidP="00F8024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Z-9-4-03​</w:t>
            </w:r>
          </w:p>
          <w:p w14:paraId="6D074A40" w14:textId="77777777" w:rsidR="009559A0" w:rsidRPr="009559A0" w:rsidRDefault="009559A0" w:rsidP="00F8024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zhodnotí přiměřeně strukturu, složky a funkce světového hospodářství, lokalizuje na mapách hlavní světové surovinové a energetické zdroje</w:t>
            </w:r>
          </w:p>
        </w:tc>
        <w:tc>
          <w:tcPr>
            <w:tcW w:w="2315" w:type="dxa"/>
            <w:shd w:val="clear" w:color="auto" w:fill="FF7C80"/>
          </w:tcPr>
          <w:p w14:paraId="4BB86825" w14:textId="77777777" w:rsidR="009559A0" w:rsidRPr="006E3060" w:rsidRDefault="009559A0" w:rsidP="00F8024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>Průmyslová odvětví, světová naleziště nerostných surovin</w:t>
            </w:r>
          </w:p>
        </w:tc>
        <w:tc>
          <w:tcPr>
            <w:tcW w:w="2316" w:type="dxa"/>
            <w:shd w:val="clear" w:color="auto" w:fill="FF7C80"/>
          </w:tcPr>
          <w:p w14:paraId="7C8026AF" w14:textId="77777777" w:rsidR="009559A0" w:rsidRPr="006E3060" w:rsidRDefault="009559A0" w:rsidP="00F8024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>Průmyslová odvětví střední, naleziště lehká</w:t>
            </w:r>
          </w:p>
        </w:tc>
        <w:tc>
          <w:tcPr>
            <w:tcW w:w="2315" w:type="dxa"/>
            <w:shd w:val="clear" w:color="auto" w:fill="FF7C80"/>
          </w:tcPr>
          <w:p w14:paraId="5B590035" w14:textId="77777777" w:rsidR="009559A0" w:rsidRPr="006E3060" w:rsidRDefault="009559A0" w:rsidP="00F8024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>Znalost průmyslových odvětví a světových nalezišť nerostných surovin.</w:t>
            </w:r>
          </w:p>
        </w:tc>
        <w:tc>
          <w:tcPr>
            <w:tcW w:w="2315" w:type="dxa"/>
            <w:shd w:val="clear" w:color="auto" w:fill="FF7C80"/>
          </w:tcPr>
          <w:p w14:paraId="0069DC2E" w14:textId="77777777" w:rsidR="009559A0" w:rsidRPr="006E3060" w:rsidRDefault="009559A0" w:rsidP="00F8024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Žák </w:t>
            </w:r>
            <w:r w:rsidRPr="006E306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zhodnotí</w:t>
            </w: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 strukturu, složky, funkce světového hospodářství a hlavní průmyslové zdroje </w:t>
            </w:r>
            <w:r w:rsidRPr="006E306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lokalizuje</w:t>
            </w: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 na mapě.</w:t>
            </w:r>
          </w:p>
        </w:tc>
        <w:tc>
          <w:tcPr>
            <w:tcW w:w="2316" w:type="dxa"/>
            <w:shd w:val="clear" w:color="auto" w:fill="FF7C80"/>
          </w:tcPr>
          <w:p w14:paraId="78308BE7" w14:textId="77777777" w:rsidR="009559A0" w:rsidRPr="006E3060" w:rsidRDefault="009559A0" w:rsidP="00F8024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Žák </w:t>
            </w:r>
            <w:r w:rsidRPr="006E306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popíše</w:t>
            </w: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 průmyslová odvětví. Žák </w:t>
            </w:r>
            <w:r w:rsidRPr="006E306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nalezne</w:t>
            </w: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 lokality nerostných surovin na mapě.</w:t>
            </w:r>
          </w:p>
        </w:tc>
      </w:tr>
      <w:tr w:rsidR="0014549E" w:rsidRPr="006E3060" w14:paraId="26C0462C" w14:textId="77777777" w:rsidTr="009559A0">
        <w:tc>
          <w:tcPr>
            <w:tcW w:w="2315" w:type="dxa"/>
            <w:shd w:val="clear" w:color="auto" w:fill="FF9999"/>
            <w:hideMark/>
          </w:tcPr>
          <w:p w14:paraId="2D579DA4" w14:textId="77777777" w:rsidR="0014549E" w:rsidRPr="009559A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Z-9-1-01 </w:t>
            </w:r>
          </w:p>
          <w:p w14:paraId="15477033" w14:textId="77777777" w:rsidR="0014549E" w:rsidRPr="009559A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 xml:space="preserve">organizuje a přiměřeně hodnotí geografické informace a zdroje dat z dostupných kartografických produktů a elaborátů, z grafů, diagramů, statistických </w:t>
            </w:r>
            <w:r w:rsidRPr="009559A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a dalších informačních zdrojů</w:t>
            </w:r>
          </w:p>
        </w:tc>
        <w:tc>
          <w:tcPr>
            <w:tcW w:w="2315" w:type="dxa"/>
            <w:shd w:val="clear" w:color="auto" w:fill="FF9999"/>
            <w:hideMark/>
          </w:tcPr>
          <w:p w14:paraId="70A82346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Naleziště surovin, nerostné suroviny</w:t>
            </w:r>
          </w:p>
        </w:tc>
        <w:tc>
          <w:tcPr>
            <w:tcW w:w="2316" w:type="dxa"/>
            <w:shd w:val="clear" w:color="auto" w:fill="FF9999"/>
          </w:tcPr>
          <w:p w14:paraId="7D5E30F5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>Lokalizace nalezišť lehká, porozumění grafům aj. střední.</w:t>
            </w:r>
          </w:p>
        </w:tc>
        <w:tc>
          <w:tcPr>
            <w:tcW w:w="2315" w:type="dxa"/>
            <w:shd w:val="clear" w:color="auto" w:fill="FF9999"/>
          </w:tcPr>
          <w:p w14:paraId="21892303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Znalost rozmístění nalezišť nerostných surovin, dovednost nalézt je v mapě, zjistit informace o nich z grafu/diagramu aj. </w:t>
            </w:r>
          </w:p>
        </w:tc>
        <w:tc>
          <w:tcPr>
            <w:tcW w:w="2315" w:type="dxa"/>
            <w:shd w:val="clear" w:color="auto" w:fill="FF9999"/>
          </w:tcPr>
          <w:p w14:paraId="2510F53F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Žák </w:t>
            </w:r>
            <w:r w:rsidRPr="006E306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zhodnotí</w:t>
            </w: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 informace a data z kartografických produktů, grafů, diagramů a dalších zdrojů.</w:t>
            </w:r>
          </w:p>
        </w:tc>
        <w:tc>
          <w:tcPr>
            <w:tcW w:w="2316" w:type="dxa"/>
            <w:shd w:val="clear" w:color="auto" w:fill="FF9999"/>
          </w:tcPr>
          <w:p w14:paraId="169D2C7C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Žák </w:t>
            </w:r>
            <w:r w:rsidRPr="006E306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popíše</w:t>
            </w: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>, co zobrazuje mapa/graf/diagram nebo jiný zdroj.</w:t>
            </w:r>
          </w:p>
        </w:tc>
      </w:tr>
      <w:tr w:rsidR="0014549E" w:rsidRPr="006E3060" w14:paraId="501000D1" w14:textId="77777777" w:rsidTr="009559A0">
        <w:tc>
          <w:tcPr>
            <w:tcW w:w="2315" w:type="dxa"/>
            <w:shd w:val="clear" w:color="auto" w:fill="FFCCCC"/>
            <w:hideMark/>
          </w:tcPr>
          <w:p w14:paraId="14A17261" w14:textId="77777777" w:rsidR="0014549E" w:rsidRPr="009559A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Z-9-2-03 </w:t>
            </w:r>
          </w:p>
          <w:p w14:paraId="10ADBE3F" w14:textId="77777777" w:rsidR="0014549E" w:rsidRPr="009559A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porovná působení vnitřních a vnějších procesů v přírodní sféře a jejich vliv na přírodu a na lidskou společnost</w:t>
            </w:r>
          </w:p>
        </w:tc>
        <w:tc>
          <w:tcPr>
            <w:tcW w:w="2315" w:type="dxa"/>
            <w:shd w:val="clear" w:color="auto" w:fill="FFCCCC"/>
          </w:tcPr>
          <w:p w14:paraId="7468238B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>Obnovitelné energetické zdroje, naleziště nerostných surovin</w:t>
            </w:r>
          </w:p>
        </w:tc>
        <w:tc>
          <w:tcPr>
            <w:tcW w:w="2316" w:type="dxa"/>
            <w:shd w:val="clear" w:color="auto" w:fill="FFCCCC"/>
          </w:tcPr>
          <w:p w14:paraId="5A286F39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>Obnovitelné energetické zdroje střední, naleziště nerostných surovin lehké.</w:t>
            </w:r>
          </w:p>
        </w:tc>
        <w:tc>
          <w:tcPr>
            <w:tcW w:w="2315" w:type="dxa"/>
            <w:shd w:val="clear" w:color="auto" w:fill="FFCCCC"/>
          </w:tcPr>
          <w:p w14:paraId="5C3FD4EB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>Znalost druhů obnovitelných zdrojů a nalezišť nerostných surovin.</w:t>
            </w:r>
          </w:p>
        </w:tc>
        <w:tc>
          <w:tcPr>
            <w:tcW w:w="2315" w:type="dxa"/>
            <w:shd w:val="clear" w:color="auto" w:fill="FFCCCC"/>
          </w:tcPr>
          <w:p w14:paraId="17D814D7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Žák </w:t>
            </w:r>
            <w:r w:rsidRPr="006E306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rozlišuje</w:t>
            </w: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 obnovitelné energetické zdroje. Žák </w:t>
            </w:r>
            <w:r w:rsidRPr="006E306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rozezná</w:t>
            </w: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 naleziště nerostných surovin.</w:t>
            </w:r>
          </w:p>
        </w:tc>
        <w:tc>
          <w:tcPr>
            <w:tcW w:w="2316" w:type="dxa"/>
            <w:shd w:val="clear" w:color="auto" w:fill="FFCCCC"/>
          </w:tcPr>
          <w:p w14:paraId="57A42AEF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Žák </w:t>
            </w:r>
            <w:r w:rsidRPr="006E306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popíše</w:t>
            </w: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 obnovitelné zdroje energie. Žák </w:t>
            </w:r>
            <w:r w:rsidRPr="006E306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specifikuje</w:t>
            </w: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>, kde se nachází naleziště nerostných surovin a jaký to má vliv na průmysl.</w:t>
            </w:r>
          </w:p>
        </w:tc>
      </w:tr>
      <w:tr w:rsidR="0014549E" w:rsidRPr="006E3060" w14:paraId="2E7582F5" w14:textId="77777777" w:rsidTr="009559A0">
        <w:tc>
          <w:tcPr>
            <w:tcW w:w="2315" w:type="dxa"/>
            <w:shd w:val="clear" w:color="auto" w:fill="FFE5E5"/>
            <w:hideMark/>
          </w:tcPr>
          <w:p w14:paraId="10FC44A5" w14:textId="77777777" w:rsidR="0014549E" w:rsidRPr="009559A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Z-9-4-04​</w:t>
            </w:r>
          </w:p>
          <w:p w14:paraId="38E224F1" w14:textId="77777777" w:rsidR="0014549E" w:rsidRPr="009559A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59A0">
              <w:rPr>
                <w:rFonts w:ascii="Times New Roman" w:hAnsi="Times New Roman" w:cs="Times New Roman"/>
                <w:sz w:val="24"/>
                <w:szCs w:val="24"/>
              </w:rPr>
              <w:t>porovnává předpoklady a hlavní faktory pro územní rozmístění hospodářských aktivit</w:t>
            </w:r>
          </w:p>
        </w:tc>
        <w:tc>
          <w:tcPr>
            <w:tcW w:w="2315" w:type="dxa"/>
            <w:shd w:val="clear" w:color="auto" w:fill="FFE5E5"/>
          </w:tcPr>
          <w:p w14:paraId="56AFF177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>Lokalizační faktory průmyslu, naleziště nerostných surovin</w:t>
            </w:r>
          </w:p>
        </w:tc>
        <w:tc>
          <w:tcPr>
            <w:tcW w:w="2316" w:type="dxa"/>
            <w:shd w:val="clear" w:color="auto" w:fill="FFE5E5"/>
          </w:tcPr>
          <w:p w14:paraId="36CF39BF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Lokalizační faktory průmyslu střední, naleziště nerostných surovin lehká </w:t>
            </w:r>
          </w:p>
        </w:tc>
        <w:tc>
          <w:tcPr>
            <w:tcW w:w="2315" w:type="dxa"/>
            <w:shd w:val="clear" w:color="auto" w:fill="FFE5E5"/>
          </w:tcPr>
          <w:p w14:paraId="46E73438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>Znalost lokalizačních faktorů průmyslu a nalezišť nerostných surovin.</w:t>
            </w:r>
          </w:p>
        </w:tc>
        <w:tc>
          <w:tcPr>
            <w:tcW w:w="2315" w:type="dxa"/>
            <w:shd w:val="clear" w:color="auto" w:fill="FFE5E5"/>
          </w:tcPr>
          <w:p w14:paraId="2ECB2E66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Žák </w:t>
            </w:r>
            <w:r w:rsidRPr="006E306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porovná</w:t>
            </w: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 rozmístění průmyslových činností.</w:t>
            </w:r>
          </w:p>
        </w:tc>
        <w:tc>
          <w:tcPr>
            <w:tcW w:w="2316" w:type="dxa"/>
            <w:shd w:val="clear" w:color="auto" w:fill="FFE5E5"/>
          </w:tcPr>
          <w:p w14:paraId="43BFC1AB" w14:textId="77777777" w:rsidR="0014549E" w:rsidRPr="006E3060" w:rsidRDefault="0014549E" w:rsidP="00EC06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Žák </w:t>
            </w:r>
            <w:r w:rsidRPr="006E306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porovná</w:t>
            </w:r>
            <w:r w:rsidRPr="006E3060">
              <w:rPr>
                <w:rFonts w:ascii="Times New Roman" w:hAnsi="Times New Roman" w:cs="Times New Roman"/>
                <w:sz w:val="24"/>
                <w:szCs w:val="24"/>
              </w:rPr>
              <w:t xml:space="preserve"> lokalizační faktory průmyslu a naleziště nerostných surovin.</w:t>
            </w:r>
          </w:p>
        </w:tc>
      </w:tr>
    </w:tbl>
    <w:p w14:paraId="0CB54138" w14:textId="70158E89" w:rsidR="0014549E" w:rsidRPr="00636974" w:rsidRDefault="00636974" w:rsidP="00636974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636974">
        <w:rPr>
          <w:rFonts w:ascii="Times New Roman" w:hAnsi="Times New Roman" w:cs="Times New Roman"/>
          <w:sz w:val="20"/>
          <w:szCs w:val="20"/>
        </w:rPr>
        <w:t>Zdroj: RVP ZV, vlastní zpracování</w:t>
      </w:r>
    </w:p>
    <w:p w14:paraId="1C726823" w14:textId="77777777" w:rsidR="00777444" w:rsidRDefault="00777444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br w:type="page"/>
      </w:r>
    </w:p>
    <w:p w14:paraId="58E80DDF" w14:textId="5FDF815B" w:rsidR="005C7919" w:rsidRPr="0014549E" w:rsidRDefault="00C14B80" w:rsidP="0014549E">
      <w:pPr>
        <w:spacing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14549E">
        <w:rPr>
          <w:rFonts w:ascii="Times New Roman" w:hAnsi="Times New Roman" w:cs="Times New Roman"/>
          <w:b/>
          <w:bCs/>
          <w:sz w:val="32"/>
          <w:szCs w:val="32"/>
        </w:rPr>
        <w:lastRenderedPageBreak/>
        <w:t>6.</w:t>
      </w:r>
      <w:r w:rsidRPr="0014549E">
        <w:rPr>
          <w:rFonts w:ascii="Times New Roman" w:hAnsi="Times New Roman" w:cs="Times New Roman"/>
          <w:b/>
          <w:bCs/>
          <w:sz w:val="32"/>
          <w:szCs w:val="32"/>
        </w:rPr>
        <w:tab/>
        <w:t>Učební úlohy rozvíjející geografické myšlení</w:t>
      </w:r>
      <w:r w:rsidR="00AC5ADB" w:rsidRPr="0014549E">
        <w:rPr>
          <w:rFonts w:ascii="Times New Roman" w:hAnsi="Times New Roman" w:cs="Times New Roman"/>
          <w:b/>
          <w:bCs/>
          <w:sz w:val="32"/>
          <w:szCs w:val="32"/>
        </w:rPr>
        <w:t xml:space="preserve"> – Geografie průmyslu</w:t>
      </w:r>
    </w:p>
    <w:tbl>
      <w:tblPr>
        <w:tblW w:w="13600" w:type="dxa"/>
        <w:jc w:val="center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66"/>
        <w:gridCol w:w="2267"/>
        <w:gridCol w:w="2267"/>
        <w:gridCol w:w="2266"/>
        <w:gridCol w:w="2267"/>
        <w:gridCol w:w="2267"/>
      </w:tblGrid>
      <w:tr w:rsidR="000D599E" w:rsidRPr="000D599E" w14:paraId="67E676D2" w14:textId="77777777" w:rsidTr="00844511">
        <w:trPr>
          <w:jc w:val="center"/>
        </w:trPr>
        <w:tc>
          <w:tcPr>
            <w:tcW w:w="680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29354E61" w14:textId="55198D5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3" w:name="_Hlk157264461"/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CELKOVÝ POČET UČEBNÍCH ÚLOH V UČEBNICI: </w:t>
            </w:r>
          </w:p>
        </w:tc>
        <w:tc>
          <w:tcPr>
            <w:tcW w:w="680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7D0C9CC0" w14:textId="0B34343D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C72B03">
              <w:rPr>
                <w:rFonts w:ascii="Times New Roman" w:hAnsi="Times New Roman" w:cs="Times New Roman"/>
                <w:sz w:val="24"/>
                <w:szCs w:val="24"/>
              </w:rPr>
              <w:t xml:space="preserve">učebnice 1: </w:t>
            </w:r>
            <w:r w:rsidR="00D06F05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  <w:r w:rsidR="00C72B0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C72B03" w:rsidRPr="00C72B03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učebnice 2: </w:t>
            </w:r>
            <w:r w:rsidR="0023475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34</w:t>
            </w:r>
          </w:p>
        </w:tc>
      </w:tr>
      <w:tr w:rsidR="000D599E" w:rsidRPr="000D599E" w14:paraId="54D20C58" w14:textId="77777777" w:rsidTr="00844511">
        <w:trPr>
          <w:jc w:val="center"/>
        </w:trPr>
        <w:tc>
          <w:tcPr>
            <w:tcW w:w="13600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0F6946E9" w14:textId="2B7CE853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VÝB</w:t>
            </w:r>
            <w:r w:rsidR="003B2098">
              <w:rPr>
                <w:rFonts w:ascii="Times New Roman" w:hAnsi="Times New Roman" w:cs="Times New Roman"/>
                <w:sz w:val="24"/>
                <w:szCs w:val="24"/>
              </w:rPr>
              <w:t>Ě</w:t>
            </w: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R UČEBNÍCH ÚLOH DLE ZAMĚŘENÍ NA:</w:t>
            </w:r>
            <w:r w:rsidR="003B2098">
              <w:rPr>
                <w:rFonts w:ascii="Times New Roman" w:hAnsi="Times New Roman" w:cs="Times New Roman"/>
                <w:sz w:val="24"/>
                <w:szCs w:val="24"/>
              </w:rPr>
              <w:t xml:space="preserve"> Průmysl (ČR)</w:t>
            </w:r>
          </w:p>
        </w:tc>
      </w:tr>
      <w:tr w:rsidR="00844511" w:rsidRPr="000D599E" w14:paraId="5F970DF8" w14:textId="77777777" w:rsidTr="00844511">
        <w:trPr>
          <w:jc w:val="center"/>
        </w:trPr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EEAF6" w:themeFill="accent5" w:themeFillTint="33"/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1930728C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UČEBNÍ ÚLOHA:</w:t>
            </w:r>
          </w:p>
          <w:p w14:paraId="72A731E2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14:paraId="1331A0D1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1) VYPIŠTE MAXIMÁLNĚ 3 UČEBNÍ ÚLOHY</w:t>
            </w:r>
          </w:p>
          <w:p w14:paraId="71F33330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  <w:p w14:paraId="0BE9D3AA" w14:textId="660F53B0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2) ZVOLTE 3 NOVÉ UČEBNÍ ÚLOHY DLE VAŠICH PŘEDSTAV (ZDROJ: WEBOVÉ APLIKACE, PŘEDCHOZÍ VÝUKA)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EEAF6" w:themeFill="accent5" w:themeFillTint="33"/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2469E89E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KLÍČOVÉ KOMPETENCE JAKO VÝUKOVÁ STRATEGIE:</w:t>
            </w:r>
          </w:p>
          <w:p w14:paraId="0E0DB04C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14:paraId="3E30FE3E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TABULKA PILÍŘE PROPOJENOST KK (POPIS CHARAKTERU ÚLOHY = CHARAKTERU KK)</w:t>
            </w:r>
          </w:p>
          <w:p w14:paraId="789677EC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EEAF6" w:themeFill="accent5" w:themeFillTint="33"/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3F838C0D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GEOGRAFICKÉ KONCEPTY:</w:t>
            </w:r>
          </w:p>
          <w:p w14:paraId="34A0972E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14:paraId="0FD48BFE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14:paraId="680B3F4D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VÝBĚR ZE SEZNAMU – TABULKA PILÍŘ GEOMYŠ</w:t>
            </w:r>
          </w:p>
          <w:p w14:paraId="12885760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EEAF6" w:themeFill="accent5" w:themeFillTint="33"/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138CAEA8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KORESPONDENCE TEXTU A VIZUÁLIE S ÚLOHOU:</w:t>
            </w:r>
          </w:p>
          <w:p w14:paraId="17152007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14:paraId="207A5A7A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ANO/NE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EEAF6" w:themeFill="accent5" w:themeFillTint="33"/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10EDBB10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ÚLOHA V PROCESU VÝUKY: </w:t>
            </w:r>
          </w:p>
          <w:p w14:paraId="0B2E05E5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1) SEZNAMOVÁNÍ</w:t>
            </w:r>
          </w:p>
          <w:p w14:paraId="7FA4D4B1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2) OSVOJOVÁNÍ </w:t>
            </w:r>
          </w:p>
          <w:p w14:paraId="71807479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3) PROCVIČOVÁNÍ </w:t>
            </w:r>
          </w:p>
          <w:p w14:paraId="68012EA1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4) OVĚŘOVÁNÍ</w:t>
            </w:r>
          </w:p>
          <w:p w14:paraId="1066CD41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14:paraId="52DCE644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VÝBĚR ZE SEZNAMU 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EEAF6" w:themeFill="accent5" w:themeFillTint="33"/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7F7AAC9F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TYP A DRUH ÚLOHY:</w:t>
            </w:r>
          </w:p>
          <w:p w14:paraId="203D3B83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1) ZNALOSTINÍ</w:t>
            </w:r>
          </w:p>
          <w:p w14:paraId="6820CBDB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2) BADATELSKÁ</w:t>
            </w:r>
          </w:p>
          <w:p w14:paraId="4D398466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3) ZKUŠENOSTNÍ</w:t>
            </w:r>
          </w:p>
          <w:p w14:paraId="32990FDA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4) PÍSEMNÁ</w:t>
            </w:r>
          </w:p>
          <w:p w14:paraId="3501ED05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5) ÚSTNÍ</w:t>
            </w:r>
          </w:p>
          <w:p w14:paraId="25EEB5F4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14:paraId="51C72303" w14:textId="77777777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VÝBĚR ZE SEZNAMU</w:t>
            </w:r>
          </w:p>
        </w:tc>
      </w:tr>
      <w:tr w:rsidR="000D599E" w:rsidRPr="000D599E" w14:paraId="2ABE75A0" w14:textId="77777777" w:rsidTr="00844511">
        <w:trPr>
          <w:jc w:val="center"/>
        </w:trPr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40FFC1CE" w14:textId="033CC16F" w:rsidR="000D599E" w:rsidRPr="000D599E" w:rsidRDefault="00844511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1. </w:t>
            </w:r>
            <w:r w:rsidR="003B2098">
              <w:rPr>
                <w:rFonts w:ascii="Times New Roman" w:hAnsi="Times New Roman" w:cs="Times New Roman"/>
                <w:sz w:val="24"/>
                <w:szCs w:val="24"/>
              </w:rPr>
              <w:t>Která průmyslová odvětví nejvíce narušují životní prostředí? (s. 44)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4D2BAB0B" w14:textId="5B78A137" w:rsidR="003B2098" w:rsidRPr="00364C84" w:rsidRDefault="003B2098" w:rsidP="00364C84">
            <w:pPr>
              <w:pStyle w:val="Odstavecseseznamem"/>
              <w:numPr>
                <w:ilvl w:val="0"/>
                <w:numId w:val="16"/>
              </w:numPr>
              <w:spacing w:line="36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kompetence k učení</w:t>
            </w:r>
          </w:p>
          <w:p w14:paraId="00436460" w14:textId="4C75BA4B" w:rsidR="003B2098" w:rsidRPr="00364C84" w:rsidRDefault="003B2098" w:rsidP="00364C84">
            <w:pPr>
              <w:pStyle w:val="Odstavecseseznamem"/>
              <w:numPr>
                <w:ilvl w:val="0"/>
                <w:numId w:val="16"/>
              </w:numPr>
              <w:spacing w:line="36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kompetence k řešení problémů</w:t>
            </w:r>
          </w:p>
          <w:p w14:paraId="2EBAC617" w14:textId="41BEB6C0" w:rsidR="000D599E" w:rsidRPr="00364C84" w:rsidRDefault="003B2098" w:rsidP="00364C84">
            <w:pPr>
              <w:pStyle w:val="Odstavecseseznamem"/>
              <w:numPr>
                <w:ilvl w:val="0"/>
                <w:numId w:val="16"/>
              </w:numPr>
              <w:spacing w:line="36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kompetence občanské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1EE1D184" w14:textId="4D9094BD" w:rsidR="00364C84" w:rsidRPr="00364C84" w:rsidRDefault="00364C84" w:rsidP="000D599E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I. řádu:</w:t>
            </w:r>
          </w:p>
          <w:p w14:paraId="406827C9" w14:textId="472AAE20" w:rsidR="000D599E" w:rsidRDefault="00364C84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Prostředí</w:t>
            </w:r>
          </w:p>
          <w:p w14:paraId="74F712A4" w14:textId="726E2AD4" w:rsidR="00364C84" w:rsidRPr="00364C84" w:rsidRDefault="00364C84" w:rsidP="000D599E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II. řádu:</w:t>
            </w:r>
          </w:p>
          <w:p w14:paraId="738B4C40" w14:textId="7777777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Čas</w:t>
            </w:r>
          </w:p>
          <w:p w14:paraId="41F92E6F" w14:textId="3E379BAA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nterpretace</w:t>
            </w:r>
          </w:p>
          <w:p w14:paraId="0F77237B" w14:textId="35A8D50D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elikost</w:t>
            </w:r>
          </w:p>
          <w:p w14:paraId="6898E046" w14:textId="5161989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Propojenost</w:t>
            </w:r>
          </w:p>
          <w:p w14:paraId="4E4E3A6B" w14:textId="769E23D7" w:rsidR="00364C84" w:rsidRPr="000D599E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Různorodost</w:t>
            </w:r>
          </w:p>
        </w:tc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2A240173" w14:textId="54860520" w:rsidR="000D599E" w:rsidRPr="000D599E" w:rsidRDefault="000D599E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599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D80AA1">
              <w:rPr>
                <w:rFonts w:ascii="Times New Roman" w:hAnsi="Times New Roman" w:cs="Times New Roman"/>
                <w:sz w:val="24"/>
                <w:szCs w:val="24"/>
              </w:rPr>
              <w:t>NE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425865CE" w14:textId="1E581D29" w:rsidR="000D599E" w:rsidRPr="000D599E" w:rsidRDefault="00D80AA1" w:rsidP="00D80AA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ověřování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  <w:hideMark/>
          </w:tcPr>
          <w:p w14:paraId="43E2316C" w14:textId="4460A52D" w:rsidR="00D80AA1" w:rsidRDefault="00D80AA1" w:rsidP="00D80AA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znalostní</w:t>
            </w:r>
          </w:p>
          <w:p w14:paraId="54465F2F" w14:textId="6DD71689" w:rsidR="000D599E" w:rsidRPr="000D599E" w:rsidRDefault="00D80AA1" w:rsidP="0034238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badatelská</w:t>
            </w:r>
          </w:p>
        </w:tc>
      </w:tr>
      <w:tr w:rsidR="00D06F05" w:rsidRPr="000D599E" w14:paraId="217BCC1F" w14:textId="77777777" w:rsidTr="00844511">
        <w:trPr>
          <w:jc w:val="center"/>
        </w:trPr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7861323C" w14:textId="56E4F5ED" w:rsidR="00D06F05" w:rsidRPr="000D599E" w:rsidRDefault="00844511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3B2098">
              <w:rPr>
                <w:rFonts w:ascii="Times New Roman" w:hAnsi="Times New Roman" w:cs="Times New Roman"/>
                <w:sz w:val="24"/>
                <w:szCs w:val="24"/>
              </w:rPr>
              <w:t>Proč se hutnictví železa a oceli soustředilo právě na Ostravsku a Kladensku? (s. 48)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43D117E4" w14:textId="58B65EBE" w:rsidR="00D06F05" w:rsidRPr="00364C84" w:rsidRDefault="003B2098" w:rsidP="00364C84">
            <w:pPr>
              <w:pStyle w:val="Odstavecseseznamem"/>
              <w:numPr>
                <w:ilvl w:val="0"/>
                <w:numId w:val="17"/>
              </w:numPr>
              <w:spacing w:line="36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kompetence k učení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6E977B51" w14:textId="7777777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I. řádu:</w:t>
            </w:r>
          </w:p>
          <w:p w14:paraId="4462D16E" w14:textId="77777777" w:rsid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Místo</w:t>
            </w:r>
          </w:p>
          <w:p w14:paraId="1E093E4F" w14:textId="77777777" w:rsid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Prostor</w:t>
            </w:r>
          </w:p>
          <w:p w14:paraId="40DD8764" w14:textId="7777777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II. řádu:</w:t>
            </w:r>
          </w:p>
          <w:p w14:paraId="0D9FE571" w14:textId="7777777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Čas</w:t>
            </w:r>
          </w:p>
          <w:p w14:paraId="4A31D8EC" w14:textId="7777777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nterpretace</w:t>
            </w:r>
          </w:p>
          <w:p w14:paraId="478E557A" w14:textId="46C9F5B3" w:rsidR="00D06F05" w:rsidRPr="000D599E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elikost</w:t>
            </w:r>
          </w:p>
        </w:tc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3A720662" w14:textId="70D92541" w:rsidR="00D06F05" w:rsidRPr="000D599E" w:rsidRDefault="00D80AA1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ANO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436BA801" w14:textId="76D0E5EA" w:rsidR="00D06F05" w:rsidRPr="000D599E" w:rsidRDefault="00D80AA1" w:rsidP="00D80AA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80AA1">
              <w:rPr>
                <w:rFonts w:ascii="Times New Roman" w:hAnsi="Times New Roman" w:cs="Times New Roman"/>
                <w:sz w:val="24"/>
                <w:szCs w:val="24"/>
              </w:rPr>
              <w:t>ověřování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258BD13E" w14:textId="77777777" w:rsidR="00D80AA1" w:rsidRPr="00D80AA1" w:rsidRDefault="00D80AA1" w:rsidP="00D80AA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80AA1">
              <w:rPr>
                <w:rFonts w:ascii="Times New Roman" w:hAnsi="Times New Roman" w:cs="Times New Roman"/>
                <w:sz w:val="24"/>
                <w:szCs w:val="24"/>
              </w:rPr>
              <w:t>znalostní</w:t>
            </w:r>
          </w:p>
          <w:p w14:paraId="1419165E" w14:textId="77777777" w:rsidR="00D06F05" w:rsidRPr="000D599E" w:rsidRDefault="00D06F05" w:rsidP="0034238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6F05" w:rsidRPr="000D599E" w14:paraId="5DEE2571" w14:textId="77777777" w:rsidTr="00844511">
        <w:trPr>
          <w:jc w:val="center"/>
        </w:trPr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5D0731C7" w14:textId="4BEDA83E" w:rsidR="00D06F05" w:rsidRPr="000D599E" w:rsidRDefault="00844511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3B2098">
              <w:rPr>
                <w:rFonts w:ascii="Times New Roman" w:hAnsi="Times New Roman" w:cs="Times New Roman"/>
                <w:sz w:val="24"/>
                <w:szCs w:val="24"/>
              </w:rPr>
              <w:t xml:space="preserve">Určete podle mapy výrobní zaměření chemického </w:t>
            </w:r>
            <w:r w:rsidR="003B209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průmyslu v těchto oblastech. (s. 52)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780D8FE8" w14:textId="7A0C5ED6" w:rsidR="00D06F05" w:rsidRPr="00364C84" w:rsidRDefault="003B2098" w:rsidP="00364C84">
            <w:pPr>
              <w:pStyle w:val="Odstavecseseznamem"/>
              <w:numPr>
                <w:ilvl w:val="0"/>
                <w:numId w:val="17"/>
              </w:numPr>
              <w:spacing w:line="36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kompetence k učení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78BCC359" w14:textId="7777777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I. řádu:</w:t>
            </w:r>
          </w:p>
          <w:p w14:paraId="7C9F2823" w14:textId="77777777" w:rsid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Místo</w:t>
            </w:r>
          </w:p>
          <w:p w14:paraId="00D3BBD5" w14:textId="77777777" w:rsid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Prostor</w:t>
            </w:r>
          </w:p>
          <w:p w14:paraId="1599E271" w14:textId="7777777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II. řádu:</w:t>
            </w:r>
          </w:p>
          <w:p w14:paraId="3B56B7B5" w14:textId="56F37F6A" w:rsidR="00D06F05" w:rsidRPr="000D599E" w:rsidRDefault="00364C84" w:rsidP="0036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 w:rsidRPr="00364C84">
              <w:rPr>
                <w:rFonts w:ascii="Times New Roman" w:hAnsi="Times New Roman" w:cs="Times New Roman"/>
                <w:sz w:val="24"/>
                <w:szCs w:val="24"/>
              </w:rPr>
              <w:t>nterpretace</w:t>
            </w:r>
          </w:p>
        </w:tc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08D2817C" w14:textId="64AF76DF" w:rsidR="00D06F05" w:rsidRPr="000D599E" w:rsidRDefault="00D80AA1" w:rsidP="000D599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ANO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0EBE26A6" w14:textId="64ECBD70" w:rsidR="00D06F05" w:rsidRPr="000D599E" w:rsidRDefault="00D80AA1" w:rsidP="00D80AA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80AA1">
              <w:rPr>
                <w:rFonts w:ascii="Times New Roman" w:hAnsi="Times New Roman" w:cs="Times New Roman"/>
                <w:sz w:val="24"/>
                <w:szCs w:val="24"/>
              </w:rPr>
              <w:t>osvojování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2FDD756A" w14:textId="49E7B928" w:rsidR="00D06F05" w:rsidRPr="000D599E" w:rsidRDefault="004E4828" w:rsidP="0034238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znalostní</w:t>
            </w:r>
          </w:p>
        </w:tc>
      </w:tr>
      <w:tr w:rsidR="00D80AA1" w:rsidRPr="00D80AA1" w14:paraId="13FF8C68" w14:textId="77777777" w:rsidTr="00844511">
        <w:trPr>
          <w:jc w:val="center"/>
        </w:trPr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45CF3FC7" w14:textId="20F7A775" w:rsidR="00D06F05" w:rsidRPr="00B17149" w:rsidRDefault="00844511" w:rsidP="000867C8">
            <w:pPr>
              <w:spacing w:line="360" w:lineRule="auto"/>
              <w:divId w:val="1233127427"/>
              <w:rPr>
                <w:rFonts w:ascii="Times New Roman" w:eastAsia="Times New Roman" w:hAnsi="Times New Roman" w:cs="Times New Roman"/>
                <w:color w:val="FF0000"/>
                <w:kern w:val="0"/>
                <w:sz w:val="24"/>
                <w:szCs w:val="24"/>
                <w14:ligatures w14:val="none"/>
              </w:rPr>
            </w:pPr>
            <w:r w:rsidRPr="00B17149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4.</w:t>
            </w:r>
            <w:r w:rsidR="005736C7" w:rsidRPr="00B17149">
              <w:rPr>
                <w:rFonts w:ascii="Times New Roman" w:eastAsia="Times New Roman" w:hAnsi="Times New Roman" w:cs="Times New Roman"/>
                <w:color w:val="FF0000"/>
                <w:shd w:val="clear" w:color="auto" w:fill="FFFFFF"/>
              </w:rPr>
              <w:t xml:space="preserve"> </w:t>
            </w:r>
            <w:r w:rsidR="005736C7" w:rsidRPr="005736C7">
              <w:rPr>
                <w:rFonts w:ascii="Times New Roman" w:eastAsia="Times New Roman" w:hAnsi="Times New Roman" w:cs="Times New Roman"/>
                <w:color w:val="FF0000"/>
                <w:kern w:val="0"/>
                <w:sz w:val="24"/>
                <w:szCs w:val="24"/>
                <w14:ligatures w14:val="none"/>
              </w:rPr>
              <w:t xml:space="preserve">Do obrysové mapky zakreslete, kde se v ČR těží černé a hnědé uhlí, ropa a zemní plyn, vápenec, písky a štěrkopísky, kaolin, uran. (s. 26) 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3ACE925B" w14:textId="2AA93903" w:rsidR="00D06F05" w:rsidRPr="008352B4" w:rsidRDefault="003B2098" w:rsidP="00B428E2">
            <w:pPr>
              <w:pStyle w:val="Odstavecseseznamem"/>
              <w:numPr>
                <w:ilvl w:val="0"/>
                <w:numId w:val="18"/>
              </w:numPr>
              <w:spacing w:line="360" w:lineRule="auto"/>
              <w:ind w:left="36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541DBF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kompetence k učení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1C24331C" w14:textId="7777777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I. řádu:</w:t>
            </w:r>
          </w:p>
          <w:p w14:paraId="51B02A19" w14:textId="7777777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Prostor</w:t>
            </w:r>
          </w:p>
          <w:p w14:paraId="6DC170EC" w14:textId="7777777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II. řádu:</w:t>
            </w:r>
          </w:p>
          <w:p w14:paraId="31160971" w14:textId="7777777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Čas</w:t>
            </w:r>
          </w:p>
          <w:p w14:paraId="357509B2" w14:textId="77777777" w:rsidR="00364C84" w:rsidRPr="00364C84" w:rsidRDefault="00364C84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Interpretace</w:t>
            </w:r>
          </w:p>
          <w:p w14:paraId="21D17777" w14:textId="2AD8BB09" w:rsidR="00D06F05" w:rsidRPr="00D80AA1" w:rsidRDefault="00364C84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Velikost</w:t>
            </w:r>
          </w:p>
        </w:tc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7BE0D1DD" w14:textId="1CB2F134" w:rsidR="00D06F05" w:rsidRPr="00D80AA1" w:rsidRDefault="000125E8" w:rsidP="000D599E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ANO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699E4B34" w14:textId="77777777" w:rsidR="00D80AA1" w:rsidRPr="00D80AA1" w:rsidRDefault="00D80AA1" w:rsidP="00D80AA1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80A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osvojování</w:t>
            </w:r>
          </w:p>
          <w:p w14:paraId="7AE00FFB" w14:textId="767210E3" w:rsidR="00D06F05" w:rsidRPr="00D80AA1" w:rsidRDefault="00D06F05" w:rsidP="00D80AA1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00D20467" w14:textId="66C332F7" w:rsidR="00D06F05" w:rsidRPr="00D80AA1" w:rsidRDefault="00D80AA1" w:rsidP="00E728D3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80A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písemná</w:t>
            </w:r>
          </w:p>
        </w:tc>
      </w:tr>
      <w:tr w:rsidR="0048428F" w:rsidRPr="00D80AA1" w14:paraId="42A135FB" w14:textId="77777777" w:rsidTr="00844511">
        <w:trPr>
          <w:jc w:val="center"/>
        </w:trPr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04938DF7" w14:textId="2274F0DD" w:rsidR="0048428F" w:rsidRPr="00B17149" w:rsidRDefault="0065422F" w:rsidP="000867C8">
            <w:pPr>
              <w:spacing w:line="360" w:lineRule="auto"/>
              <w:rPr>
                <w:rFonts w:ascii="Times New Roman" w:eastAsia="Times New Roman" w:hAnsi="Times New Roman" w:cs="Times New Roman"/>
                <w:color w:val="FF0000"/>
                <w:kern w:val="0"/>
                <w:sz w:val="24"/>
                <w:szCs w:val="24"/>
                <w14:ligatures w14:val="none"/>
              </w:rPr>
            </w:pPr>
            <w:r w:rsidRPr="00B17149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5. </w:t>
            </w:r>
            <w:r w:rsidR="0048428F" w:rsidRPr="005736C7">
              <w:rPr>
                <w:rFonts w:ascii="Times New Roman" w:eastAsia="Times New Roman" w:hAnsi="Times New Roman" w:cs="Times New Roman"/>
                <w:color w:val="FF0000"/>
                <w:kern w:val="0"/>
                <w:sz w:val="24"/>
                <w:szCs w:val="24"/>
                <w14:ligatures w14:val="none"/>
              </w:rPr>
              <w:t xml:space="preserve">Zopakujte si, které evropské země upřednostňují výrobu elektrické energie v jaderných elektrárnách a proč. (s. 27) 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2BB9FD18" w14:textId="4C3915A7" w:rsidR="0048428F" w:rsidRPr="00014D62" w:rsidRDefault="0048428F" w:rsidP="00014D62">
            <w:pPr>
              <w:pStyle w:val="Odstavecseseznamem"/>
              <w:numPr>
                <w:ilvl w:val="0"/>
                <w:numId w:val="18"/>
              </w:numPr>
              <w:spacing w:line="360" w:lineRule="auto"/>
              <w:ind w:left="36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541DBF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kompetence k učení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3AEE05E5" w14:textId="77777777" w:rsidR="0048428F" w:rsidRPr="00364C84" w:rsidRDefault="0048428F" w:rsidP="00364C84">
            <w:pPr>
              <w:spacing w:line="36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I. řádu:</w:t>
            </w:r>
          </w:p>
          <w:p w14:paraId="5864E52D" w14:textId="77777777" w:rsidR="0048428F" w:rsidRPr="00364C84" w:rsidRDefault="0048428F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Místo</w:t>
            </w:r>
          </w:p>
          <w:p w14:paraId="31B8D806" w14:textId="77777777" w:rsidR="0048428F" w:rsidRPr="00364C84" w:rsidRDefault="0048428F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Prostor</w:t>
            </w:r>
          </w:p>
          <w:p w14:paraId="1B442E81" w14:textId="12ACF9EC" w:rsidR="0048428F" w:rsidRPr="00364C84" w:rsidRDefault="0048428F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Prostředí</w:t>
            </w:r>
          </w:p>
          <w:p w14:paraId="21B8D9EA" w14:textId="77777777" w:rsidR="0048428F" w:rsidRPr="00364C84" w:rsidRDefault="0048428F" w:rsidP="00364C84">
            <w:pPr>
              <w:spacing w:line="36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II. řádu:</w:t>
            </w:r>
          </w:p>
          <w:p w14:paraId="6F8971F2" w14:textId="77777777" w:rsidR="0048428F" w:rsidRPr="00364C84" w:rsidRDefault="0048428F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Interpretace</w:t>
            </w:r>
          </w:p>
          <w:p w14:paraId="192F5CAF" w14:textId="3F0B94D9" w:rsidR="0048428F" w:rsidRPr="00D80AA1" w:rsidRDefault="0048428F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Propojenost</w:t>
            </w:r>
          </w:p>
        </w:tc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49036CAE" w14:textId="73811AB8" w:rsidR="0048428F" w:rsidRPr="00D80AA1" w:rsidRDefault="0048428F" w:rsidP="000D599E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NE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236D3783" w14:textId="289B288E" w:rsidR="0048428F" w:rsidRPr="00D80AA1" w:rsidRDefault="0048428F" w:rsidP="00D80AA1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80A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procvičování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5A29BEB8" w14:textId="77777777" w:rsidR="0048428F" w:rsidRPr="00D80AA1" w:rsidRDefault="0048428F" w:rsidP="00D80AA1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80A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znalostní</w:t>
            </w:r>
          </w:p>
          <w:p w14:paraId="2FF77070" w14:textId="5E6F169B" w:rsidR="0048428F" w:rsidRPr="00D80AA1" w:rsidRDefault="0048428F" w:rsidP="00E728D3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80A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badatelská</w:t>
            </w:r>
          </w:p>
        </w:tc>
      </w:tr>
      <w:tr w:rsidR="00D1378F" w:rsidRPr="00D80AA1" w14:paraId="5055CFF9" w14:textId="77777777" w:rsidTr="00844511">
        <w:trPr>
          <w:jc w:val="center"/>
        </w:trPr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66F58C2C" w14:textId="338B07AA" w:rsidR="00D1378F" w:rsidRPr="0016471E" w:rsidRDefault="0016471E" w:rsidP="000867C8">
            <w:pPr>
              <w:spacing w:line="360" w:lineRule="auto"/>
              <w:rPr>
                <w:rFonts w:ascii="Times New Roman" w:eastAsia="Times New Roman" w:hAnsi="Times New Roman" w:cs="Times New Roman"/>
                <w:color w:val="FF0000"/>
                <w:kern w:val="0"/>
                <w:sz w:val="24"/>
                <w:szCs w:val="24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kern w:val="0"/>
                <w:sz w:val="24"/>
                <w:szCs w:val="24"/>
                <w14:ligatures w14:val="none"/>
              </w:rPr>
              <w:t xml:space="preserve">6. </w:t>
            </w:r>
            <w:r w:rsidR="00D1378F" w:rsidRPr="0016471E">
              <w:rPr>
                <w:rFonts w:ascii="Times New Roman" w:eastAsia="Times New Roman" w:hAnsi="Times New Roman" w:cs="Times New Roman"/>
                <w:color w:val="FF0000"/>
                <w:kern w:val="0"/>
                <w:sz w:val="24"/>
                <w:szCs w:val="24"/>
                <w14:ligatures w14:val="none"/>
              </w:rPr>
              <w:t xml:space="preserve">Co je hlavním důvodem tohoto přesunu výroby </w:t>
            </w:r>
            <w:r w:rsidR="00D1378F" w:rsidRPr="0016471E">
              <w:rPr>
                <w:rFonts w:ascii="Times New Roman" w:eastAsia="Times New Roman" w:hAnsi="Times New Roman" w:cs="Times New Roman"/>
                <w:color w:val="FF0000"/>
                <w:kern w:val="0"/>
                <w:sz w:val="24"/>
                <w:szCs w:val="24"/>
                <w14:ligatures w14:val="none"/>
              </w:rPr>
              <w:lastRenderedPageBreak/>
              <w:t xml:space="preserve">mimo Evropu? </w:t>
            </w:r>
            <w:r w:rsidR="008F7C04">
              <w:rPr>
                <w:rFonts w:ascii="Times New Roman" w:eastAsia="Times New Roman" w:hAnsi="Times New Roman" w:cs="Times New Roman"/>
                <w:color w:val="FF0000"/>
                <w:kern w:val="0"/>
                <w:sz w:val="24"/>
                <w:szCs w:val="24"/>
                <w14:ligatures w14:val="none"/>
              </w:rPr>
              <w:t xml:space="preserve">(textilní výroba) </w:t>
            </w:r>
            <w:r w:rsidR="00D1378F" w:rsidRPr="0016471E">
              <w:rPr>
                <w:rFonts w:ascii="Times New Roman" w:eastAsia="Times New Roman" w:hAnsi="Times New Roman" w:cs="Times New Roman"/>
                <w:color w:val="FF0000"/>
                <w:kern w:val="0"/>
                <w:sz w:val="24"/>
                <w:szCs w:val="24"/>
                <w14:ligatures w14:val="none"/>
              </w:rPr>
              <w:t xml:space="preserve">(s. 29) 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750F6D97" w14:textId="45A00D9A" w:rsidR="00D1378F" w:rsidRPr="00F53F3E" w:rsidRDefault="00D1378F" w:rsidP="00F53F3E">
            <w:pPr>
              <w:pStyle w:val="Odstavecseseznamem"/>
              <w:numPr>
                <w:ilvl w:val="0"/>
                <w:numId w:val="18"/>
              </w:numPr>
              <w:spacing w:line="360" w:lineRule="auto"/>
              <w:ind w:left="36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541DBF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lastRenderedPageBreak/>
              <w:t>kompetence k učení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3CDF06D6" w14:textId="77777777" w:rsidR="00D1378F" w:rsidRPr="00364C84" w:rsidRDefault="00D1378F" w:rsidP="00364C84">
            <w:pPr>
              <w:spacing w:line="36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I. řádu:</w:t>
            </w:r>
          </w:p>
          <w:p w14:paraId="5316116A" w14:textId="77777777" w:rsidR="00D1378F" w:rsidRPr="00364C84" w:rsidRDefault="00D1378F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Místo</w:t>
            </w:r>
          </w:p>
          <w:p w14:paraId="6E418DC7" w14:textId="77B1C904" w:rsidR="00D1378F" w:rsidRPr="00364C84" w:rsidRDefault="00D1378F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Prostředí</w:t>
            </w:r>
          </w:p>
          <w:p w14:paraId="63E8FD68" w14:textId="77777777" w:rsidR="00D1378F" w:rsidRPr="00364C84" w:rsidRDefault="00D1378F" w:rsidP="00364C84">
            <w:pPr>
              <w:spacing w:line="36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lastRenderedPageBreak/>
              <w:t>II. řádu:</w:t>
            </w:r>
          </w:p>
          <w:p w14:paraId="7C4E7132" w14:textId="77777777" w:rsidR="00D1378F" w:rsidRPr="00364C84" w:rsidRDefault="00D1378F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Čas</w:t>
            </w:r>
          </w:p>
          <w:p w14:paraId="68597303" w14:textId="77777777" w:rsidR="00D1378F" w:rsidRPr="00364C84" w:rsidRDefault="00D1378F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Interpretace</w:t>
            </w:r>
          </w:p>
          <w:p w14:paraId="4A9E3100" w14:textId="77777777" w:rsidR="00D1378F" w:rsidRPr="00364C84" w:rsidRDefault="00D1378F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Velikost</w:t>
            </w:r>
          </w:p>
          <w:p w14:paraId="6BEC327D" w14:textId="015FE754" w:rsidR="00D1378F" w:rsidRPr="00D80AA1" w:rsidRDefault="00D1378F" w:rsidP="00364C84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64C8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Propojenost</w:t>
            </w:r>
          </w:p>
        </w:tc>
        <w:tc>
          <w:tcPr>
            <w:tcW w:w="2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5F59D055" w14:textId="628B4944" w:rsidR="00D1378F" w:rsidRPr="00D80AA1" w:rsidRDefault="00D1378F" w:rsidP="000D599E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lastRenderedPageBreak/>
              <w:t>ANO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139A2E83" w14:textId="62E6B092" w:rsidR="00D1378F" w:rsidRPr="00D80AA1" w:rsidRDefault="00D1378F" w:rsidP="00D80AA1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80A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osvojování</w:t>
            </w:r>
          </w:p>
        </w:tc>
        <w:tc>
          <w:tcPr>
            <w:tcW w:w="226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14:paraId="1CF72511" w14:textId="7D9F9FF2" w:rsidR="00D1378F" w:rsidRPr="00D80AA1" w:rsidRDefault="00D1378F" w:rsidP="00620947">
            <w:pPr>
              <w:spacing w:line="36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80A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badatelská</w:t>
            </w:r>
          </w:p>
        </w:tc>
      </w:tr>
    </w:tbl>
    <w:bookmarkEnd w:id="3"/>
    <w:p w14:paraId="017C24FF" w14:textId="087261FA" w:rsidR="00C14B80" w:rsidRPr="00636974" w:rsidRDefault="00636974" w:rsidP="00C14B80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636974">
        <w:rPr>
          <w:rFonts w:ascii="Times New Roman" w:hAnsi="Times New Roman" w:cs="Times New Roman"/>
          <w:sz w:val="20"/>
          <w:szCs w:val="20"/>
        </w:rPr>
        <w:t>Zdroje:</w:t>
      </w:r>
    </w:p>
    <w:p w14:paraId="27255757" w14:textId="56EC5FFB" w:rsidR="00636974" w:rsidRPr="00636974" w:rsidRDefault="00636974" w:rsidP="00C14B80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636974">
        <w:rPr>
          <w:rFonts w:ascii="Times New Roman" w:hAnsi="Times New Roman" w:cs="Times New Roman"/>
          <w:sz w:val="20"/>
          <w:szCs w:val="20"/>
        </w:rPr>
        <w:t>RVP ZV, vlastní zpracování</w:t>
      </w:r>
    </w:p>
    <w:p w14:paraId="4A992DDF" w14:textId="4DD0EEF9" w:rsidR="00C72B03" w:rsidRPr="00636974" w:rsidRDefault="00C72B03" w:rsidP="00C72B03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C72B03">
        <w:rPr>
          <w:rFonts w:ascii="Times New Roman" w:hAnsi="Times New Roman" w:cs="Times New Roman"/>
          <w:sz w:val="20"/>
          <w:szCs w:val="20"/>
        </w:rPr>
        <w:t>Učebnice</w:t>
      </w:r>
      <w:r w:rsidRPr="00636974">
        <w:rPr>
          <w:rFonts w:ascii="Times New Roman" w:hAnsi="Times New Roman" w:cs="Times New Roman"/>
          <w:sz w:val="20"/>
          <w:szCs w:val="20"/>
        </w:rPr>
        <w:t xml:space="preserve"> 1</w:t>
      </w:r>
      <w:r w:rsidRPr="00C72B03">
        <w:rPr>
          <w:rFonts w:ascii="Times New Roman" w:hAnsi="Times New Roman" w:cs="Times New Roman"/>
          <w:sz w:val="20"/>
          <w:szCs w:val="20"/>
        </w:rPr>
        <w:t>: HOLEČEK, Milan. </w:t>
      </w:r>
      <w:r w:rsidRPr="00C72B03">
        <w:rPr>
          <w:rFonts w:ascii="Times New Roman" w:hAnsi="Times New Roman" w:cs="Times New Roman"/>
          <w:i/>
          <w:iCs/>
          <w:sz w:val="20"/>
          <w:szCs w:val="20"/>
        </w:rPr>
        <w:t>Česká republika: zeměpis pro 8. a 9. ročník základní školy a nižší ročníky víceletých gymnázií</w:t>
      </w:r>
      <w:r w:rsidRPr="00C72B03">
        <w:rPr>
          <w:rFonts w:ascii="Times New Roman" w:hAnsi="Times New Roman" w:cs="Times New Roman"/>
          <w:sz w:val="20"/>
          <w:szCs w:val="20"/>
        </w:rPr>
        <w:t>. Praha: Fortuna, 1997. ISBN 80-7168-405-8.</w:t>
      </w:r>
    </w:p>
    <w:p w14:paraId="65F15070" w14:textId="77777777" w:rsidR="00310965" w:rsidRDefault="00C72B03" w:rsidP="00AA00E6">
      <w:pPr>
        <w:spacing w:line="360" w:lineRule="auto"/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shd w:val="clear" w:color="auto" w:fill="FFFFFF"/>
        </w:rPr>
      </w:pPr>
      <w:r w:rsidRPr="00636974">
        <w:rPr>
          <w:rFonts w:ascii="Times New Roman" w:hAnsi="Times New Roman" w:cs="Times New Roman"/>
          <w:color w:val="FF0000"/>
          <w:sz w:val="20"/>
          <w:szCs w:val="20"/>
        </w:rPr>
        <w:t>Učebnice 2:</w:t>
      </w:r>
      <w:r w:rsidR="004960D2">
        <w:rPr>
          <w:rFonts w:ascii="Times New Roman" w:hAnsi="Times New Roman" w:cs="Times New Roman"/>
          <w:color w:val="FF0000"/>
          <w:sz w:val="20"/>
          <w:szCs w:val="20"/>
        </w:rPr>
        <w:t xml:space="preserve"> </w:t>
      </w:r>
      <w:r w:rsidR="00D3046F" w:rsidRPr="00AA00E6">
        <w:rPr>
          <w:rFonts w:ascii="Times New Roman" w:eastAsia="Times New Roman" w:hAnsi="Times New Roman" w:cs="Times New Roman"/>
          <w:color w:val="FF0000"/>
          <w:sz w:val="20"/>
          <w:szCs w:val="20"/>
          <w:shd w:val="clear" w:color="auto" w:fill="FFFFFF"/>
        </w:rPr>
        <w:t>BORECKÝ, Daniel; NOVÁK, Svatopluk; CHALUPA, Petr a HÜBELOVÁ, Dana.</w:t>
      </w:r>
      <w:r w:rsidR="00D3046F" w:rsidRPr="00AA00E6">
        <w:rPr>
          <w:rStyle w:val="apple-converted-space"/>
          <w:rFonts w:ascii="Times New Roman" w:eastAsia="Times New Roman" w:hAnsi="Times New Roman" w:cs="Times New Roman"/>
          <w:color w:val="FF0000"/>
          <w:sz w:val="20"/>
          <w:szCs w:val="20"/>
          <w:shd w:val="clear" w:color="auto" w:fill="FFFFFF"/>
        </w:rPr>
        <w:t> </w:t>
      </w:r>
      <w:r w:rsidR="00D3046F" w:rsidRPr="00AA00E6">
        <w:rPr>
          <w:rFonts w:ascii="Times New Roman" w:eastAsia="Times New Roman" w:hAnsi="Times New Roman" w:cs="Times New Roman"/>
          <w:color w:val="FF0000"/>
          <w:sz w:val="20"/>
          <w:szCs w:val="20"/>
        </w:rPr>
        <w:t>Zeměpis</w:t>
      </w:r>
      <w:r w:rsidR="00D3046F" w:rsidRPr="00AA00E6">
        <w:rPr>
          <w:rFonts w:ascii="Times New Roman" w:eastAsia="Times New Roman" w:hAnsi="Times New Roman" w:cs="Times New Roman"/>
          <w:color w:val="FF0000"/>
          <w:sz w:val="20"/>
          <w:szCs w:val="20"/>
          <w:shd w:val="clear" w:color="auto" w:fill="FFFFFF"/>
        </w:rPr>
        <w:t>. 3. vydání. Duhová řada. Brno: Nová škola, 2015. ISBN 9788072893829.</w:t>
      </w:r>
    </w:p>
    <w:p w14:paraId="3FA94BE2" w14:textId="77777777" w:rsidR="00310965" w:rsidRDefault="00310965">
      <w:pPr>
        <w:rPr>
          <w:rFonts w:ascii="Times New Roman" w:eastAsia="Times New Roman" w:hAnsi="Times New Roman" w:cs="Times New Roman"/>
          <w:color w:val="FF0000"/>
          <w:sz w:val="20"/>
          <w:szCs w:val="20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FF0000"/>
          <w:sz w:val="20"/>
          <w:szCs w:val="20"/>
          <w:shd w:val="clear" w:color="auto" w:fill="FFFFFF"/>
        </w:rPr>
        <w:br w:type="page"/>
      </w:r>
    </w:p>
    <w:p w14:paraId="0A8CCF55" w14:textId="77777777" w:rsidR="00310965" w:rsidRPr="00310965" w:rsidRDefault="00310965" w:rsidP="00310965">
      <w:pPr>
        <w:spacing w:after="160" w:line="256" w:lineRule="auto"/>
        <w:jc w:val="center"/>
        <w:rPr>
          <w:rFonts w:ascii="Calibri" w:eastAsia="Calibri" w:hAnsi="Calibri" w:cs="Times New Roman"/>
          <w:b/>
          <w:bCs/>
          <w:kern w:val="0"/>
          <w:sz w:val="28"/>
          <w:szCs w:val="28"/>
          <w:lang w:eastAsia="en-US"/>
          <w14:ligatures w14:val="none"/>
        </w:rPr>
      </w:pPr>
      <w:r w:rsidRPr="00310965">
        <w:rPr>
          <w:rFonts w:ascii="Calibri" w:eastAsia="Calibri" w:hAnsi="Calibri" w:cs="Times New Roman"/>
          <w:b/>
          <w:bCs/>
          <w:kern w:val="0"/>
          <w:sz w:val="28"/>
          <w:szCs w:val="28"/>
          <w:lang w:eastAsia="en-US"/>
          <w14:ligatures w14:val="none"/>
        </w:rPr>
        <w:lastRenderedPageBreak/>
        <w:t>Návrh výuky: Geografie průmyslu</w:t>
      </w:r>
    </w:p>
    <w:p w14:paraId="56FAAE25" w14:textId="77777777" w:rsidR="00310965" w:rsidRPr="00310965" w:rsidRDefault="00310965" w:rsidP="00310965">
      <w:pPr>
        <w:spacing w:after="160" w:line="256" w:lineRule="auto"/>
        <w:rPr>
          <w:rFonts w:ascii="Calibri" w:eastAsia="Calibri" w:hAnsi="Calibri" w:cs="Times New Roman"/>
          <w:b/>
          <w:bCs/>
          <w:kern w:val="0"/>
          <w:lang w:eastAsia="en-US"/>
          <w14:ligatures w14:val="none"/>
        </w:rPr>
      </w:pPr>
      <w:r w:rsidRPr="00310965">
        <w:rPr>
          <w:rFonts w:ascii="Calibri" w:eastAsia="Calibri" w:hAnsi="Calibri" w:cs="Times New Roman"/>
          <w:b/>
          <w:bCs/>
          <w:kern w:val="0"/>
          <w:lang w:eastAsia="en-US"/>
          <w14:ligatures w14:val="none"/>
        </w:rPr>
        <w:t>Jméno a příjmení: Alžběta Vodičková</w:t>
      </w:r>
    </w:p>
    <w:tbl>
      <w:tblPr>
        <w:tblW w:w="1332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13"/>
        <w:gridCol w:w="2777"/>
        <w:gridCol w:w="1192"/>
        <w:gridCol w:w="3685"/>
        <w:gridCol w:w="4253"/>
      </w:tblGrid>
      <w:tr w:rsidR="00310965" w:rsidRPr="00310965" w14:paraId="56066E20" w14:textId="77777777" w:rsidTr="00310965"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9F7991B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Calibri"/>
                <w:b/>
                <w:lang w:eastAsia="en-US"/>
              </w:rPr>
              <w:t>Ročník</w:t>
            </w:r>
            <w:r w:rsidRPr="00310965">
              <w:rPr>
                <w:rFonts w:ascii="Calibri" w:eastAsia="Calibri" w:hAnsi="Calibri" w:cs="Calibri"/>
                <w:bCs/>
                <w:lang w:eastAsia="en-US"/>
              </w:rPr>
              <w:t>: 7.</w:t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 xml:space="preserve">                             </w:t>
            </w:r>
          </w:p>
        </w:tc>
        <w:tc>
          <w:tcPr>
            <w:tcW w:w="39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B98E94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Calibri"/>
                <w:b/>
                <w:lang w:eastAsia="en-US"/>
              </w:rPr>
              <w:t>Tematický(é) celek(y</w:t>
            </w:r>
            <w:proofErr w:type="gramStart"/>
            <w:r w:rsidRPr="00310965">
              <w:rPr>
                <w:rFonts w:ascii="Calibri" w:eastAsia="Calibri" w:hAnsi="Calibri" w:cs="Calibri"/>
                <w:b/>
                <w:lang w:eastAsia="en-US"/>
              </w:rPr>
              <w:t xml:space="preserve">):  </w:t>
            </w:r>
            <w:r w:rsidRPr="00310965">
              <w:rPr>
                <w:rFonts w:ascii="Calibri" w:eastAsia="Calibri" w:hAnsi="Calibri" w:cs="Calibri"/>
                <w:bCs/>
                <w:lang w:eastAsia="en-US"/>
              </w:rPr>
              <w:t>Průmysl</w:t>
            </w:r>
            <w:proofErr w:type="gramEnd"/>
            <w:r w:rsidRPr="00310965">
              <w:rPr>
                <w:rFonts w:ascii="Calibri" w:eastAsia="Calibri" w:hAnsi="Calibri" w:cs="Calibri"/>
                <w:bCs/>
                <w:lang w:eastAsia="en-US"/>
              </w:rPr>
              <w:t xml:space="preserve"> ve světě                                                              </w:t>
            </w:r>
          </w:p>
        </w:tc>
        <w:tc>
          <w:tcPr>
            <w:tcW w:w="79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9FA194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lang w:eastAsia="en-US"/>
              </w:rPr>
            </w:pPr>
            <w:r w:rsidRPr="00310965">
              <w:rPr>
                <w:rFonts w:ascii="Calibri" w:eastAsia="Calibri" w:hAnsi="Calibri" w:cs="Calibri"/>
                <w:b/>
                <w:lang w:eastAsia="en-US"/>
              </w:rPr>
              <w:t xml:space="preserve">Téma </w:t>
            </w:r>
            <w:proofErr w:type="gramStart"/>
            <w:r w:rsidRPr="00310965">
              <w:rPr>
                <w:rFonts w:ascii="Calibri" w:eastAsia="Calibri" w:hAnsi="Calibri" w:cs="Calibri"/>
                <w:b/>
                <w:lang w:eastAsia="en-US"/>
              </w:rPr>
              <w:t>hodiny:</w:t>
            </w:r>
            <w:r w:rsidRPr="00310965">
              <w:rPr>
                <w:rFonts w:ascii="Calibri" w:eastAsia="Calibri" w:hAnsi="Calibri" w:cs="Calibri"/>
                <w:lang w:eastAsia="en-US"/>
              </w:rPr>
              <w:t xml:space="preserve">  Zpracovatelský</w:t>
            </w:r>
            <w:proofErr w:type="gramEnd"/>
            <w:r w:rsidRPr="00310965">
              <w:rPr>
                <w:rFonts w:ascii="Calibri" w:eastAsia="Calibri" w:hAnsi="Calibri" w:cs="Calibri"/>
                <w:lang w:eastAsia="en-US"/>
              </w:rPr>
              <w:t xml:space="preserve"> průmysl – obory těžkého a lehkého průmyslu                      </w:t>
            </w:r>
          </w:p>
        </w:tc>
      </w:tr>
      <w:tr w:rsidR="00310965" w:rsidRPr="00310965" w14:paraId="4E39EDCC" w14:textId="77777777" w:rsidTr="00310965">
        <w:trPr>
          <w:trHeight w:val="840"/>
        </w:trPr>
        <w:tc>
          <w:tcPr>
            <w:tcW w:w="133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BBA6C7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noProof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76672" behindDoc="0" locked="0" layoutInCell="1" allowOverlap="1" wp14:anchorId="74EB3CD9" wp14:editId="7F8A3BD3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0</wp:posOffset>
                  </wp:positionV>
                  <wp:extent cx="299085" cy="512445"/>
                  <wp:effectExtent l="0" t="0" r="5715" b="1905"/>
                  <wp:wrapThrough wrapText="bothSides">
                    <wp:wrapPolygon edited="0">
                      <wp:start x="6879" y="0"/>
                      <wp:lineTo x="0" y="0"/>
                      <wp:lineTo x="0" y="20877"/>
                      <wp:lineTo x="20637" y="20877"/>
                      <wp:lineTo x="20637" y="0"/>
                      <wp:lineTo x="13758" y="0"/>
                      <wp:lineTo x="6879" y="0"/>
                    </wp:wrapPolygon>
                  </wp:wrapThrough>
                  <wp:docPr id="42" name="Obrázek 13" descr="Obsah obrázku text, Písmo, Grafika, grafický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 descr="Obsah obrázku text, Písmo, Grafika, grafický design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85" cy="5124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Times New Roman"/>
                <w:b/>
                <w:bCs/>
                <w:noProof/>
                <w:lang w:eastAsia="en-US"/>
              </w:rPr>
              <w:t>Motivace žáků:</w:t>
            </w: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t xml:space="preserve"> </w:t>
            </w:r>
            <w:r w:rsidRPr="00310965">
              <w:rPr>
                <w:rFonts w:ascii="Calibri" w:eastAsia="Calibri" w:hAnsi="Calibri" w:cs="Times New Roman"/>
                <w:i/>
                <w:iCs/>
                <w:noProof/>
                <w:lang w:eastAsia="en-US"/>
              </w:rPr>
              <w:t>stručně popište, proč je téma pro žáky důležité, proč by se žáci měli téma učit a proč by se měli téma učit způsobem, který navrhujte.</w:t>
            </w: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t xml:space="preserve"> </w:t>
            </w:r>
          </w:p>
          <w:p w14:paraId="6CFA025F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noProof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t xml:space="preserve">Průmysl a jeho jednotlivé obory jsou součástí našeho každodenního života, žáci jsou jím obklopeni v každém svém kroku a bez něho by si především mladší generace složitě počínaly, jelikož ho často považují za samozřejmost a jeho funkci si nemusí vždy uvědomovat nebo jí rozumět. Měli by tedy (především) v hodinách zeměpisu získat povědomí o průmyslu, jeho struktuře a představě, jak jednotlivé průmyslové oblasti fungují. V rámci mnou zvolených aktivit se žáci aktivně, samostatně a prakticky zapojí do výuky, nebudou informace jen pasivně vnímat, budou si dávat souvislosti sami dohromady a tvořit souvislé shrnutí pro sebe i své spolužáky. </w:t>
            </w:r>
          </w:p>
        </w:tc>
      </w:tr>
      <w:tr w:rsidR="00310965" w:rsidRPr="00310965" w14:paraId="20A4E7A1" w14:textId="77777777" w:rsidTr="00310965">
        <w:tc>
          <w:tcPr>
            <w:tcW w:w="133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648B8B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59264" behindDoc="0" locked="0" layoutInCell="1" allowOverlap="1" wp14:anchorId="75261C8A" wp14:editId="5221C2F5">
                  <wp:simplePos x="0" y="0"/>
                  <wp:positionH relativeFrom="column">
                    <wp:posOffset>-64135</wp:posOffset>
                  </wp:positionH>
                  <wp:positionV relativeFrom="paragraph">
                    <wp:posOffset>46990</wp:posOffset>
                  </wp:positionV>
                  <wp:extent cx="539115" cy="440055"/>
                  <wp:effectExtent l="0" t="0" r="0" b="0"/>
                  <wp:wrapThrough wrapText="bothSides">
                    <wp:wrapPolygon edited="0">
                      <wp:start x="6869" y="0"/>
                      <wp:lineTo x="0" y="13091"/>
                      <wp:lineTo x="0" y="17766"/>
                      <wp:lineTo x="7633" y="20571"/>
                      <wp:lineTo x="12975" y="20571"/>
                      <wp:lineTo x="20608" y="17766"/>
                      <wp:lineTo x="20608" y="14026"/>
                      <wp:lineTo x="16028" y="0"/>
                      <wp:lineTo x="6869" y="0"/>
                    </wp:wrapPolygon>
                  </wp:wrapThrough>
                  <wp:docPr id="25" name="Obrázek 1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Obsah obrázku Písmo, text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115" cy="440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 xml:space="preserve">   Očekávané výstupy: </w:t>
            </w:r>
            <w:r w:rsidRPr="00310965">
              <w:rPr>
                <w:rFonts w:ascii="Calibri" w:eastAsia="Calibri" w:hAnsi="Calibri" w:cs="Calibri"/>
                <w:i/>
                <w:lang w:eastAsia="en-US"/>
              </w:rPr>
              <w:t xml:space="preserve">uvedete, který OV téma hodiny procvičuje </w:t>
            </w:r>
            <w:r w:rsidRPr="00310965">
              <w:rPr>
                <w:rFonts w:ascii="Calibri" w:eastAsia="Calibri" w:hAnsi="Calibri" w:cs="Calibri"/>
                <w:b/>
                <w:bCs/>
                <w:i/>
                <w:lang w:eastAsia="en-US"/>
              </w:rPr>
              <w:t>a jak</w:t>
            </w:r>
            <w:r w:rsidRPr="00310965">
              <w:rPr>
                <w:rFonts w:ascii="Calibri" w:eastAsia="Calibri" w:hAnsi="Calibri" w:cs="Calibri"/>
                <w:i/>
                <w:lang w:eastAsia="en-US"/>
              </w:rPr>
              <w:t>.</w:t>
            </w:r>
          </w:p>
          <w:p w14:paraId="6F4A2491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lang w:eastAsia="en-US"/>
              </w:rPr>
            </w:pPr>
            <w:r w:rsidRPr="00310965">
              <w:rPr>
                <w:rFonts w:ascii="Calibri" w:eastAsia="Calibri" w:hAnsi="Calibri" w:cs="Calibri"/>
                <w:i/>
                <w:lang w:eastAsia="en-US"/>
              </w:rPr>
              <w:t xml:space="preserve"> </w:t>
            </w:r>
          </w:p>
          <w:p w14:paraId="0A69BD0C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Calibri"/>
                <w:b/>
                <w:lang w:eastAsia="en-US"/>
              </w:rPr>
              <w:t>GEOGRAFICKÉ INFORMACE, ZDROJE DAT, KARTOGRAFIE A TOPOGRAFIE</w:t>
            </w:r>
          </w:p>
          <w:p w14:paraId="15863E44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Calibri"/>
                <w:b/>
                <w:lang w:eastAsia="en-US"/>
              </w:rPr>
              <w:t>Z-9-1-01 organizuje a přiměřeně hodnotí geografické informace a zdroje dat z dostupných kartografických produktů a elaborátů, z grafů, diagramů, statistických a dalších informačních zdrojů</w:t>
            </w:r>
          </w:p>
          <w:p w14:paraId="5A0F866D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>Žáci vypracovávají informace z více zdrojů (učebnice, atlas, případně internetové zdroje) a pokoušejí se je vyhledat dle zadání učitele. Dohledané informace vyhodnocují při společných diskuzích ve skupině, přidávají k nim informace, které je samotné zaujaly a mohly by být zajímavé i pro jejich spolužáky.</w:t>
            </w:r>
          </w:p>
        </w:tc>
      </w:tr>
      <w:tr w:rsidR="00310965" w:rsidRPr="00310965" w14:paraId="015A0D65" w14:textId="77777777" w:rsidTr="00310965">
        <w:tc>
          <w:tcPr>
            <w:tcW w:w="133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56D1C5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60288" behindDoc="0" locked="0" layoutInCell="1" allowOverlap="1" wp14:anchorId="74410F56" wp14:editId="7EF64A6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68580</wp:posOffset>
                  </wp:positionV>
                  <wp:extent cx="473710" cy="461645"/>
                  <wp:effectExtent l="0" t="0" r="2540" b="0"/>
                  <wp:wrapThrough wrapText="bothSides">
                    <wp:wrapPolygon edited="0">
                      <wp:start x="4343" y="0"/>
                      <wp:lineTo x="3475" y="10696"/>
                      <wp:lineTo x="4343" y="14261"/>
                      <wp:lineTo x="0" y="15153"/>
                      <wp:lineTo x="0" y="20501"/>
                      <wp:lineTo x="20847" y="20501"/>
                      <wp:lineTo x="20847" y="16935"/>
                      <wp:lineTo x="10424" y="14261"/>
                      <wp:lineTo x="18241" y="10696"/>
                      <wp:lineTo x="19110" y="7131"/>
                      <wp:lineTo x="15635" y="0"/>
                      <wp:lineTo x="4343" y="0"/>
                    </wp:wrapPolygon>
                  </wp:wrapThrough>
                  <wp:docPr id="26" name="Obrázek 2" descr="Obsah obrázku vánoční stromeček, snímek obrazovky, Grafika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Obsah obrázku vánoční stromeček, snímek obrazovky, Grafika, Písm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710" cy="461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 xml:space="preserve">Výukové cíle, dovednosti: </w:t>
            </w:r>
            <w:r w:rsidRPr="00310965">
              <w:rPr>
                <w:rFonts w:ascii="Calibri" w:eastAsia="Calibri" w:hAnsi="Calibri" w:cs="Calibri"/>
                <w:i/>
                <w:lang w:eastAsia="en-US"/>
              </w:rPr>
              <w:t>Musí být konkrétní a měřitelné. Týkají se přímo tematického celku a toho, co bude žák umět po skončení hodiny – pomohou – standardy_indikátory_019 ve studijních materiálech! Uvedete dále dovednosti, které si žáci během výuky osvojí nebo procvičí – jsou to většinou dovednosti s informacemi.</w:t>
            </w:r>
          </w:p>
          <w:p w14:paraId="2ABA5AF1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lang w:eastAsia="en-US"/>
              </w:rPr>
            </w:pPr>
          </w:p>
          <w:p w14:paraId="4A3FAA70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lang w:eastAsia="en-US"/>
              </w:rPr>
              <w:t>Žák třídí informace z různých zdrojů a koncipuje z nich výsledný formát.</w:t>
            </w:r>
          </w:p>
          <w:p w14:paraId="077A7131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lang w:eastAsia="en-US"/>
              </w:rPr>
              <w:t>Žák vybírá důležité informace z širších zdrojů.</w:t>
            </w:r>
          </w:p>
          <w:p w14:paraId="7F552ADB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lang w:eastAsia="en-US"/>
              </w:rPr>
              <w:t>Žák prezentuje ve skupině vlastní nápady, naslouchá nápadům druhých a reaguje na ně.</w:t>
            </w:r>
          </w:p>
        </w:tc>
      </w:tr>
      <w:tr w:rsidR="00310965" w:rsidRPr="00310965" w14:paraId="6F9DB005" w14:textId="77777777" w:rsidTr="00310965">
        <w:tc>
          <w:tcPr>
            <w:tcW w:w="133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C09CA7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bCs/>
                <w:i/>
                <w:iCs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61312" behindDoc="0" locked="0" layoutInCell="1" allowOverlap="1" wp14:anchorId="49905A0F" wp14:editId="7619CD78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40005</wp:posOffset>
                  </wp:positionV>
                  <wp:extent cx="539750" cy="439420"/>
                  <wp:effectExtent l="0" t="0" r="0" b="0"/>
                  <wp:wrapThrough wrapText="bothSides">
                    <wp:wrapPolygon edited="0">
                      <wp:start x="6861" y="0"/>
                      <wp:lineTo x="0" y="13110"/>
                      <wp:lineTo x="0" y="17792"/>
                      <wp:lineTo x="7624" y="20601"/>
                      <wp:lineTo x="12960" y="20601"/>
                      <wp:lineTo x="20584" y="17792"/>
                      <wp:lineTo x="20584" y="14046"/>
                      <wp:lineTo x="16009" y="0"/>
                      <wp:lineTo x="6861" y="0"/>
                    </wp:wrapPolygon>
                  </wp:wrapThrough>
                  <wp:docPr id="27" name="Obrázek 293670328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93670328" descr="Obsah obrázku Písmo, text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750" cy="4394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 xml:space="preserve">Klíčové kompetence: </w:t>
            </w:r>
            <w:r w:rsidRPr="00310965">
              <w:rPr>
                <w:rFonts w:ascii="Calibri" w:eastAsia="Calibri" w:hAnsi="Calibri" w:cs="Calibri"/>
                <w:bCs/>
                <w:i/>
                <w:iCs/>
                <w:lang w:eastAsia="en-US"/>
              </w:rPr>
              <w:t xml:space="preserve">Volíte dle povahy učiva jako výukové strategie. Klíčové kompetence mají kumulativní charakter a jsou jako komplexní situace. Stačí návrh, do kterého logicky budou zapadat cíl a učební úlohy, i hodnocení. </w:t>
            </w:r>
          </w:p>
          <w:p w14:paraId="56469F04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</w:p>
          <w:p w14:paraId="6E4F347E" w14:textId="14ED0E95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>komunikativní kompetence</w:t>
            </w:r>
          </w:p>
        </w:tc>
      </w:tr>
      <w:tr w:rsidR="00310965" w:rsidRPr="00310965" w14:paraId="0E9869AA" w14:textId="77777777" w:rsidTr="00310965">
        <w:tc>
          <w:tcPr>
            <w:tcW w:w="906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769F8A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lastRenderedPageBreak/>
              <w:drawing>
                <wp:anchor distT="0" distB="0" distL="114300" distR="114300" simplePos="0" relativeHeight="251662336" behindDoc="0" locked="0" layoutInCell="1" allowOverlap="1" wp14:anchorId="260D3ED6" wp14:editId="653057A7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53340</wp:posOffset>
                  </wp:positionV>
                  <wp:extent cx="473710" cy="461645"/>
                  <wp:effectExtent l="0" t="0" r="2540" b="0"/>
                  <wp:wrapThrough wrapText="bothSides">
                    <wp:wrapPolygon edited="0">
                      <wp:start x="4343" y="0"/>
                      <wp:lineTo x="3475" y="10696"/>
                      <wp:lineTo x="4343" y="14261"/>
                      <wp:lineTo x="0" y="15153"/>
                      <wp:lineTo x="0" y="20501"/>
                      <wp:lineTo x="20847" y="20501"/>
                      <wp:lineTo x="20847" y="16935"/>
                      <wp:lineTo x="10424" y="14261"/>
                      <wp:lineTo x="18241" y="10696"/>
                      <wp:lineTo x="19110" y="7131"/>
                      <wp:lineTo x="15635" y="0"/>
                      <wp:lineTo x="4343" y="0"/>
                    </wp:wrapPolygon>
                  </wp:wrapThrough>
                  <wp:docPr id="28" name="Obrázek 1742599533" descr="Obsah obrázku vánoční stromeček, snímek obrazovky, Grafika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742599533" descr="Obsah obrázku vánoční stromeček, snímek obrazovky, Grafika, Písm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710" cy="461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>Progresivní cíle: sylabus tématu/začlenění do širšího rámce plus provázanost s dalšími tématy.</w:t>
            </w:r>
          </w:p>
          <w:p w14:paraId="54D31E04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Calibri"/>
                <w:i/>
                <w:lang w:eastAsia="en-US"/>
              </w:rPr>
              <w:t>Stručně začleníte téma hodiny do širšího rámce – na co navazuje, co bude následovat. Stručně popište aktivní slovesa a postup dosahování osvojení učiva.</w:t>
            </w:r>
          </w:p>
          <w:p w14:paraId="423351B9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</w:p>
          <w:p w14:paraId="75B2C4A9" w14:textId="61B56C77" w:rsidR="007154A0" w:rsidRPr="007154A0" w:rsidRDefault="007154A0" w:rsidP="007154A0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 w:rsidRPr="007154A0">
              <w:rPr>
                <w:rFonts w:ascii="Calibri" w:eastAsia="Calibri" w:hAnsi="Calibri" w:cs="Calibri"/>
                <w:iCs/>
                <w:lang w:eastAsia="en-US"/>
              </w:rPr>
              <w:t>Žá</w:t>
            </w:r>
            <w:r>
              <w:rPr>
                <w:rFonts w:ascii="Calibri" w:eastAsia="Calibri" w:hAnsi="Calibri" w:cs="Calibri"/>
                <w:iCs/>
                <w:lang w:eastAsia="en-US"/>
              </w:rPr>
              <w:t>ci</w:t>
            </w:r>
            <w:r w:rsidRPr="007154A0">
              <w:rPr>
                <w:rFonts w:ascii="Calibri" w:eastAsia="Calibri" w:hAnsi="Calibri" w:cs="Calibri"/>
                <w:iCs/>
                <w:lang w:eastAsia="en-US"/>
              </w:rPr>
              <w:t xml:space="preserve"> vybí</w:t>
            </w:r>
            <w:r>
              <w:rPr>
                <w:rFonts w:ascii="Calibri" w:eastAsia="Calibri" w:hAnsi="Calibri" w:cs="Calibri"/>
                <w:iCs/>
                <w:lang w:eastAsia="en-US"/>
              </w:rPr>
              <w:t xml:space="preserve">rají </w:t>
            </w:r>
            <w:r w:rsidRPr="007154A0">
              <w:rPr>
                <w:rFonts w:ascii="Calibri" w:eastAsia="Calibri" w:hAnsi="Calibri" w:cs="Calibri"/>
                <w:iCs/>
                <w:lang w:eastAsia="en-US"/>
              </w:rPr>
              <w:t>informace, které zobrazuje mapa/graf/diagram nebo jiný zdroj.</w:t>
            </w:r>
          </w:p>
          <w:p w14:paraId="47770A33" w14:textId="77777777" w:rsidR="007154A0" w:rsidRDefault="007154A0" w:rsidP="007154A0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 w:rsidRPr="007154A0">
              <w:rPr>
                <w:rFonts w:ascii="Calibri" w:eastAsia="Calibri" w:hAnsi="Calibri" w:cs="Calibri"/>
                <w:iCs/>
                <w:lang w:eastAsia="en-US"/>
              </w:rPr>
              <w:t>Žá</w:t>
            </w:r>
            <w:r>
              <w:rPr>
                <w:rFonts w:ascii="Calibri" w:eastAsia="Calibri" w:hAnsi="Calibri" w:cs="Calibri"/>
                <w:iCs/>
                <w:lang w:eastAsia="en-US"/>
              </w:rPr>
              <w:t>ci</w:t>
            </w:r>
            <w:r w:rsidRPr="007154A0">
              <w:rPr>
                <w:rFonts w:ascii="Calibri" w:eastAsia="Calibri" w:hAnsi="Calibri" w:cs="Calibri"/>
                <w:iCs/>
                <w:lang w:eastAsia="en-US"/>
              </w:rPr>
              <w:t xml:space="preserve"> vyjmenuj</w:t>
            </w:r>
            <w:r>
              <w:rPr>
                <w:rFonts w:ascii="Calibri" w:eastAsia="Calibri" w:hAnsi="Calibri" w:cs="Calibri"/>
                <w:iCs/>
                <w:lang w:eastAsia="en-US"/>
              </w:rPr>
              <w:t>í</w:t>
            </w:r>
            <w:r w:rsidRPr="007154A0">
              <w:rPr>
                <w:rFonts w:ascii="Calibri" w:eastAsia="Calibri" w:hAnsi="Calibri" w:cs="Calibri"/>
                <w:iCs/>
                <w:lang w:eastAsia="en-US"/>
              </w:rPr>
              <w:t xml:space="preserve">, co mají hospodářské aktivity společného a v čem </w:t>
            </w:r>
            <w:r>
              <w:rPr>
                <w:rFonts w:ascii="Calibri" w:eastAsia="Calibri" w:hAnsi="Calibri" w:cs="Calibri"/>
                <w:iCs/>
                <w:lang w:eastAsia="en-US"/>
              </w:rPr>
              <w:t>se odlišují</w:t>
            </w:r>
            <w:r w:rsidRPr="007154A0">
              <w:rPr>
                <w:rFonts w:ascii="Calibri" w:eastAsia="Calibri" w:hAnsi="Calibri" w:cs="Calibri"/>
                <w:iCs/>
                <w:lang w:eastAsia="en-US"/>
              </w:rPr>
              <w:t>.</w:t>
            </w:r>
            <w:r>
              <w:rPr>
                <w:rFonts w:ascii="Calibri" w:eastAsia="Calibri" w:hAnsi="Calibri" w:cs="Calibri"/>
                <w:iCs/>
                <w:lang w:eastAsia="en-US"/>
              </w:rPr>
              <w:t xml:space="preserve"> </w:t>
            </w:r>
          </w:p>
          <w:p w14:paraId="6F0B7F7C" w14:textId="77777777" w:rsidR="007154A0" w:rsidRDefault="007154A0" w:rsidP="007154A0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 w:rsidRPr="007154A0">
              <w:rPr>
                <w:rFonts w:ascii="Calibri" w:eastAsia="Calibri" w:hAnsi="Calibri" w:cs="Calibri"/>
                <w:iCs/>
                <w:lang w:eastAsia="en-US"/>
              </w:rPr>
              <w:t>Žá</w:t>
            </w:r>
            <w:r>
              <w:rPr>
                <w:rFonts w:ascii="Calibri" w:eastAsia="Calibri" w:hAnsi="Calibri" w:cs="Calibri"/>
                <w:iCs/>
                <w:lang w:eastAsia="en-US"/>
              </w:rPr>
              <w:t>ci</w:t>
            </w:r>
            <w:r w:rsidRPr="007154A0">
              <w:rPr>
                <w:rFonts w:ascii="Calibri" w:eastAsia="Calibri" w:hAnsi="Calibri" w:cs="Calibri"/>
                <w:iCs/>
                <w:lang w:eastAsia="en-US"/>
              </w:rPr>
              <w:t xml:space="preserve"> specifikuj</w:t>
            </w:r>
            <w:r>
              <w:rPr>
                <w:rFonts w:ascii="Calibri" w:eastAsia="Calibri" w:hAnsi="Calibri" w:cs="Calibri"/>
                <w:iCs/>
                <w:lang w:eastAsia="en-US"/>
              </w:rPr>
              <w:t>í</w:t>
            </w:r>
            <w:r w:rsidRPr="007154A0">
              <w:rPr>
                <w:rFonts w:ascii="Calibri" w:eastAsia="Calibri" w:hAnsi="Calibri" w:cs="Calibri"/>
                <w:iCs/>
                <w:lang w:eastAsia="en-US"/>
              </w:rPr>
              <w:t xml:space="preserve">, co všechno má vliv na průmysl a jaký. </w:t>
            </w:r>
          </w:p>
          <w:p w14:paraId="662F89B1" w14:textId="3CCF12A8" w:rsidR="007154A0" w:rsidRPr="007154A0" w:rsidRDefault="007154A0" w:rsidP="007154A0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>
              <w:rPr>
                <w:rFonts w:ascii="Calibri" w:eastAsia="Calibri" w:hAnsi="Calibri" w:cs="Calibri"/>
                <w:iCs/>
                <w:lang w:eastAsia="en-US"/>
              </w:rPr>
              <w:t>Rozlišují</w:t>
            </w:r>
            <w:r w:rsidRPr="007154A0">
              <w:rPr>
                <w:rFonts w:ascii="Calibri" w:eastAsia="Calibri" w:hAnsi="Calibri" w:cs="Calibri"/>
                <w:iCs/>
                <w:lang w:eastAsia="en-US"/>
              </w:rPr>
              <w:t>, co mají naleziště surovin podobného a v čem se odlišují a proč.</w:t>
            </w:r>
          </w:p>
          <w:p w14:paraId="116EF87C" w14:textId="77777777" w:rsidR="007154A0" w:rsidRDefault="007154A0" w:rsidP="007154A0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>
              <w:rPr>
                <w:rFonts w:ascii="Calibri" w:eastAsia="Calibri" w:hAnsi="Calibri" w:cs="Calibri"/>
                <w:iCs/>
                <w:lang w:eastAsia="en-US"/>
              </w:rPr>
              <w:t>Dále</w:t>
            </w:r>
            <w:r w:rsidRPr="007154A0">
              <w:rPr>
                <w:rFonts w:ascii="Calibri" w:eastAsia="Calibri" w:hAnsi="Calibri" w:cs="Calibri"/>
                <w:iCs/>
                <w:lang w:eastAsia="en-US"/>
              </w:rPr>
              <w:t xml:space="preserve"> vysvětlí, jaké má </w:t>
            </w:r>
            <w:r>
              <w:rPr>
                <w:rFonts w:ascii="Calibri" w:eastAsia="Calibri" w:hAnsi="Calibri" w:cs="Calibri"/>
                <w:iCs/>
                <w:lang w:eastAsia="en-US"/>
              </w:rPr>
              <w:t>dané odvětví</w:t>
            </w:r>
            <w:r w:rsidRPr="007154A0">
              <w:rPr>
                <w:rFonts w:ascii="Calibri" w:eastAsia="Calibri" w:hAnsi="Calibri" w:cs="Calibri"/>
                <w:iCs/>
                <w:lang w:eastAsia="en-US"/>
              </w:rPr>
              <w:t xml:space="preserve"> funkce a co přináší společnosti. </w:t>
            </w:r>
          </w:p>
          <w:p w14:paraId="45D310FB" w14:textId="2726AAB0" w:rsidR="007154A0" w:rsidRPr="00310965" w:rsidRDefault="007154A0" w:rsidP="007154A0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>
              <w:rPr>
                <w:rFonts w:ascii="Calibri" w:eastAsia="Calibri" w:hAnsi="Calibri" w:cs="Calibri"/>
                <w:iCs/>
                <w:lang w:eastAsia="en-US"/>
              </w:rPr>
              <w:t>Odpovídající</w:t>
            </w:r>
            <w:r w:rsidRPr="007154A0">
              <w:rPr>
                <w:rFonts w:ascii="Calibri" w:eastAsia="Calibri" w:hAnsi="Calibri" w:cs="Calibri"/>
                <w:iCs/>
                <w:lang w:eastAsia="en-US"/>
              </w:rPr>
              <w:t xml:space="preserve"> lokality </w:t>
            </w:r>
            <w:r>
              <w:rPr>
                <w:rFonts w:ascii="Calibri" w:eastAsia="Calibri" w:hAnsi="Calibri" w:cs="Calibri"/>
                <w:iCs/>
                <w:lang w:eastAsia="en-US"/>
              </w:rPr>
              <w:t xml:space="preserve">pro dané odvětví ukazují žáci </w:t>
            </w:r>
            <w:r w:rsidRPr="007154A0">
              <w:rPr>
                <w:rFonts w:ascii="Calibri" w:eastAsia="Calibri" w:hAnsi="Calibri" w:cs="Calibri"/>
                <w:iCs/>
                <w:lang w:eastAsia="en-US"/>
              </w:rPr>
              <w:t>na mapě.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3F40CE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63360" behindDoc="0" locked="0" layoutInCell="1" allowOverlap="1" wp14:anchorId="0A9F9F8D" wp14:editId="64218C8C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23495</wp:posOffset>
                  </wp:positionV>
                  <wp:extent cx="310515" cy="491490"/>
                  <wp:effectExtent l="0" t="0" r="0" b="3810"/>
                  <wp:wrapThrough wrapText="bothSides">
                    <wp:wrapPolygon edited="0">
                      <wp:start x="2650" y="0"/>
                      <wp:lineTo x="0" y="7535"/>
                      <wp:lineTo x="0" y="20930"/>
                      <wp:lineTo x="19877" y="20930"/>
                      <wp:lineTo x="19877" y="4186"/>
                      <wp:lineTo x="14577" y="0"/>
                      <wp:lineTo x="2650" y="0"/>
                    </wp:wrapPolygon>
                  </wp:wrapThrough>
                  <wp:docPr id="29" name="Obrázek 4" descr="Obsah obrázku text, láhev, plakát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Obsah obrázku text, láhev, plakát, Písm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" cy="4914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 xml:space="preserve">Náměty pro terénní výuku: </w:t>
            </w:r>
            <w:r w:rsidRPr="00310965">
              <w:rPr>
                <w:rFonts w:ascii="Calibri" w:eastAsia="Calibri" w:hAnsi="Calibri" w:cs="Calibri"/>
                <w:i/>
                <w:lang w:eastAsia="en-US"/>
              </w:rPr>
              <w:t>pokud je to učivo nebo jeho část vhodné pro praktická cvičení v terénu. V případě regionální geografie světa to může být příprava na výlet, ale není nutné u všech zemí!!!</w:t>
            </w:r>
          </w:p>
          <w:p w14:paraId="0EA5ED97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 w:rsidRPr="00310965">
              <w:rPr>
                <w:rFonts w:ascii="Calibri" w:eastAsia="Calibri" w:hAnsi="Calibri" w:cs="Calibri"/>
                <w:iCs/>
                <w:lang w:eastAsia="en-US"/>
              </w:rPr>
              <w:t>-</w:t>
            </w:r>
          </w:p>
        </w:tc>
      </w:tr>
      <w:tr w:rsidR="00310965" w:rsidRPr="00310965" w14:paraId="2C056C54" w14:textId="77777777" w:rsidTr="00310965">
        <w:trPr>
          <w:trHeight w:val="1036"/>
        </w:trPr>
        <w:tc>
          <w:tcPr>
            <w:tcW w:w="133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 w:themeFill="accent2" w:themeFillTint="9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1A4DE4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i/>
                <w:iCs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64384" behindDoc="0" locked="0" layoutInCell="1" allowOverlap="1" wp14:anchorId="4D86755A" wp14:editId="3A50E6AC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45085</wp:posOffset>
                  </wp:positionV>
                  <wp:extent cx="512445" cy="512445"/>
                  <wp:effectExtent l="0" t="0" r="1905" b="1905"/>
                  <wp:wrapThrough wrapText="bothSides">
                    <wp:wrapPolygon edited="0">
                      <wp:start x="3212" y="0"/>
                      <wp:lineTo x="3212" y="5621"/>
                      <wp:lineTo x="7227" y="12848"/>
                      <wp:lineTo x="0" y="12848"/>
                      <wp:lineTo x="0" y="18468"/>
                      <wp:lineTo x="6424" y="20877"/>
                      <wp:lineTo x="14454" y="20877"/>
                      <wp:lineTo x="20877" y="18468"/>
                      <wp:lineTo x="20877" y="12848"/>
                      <wp:lineTo x="12848" y="12848"/>
                      <wp:lineTo x="18468" y="4015"/>
                      <wp:lineTo x="17665" y="0"/>
                      <wp:lineTo x="3212" y="0"/>
                    </wp:wrapPolygon>
                  </wp:wrapThrough>
                  <wp:docPr id="30" name="Obrázek 5" descr="Obsah obrázku text, Písmo, snímek obrazovky, Grafi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Obsah obrázku text, Písmo, snímek obrazovky, Grafik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445" cy="5124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Times New Roman"/>
                <w:b/>
                <w:bCs/>
                <w:lang w:eastAsia="en-US"/>
              </w:rPr>
              <w:t xml:space="preserve">Hodnocení – popis projevů žáků a náročnost učiva: </w:t>
            </w:r>
            <w:r w:rsidRPr="00310965">
              <w:rPr>
                <w:rFonts w:ascii="Calibri" w:eastAsia="Calibri" w:hAnsi="Calibri" w:cs="Times New Roman"/>
                <w:i/>
                <w:iCs/>
                <w:lang w:eastAsia="en-US"/>
              </w:rPr>
              <w:t xml:space="preserve">Stručně vypište projevy žáků, které budete po probrání učiva od žáků očekávat (s tím, že uvedete i dobu, za kterou mohou mít žáci učivo osvojené a jak budete průběžně ověřovat dosahování). Myslete na to, že projevy žáků se musí týkat i klíčových kompetencí. </w:t>
            </w:r>
          </w:p>
          <w:p w14:paraId="5D05112F" w14:textId="77777777" w:rsidR="007154A0" w:rsidRPr="007154A0" w:rsidRDefault="007154A0" w:rsidP="007154A0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7154A0">
              <w:rPr>
                <w:rFonts w:ascii="Calibri" w:eastAsia="Calibri" w:hAnsi="Calibri" w:cs="Calibri"/>
                <w:bCs/>
                <w:lang w:eastAsia="en-US"/>
              </w:rPr>
              <w:t>Žák zhodnotí informace a data z kartografických produktů, grafů, diagramů a dalších zdrojů.</w:t>
            </w:r>
          </w:p>
          <w:p w14:paraId="26712313" w14:textId="2ED1286B" w:rsidR="007154A0" w:rsidRPr="007154A0" w:rsidRDefault="00B62B8D" w:rsidP="007154A0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7154A0">
              <w:rPr>
                <w:rFonts w:ascii="Calibri" w:eastAsia="Calibri" w:hAnsi="Calibri" w:cs="Calibri"/>
                <w:bCs/>
                <w:lang w:eastAsia="en-US"/>
              </w:rPr>
              <w:t xml:space="preserve">Žák zhodnotí strukturu, složky, funkce světového hospodářství a hlavní průmyslové zdroje lokalizuje na </w:t>
            </w:r>
            <w:proofErr w:type="spellStart"/>
            <w:proofErr w:type="gramStart"/>
            <w:r w:rsidRPr="007154A0">
              <w:rPr>
                <w:rFonts w:ascii="Calibri" w:eastAsia="Calibri" w:hAnsi="Calibri" w:cs="Calibri"/>
                <w:bCs/>
                <w:lang w:eastAsia="en-US"/>
              </w:rPr>
              <w:t>mapě.</w:t>
            </w:r>
            <w:r w:rsidR="007154A0" w:rsidRPr="007154A0">
              <w:rPr>
                <w:rFonts w:ascii="Calibri" w:eastAsia="Calibri" w:hAnsi="Calibri" w:cs="Calibri"/>
                <w:bCs/>
                <w:lang w:eastAsia="en-US"/>
              </w:rPr>
              <w:t>Žák</w:t>
            </w:r>
            <w:proofErr w:type="spellEnd"/>
            <w:proofErr w:type="gramEnd"/>
            <w:r w:rsidR="007154A0" w:rsidRPr="007154A0">
              <w:rPr>
                <w:rFonts w:ascii="Calibri" w:eastAsia="Calibri" w:hAnsi="Calibri" w:cs="Calibri"/>
                <w:bCs/>
                <w:lang w:eastAsia="en-US"/>
              </w:rPr>
              <w:t xml:space="preserve"> rozlišuje obnovitelné energetické zdroje. Žák rozezná naleziště nerostných surovin.</w:t>
            </w:r>
          </w:p>
          <w:p w14:paraId="742AE0F7" w14:textId="13681891" w:rsidR="00310965" w:rsidRPr="00310965" w:rsidRDefault="007154A0" w:rsidP="007154A0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7154A0">
              <w:rPr>
                <w:rFonts w:ascii="Calibri" w:eastAsia="Calibri" w:hAnsi="Calibri" w:cs="Calibri"/>
                <w:bCs/>
                <w:lang w:eastAsia="en-US"/>
              </w:rPr>
              <w:t>Žák porovná rozmístění průmyslových činností.</w:t>
            </w:r>
          </w:p>
        </w:tc>
      </w:tr>
      <w:tr w:rsidR="00310965" w:rsidRPr="00310965" w14:paraId="30A89F8F" w14:textId="77777777" w:rsidTr="00310965">
        <w:tc>
          <w:tcPr>
            <w:tcW w:w="906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198B16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65408" behindDoc="0" locked="0" layoutInCell="1" allowOverlap="1" wp14:anchorId="4CAE1A51" wp14:editId="46EF4471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56515</wp:posOffset>
                  </wp:positionV>
                  <wp:extent cx="433070" cy="422275"/>
                  <wp:effectExtent l="0" t="0" r="5080" b="0"/>
                  <wp:wrapThrough wrapText="bothSides">
                    <wp:wrapPolygon edited="0">
                      <wp:start x="3801" y="0"/>
                      <wp:lineTo x="2850" y="4872"/>
                      <wp:lineTo x="3801" y="15591"/>
                      <wp:lineTo x="0" y="18514"/>
                      <wp:lineTo x="0" y="20463"/>
                      <wp:lineTo x="20903" y="20463"/>
                      <wp:lineTo x="20903" y="18514"/>
                      <wp:lineTo x="17103" y="15591"/>
                      <wp:lineTo x="18053" y="5847"/>
                      <wp:lineTo x="16152" y="0"/>
                      <wp:lineTo x="3801" y="0"/>
                    </wp:wrapPolygon>
                  </wp:wrapThrough>
                  <wp:docPr id="31" name="Obrázek 299724328" descr="Obsah obrázku vánoční stromeček, snímek obrazovky, Grafika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99724328" descr="Obsah obrázku vánoční stromeček, snímek obrazovky, Grafika, Písm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070" cy="422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Pr="00310965">
              <w:rPr>
                <w:rFonts w:ascii="Calibri" w:eastAsia="Calibri" w:hAnsi="Calibri" w:cs="Calibri"/>
                <w:b/>
                <w:bCs/>
                <w:lang w:eastAsia="en-US"/>
              </w:rPr>
              <w:t>Miskoncepce</w:t>
            </w:r>
            <w:proofErr w:type="spellEnd"/>
            <w:r w:rsidRPr="00310965">
              <w:rPr>
                <w:rFonts w:ascii="Calibri" w:eastAsia="Calibri" w:hAnsi="Calibri" w:cs="Calibri"/>
                <w:b/>
                <w:bCs/>
                <w:lang w:eastAsia="en-US"/>
              </w:rPr>
              <w:t>:</w:t>
            </w:r>
            <w:r w:rsidRPr="00310965">
              <w:rPr>
                <w:rFonts w:ascii="Calibri" w:eastAsia="Calibri" w:hAnsi="Calibri" w:cs="Calibri"/>
                <w:lang w:eastAsia="en-US"/>
              </w:rPr>
              <w:t xml:space="preserve"> vypište kritická místa, ve výuce tématu, učiva. Ale i </w:t>
            </w:r>
            <w:proofErr w:type="spellStart"/>
            <w:r w:rsidRPr="00310965">
              <w:rPr>
                <w:rFonts w:ascii="Calibri" w:eastAsia="Calibri" w:hAnsi="Calibri" w:cs="Calibri"/>
                <w:lang w:eastAsia="en-US"/>
              </w:rPr>
              <w:t>miskoncepce</w:t>
            </w:r>
            <w:proofErr w:type="spellEnd"/>
            <w:r w:rsidRPr="00310965">
              <w:rPr>
                <w:rFonts w:ascii="Calibri" w:eastAsia="Calibri" w:hAnsi="Calibri" w:cs="Calibri"/>
                <w:lang w:eastAsia="en-US"/>
              </w:rPr>
              <w:t xml:space="preserve">, které mohou žáci výukou nabýt či si mohou do výuky přinášet. </w:t>
            </w:r>
          </w:p>
          <w:p w14:paraId="59F9AA26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lang w:eastAsia="en-US"/>
              </w:rPr>
            </w:pPr>
          </w:p>
          <w:p w14:paraId="5A0167DE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lang w:eastAsia="en-US"/>
              </w:rPr>
            </w:pPr>
            <w:r w:rsidRPr="00310965">
              <w:rPr>
                <w:rFonts w:ascii="Calibri" w:eastAsia="Calibri" w:hAnsi="Calibri" w:cs="Calibri"/>
                <w:lang w:eastAsia="en-US"/>
              </w:rPr>
              <w:t>Kritické místo může představovat úvodní orientace v průmyslových sektorech a odvětvích, což může být pro žáky abstraktní představou. Lepší orientaci napomáhá rozdělení různých odvětví do skupin a jejich zpracování. Žáci se při něm zaměří na jednu konkrétní oblast, kterou si podrobněji vypracují, rozvinou a snáze vybaví a zapamatují.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FA975A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66432" behindDoc="0" locked="0" layoutInCell="1" allowOverlap="1" wp14:anchorId="4E46C23C" wp14:editId="432A403D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56515</wp:posOffset>
                  </wp:positionV>
                  <wp:extent cx="443230" cy="422275"/>
                  <wp:effectExtent l="0" t="0" r="0" b="0"/>
                  <wp:wrapThrough wrapText="bothSides">
                    <wp:wrapPolygon edited="0">
                      <wp:start x="6499" y="0"/>
                      <wp:lineTo x="0" y="13642"/>
                      <wp:lineTo x="0" y="16565"/>
                      <wp:lineTo x="928" y="18514"/>
                      <wp:lineTo x="7427" y="20463"/>
                      <wp:lineTo x="12997" y="20463"/>
                      <wp:lineTo x="19496" y="18514"/>
                      <wp:lineTo x="20424" y="16565"/>
                      <wp:lineTo x="20424" y="13642"/>
                      <wp:lineTo x="15782" y="0"/>
                      <wp:lineTo x="6499" y="0"/>
                    </wp:wrapPolygon>
                  </wp:wrapThrough>
                  <wp:docPr id="32" name="Obrázek 400739904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00739904" descr="Obsah obrázku Písmo, text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3230" cy="422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>Mezipředmětové vazby:</w:t>
            </w:r>
          </w:p>
          <w:p w14:paraId="628D1A28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Calibri"/>
                <w:i/>
                <w:lang w:eastAsia="en-US"/>
              </w:rPr>
              <w:t xml:space="preserve">Na které předměty téma navazuje, které propojuje. </w:t>
            </w:r>
          </w:p>
          <w:p w14:paraId="5A314ECB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lang w:eastAsia="en-US"/>
              </w:rPr>
              <w:t>Dějepis, občanská výchova, fyzika, chemie, přírodopis</w:t>
            </w:r>
          </w:p>
        </w:tc>
      </w:tr>
      <w:tr w:rsidR="00310965" w:rsidRPr="00310965" w14:paraId="3B0707A3" w14:textId="77777777" w:rsidTr="00310965">
        <w:tc>
          <w:tcPr>
            <w:tcW w:w="133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FDF44F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67456" behindDoc="0" locked="0" layoutInCell="1" allowOverlap="1" wp14:anchorId="214AE5F1" wp14:editId="516403D3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22225</wp:posOffset>
                  </wp:positionV>
                  <wp:extent cx="539115" cy="525780"/>
                  <wp:effectExtent l="0" t="0" r="0" b="7620"/>
                  <wp:wrapThrough wrapText="bothSides">
                    <wp:wrapPolygon edited="0">
                      <wp:start x="3816" y="0"/>
                      <wp:lineTo x="3053" y="12522"/>
                      <wp:lineTo x="0" y="19565"/>
                      <wp:lineTo x="0" y="21130"/>
                      <wp:lineTo x="20608" y="21130"/>
                      <wp:lineTo x="20608" y="18783"/>
                      <wp:lineTo x="13739" y="12522"/>
                      <wp:lineTo x="17555" y="11739"/>
                      <wp:lineTo x="18318" y="5478"/>
                      <wp:lineTo x="15265" y="0"/>
                      <wp:lineTo x="3816" y="0"/>
                    </wp:wrapPolygon>
                  </wp:wrapThrough>
                  <wp:docPr id="33" name="Obrázek 1337659203" descr="Obsah obrázku vánoční stromeček, snímek obrazovky, Grafika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37659203" descr="Obsah obrázku vánoční stromeček, snímek obrazovky, Grafika, Písm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115" cy="5257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>Individuální přístup:</w:t>
            </w:r>
          </w:p>
          <w:p w14:paraId="5C925FDA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Calibri"/>
                <w:i/>
                <w:lang w:eastAsia="en-US"/>
              </w:rPr>
              <w:t xml:space="preserve">Týká se případné diferenciace obtížnosti učiva – výběr pro talentované či slabší žáky – lze řešit učebními úlohami, které musí zvládnout všichni nebo jen část žáků nebo progresivními cíli a způsoby hodnocení. </w:t>
            </w:r>
          </w:p>
          <w:p w14:paraId="76741046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lastRenderedPageBreak/>
              <w:drawing>
                <wp:anchor distT="0" distB="0" distL="114300" distR="114300" simplePos="0" relativeHeight="251668480" behindDoc="0" locked="0" layoutInCell="1" allowOverlap="1" wp14:anchorId="04F3951D" wp14:editId="0FAC3CC0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189865</wp:posOffset>
                  </wp:positionV>
                  <wp:extent cx="582295" cy="582295"/>
                  <wp:effectExtent l="0" t="0" r="8255" b="8255"/>
                  <wp:wrapThrough wrapText="bothSides">
                    <wp:wrapPolygon edited="0">
                      <wp:start x="3533" y="0"/>
                      <wp:lineTo x="5653" y="11306"/>
                      <wp:lineTo x="0" y="14840"/>
                      <wp:lineTo x="0" y="19080"/>
                      <wp:lineTo x="6360" y="21200"/>
                      <wp:lineTo x="14840" y="21200"/>
                      <wp:lineTo x="21200" y="19080"/>
                      <wp:lineTo x="21200" y="13426"/>
                      <wp:lineTo x="15546" y="11306"/>
                      <wp:lineTo x="16960" y="0"/>
                      <wp:lineTo x="3533" y="0"/>
                    </wp:wrapPolygon>
                  </wp:wrapThrough>
                  <wp:docPr id="34" name="Obrázek 2065114854" descr="Obsah obrázku text, Písmo, snímek obrazovky, Grafi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065114854" descr="Obsah obrázku text, Písmo, snímek obrazovky, Grafik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295" cy="582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DA144B7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Calibri"/>
                <w:iCs/>
                <w:lang w:eastAsia="en-US"/>
              </w:rPr>
              <w:t>Během výkladové části, kdy žáci reagují individuálně by se slabší žáci měli základně orientovat, tj. rozumět pojmům, jejich rozdělení, nadřazenosti. Pro současné pochopení by si mohli vystačit bez hlubší orientace v konkrétním obsahu odvětví. Talentovanější žáci si mohou průmyslová odvětví spojovat s konkrétními územími na úrovni světa a prohlubovat své osvojované vědomosti o polohové znalosti a propojit si je místně, což je důležitá součást geografie a jejího vnímání.</w:t>
            </w:r>
          </w:p>
          <w:p w14:paraId="0ED600EB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69504" behindDoc="0" locked="0" layoutInCell="1" allowOverlap="1" wp14:anchorId="5DA3429A" wp14:editId="5B3EF844">
                  <wp:simplePos x="0" y="0"/>
                  <wp:positionH relativeFrom="column">
                    <wp:posOffset>-57150</wp:posOffset>
                  </wp:positionH>
                  <wp:positionV relativeFrom="paragraph">
                    <wp:posOffset>176530</wp:posOffset>
                  </wp:positionV>
                  <wp:extent cx="589280" cy="572135"/>
                  <wp:effectExtent l="0" t="0" r="1270" b="0"/>
                  <wp:wrapThrough wrapText="bothSides">
                    <wp:wrapPolygon edited="0">
                      <wp:start x="6284" y="0"/>
                      <wp:lineTo x="4888" y="2877"/>
                      <wp:lineTo x="5586" y="8630"/>
                      <wp:lineTo x="10474" y="11507"/>
                      <wp:lineTo x="0" y="14384"/>
                      <wp:lineTo x="0" y="18699"/>
                      <wp:lineTo x="5586" y="20857"/>
                      <wp:lineTo x="15362" y="20857"/>
                      <wp:lineTo x="20948" y="18699"/>
                      <wp:lineTo x="20948" y="14384"/>
                      <wp:lineTo x="10474" y="11507"/>
                      <wp:lineTo x="16060" y="8630"/>
                      <wp:lineTo x="16759" y="2158"/>
                      <wp:lineTo x="11871" y="0"/>
                      <wp:lineTo x="6284" y="0"/>
                    </wp:wrapPolygon>
                  </wp:wrapThrough>
                  <wp:docPr id="35" name="Obrázek 7" descr="Obsah obrázku text, Grafika, Písmo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Obsah obrázku text, Grafika, Písmo, design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9280" cy="572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2EDE215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</w:p>
        </w:tc>
      </w:tr>
      <w:tr w:rsidR="00310965" w:rsidRPr="00310965" w14:paraId="4F1F3662" w14:textId="77777777" w:rsidTr="00310965">
        <w:tc>
          <w:tcPr>
            <w:tcW w:w="133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BCC10C" w14:textId="77777777" w:rsidR="00310965" w:rsidRPr="00310965" w:rsidRDefault="00310965" w:rsidP="00310965">
            <w:pPr>
              <w:spacing w:line="256" w:lineRule="auto"/>
              <w:jc w:val="center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Calibri"/>
                <w:b/>
                <w:lang w:eastAsia="en-US"/>
              </w:rPr>
              <w:lastRenderedPageBreak/>
              <w:t>Scénář hodiny</w:t>
            </w:r>
          </w:p>
          <w:p w14:paraId="3F46B21D" w14:textId="77777777" w:rsidR="00310965" w:rsidRPr="00310965" w:rsidRDefault="00310965" w:rsidP="00310965">
            <w:pPr>
              <w:spacing w:line="256" w:lineRule="auto"/>
              <w:jc w:val="center"/>
              <w:rPr>
                <w:rFonts w:ascii="Calibri" w:eastAsia="Calibri" w:hAnsi="Calibri" w:cs="Calibri"/>
                <w:bCs/>
                <w:i/>
                <w:i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i/>
                <w:iCs/>
                <w:lang w:eastAsia="en-US"/>
              </w:rPr>
              <w:t>(Pozor: v tabulce bude scénář heslovitý, ale pod tabulku dáte konkrétní náplň hodiny – např. pracovní list, otázky, které budete klást žákům např. před a na konci hodiny.)</w:t>
            </w:r>
          </w:p>
          <w:p w14:paraId="162BEAB0" w14:textId="77777777" w:rsidR="00310965" w:rsidRPr="00310965" w:rsidRDefault="00310965" w:rsidP="00310965">
            <w:pPr>
              <w:spacing w:line="256" w:lineRule="auto"/>
              <w:jc w:val="center"/>
              <w:rPr>
                <w:rFonts w:ascii="Calibri" w:eastAsia="Calibri" w:hAnsi="Calibri" w:cs="Calibri"/>
                <w:b/>
                <w:lang w:eastAsia="en-US"/>
              </w:rPr>
            </w:pPr>
          </w:p>
          <w:p w14:paraId="2DD727D9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>1.</w:t>
            </w:r>
            <w:r w:rsidRPr="00310965">
              <w:rPr>
                <w:rFonts w:ascii="Calibri" w:eastAsia="Calibri" w:hAnsi="Calibri" w:cs="Calibri"/>
                <w:bCs/>
                <w:lang w:eastAsia="en-US"/>
              </w:rPr>
              <w:tab/>
              <w:t>Zmapování prekonceptů, navázání na ně a předchozí tematiku</w:t>
            </w:r>
          </w:p>
          <w:p w14:paraId="3220755E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>2.</w:t>
            </w:r>
            <w:r w:rsidRPr="00310965">
              <w:rPr>
                <w:rFonts w:ascii="Calibri" w:eastAsia="Calibri" w:hAnsi="Calibri" w:cs="Calibri"/>
                <w:bCs/>
                <w:lang w:eastAsia="en-US"/>
              </w:rPr>
              <w:tab/>
              <w:t>Tvorba skupin, losování témat ve skupinách</w:t>
            </w:r>
          </w:p>
          <w:p w14:paraId="22436035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>3.</w:t>
            </w:r>
            <w:r w:rsidRPr="00310965">
              <w:rPr>
                <w:rFonts w:ascii="Calibri" w:eastAsia="Calibri" w:hAnsi="Calibri" w:cs="Calibri"/>
                <w:bCs/>
                <w:lang w:eastAsia="en-US"/>
              </w:rPr>
              <w:tab/>
              <w:t>Tvorba návrhů ve skupinách – teoretická část: diskuzní část, vymyšlení návrhu, jeho obsahu, rozdělení práce pro členy skupiny</w:t>
            </w:r>
          </w:p>
          <w:p w14:paraId="0DCE888E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>4.</w:t>
            </w:r>
            <w:r w:rsidRPr="00310965">
              <w:rPr>
                <w:rFonts w:ascii="Calibri" w:eastAsia="Calibri" w:hAnsi="Calibri" w:cs="Calibri"/>
                <w:bCs/>
                <w:lang w:eastAsia="en-US"/>
              </w:rPr>
              <w:tab/>
              <w:t>Tvorba návrhů ve skupinách – praktická část: vyhledávání informací, vizuální provedení</w:t>
            </w:r>
          </w:p>
          <w:p w14:paraId="47596502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>5.</w:t>
            </w:r>
            <w:r w:rsidRPr="00310965">
              <w:rPr>
                <w:rFonts w:ascii="Calibri" w:eastAsia="Calibri" w:hAnsi="Calibri" w:cs="Calibri"/>
                <w:bCs/>
                <w:lang w:eastAsia="en-US"/>
              </w:rPr>
              <w:tab/>
              <w:t>Představení návrhů ostatním skupinám</w:t>
            </w:r>
          </w:p>
          <w:p w14:paraId="4B84EB1F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>6.</w:t>
            </w:r>
            <w:r w:rsidRPr="00310965">
              <w:rPr>
                <w:rFonts w:ascii="Calibri" w:eastAsia="Calibri" w:hAnsi="Calibri" w:cs="Calibri"/>
                <w:bCs/>
                <w:lang w:eastAsia="en-US"/>
              </w:rPr>
              <w:tab/>
              <w:t>Reflexe činnosti</w:t>
            </w:r>
          </w:p>
          <w:p w14:paraId="453CE598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</w:p>
          <w:p w14:paraId="4C40D02F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>Možné kladené otázky: Co zajímavého se vaše skupina dozvěděla o svém odvětví? Co mají tato odvětví společného a v čem se odlišují? Které odvětví vás zaujalo nejvíce? Co sis zapamatoval z prezentace tohoto odvětví?</w:t>
            </w:r>
          </w:p>
          <w:p w14:paraId="6D7F7E5A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</w:p>
        </w:tc>
      </w:tr>
      <w:tr w:rsidR="00310965" w:rsidRPr="00310965" w14:paraId="2CD97029" w14:textId="77777777" w:rsidTr="00310965">
        <w:trPr>
          <w:trHeight w:val="675"/>
        </w:trPr>
        <w:tc>
          <w:tcPr>
            <w:tcW w:w="41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7638D2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70528" behindDoc="0" locked="0" layoutInCell="1" allowOverlap="1" wp14:anchorId="19C73F3E" wp14:editId="0BD1EEA4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31115</wp:posOffset>
                  </wp:positionV>
                  <wp:extent cx="541020" cy="525780"/>
                  <wp:effectExtent l="0" t="0" r="0" b="7620"/>
                  <wp:wrapThrough wrapText="bothSides">
                    <wp:wrapPolygon edited="0">
                      <wp:start x="6085" y="0"/>
                      <wp:lineTo x="4563" y="3130"/>
                      <wp:lineTo x="5324" y="8609"/>
                      <wp:lineTo x="10648" y="12522"/>
                      <wp:lineTo x="0" y="13304"/>
                      <wp:lineTo x="0" y="18783"/>
                      <wp:lineTo x="5324" y="21130"/>
                      <wp:lineTo x="15211" y="21130"/>
                      <wp:lineTo x="20535" y="18783"/>
                      <wp:lineTo x="20535" y="14087"/>
                      <wp:lineTo x="10648" y="12522"/>
                      <wp:lineTo x="15972" y="9391"/>
                      <wp:lineTo x="16732" y="5478"/>
                      <wp:lineTo x="12169" y="0"/>
                      <wp:lineTo x="6085" y="0"/>
                    </wp:wrapPolygon>
                  </wp:wrapThrough>
                  <wp:docPr id="36" name="Obrázek 1572965588" descr="Obsah obrázku text, Grafika, Písmo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72965588" descr="Obsah obrázku text, Grafika, Písmo, design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020" cy="5257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 xml:space="preserve">   Činnosti žáků/žáka</w:t>
            </w:r>
          </w:p>
          <w:p w14:paraId="016ECDB9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Calibri"/>
                <w:i/>
                <w:lang w:eastAsia="en-US"/>
              </w:rPr>
              <w:t xml:space="preserve">Uveďte stručně, jaká činnost po jednotlivá časová období přísluší žákům. Uveďte stručně jakou náročnost učební úlohy zvolíte. </w:t>
            </w:r>
          </w:p>
          <w:p w14:paraId="12D6E862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iCs/>
                <w:lang w:eastAsia="en-US"/>
              </w:rPr>
            </w:pPr>
          </w:p>
          <w:p w14:paraId="599DB797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iCs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iCs/>
                <w:lang w:eastAsia="en-US"/>
              </w:rPr>
              <w:lastRenderedPageBreak/>
              <w:t>1. Zmapování prekonceptů, navázání – žáci přemýšlí a vybavují si informace a souvislosti o tématu</w:t>
            </w:r>
          </w:p>
          <w:p w14:paraId="129905D8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iCs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iCs/>
                <w:lang w:eastAsia="en-US"/>
              </w:rPr>
              <w:t>2. Tvorba skupin, losování témat – žáci si losují skladbu skupin a jejich témata, doptávají se učitele na nejasnosti v aktivitě a jejím zadání</w:t>
            </w:r>
          </w:p>
          <w:p w14:paraId="1381F382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iCs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iCs/>
                <w:lang w:eastAsia="en-US"/>
              </w:rPr>
              <w:t>3. Teoretická tvorba návrhů – žáci určují body, které bude jejich plakát obsahovat, rozdělují si práci ve skupině, doptávají se na bližší informace a nejasnosti učitele</w:t>
            </w:r>
          </w:p>
          <w:p w14:paraId="7B677300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iCs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iCs/>
                <w:lang w:eastAsia="en-US"/>
              </w:rPr>
              <w:t xml:space="preserve">4. Praktická tvorba </w:t>
            </w:r>
            <w:proofErr w:type="gramStart"/>
            <w:r w:rsidRPr="00310965">
              <w:rPr>
                <w:rFonts w:ascii="Calibri" w:eastAsia="Calibri" w:hAnsi="Calibri" w:cs="Times New Roman"/>
                <w:iCs/>
                <w:lang w:eastAsia="en-US"/>
              </w:rPr>
              <w:t>návrhů - hledají</w:t>
            </w:r>
            <w:proofErr w:type="gramEnd"/>
            <w:r w:rsidRPr="00310965">
              <w:rPr>
                <w:rFonts w:ascii="Calibri" w:eastAsia="Calibri" w:hAnsi="Calibri" w:cs="Times New Roman"/>
                <w:iCs/>
                <w:lang w:eastAsia="en-US"/>
              </w:rPr>
              <w:t xml:space="preserve"> vhodné informace, tvoří plakát na zvolené odvětví</w:t>
            </w:r>
          </w:p>
          <w:p w14:paraId="4AB3D0B8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iCs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iCs/>
                <w:lang w:eastAsia="en-US"/>
              </w:rPr>
              <w:t>5. Představení návrhů – žáci společně ve svých skupinách představí své odvětví ostatním skupinám, poukážou na podstatné body a zajímavé pasáže</w:t>
            </w:r>
          </w:p>
          <w:p w14:paraId="6F5AF749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iCs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iCs/>
                <w:lang w:eastAsia="en-US"/>
              </w:rPr>
              <w:t xml:space="preserve">6. Reflexe činnosti – vyhodnocují činnost ve skupině (svou a ostatních), </w:t>
            </w:r>
            <w:proofErr w:type="gramStart"/>
            <w:r w:rsidRPr="00310965">
              <w:rPr>
                <w:rFonts w:ascii="Calibri" w:eastAsia="Calibri" w:hAnsi="Calibri" w:cs="Times New Roman"/>
                <w:iCs/>
                <w:lang w:eastAsia="en-US"/>
              </w:rPr>
              <w:t>určují</w:t>
            </w:r>
            <w:proofErr w:type="gramEnd"/>
            <w:r w:rsidRPr="00310965">
              <w:rPr>
                <w:rFonts w:ascii="Calibri" w:eastAsia="Calibri" w:hAnsi="Calibri" w:cs="Times New Roman"/>
                <w:iCs/>
                <w:lang w:eastAsia="en-US"/>
              </w:rPr>
              <w:t xml:space="preserve"> co by se dalo zlepšit a co proběhlo uspokojivě, popisují co jim aktivita vědomostně přidala, co je na ní bavilo, čím by ji vylepšili</w:t>
            </w:r>
          </w:p>
        </w:tc>
        <w:tc>
          <w:tcPr>
            <w:tcW w:w="48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CDA090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lastRenderedPageBreak/>
              <w:drawing>
                <wp:anchor distT="0" distB="0" distL="114300" distR="114300" simplePos="0" relativeHeight="251671552" behindDoc="0" locked="0" layoutInCell="1" allowOverlap="1" wp14:anchorId="0FBCB723" wp14:editId="55CA7DF9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34290</wp:posOffset>
                  </wp:positionV>
                  <wp:extent cx="552450" cy="525780"/>
                  <wp:effectExtent l="0" t="0" r="0" b="7620"/>
                  <wp:wrapThrough wrapText="bothSides">
                    <wp:wrapPolygon edited="0">
                      <wp:start x="7448" y="0"/>
                      <wp:lineTo x="5959" y="7043"/>
                      <wp:lineTo x="5959" y="10957"/>
                      <wp:lineTo x="0" y="12522"/>
                      <wp:lineTo x="0" y="18000"/>
                      <wp:lineTo x="8193" y="21130"/>
                      <wp:lineTo x="13407" y="21130"/>
                      <wp:lineTo x="20855" y="18000"/>
                      <wp:lineTo x="20855" y="12522"/>
                      <wp:lineTo x="16386" y="3130"/>
                      <wp:lineTo x="15641" y="0"/>
                      <wp:lineTo x="7448" y="0"/>
                    </wp:wrapPolygon>
                  </wp:wrapThrough>
                  <wp:docPr id="37" name="Obrázek 1245326746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45326746" descr="Obsah obrázku Písmo, text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257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>Čas</w:t>
            </w:r>
          </w:p>
          <w:p w14:paraId="5E955D4C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</w:p>
          <w:p w14:paraId="2329142A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>1. Zmapování prekonceptů, navázání +</w:t>
            </w:r>
          </w:p>
          <w:p w14:paraId="79F743C8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 xml:space="preserve">2. Tvorba skupin, losování témat </w:t>
            </w:r>
            <w:proofErr w:type="gramStart"/>
            <w:r w:rsidRPr="00310965">
              <w:rPr>
                <w:rFonts w:ascii="Calibri" w:eastAsia="Calibri" w:hAnsi="Calibri" w:cs="Calibri"/>
                <w:bCs/>
                <w:lang w:eastAsia="en-US"/>
              </w:rPr>
              <w:t>5min</w:t>
            </w:r>
            <w:proofErr w:type="gramEnd"/>
          </w:p>
          <w:p w14:paraId="1DF03629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 xml:space="preserve">3. Teoretická tvorba návrhů </w:t>
            </w:r>
            <w:proofErr w:type="gramStart"/>
            <w:r w:rsidRPr="00310965">
              <w:rPr>
                <w:rFonts w:ascii="Calibri" w:eastAsia="Calibri" w:hAnsi="Calibri" w:cs="Calibri"/>
                <w:bCs/>
                <w:lang w:eastAsia="en-US"/>
              </w:rPr>
              <w:t>10min</w:t>
            </w:r>
            <w:proofErr w:type="gramEnd"/>
          </w:p>
          <w:p w14:paraId="235A88F4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 xml:space="preserve">4. Praktická tvorba návrhů </w:t>
            </w:r>
            <w:proofErr w:type="gramStart"/>
            <w:r w:rsidRPr="00310965">
              <w:rPr>
                <w:rFonts w:ascii="Calibri" w:eastAsia="Calibri" w:hAnsi="Calibri" w:cs="Calibri"/>
                <w:bCs/>
                <w:lang w:eastAsia="en-US"/>
              </w:rPr>
              <w:t>10min</w:t>
            </w:r>
            <w:proofErr w:type="gramEnd"/>
          </w:p>
          <w:p w14:paraId="6344CC1C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 xml:space="preserve">5. Představení návrhů </w:t>
            </w:r>
            <w:proofErr w:type="gramStart"/>
            <w:r w:rsidRPr="00310965">
              <w:rPr>
                <w:rFonts w:ascii="Calibri" w:eastAsia="Calibri" w:hAnsi="Calibri" w:cs="Calibri"/>
                <w:bCs/>
                <w:lang w:eastAsia="en-US"/>
              </w:rPr>
              <w:t>15min</w:t>
            </w:r>
            <w:proofErr w:type="gramEnd"/>
          </w:p>
          <w:p w14:paraId="61573559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 xml:space="preserve">6. Reflexe činnosti </w:t>
            </w:r>
            <w:proofErr w:type="gramStart"/>
            <w:r w:rsidRPr="00310965">
              <w:rPr>
                <w:rFonts w:ascii="Calibri" w:eastAsia="Calibri" w:hAnsi="Calibri" w:cs="Calibri"/>
                <w:bCs/>
                <w:lang w:eastAsia="en-US"/>
              </w:rPr>
              <w:t>5min</w:t>
            </w:r>
            <w:proofErr w:type="gramEnd"/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A675BD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75648" behindDoc="0" locked="0" layoutInCell="1" allowOverlap="1" wp14:anchorId="544FA581" wp14:editId="0E8D1CDC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30480</wp:posOffset>
                  </wp:positionV>
                  <wp:extent cx="513080" cy="448945"/>
                  <wp:effectExtent l="0" t="0" r="1270" b="8255"/>
                  <wp:wrapThrough wrapText="bothSides">
                    <wp:wrapPolygon edited="0">
                      <wp:start x="2406" y="0"/>
                      <wp:lineTo x="1604" y="2750"/>
                      <wp:lineTo x="2406" y="10999"/>
                      <wp:lineTo x="4010" y="14665"/>
                      <wp:lineTo x="0" y="15581"/>
                      <wp:lineTo x="0" y="19248"/>
                      <wp:lineTo x="5614" y="21081"/>
                      <wp:lineTo x="15238" y="21081"/>
                      <wp:lineTo x="20851" y="19248"/>
                      <wp:lineTo x="20851" y="15581"/>
                      <wp:lineTo x="17644" y="14665"/>
                      <wp:lineTo x="20050" y="0"/>
                      <wp:lineTo x="2406" y="0"/>
                    </wp:wrapPolygon>
                  </wp:wrapThrough>
                  <wp:docPr id="41" name="Obrázek 12" descr="Obsah obrázku Písmo, Grafika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Obsah obrázku Písmo, Grafika, design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3080" cy="4489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>Metody/ činnost učitele</w:t>
            </w:r>
          </w:p>
          <w:p w14:paraId="31FFCEC5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74624" behindDoc="0" locked="0" layoutInCell="1" allowOverlap="1" wp14:anchorId="5698D2FA" wp14:editId="3FE29D5B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369570</wp:posOffset>
                  </wp:positionV>
                  <wp:extent cx="513080" cy="461645"/>
                  <wp:effectExtent l="0" t="0" r="1270" b="0"/>
                  <wp:wrapThrough wrapText="bothSides">
                    <wp:wrapPolygon edited="0">
                      <wp:start x="8020" y="0"/>
                      <wp:lineTo x="4812" y="3565"/>
                      <wp:lineTo x="4812" y="7131"/>
                      <wp:lineTo x="10426" y="14261"/>
                      <wp:lineTo x="0" y="15153"/>
                      <wp:lineTo x="0" y="20501"/>
                      <wp:lineTo x="20851" y="20501"/>
                      <wp:lineTo x="20851" y="15153"/>
                      <wp:lineTo x="12832" y="14261"/>
                      <wp:lineTo x="17644" y="4457"/>
                      <wp:lineTo x="16842" y="0"/>
                      <wp:lineTo x="8020" y="0"/>
                    </wp:wrapPolygon>
                  </wp:wrapThrough>
                  <wp:docPr id="40" name="Obrázek 10" descr="Obsah obrázku Grafika, symbol, Písmo, log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Obsah obrázku Grafika, symbol, Písmo, log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3080" cy="461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i/>
                <w:lang w:eastAsia="en-US"/>
              </w:rPr>
              <w:t>Uveďte stručně, jaká činnost po jednotlivá časová období přísluší učiteli, jaké zvolil metody výuky.</w:t>
            </w:r>
          </w:p>
          <w:p w14:paraId="3DAC1FC0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</w:p>
          <w:p w14:paraId="0F4AEDD5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 w:rsidRPr="00310965">
              <w:rPr>
                <w:rFonts w:ascii="Calibri" w:eastAsia="Calibri" w:hAnsi="Calibri" w:cs="Calibri"/>
                <w:iCs/>
                <w:lang w:eastAsia="en-US"/>
              </w:rPr>
              <w:t>1. Zmapování prekonceptů, navázání – učitel se doptává žáků, co si k tématu pamatují</w:t>
            </w:r>
          </w:p>
          <w:p w14:paraId="4892B921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 w:rsidRPr="00310965">
              <w:rPr>
                <w:rFonts w:ascii="Calibri" w:eastAsia="Calibri" w:hAnsi="Calibri" w:cs="Calibri"/>
                <w:iCs/>
                <w:lang w:eastAsia="en-US"/>
              </w:rPr>
              <w:lastRenderedPageBreak/>
              <w:t>2. Tvorba skupin, losování témat – učitel zprostředkuje vylosování jednotlivých členů pro skupiny a jejich témata, vysvětlí zadání</w:t>
            </w:r>
          </w:p>
          <w:p w14:paraId="3FD4FC08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 w:rsidRPr="00310965">
              <w:rPr>
                <w:rFonts w:ascii="Calibri" w:eastAsia="Calibri" w:hAnsi="Calibri" w:cs="Calibri"/>
                <w:iCs/>
                <w:lang w:eastAsia="en-US"/>
              </w:rPr>
              <w:t>3. Teoretická tvorba návrhů – učitel pomáhá s vymýšlením obsahu, poukazuje na vylepšení některých částí, pomáhá s volbou obsahu i volbou vhodných zdrojů, zodpovídá otázky žáků</w:t>
            </w:r>
          </w:p>
          <w:p w14:paraId="68D59EF6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 w:rsidRPr="00310965">
              <w:rPr>
                <w:rFonts w:ascii="Calibri" w:eastAsia="Calibri" w:hAnsi="Calibri" w:cs="Calibri"/>
                <w:iCs/>
                <w:lang w:eastAsia="en-US"/>
              </w:rPr>
              <w:t>4. Praktická tvorba návrhů – učitel dává tipy ke zpracování, pokud žáci potřebují a zodpovídá jejich případné dotazy</w:t>
            </w:r>
          </w:p>
          <w:p w14:paraId="66403E53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 w:rsidRPr="00310965">
              <w:rPr>
                <w:rFonts w:ascii="Calibri" w:eastAsia="Calibri" w:hAnsi="Calibri" w:cs="Calibri"/>
                <w:iCs/>
                <w:lang w:eastAsia="en-US"/>
              </w:rPr>
              <w:t>5. Představení návrhů – učitel moderuje prezentace skupin a doptává se na nepřesnosti v prezentacích</w:t>
            </w:r>
          </w:p>
          <w:p w14:paraId="49A3D2C3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 w:rsidRPr="00310965">
              <w:rPr>
                <w:rFonts w:ascii="Calibri" w:eastAsia="Calibri" w:hAnsi="Calibri" w:cs="Calibri"/>
                <w:iCs/>
                <w:lang w:eastAsia="en-US"/>
              </w:rPr>
              <w:t>6. Reflexe činnosti – učitel diskutuje se žáky a klade jim otázky k práci ve skupině i vypracování plakátů</w:t>
            </w:r>
          </w:p>
        </w:tc>
      </w:tr>
      <w:tr w:rsidR="00310965" w:rsidRPr="00310965" w14:paraId="7F65FC25" w14:textId="77777777" w:rsidTr="00310965">
        <w:trPr>
          <w:trHeight w:val="741"/>
        </w:trPr>
        <w:tc>
          <w:tcPr>
            <w:tcW w:w="133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 w:themeFill="accent2" w:themeFillTint="9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B0AF42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lastRenderedPageBreak/>
              <w:drawing>
                <wp:anchor distT="0" distB="0" distL="114300" distR="114300" simplePos="0" relativeHeight="251672576" behindDoc="0" locked="0" layoutInCell="1" allowOverlap="1" wp14:anchorId="73BB9268" wp14:editId="7DECA4A0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67945</wp:posOffset>
                  </wp:positionV>
                  <wp:extent cx="455930" cy="492125"/>
                  <wp:effectExtent l="0" t="0" r="1270" b="3175"/>
                  <wp:wrapThrough wrapText="bothSides">
                    <wp:wrapPolygon edited="0">
                      <wp:start x="2708" y="0"/>
                      <wp:lineTo x="1805" y="8361"/>
                      <wp:lineTo x="4513" y="13378"/>
                      <wp:lineTo x="0" y="15050"/>
                      <wp:lineTo x="0" y="20903"/>
                      <wp:lineTo x="20758" y="20903"/>
                      <wp:lineTo x="20758" y="15886"/>
                      <wp:lineTo x="16245" y="13378"/>
                      <wp:lineTo x="19855" y="7525"/>
                      <wp:lineTo x="18050" y="0"/>
                      <wp:lineTo x="2708" y="0"/>
                    </wp:wrapPolygon>
                  </wp:wrapThrough>
                  <wp:docPr id="38" name="Obrázek 8" descr="Obsah obrázku text, Písmo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Obsah obrázku text, Písmo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930" cy="49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>Pomůcky:</w:t>
            </w:r>
            <w:r w:rsidRPr="00310965">
              <w:rPr>
                <w:rFonts w:ascii="Calibri" w:eastAsia="Calibri" w:hAnsi="Calibri" w:cs="Calibri"/>
                <w:lang w:eastAsia="en-US"/>
              </w:rPr>
              <w:t xml:space="preserve"> </w:t>
            </w:r>
            <w:r w:rsidRPr="00310965">
              <w:rPr>
                <w:rFonts w:ascii="Calibri" w:eastAsia="Calibri" w:hAnsi="Calibri" w:cs="Calibri"/>
                <w:i/>
                <w:lang w:eastAsia="en-US"/>
              </w:rPr>
              <w:t>uvedete výčet všech pomůcek</w:t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 xml:space="preserve"> </w:t>
            </w:r>
          </w:p>
          <w:p w14:paraId="11405311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81792" behindDoc="0" locked="0" layoutInCell="1" allowOverlap="1" wp14:anchorId="7A749046" wp14:editId="64CFBAE6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67945</wp:posOffset>
                  </wp:positionV>
                  <wp:extent cx="455930" cy="492125"/>
                  <wp:effectExtent l="0" t="0" r="1270" b="3175"/>
                  <wp:wrapThrough wrapText="bothSides">
                    <wp:wrapPolygon edited="0">
                      <wp:start x="2708" y="0"/>
                      <wp:lineTo x="1805" y="8361"/>
                      <wp:lineTo x="4513" y="13378"/>
                      <wp:lineTo x="0" y="15050"/>
                      <wp:lineTo x="0" y="20903"/>
                      <wp:lineTo x="20758" y="20903"/>
                      <wp:lineTo x="20758" y="15886"/>
                      <wp:lineTo x="16245" y="13378"/>
                      <wp:lineTo x="19855" y="7525"/>
                      <wp:lineTo x="18050" y="0"/>
                      <wp:lineTo x="2708" y="0"/>
                    </wp:wrapPolygon>
                  </wp:wrapThrough>
                  <wp:docPr id="47" name="obrázek 47" descr="Obsah obrázku text, Písmo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Obsah obrázku text, Písmo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930" cy="49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Cs/>
                <w:lang w:eastAsia="en-US"/>
              </w:rPr>
              <w:t>interaktivní tabule, učebnice, atlasy, počítače/mobilní telefony/tablety (dle možností školy a žáků), psací potřeby, fixy</w:t>
            </w:r>
          </w:p>
          <w:p w14:paraId="6BBF6FB7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</w:p>
          <w:p w14:paraId="2A2DB6B1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Calibri"/>
                <w:b/>
                <w:lang w:eastAsia="en-US"/>
              </w:rPr>
              <w:t xml:space="preserve">Příprava učebny: </w:t>
            </w:r>
            <w:r w:rsidRPr="00310965">
              <w:rPr>
                <w:rFonts w:ascii="Calibri" w:eastAsia="Calibri" w:hAnsi="Calibri" w:cs="Calibri"/>
                <w:i/>
                <w:lang w:eastAsia="en-US"/>
              </w:rPr>
              <w:t xml:space="preserve">místo realizace – učebna, specializovaná učebna, školní pozemek apod. Pokud učebnu připravujete, stačí nakreslit schéma rozestavění nábytku. </w:t>
            </w:r>
          </w:p>
          <w:p w14:paraId="36C67DD7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 w:rsidRPr="00310965">
              <w:rPr>
                <w:rFonts w:ascii="Calibri" w:eastAsia="Calibri" w:hAnsi="Calibri" w:cs="Calibri"/>
                <w:iCs/>
                <w:lang w:eastAsia="en-US"/>
              </w:rPr>
              <w:t>klasická učebna/počítačová učebna/učebna s kobercem</w:t>
            </w:r>
          </w:p>
          <w:p w14:paraId="77D67D44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Cs/>
                <w:lang w:eastAsia="en-US"/>
              </w:rPr>
            </w:pPr>
            <w:r w:rsidRPr="00310965">
              <w:rPr>
                <w:rFonts w:ascii="Calibri" w:eastAsia="Calibri" w:hAnsi="Calibri" w:cs="Calibri"/>
                <w:iCs/>
                <w:lang w:eastAsia="en-US"/>
              </w:rPr>
              <w:t>Schéma rozestavění nábytku v učebně není předem určené, prostor si mohou uzpůsobit žáci podle vlastních potřeb.</w:t>
            </w:r>
          </w:p>
          <w:p w14:paraId="7A908393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</w:p>
          <w:p w14:paraId="15149192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b/>
                <w:bCs/>
                <w:lang w:eastAsia="en-US"/>
              </w:rPr>
              <w:t xml:space="preserve">Vizuální prostředky: Mapy, atlasy (strany), GIS a jiné technologie. </w:t>
            </w:r>
          </w:p>
          <w:p w14:paraId="5121488F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lastRenderedPageBreak/>
              <w:drawing>
                <wp:anchor distT="0" distB="0" distL="114300" distR="114300" simplePos="0" relativeHeight="251673600" behindDoc="0" locked="0" layoutInCell="1" allowOverlap="1" wp14:anchorId="1041F1EF" wp14:editId="4CEB1246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78740</wp:posOffset>
                  </wp:positionV>
                  <wp:extent cx="370205" cy="585470"/>
                  <wp:effectExtent l="0" t="0" r="0" b="5080"/>
                  <wp:wrapThrough wrapText="bothSides">
                    <wp:wrapPolygon edited="0">
                      <wp:start x="2223" y="0"/>
                      <wp:lineTo x="0" y="6325"/>
                      <wp:lineTo x="0" y="18273"/>
                      <wp:lineTo x="2223" y="21085"/>
                      <wp:lineTo x="17784" y="21085"/>
                      <wp:lineTo x="20007" y="18273"/>
                      <wp:lineTo x="20007" y="4217"/>
                      <wp:lineTo x="13338" y="0"/>
                      <wp:lineTo x="2223" y="0"/>
                    </wp:wrapPolygon>
                  </wp:wrapThrough>
                  <wp:docPr id="39" name="Obrázek 416219655" descr="Obsah obrázku text, láhev, plakát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16219655" descr="Obsah obrázku text, láhev, plakát, Písm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205" cy="5854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Times New Roman"/>
                <w:lang w:eastAsia="en-US"/>
              </w:rPr>
              <w:t>Mapy, atlasy, volitelné zdroje (internet…)</w:t>
            </w:r>
          </w:p>
          <w:p w14:paraId="04E96A79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b/>
                <w:bCs/>
                <w:lang w:eastAsia="en-US"/>
              </w:rPr>
            </w:pPr>
          </w:p>
          <w:p w14:paraId="09A6533E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b/>
                <w:bCs/>
                <w:lang w:eastAsia="en-US"/>
              </w:rPr>
            </w:pPr>
          </w:p>
          <w:p w14:paraId="4CD4163D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Times New Roman"/>
                <w:b/>
                <w:bCs/>
                <w:lang w:eastAsia="en-US"/>
              </w:rPr>
            </w:pPr>
          </w:p>
        </w:tc>
      </w:tr>
      <w:tr w:rsidR="00310965" w:rsidRPr="00310965" w14:paraId="0C41F9A1" w14:textId="77777777" w:rsidTr="00310965">
        <w:tc>
          <w:tcPr>
            <w:tcW w:w="133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871D6B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lastRenderedPageBreak/>
              <w:drawing>
                <wp:anchor distT="0" distB="0" distL="114300" distR="114300" simplePos="0" relativeHeight="251677696" behindDoc="0" locked="0" layoutInCell="1" allowOverlap="1" wp14:anchorId="7128E6F6" wp14:editId="49315BE9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73660</wp:posOffset>
                  </wp:positionV>
                  <wp:extent cx="492125" cy="492125"/>
                  <wp:effectExtent l="0" t="0" r="3175" b="3175"/>
                  <wp:wrapThrough wrapText="bothSides">
                    <wp:wrapPolygon edited="0">
                      <wp:start x="3345" y="0"/>
                      <wp:lineTo x="0" y="16723"/>
                      <wp:lineTo x="0" y="19231"/>
                      <wp:lineTo x="5853" y="20903"/>
                      <wp:lineTo x="15050" y="20903"/>
                      <wp:lineTo x="20903" y="19231"/>
                      <wp:lineTo x="20903" y="15886"/>
                      <wp:lineTo x="17559" y="0"/>
                      <wp:lineTo x="3345" y="0"/>
                    </wp:wrapPolygon>
                  </wp:wrapThrough>
                  <wp:docPr id="43" name="Obrázek 280924343" descr="Obsah obrázku text, Písmo, snímek obrazovky, Grafi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80924343" descr="Obsah obrázku text, Písmo, snímek obrazovky, Grafik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125" cy="49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lang w:eastAsia="en-US"/>
              </w:rPr>
              <w:t xml:space="preserve">Hodnocení výuky – sebereflexe učitele </w:t>
            </w:r>
          </w:p>
          <w:p w14:paraId="08803CA9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i/>
                <w:iCs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78720" behindDoc="0" locked="0" layoutInCell="1" allowOverlap="1" wp14:anchorId="059FCCE5" wp14:editId="5E841919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452120</wp:posOffset>
                  </wp:positionV>
                  <wp:extent cx="492125" cy="468630"/>
                  <wp:effectExtent l="0" t="0" r="3175" b="7620"/>
                  <wp:wrapThrough wrapText="bothSides">
                    <wp:wrapPolygon edited="0">
                      <wp:start x="6689" y="0"/>
                      <wp:lineTo x="0" y="13171"/>
                      <wp:lineTo x="0" y="18439"/>
                      <wp:lineTo x="7525" y="21073"/>
                      <wp:lineTo x="13378" y="21073"/>
                      <wp:lineTo x="20903" y="18439"/>
                      <wp:lineTo x="20903" y="14049"/>
                      <wp:lineTo x="15886" y="0"/>
                      <wp:lineTo x="6689" y="0"/>
                    </wp:wrapPolygon>
                  </wp:wrapThrough>
                  <wp:docPr id="44" name="Obrázek 1438429099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438429099" descr="Obsah obrázku Písmo, text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125" cy="4686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Cs/>
                <w:i/>
                <w:iCs/>
                <w:lang w:eastAsia="en-US"/>
              </w:rPr>
              <w:t>(Pozor není to to samé jako hodnocení výkonu, výsledků žáků nebo průběžného osvojování učiva). Stručně popište, jak budete zjišťovat, zdali vám žáci rozuměli, zdali bylo učivo podáno motivujícím způsobem a bylo žákům jasné). Případně jak byste modifikovali výklad, aby žáci více rozuměli.</w:t>
            </w:r>
          </w:p>
          <w:p w14:paraId="3AA3C802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i/>
                <w:iCs/>
                <w:lang w:eastAsia="en-US"/>
              </w:rPr>
            </w:pPr>
          </w:p>
          <w:p w14:paraId="383CB970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>Čím ve skupině začnete? Na co se v aktivitě nejvíce těšíš? Co myslíš, že bude v aktivitě těžké a co lehké?</w:t>
            </w:r>
          </w:p>
          <w:p w14:paraId="0CA2C6D2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</w:p>
          <w:p w14:paraId="5BB2248E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lang w:eastAsia="en-US"/>
              </w:rPr>
            </w:pPr>
            <w:r w:rsidRPr="00310965">
              <w:rPr>
                <w:rFonts w:ascii="Calibri" w:eastAsia="Calibri" w:hAnsi="Calibri" w:cs="Calibri"/>
                <w:bCs/>
                <w:lang w:eastAsia="en-US"/>
              </w:rPr>
              <w:t xml:space="preserve">                  Jak budete ve skupině postupovat? Jak bys shrnul tohle zadání? Jak by měl vypadat výsledek vaší práce?</w:t>
            </w:r>
          </w:p>
          <w:p w14:paraId="5C313340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i/>
                <w:iCs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80768" behindDoc="0" locked="0" layoutInCell="1" allowOverlap="1" wp14:anchorId="0CC3BEDC" wp14:editId="4C7DAB2E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66675</wp:posOffset>
                  </wp:positionV>
                  <wp:extent cx="554990" cy="452120"/>
                  <wp:effectExtent l="0" t="0" r="0" b="5080"/>
                  <wp:wrapThrough wrapText="bothSides">
                    <wp:wrapPolygon edited="0">
                      <wp:start x="6673" y="0"/>
                      <wp:lineTo x="4449" y="9101"/>
                      <wp:lineTo x="5931" y="13652"/>
                      <wp:lineTo x="0" y="14562"/>
                      <wp:lineTo x="0" y="20933"/>
                      <wp:lineTo x="20760" y="20933"/>
                      <wp:lineTo x="20760" y="14562"/>
                      <wp:lineTo x="10380" y="14562"/>
                      <wp:lineTo x="14828" y="10921"/>
                      <wp:lineTo x="16311" y="4551"/>
                      <wp:lineTo x="14087" y="0"/>
                      <wp:lineTo x="6673" y="0"/>
                    </wp:wrapPolygon>
                  </wp:wrapThrough>
                  <wp:docPr id="46" name="Obrázek 649714211" descr="Obsah obrázku Grafika, Písmo, logo, tex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49714211" descr="Obsah obrázku Grafika, Písmo, logo, text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4990" cy="452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6880C05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Cs/>
                <w:i/>
                <w:iCs/>
                <w:lang w:eastAsia="en-US"/>
              </w:rPr>
            </w:pPr>
          </w:p>
        </w:tc>
      </w:tr>
      <w:tr w:rsidR="00310965" w:rsidRPr="00310965" w14:paraId="54510B69" w14:textId="77777777" w:rsidTr="00310965">
        <w:tc>
          <w:tcPr>
            <w:tcW w:w="133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1258D9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bCs/>
                <w:i/>
                <w:lang w:eastAsia="en-US"/>
              </w:rPr>
            </w:pPr>
            <w:r w:rsidRPr="00310965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79744" behindDoc="0" locked="0" layoutInCell="1" allowOverlap="1" wp14:anchorId="0C1CD277" wp14:editId="48C2CF09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80645</wp:posOffset>
                  </wp:positionV>
                  <wp:extent cx="554990" cy="452120"/>
                  <wp:effectExtent l="0" t="0" r="0" b="5080"/>
                  <wp:wrapThrough wrapText="bothSides">
                    <wp:wrapPolygon edited="0">
                      <wp:start x="6673" y="0"/>
                      <wp:lineTo x="4449" y="9101"/>
                      <wp:lineTo x="5931" y="13652"/>
                      <wp:lineTo x="0" y="14562"/>
                      <wp:lineTo x="0" y="20933"/>
                      <wp:lineTo x="20760" y="20933"/>
                      <wp:lineTo x="20760" y="14562"/>
                      <wp:lineTo x="10380" y="14562"/>
                      <wp:lineTo x="14828" y="10921"/>
                      <wp:lineTo x="16311" y="4551"/>
                      <wp:lineTo x="14087" y="0"/>
                      <wp:lineTo x="6673" y="0"/>
                    </wp:wrapPolygon>
                  </wp:wrapThrough>
                  <wp:docPr id="45" name="Obrázek 15" descr="Obsah obrázku Grafika, Písmo, logo, tex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" descr="Obsah obrázku Grafika, Písmo, logo, text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4990" cy="452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10965">
              <w:rPr>
                <w:rFonts w:ascii="Calibri" w:eastAsia="Calibri" w:hAnsi="Calibri" w:cs="Calibri"/>
                <w:b/>
                <w:bCs/>
                <w:i/>
                <w:lang w:eastAsia="en-US"/>
              </w:rPr>
              <w:t>Praxe – pokud využijete námět pro přípravu výuky na praxi:</w:t>
            </w:r>
          </w:p>
          <w:p w14:paraId="0CE761FD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Calibri"/>
                <w:i/>
                <w:lang w:eastAsia="en-US"/>
              </w:rPr>
              <w:t>Po od-vyučované hodině se zamyslete nad svou rolí ve vedení výuky. Zhodnoťte klady a nedostatky, které se při výuce vyskytly. Posuďte, zda se vám podařilo naplnit cíle výuky.</w:t>
            </w:r>
          </w:p>
          <w:p w14:paraId="23A6E2A1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  <w:r w:rsidRPr="00310965">
              <w:rPr>
                <w:rFonts w:ascii="Calibri" w:eastAsia="Calibri" w:hAnsi="Calibri" w:cs="Calibri"/>
                <w:i/>
                <w:lang w:eastAsia="en-US"/>
              </w:rPr>
              <w:t>-</w:t>
            </w:r>
          </w:p>
        </w:tc>
      </w:tr>
      <w:tr w:rsidR="00310965" w:rsidRPr="00310965" w14:paraId="7C66F91C" w14:textId="77777777" w:rsidTr="00310965">
        <w:tc>
          <w:tcPr>
            <w:tcW w:w="133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2F9B94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b/>
                <w:bCs/>
                <w:i/>
                <w:lang w:eastAsia="en-US"/>
              </w:rPr>
            </w:pPr>
            <w:r w:rsidRPr="00310965">
              <w:rPr>
                <w:rFonts w:ascii="Calibri" w:eastAsia="Calibri" w:hAnsi="Calibri" w:cs="Calibri"/>
                <w:b/>
                <w:bCs/>
                <w:i/>
                <w:lang w:eastAsia="en-US"/>
              </w:rPr>
              <w:t>Zde uveďte použité zdroje informací, obrázků a materiálů:</w:t>
            </w:r>
          </w:p>
          <w:p w14:paraId="71704DD6" w14:textId="77777777" w:rsidR="00310965" w:rsidRPr="00310965" w:rsidRDefault="00310965" w:rsidP="00310965">
            <w:pPr>
              <w:spacing w:line="256" w:lineRule="auto"/>
              <w:rPr>
                <w:rFonts w:ascii="Calibri" w:eastAsia="Calibri" w:hAnsi="Calibri" w:cs="Calibri"/>
                <w:i/>
                <w:lang w:eastAsia="en-US"/>
              </w:rPr>
            </w:pPr>
          </w:p>
        </w:tc>
      </w:tr>
    </w:tbl>
    <w:p w14:paraId="156F9671" w14:textId="77777777" w:rsidR="00310965" w:rsidRPr="00310965" w:rsidRDefault="00310965" w:rsidP="00310965">
      <w:pPr>
        <w:spacing w:after="160" w:line="256" w:lineRule="auto"/>
        <w:rPr>
          <w:rFonts w:ascii="Calibri" w:eastAsia="Calibri" w:hAnsi="Calibri" w:cs="Times New Roman"/>
          <w:kern w:val="0"/>
          <w:lang w:eastAsia="en-US"/>
          <w14:ligatures w14:val="none"/>
        </w:rPr>
      </w:pPr>
    </w:p>
    <w:p w14:paraId="1EBAE783" w14:textId="75A7C123" w:rsidR="00C72B03" w:rsidRPr="00C72B03" w:rsidRDefault="00C72B03" w:rsidP="00AA00E6">
      <w:pPr>
        <w:spacing w:line="360" w:lineRule="auto"/>
        <w:jc w:val="both"/>
        <w:rPr>
          <w:rFonts w:ascii="Times New Roman" w:hAnsi="Times New Roman" w:cs="Times New Roman"/>
          <w:color w:val="FF0000"/>
          <w:sz w:val="20"/>
          <w:szCs w:val="20"/>
        </w:rPr>
      </w:pPr>
      <w:r w:rsidRPr="00C72B03">
        <w:rPr>
          <w:rFonts w:ascii="Times New Roman" w:hAnsi="Times New Roman" w:cs="Times New Roman"/>
          <w:color w:val="FF0000"/>
          <w:sz w:val="20"/>
          <w:szCs w:val="20"/>
        </w:rPr>
        <w:br w:type="page"/>
      </w:r>
    </w:p>
    <w:p w14:paraId="03504DEE" w14:textId="77777777" w:rsidR="00C72B03" w:rsidRPr="00C72B03" w:rsidRDefault="00C72B03" w:rsidP="00C72B03">
      <w:pPr>
        <w:spacing w:line="360" w:lineRule="auto"/>
        <w:rPr>
          <w:rFonts w:ascii="Times New Roman" w:hAnsi="Times New Roman" w:cs="Times New Roman"/>
          <w:color w:val="FF0000"/>
          <w:sz w:val="20"/>
          <w:szCs w:val="20"/>
        </w:rPr>
        <w:sectPr w:rsidR="00C72B03" w:rsidRPr="00C72B03" w:rsidSect="007028B5">
          <w:pgSz w:w="16838" w:h="11906" w:orient="landscape" w:code="9"/>
          <w:pgMar w:top="1418" w:right="1418" w:bottom="1418" w:left="1418" w:header="709" w:footer="709" w:gutter="0"/>
          <w:pgNumType w:start="1"/>
          <w:cols w:space="708"/>
          <w:titlePg/>
          <w:docGrid w:linePitch="360"/>
        </w:sectPr>
      </w:pPr>
    </w:p>
    <w:p w14:paraId="6DE36BF2" w14:textId="77777777" w:rsidR="00636974" w:rsidRPr="00480C10" w:rsidRDefault="00636974" w:rsidP="00636974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80C10">
        <w:rPr>
          <w:rFonts w:ascii="Times New Roman" w:hAnsi="Times New Roman" w:cs="Times New Roman"/>
          <w:b/>
          <w:bCs/>
          <w:sz w:val="24"/>
          <w:szCs w:val="24"/>
        </w:rPr>
        <w:lastRenderedPageBreak/>
        <w:t>Zdroje:</w:t>
      </w:r>
    </w:p>
    <w:p w14:paraId="2C611C81" w14:textId="3343804C" w:rsidR="00206D23" w:rsidRPr="00206D23" w:rsidRDefault="00206D23" w:rsidP="00997B1C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06D23">
        <w:rPr>
          <w:rFonts w:ascii="Times New Roman" w:eastAsia="Times New Roman" w:hAnsi="Times New Roman" w:cs="Times New Roman"/>
          <w:color w:val="000000" w:themeColor="text1"/>
          <w:shd w:val="clear" w:color="auto" w:fill="FFFFFF"/>
        </w:rPr>
        <w:t>BORECKÝ, Daniel; NOVÁK, Svatopluk; CHALUPA, Petr a HÜBELOVÁ, Dana.</w:t>
      </w:r>
      <w:r w:rsidRPr="00206D23">
        <w:rPr>
          <w:rStyle w:val="apple-converted-space"/>
          <w:rFonts w:ascii="Times New Roman" w:eastAsia="Times New Roman" w:hAnsi="Times New Roman" w:cs="Times New Roman"/>
          <w:color w:val="000000" w:themeColor="text1"/>
          <w:shd w:val="clear" w:color="auto" w:fill="FFFFFF"/>
        </w:rPr>
        <w:t> </w:t>
      </w:r>
      <w:r w:rsidRPr="00206D23">
        <w:rPr>
          <w:rFonts w:ascii="Times New Roman" w:eastAsia="Times New Roman" w:hAnsi="Times New Roman" w:cs="Times New Roman"/>
          <w:color w:val="000000" w:themeColor="text1"/>
        </w:rPr>
        <w:t>Zeměpis</w:t>
      </w:r>
      <w:r w:rsidRPr="00206D23">
        <w:rPr>
          <w:rFonts w:ascii="Times New Roman" w:eastAsia="Times New Roman" w:hAnsi="Times New Roman" w:cs="Times New Roman"/>
          <w:color w:val="000000" w:themeColor="text1"/>
          <w:shd w:val="clear" w:color="auto" w:fill="FFFFFF"/>
        </w:rPr>
        <w:t>. 3. vydání. Duhová řada. Brno: Nová škola, 2015. ISBN 9788072893829.</w:t>
      </w:r>
    </w:p>
    <w:p w14:paraId="48B12823" w14:textId="7BDB6FE8" w:rsidR="00636974" w:rsidRDefault="00636974" w:rsidP="00D82E3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Canva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Dostupné pod: </w:t>
      </w:r>
      <w:hyperlink r:id="rId33" w:history="1">
        <w:r w:rsidRPr="007439D4">
          <w:rPr>
            <w:rStyle w:val="Hypertextovodkaz"/>
            <w:rFonts w:ascii="Times New Roman" w:hAnsi="Times New Roman" w:cs="Times New Roman"/>
            <w:sz w:val="24"/>
            <w:szCs w:val="24"/>
          </w:rPr>
          <w:t>https://www.canva.com/</w:t>
        </w:r>
      </w:hyperlink>
    </w:p>
    <w:p w14:paraId="07FD5462" w14:textId="77777777" w:rsidR="00D82E32" w:rsidRPr="00D82E32" w:rsidRDefault="00D82E32" w:rsidP="00D82E32">
      <w:pPr>
        <w:spacing w:after="120"/>
        <w:jc w:val="both"/>
        <w:rPr>
          <w:rFonts w:ascii="Times New Roman" w:hAnsi="Times New Roman" w:cs="Times New Roman"/>
          <w:sz w:val="24"/>
          <w:szCs w:val="24"/>
        </w:rPr>
      </w:pPr>
      <w:r w:rsidRPr="00D82E32">
        <w:rPr>
          <w:rFonts w:ascii="Times New Roman" w:hAnsi="Times New Roman" w:cs="Times New Roman"/>
          <w:sz w:val="24"/>
          <w:szCs w:val="24"/>
        </w:rPr>
        <w:t>Učebnice: HOLEČEK, Milan. Česká republika: zeměpis pro 8. a 9. ročník základní školy a nižší ročníky víceletých gymnázií. Praha: Fortuna, 1997. ISBN 80-7168-405-8. </w:t>
      </w:r>
    </w:p>
    <w:p w14:paraId="68F417DF" w14:textId="66194EAA" w:rsidR="00636974" w:rsidRDefault="00636974" w:rsidP="00D82E3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6974">
        <w:rPr>
          <w:rFonts w:ascii="Times New Roman" w:hAnsi="Times New Roman" w:cs="Times New Roman"/>
          <w:sz w:val="24"/>
          <w:szCs w:val="24"/>
        </w:rPr>
        <w:t>MIRVALD, Stanislav. Geografie pro střední školy. 2, Socioekonomická část. Dotisk 1. vydání. Praha: SPN – pedagogické nakladatelství, 2003. ISBN 80-7235-008-0.</w:t>
      </w:r>
    </w:p>
    <w:p w14:paraId="55ABBBD8" w14:textId="524CD780" w:rsidR="00636974" w:rsidRDefault="00636974" w:rsidP="00D82E3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Rámcový vzdělávací program pro základní vzdělávání (RVP ZV). Dostupné pod: </w:t>
      </w:r>
      <w:hyperlink r:id="rId34" w:history="1">
        <w:r w:rsidRPr="007439D4">
          <w:rPr>
            <w:rStyle w:val="Hypertextovodkaz"/>
            <w:rFonts w:ascii="Times New Roman" w:hAnsi="Times New Roman" w:cs="Times New Roman"/>
            <w:sz w:val="24"/>
            <w:szCs w:val="24"/>
          </w:rPr>
          <w:t>https://www.edu.cz/rvp-ramcove-vzdelavaci-programy/ramcovy-vzdelavacici-program-pro-zakladni-vzdelavani-rvp-zv/</w:t>
        </w:r>
      </w:hyperlink>
    </w:p>
    <w:p w14:paraId="43840A51" w14:textId="65EACD86" w:rsidR="00636974" w:rsidRPr="00480C10" w:rsidRDefault="00636974" w:rsidP="00D82E32">
      <w:pPr>
        <w:spacing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3A2B8AED" w14:textId="77777777" w:rsidR="00C72B03" w:rsidRPr="00D80AA1" w:rsidRDefault="00C72B03" w:rsidP="00C14B80">
      <w:pPr>
        <w:spacing w:line="36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sectPr w:rsidR="00C72B03" w:rsidRPr="00D80AA1" w:rsidSect="00636974">
      <w:pgSz w:w="11906" w:h="16838" w:code="9"/>
      <w:pgMar w:top="1418" w:right="1418" w:bottom="1418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48CEE9" w14:textId="77777777" w:rsidR="003C49C7" w:rsidRDefault="003C49C7" w:rsidP="001A7184">
      <w:r>
        <w:separator/>
      </w:r>
    </w:p>
  </w:endnote>
  <w:endnote w:type="continuationSeparator" w:id="0">
    <w:p w14:paraId="58BAB0C6" w14:textId="77777777" w:rsidR="003C49C7" w:rsidRDefault="003C49C7" w:rsidP="001A71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085A06" w14:textId="25720B0F" w:rsidR="004C5B5D" w:rsidRDefault="004C5B5D">
    <w:pPr>
      <w:pStyle w:val="Zpat"/>
      <w:jc w:val="center"/>
    </w:pPr>
  </w:p>
  <w:p w14:paraId="5A0810E6" w14:textId="7FC02A6F" w:rsidR="001A7184" w:rsidRDefault="001A7184" w:rsidP="004C5B5D">
    <w:pPr>
      <w:pStyle w:val="Zpat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7F1EAE" w14:textId="77777777" w:rsidR="003C49C7" w:rsidRDefault="003C49C7" w:rsidP="001A7184">
      <w:r>
        <w:separator/>
      </w:r>
    </w:p>
  </w:footnote>
  <w:footnote w:type="continuationSeparator" w:id="0">
    <w:p w14:paraId="0AAF60F0" w14:textId="77777777" w:rsidR="003C49C7" w:rsidRDefault="003C49C7" w:rsidP="001A718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1B3C5B" w14:textId="48CAEE4E" w:rsidR="004D0B7F" w:rsidRPr="004D0B7F" w:rsidRDefault="004D0B7F" w:rsidP="004D0B7F">
    <w:pPr>
      <w:pStyle w:val="Zhlav"/>
      <w:jc w:val="center"/>
      <w:rPr>
        <w:i/>
        <w:iCs/>
      </w:rPr>
    </w:pPr>
    <w:r w:rsidRPr="004D0B7F">
      <w:rPr>
        <w:i/>
        <w:iCs/>
      </w:rPr>
      <w:t>Alžběta Vodičková, UČO 458256</w:t>
    </w:r>
  </w:p>
  <w:p w14:paraId="78F10777" w14:textId="77777777" w:rsidR="004D0B7F" w:rsidRDefault="004D0B7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75315"/>
    <w:multiLevelType w:val="hybridMultilevel"/>
    <w:tmpl w:val="2CA064B2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F83BF0"/>
    <w:multiLevelType w:val="hybridMultilevel"/>
    <w:tmpl w:val="40B020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50711A"/>
    <w:multiLevelType w:val="hybridMultilevel"/>
    <w:tmpl w:val="820EBC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112625"/>
    <w:multiLevelType w:val="hybridMultilevel"/>
    <w:tmpl w:val="74E03FF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853ACC"/>
    <w:multiLevelType w:val="hybridMultilevel"/>
    <w:tmpl w:val="E248675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4E49D3"/>
    <w:multiLevelType w:val="hybridMultilevel"/>
    <w:tmpl w:val="BBE25C12"/>
    <w:lvl w:ilvl="0" w:tplc="0405000F">
      <w:start w:val="1"/>
      <w:numFmt w:val="decimal"/>
      <w:lvlText w:val="%1."/>
      <w:lvlJc w:val="left"/>
      <w:pPr>
        <w:ind w:left="643" w:hanging="360"/>
      </w:pPr>
    </w:lvl>
    <w:lvl w:ilvl="1" w:tplc="04050019" w:tentative="1">
      <w:start w:val="1"/>
      <w:numFmt w:val="lowerLetter"/>
      <w:lvlText w:val="%2."/>
      <w:lvlJc w:val="left"/>
      <w:pPr>
        <w:ind w:left="1363" w:hanging="360"/>
      </w:pPr>
    </w:lvl>
    <w:lvl w:ilvl="2" w:tplc="0405001B" w:tentative="1">
      <w:start w:val="1"/>
      <w:numFmt w:val="lowerRoman"/>
      <w:lvlText w:val="%3."/>
      <w:lvlJc w:val="right"/>
      <w:pPr>
        <w:ind w:left="2083" w:hanging="180"/>
      </w:pPr>
    </w:lvl>
    <w:lvl w:ilvl="3" w:tplc="0405000F" w:tentative="1">
      <w:start w:val="1"/>
      <w:numFmt w:val="decimal"/>
      <w:lvlText w:val="%4."/>
      <w:lvlJc w:val="left"/>
      <w:pPr>
        <w:ind w:left="2803" w:hanging="360"/>
      </w:pPr>
    </w:lvl>
    <w:lvl w:ilvl="4" w:tplc="04050019" w:tentative="1">
      <w:start w:val="1"/>
      <w:numFmt w:val="lowerLetter"/>
      <w:lvlText w:val="%5."/>
      <w:lvlJc w:val="left"/>
      <w:pPr>
        <w:ind w:left="3523" w:hanging="360"/>
      </w:pPr>
    </w:lvl>
    <w:lvl w:ilvl="5" w:tplc="0405001B" w:tentative="1">
      <w:start w:val="1"/>
      <w:numFmt w:val="lowerRoman"/>
      <w:lvlText w:val="%6."/>
      <w:lvlJc w:val="right"/>
      <w:pPr>
        <w:ind w:left="4243" w:hanging="180"/>
      </w:pPr>
    </w:lvl>
    <w:lvl w:ilvl="6" w:tplc="0405000F" w:tentative="1">
      <w:start w:val="1"/>
      <w:numFmt w:val="decimal"/>
      <w:lvlText w:val="%7."/>
      <w:lvlJc w:val="left"/>
      <w:pPr>
        <w:ind w:left="4963" w:hanging="360"/>
      </w:pPr>
    </w:lvl>
    <w:lvl w:ilvl="7" w:tplc="04050019" w:tentative="1">
      <w:start w:val="1"/>
      <w:numFmt w:val="lowerLetter"/>
      <w:lvlText w:val="%8."/>
      <w:lvlJc w:val="left"/>
      <w:pPr>
        <w:ind w:left="5683" w:hanging="360"/>
      </w:pPr>
    </w:lvl>
    <w:lvl w:ilvl="8" w:tplc="040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6" w15:restartNumberingAfterBreak="0">
    <w:nsid w:val="2CB97D24"/>
    <w:multiLevelType w:val="hybridMultilevel"/>
    <w:tmpl w:val="39F49FB8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2B4B2B"/>
    <w:multiLevelType w:val="hybridMultilevel"/>
    <w:tmpl w:val="D7A67A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34387E"/>
    <w:multiLevelType w:val="hybridMultilevel"/>
    <w:tmpl w:val="3AECC1DA"/>
    <w:lvl w:ilvl="0" w:tplc="FFFFFFFF">
      <w:start w:val="6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color w:val="00000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F40C4F"/>
    <w:multiLevelType w:val="hybridMultilevel"/>
    <w:tmpl w:val="E3E6AE0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E825C4C"/>
    <w:multiLevelType w:val="hybridMultilevel"/>
    <w:tmpl w:val="0F8A7DF8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E07DEA"/>
    <w:multiLevelType w:val="hybridMultilevel"/>
    <w:tmpl w:val="C76E4AAC"/>
    <w:lvl w:ilvl="0" w:tplc="FFFFFFF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B625BB1"/>
    <w:multiLevelType w:val="hybridMultilevel"/>
    <w:tmpl w:val="B7F820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48B58B8"/>
    <w:multiLevelType w:val="hybridMultilevel"/>
    <w:tmpl w:val="CBBA4418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EA4750"/>
    <w:multiLevelType w:val="hybridMultilevel"/>
    <w:tmpl w:val="F4E69C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0D63D6"/>
    <w:multiLevelType w:val="hybridMultilevel"/>
    <w:tmpl w:val="9E1C1832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</w:num>
  <w:num w:numId="4">
    <w:abstractNumId w:val="9"/>
  </w:num>
  <w:num w:numId="5">
    <w:abstractNumId w:val="4"/>
  </w:num>
  <w:num w:numId="6">
    <w:abstractNumId w:val="7"/>
  </w:num>
  <w:num w:numId="7">
    <w:abstractNumId w:val="9"/>
  </w:num>
  <w:num w:numId="8">
    <w:abstractNumId w:val="3"/>
  </w:num>
  <w:num w:numId="9">
    <w:abstractNumId w:val="15"/>
  </w:num>
  <w:num w:numId="10">
    <w:abstractNumId w:val="10"/>
  </w:num>
  <w:num w:numId="11">
    <w:abstractNumId w:val="2"/>
  </w:num>
  <w:num w:numId="12">
    <w:abstractNumId w:val="0"/>
  </w:num>
  <w:num w:numId="13">
    <w:abstractNumId w:val="0"/>
  </w:num>
  <w:num w:numId="14">
    <w:abstractNumId w:val="13"/>
  </w:num>
  <w:num w:numId="15">
    <w:abstractNumId w:val="6"/>
  </w:num>
  <w:num w:numId="16">
    <w:abstractNumId w:val="14"/>
  </w:num>
  <w:num w:numId="17">
    <w:abstractNumId w:val="12"/>
  </w:num>
  <w:num w:numId="18">
    <w:abstractNumId w:val="1"/>
  </w:num>
  <w:num w:numId="19">
    <w:abstractNumId w:val="8"/>
  </w:num>
  <w:num w:numId="2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6E6E"/>
    <w:rsid w:val="00006CA6"/>
    <w:rsid w:val="000125E8"/>
    <w:rsid w:val="00014D62"/>
    <w:rsid w:val="00031E6B"/>
    <w:rsid w:val="00032542"/>
    <w:rsid w:val="0004158E"/>
    <w:rsid w:val="0006327B"/>
    <w:rsid w:val="00082BC6"/>
    <w:rsid w:val="000867C8"/>
    <w:rsid w:val="000A6209"/>
    <w:rsid w:val="000B13A4"/>
    <w:rsid w:val="000B263C"/>
    <w:rsid w:val="000B4171"/>
    <w:rsid w:val="000D599E"/>
    <w:rsid w:val="000E06D9"/>
    <w:rsid w:val="001078F8"/>
    <w:rsid w:val="00112075"/>
    <w:rsid w:val="0014549E"/>
    <w:rsid w:val="00157B05"/>
    <w:rsid w:val="0016471E"/>
    <w:rsid w:val="001648CF"/>
    <w:rsid w:val="00170334"/>
    <w:rsid w:val="001817AF"/>
    <w:rsid w:val="00184495"/>
    <w:rsid w:val="001A7184"/>
    <w:rsid w:val="001B1A84"/>
    <w:rsid w:val="001C79DB"/>
    <w:rsid w:val="001F57F9"/>
    <w:rsid w:val="00205367"/>
    <w:rsid w:val="00206731"/>
    <w:rsid w:val="00206D23"/>
    <w:rsid w:val="00234756"/>
    <w:rsid w:val="00247D66"/>
    <w:rsid w:val="002967A9"/>
    <w:rsid w:val="002B22F0"/>
    <w:rsid w:val="002C57AE"/>
    <w:rsid w:val="002F737F"/>
    <w:rsid w:val="00310965"/>
    <w:rsid w:val="00310F00"/>
    <w:rsid w:val="00340481"/>
    <w:rsid w:val="0034238C"/>
    <w:rsid w:val="00344552"/>
    <w:rsid w:val="00354789"/>
    <w:rsid w:val="00364C84"/>
    <w:rsid w:val="00390BDE"/>
    <w:rsid w:val="003937C9"/>
    <w:rsid w:val="00395E2E"/>
    <w:rsid w:val="00396BAD"/>
    <w:rsid w:val="00397D3A"/>
    <w:rsid w:val="003A18BB"/>
    <w:rsid w:val="003B2098"/>
    <w:rsid w:val="003B656D"/>
    <w:rsid w:val="003C1F30"/>
    <w:rsid w:val="003C49C7"/>
    <w:rsid w:val="003D12B3"/>
    <w:rsid w:val="003E09BA"/>
    <w:rsid w:val="003E4A7F"/>
    <w:rsid w:val="00403FB7"/>
    <w:rsid w:val="00411732"/>
    <w:rsid w:val="00425D27"/>
    <w:rsid w:val="00426768"/>
    <w:rsid w:val="004314D0"/>
    <w:rsid w:val="00433CDB"/>
    <w:rsid w:val="004402FB"/>
    <w:rsid w:val="0046109F"/>
    <w:rsid w:val="00464286"/>
    <w:rsid w:val="0046457D"/>
    <w:rsid w:val="004748BF"/>
    <w:rsid w:val="00475877"/>
    <w:rsid w:val="0048420D"/>
    <w:rsid w:val="0048428F"/>
    <w:rsid w:val="004918B6"/>
    <w:rsid w:val="0049436D"/>
    <w:rsid w:val="004960D2"/>
    <w:rsid w:val="004A6E45"/>
    <w:rsid w:val="004B39D5"/>
    <w:rsid w:val="004B7B6D"/>
    <w:rsid w:val="004C54CB"/>
    <w:rsid w:val="004C5B5D"/>
    <w:rsid w:val="004C7045"/>
    <w:rsid w:val="004D0B7F"/>
    <w:rsid w:val="004E4828"/>
    <w:rsid w:val="004E6747"/>
    <w:rsid w:val="004F09D4"/>
    <w:rsid w:val="0053011A"/>
    <w:rsid w:val="00541DBF"/>
    <w:rsid w:val="00557CA7"/>
    <w:rsid w:val="005736C7"/>
    <w:rsid w:val="0059094B"/>
    <w:rsid w:val="005C3A58"/>
    <w:rsid w:val="005C7919"/>
    <w:rsid w:val="005D175D"/>
    <w:rsid w:val="005E4C23"/>
    <w:rsid w:val="005F416D"/>
    <w:rsid w:val="005F61DB"/>
    <w:rsid w:val="00620947"/>
    <w:rsid w:val="00634D5E"/>
    <w:rsid w:val="00636974"/>
    <w:rsid w:val="006407E3"/>
    <w:rsid w:val="0065422F"/>
    <w:rsid w:val="00682661"/>
    <w:rsid w:val="006B5086"/>
    <w:rsid w:val="006C2705"/>
    <w:rsid w:val="006C6149"/>
    <w:rsid w:val="006E3060"/>
    <w:rsid w:val="007003C8"/>
    <w:rsid w:val="007028B5"/>
    <w:rsid w:val="007154A0"/>
    <w:rsid w:val="007264C3"/>
    <w:rsid w:val="007412C6"/>
    <w:rsid w:val="00743FB8"/>
    <w:rsid w:val="00762A3C"/>
    <w:rsid w:val="00776C85"/>
    <w:rsid w:val="00777444"/>
    <w:rsid w:val="008238A6"/>
    <w:rsid w:val="008311C2"/>
    <w:rsid w:val="008352B4"/>
    <w:rsid w:val="00841EDA"/>
    <w:rsid w:val="00844511"/>
    <w:rsid w:val="0086376B"/>
    <w:rsid w:val="00896C14"/>
    <w:rsid w:val="008E1A82"/>
    <w:rsid w:val="008E6855"/>
    <w:rsid w:val="008F7C04"/>
    <w:rsid w:val="00907D00"/>
    <w:rsid w:val="00932207"/>
    <w:rsid w:val="00951655"/>
    <w:rsid w:val="009559A0"/>
    <w:rsid w:val="00997B1C"/>
    <w:rsid w:val="009A66BB"/>
    <w:rsid w:val="009F1BB7"/>
    <w:rsid w:val="009F51FF"/>
    <w:rsid w:val="00A27DFD"/>
    <w:rsid w:val="00A424A0"/>
    <w:rsid w:val="00A511B3"/>
    <w:rsid w:val="00A762E9"/>
    <w:rsid w:val="00A933C0"/>
    <w:rsid w:val="00AA00E6"/>
    <w:rsid w:val="00AC0428"/>
    <w:rsid w:val="00AC5ADB"/>
    <w:rsid w:val="00AC7769"/>
    <w:rsid w:val="00AE0A63"/>
    <w:rsid w:val="00AF1C12"/>
    <w:rsid w:val="00AF7C60"/>
    <w:rsid w:val="00B15FA8"/>
    <w:rsid w:val="00B17149"/>
    <w:rsid w:val="00B20642"/>
    <w:rsid w:val="00B428E2"/>
    <w:rsid w:val="00B4542B"/>
    <w:rsid w:val="00B47B2A"/>
    <w:rsid w:val="00B568D3"/>
    <w:rsid w:val="00B62B8D"/>
    <w:rsid w:val="00BB1FA9"/>
    <w:rsid w:val="00BB7FA8"/>
    <w:rsid w:val="00BD0AE7"/>
    <w:rsid w:val="00BD1CAC"/>
    <w:rsid w:val="00BD36F2"/>
    <w:rsid w:val="00BE0CF7"/>
    <w:rsid w:val="00BF091B"/>
    <w:rsid w:val="00BF2D10"/>
    <w:rsid w:val="00C13054"/>
    <w:rsid w:val="00C14B80"/>
    <w:rsid w:val="00C16BBA"/>
    <w:rsid w:val="00C2081F"/>
    <w:rsid w:val="00C26C36"/>
    <w:rsid w:val="00C47255"/>
    <w:rsid w:val="00C562DB"/>
    <w:rsid w:val="00C72B03"/>
    <w:rsid w:val="00CC1042"/>
    <w:rsid w:val="00D06F05"/>
    <w:rsid w:val="00D1378F"/>
    <w:rsid w:val="00D3046F"/>
    <w:rsid w:val="00D44DB3"/>
    <w:rsid w:val="00D53F48"/>
    <w:rsid w:val="00D55B72"/>
    <w:rsid w:val="00D80AA1"/>
    <w:rsid w:val="00D82E32"/>
    <w:rsid w:val="00D85D3F"/>
    <w:rsid w:val="00D86530"/>
    <w:rsid w:val="00D908D1"/>
    <w:rsid w:val="00D92635"/>
    <w:rsid w:val="00D947C1"/>
    <w:rsid w:val="00D94858"/>
    <w:rsid w:val="00D95EC8"/>
    <w:rsid w:val="00DA1F5D"/>
    <w:rsid w:val="00DF6E6E"/>
    <w:rsid w:val="00E27AE9"/>
    <w:rsid w:val="00E36845"/>
    <w:rsid w:val="00E46E90"/>
    <w:rsid w:val="00E653FF"/>
    <w:rsid w:val="00E66854"/>
    <w:rsid w:val="00E6753C"/>
    <w:rsid w:val="00E728D3"/>
    <w:rsid w:val="00E95DEB"/>
    <w:rsid w:val="00E967B3"/>
    <w:rsid w:val="00EA24B9"/>
    <w:rsid w:val="00EA5D9C"/>
    <w:rsid w:val="00EC2E87"/>
    <w:rsid w:val="00EE2532"/>
    <w:rsid w:val="00F53F3E"/>
    <w:rsid w:val="00F63BD1"/>
    <w:rsid w:val="00F63DBB"/>
    <w:rsid w:val="00FB7080"/>
    <w:rsid w:val="00FC25BB"/>
    <w:rsid w:val="00FC6625"/>
    <w:rsid w:val="00FF5A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0668DF"/>
  <w15:chartTrackingRefBased/>
  <w15:docId w15:val="{56AAC7ED-F57C-FB46-A87C-A0212C7AFC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F737F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A718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A7184"/>
  </w:style>
  <w:style w:type="paragraph" w:styleId="Zpat">
    <w:name w:val="footer"/>
    <w:basedOn w:val="Normln"/>
    <w:link w:val="ZpatChar"/>
    <w:uiPriority w:val="99"/>
    <w:unhideWhenUsed/>
    <w:rsid w:val="001A718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A7184"/>
  </w:style>
  <w:style w:type="paragraph" w:styleId="Odstavecseseznamem">
    <w:name w:val="List Paragraph"/>
    <w:basedOn w:val="Normln"/>
    <w:uiPriority w:val="34"/>
    <w:qFormat/>
    <w:rsid w:val="004C5B5D"/>
    <w:pPr>
      <w:ind w:left="720"/>
      <w:contextualSpacing/>
    </w:pPr>
  </w:style>
  <w:style w:type="table" w:styleId="Mkatabulky">
    <w:name w:val="Table Grid"/>
    <w:basedOn w:val="Normlntabulka"/>
    <w:uiPriority w:val="39"/>
    <w:rsid w:val="00F63DBB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F63DBB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F63DBB"/>
    <w:rPr>
      <w:color w:val="605E5C"/>
      <w:shd w:val="clear" w:color="auto" w:fill="E1DFDD"/>
    </w:rPr>
  </w:style>
  <w:style w:type="table" w:customStyle="1" w:styleId="Mkatabulky1">
    <w:name w:val="Mřížka tabulky1"/>
    <w:basedOn w:val="Normlntabulka"/>
    <w:next w:val="Mkatabulky"/>
    <w:uiPriority w:val="39"/>
    <w:rsid w:val="007028B5"/>
    <w:rPr>
      <w:rFonts w:ascii="Calibri" w:eastAsia="Times New Roman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nweb">
    <w:name w:val="Normal (Web)"/>
    <w:basedOn w:val="Normln"/>
    <w:uiPriority w:val="99"/>
    <w:semiHidden/>
    <w:unhideWhenUsed/>
    <w:rsid w:val="00A27DFD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pple-converted-space">
    <w:name w:val="apple-converted-space"/>
    <w:basedOn w:val="Standardnpsmoodstavce"/>
    <w:rsid w:val="00D304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1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8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1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48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4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73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12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35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91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11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0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106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537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55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81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11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893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439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hyperlink" Target="https://www.edu.cz/rvp-ramcove-vzdelavaci-programy/ramcovy-vzdelavacici-program-pro-zakladni-vzdelavani-rvp-zv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yperlink" Target="https://www.canva.com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ntTable" Target="fontTable.xml"/><Relationship Id="rId8" Type="http://schemas.openxmlformats.org/officeDocument/2006/relationships/hyperlink" Target="https://www.youtube.com/watch?v=ZZyXvJ1SkqY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DBD130-80EF-4B6E-B967-E473066992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888</TotalTime>
  <Pages>35</Pages>
  <Words>5916</Words>
  <Characters>34907</Characters>
  <Application>Microsoft Office Word</Application>
  <DocSecurity>0</DocSecurity>
  <Lines>290</Lines>
  <Paragraphs>81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Vodičková Alžběta Bc.</dc:creator>
  <cp:keywords/>
  <dc:description/>
  <cp:lastModifiedBy>Alžběta Vodičková</cp:lastModifiedBy>
  <cp:revision>174</cp:revision>
  <dcterms:created xsi:type="dcterms:W3CDTF">2023-11-04T23:15:00Z</dcterms:created>
  <dcterms:modified xsi:type="dcterms:W3CDTF">2024-02-13T11:07:00Z</dcterms:modified>
</cp:coreProperties>
</file>