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1BC8" w14:textId="534DD1C1" w:rsidR="009B1BD8" w:rsidRPr="009B1BD8" w:rsidRDefault="009B1BD8" w:rsidP="009B1BD8">
      <w:pPr>
        <w:jc w:val="center"/>
        <w:rPr>
          <w:b/>
          <w:bCs/>
          <w:sz w:val="28"/>
          <w:szCs w:val="28"/>
        </w:rPr>
      </w:pPr>
      <w:r w:rsidRPr="009B1BD8">
        <w:rPr>
          <w:b/>
          <w:bCs/>
          <w:sz w:val="28"/>
          <w:szCs w:val="28"/>
        </w:rPr>
        <w:t xml:space="preserve">Průvodce textem a testové otázky: </w:t>
      </w:r>
    </w:p>
    <w:p w14:paraId="5273A124" w14:textId="77777777" w:rsidR="009B1BD8" w:rsidRDefault="009B1BD8"/>
    <w:p w14:paraId="40EC10E5" w14:textId="77777777" w:rsidR="009B1BD8" w:rsidRPr="009B1BD8" w:rsidRDefault="009B1BD8" w:rsidP="009B1BD8">
      <w:r w:rsidRPr="009B1BD8">
        <w:rPr>
          <w:u w:val="single"/>
        </w:rPr>
        <w:t>Kterých témat si všímat?</w:t>
      </w:r>
    </w:p>
    <w:p w14:paraId="56C877D7" w14:textId="77777777" w:rsidR="0098513E" w:rsidRPr="0098513E" w:rsidRDefault="0098513E" w:rsidP="0098513E">
      <w:pPr>
        <w:numPr>
          <w:ilvl w:val="0"/>
          <w:numId w:val="19"/>
        </w:numPr>
      </w:pPr>
      <w:r w:rsidRPr="0098513E">
        <w:t xml:space="preserve">Postupujeme směrem k náročnějšímu textu a širšímu okruhu témat díky většímu objemu metodologických znalostí </w:t>
      </w:r>
      <w:r w:rsidRPr="0098513E">
        <w:sym w:font="Wingdings" w:char="F04A"/>
      </w:r>
      <w:r w:rsidRPr="0098513E">
        <w:t xml:space="preserve">. Podrobností související se statistickou analýzou dat si všímat nemusíme. </w:t>
      </w:r>
    </w:p>
    <w:p w14:paraId="63AA5350" w14:textId="77777777" w:rsidR="0098513E" w:rsidRPr="0098513E" w:rsidRDefault="0098513E" w:rsidP="0098513E">
      <w:pPr>
        <w:numPr>
          <w:ilvl w:val="0"/>
          <w:numId w:val="19"/>
        </w:numPr>
      </w:pPr>
      <w:r w:rsidRPr="0098513E">
        <w:t xml:space="preserve">Dávejme pozor - kromě témat již pokrytých předchozím textem </w:t>
      </w:r>
      <w:proofErr w:type="gramStart"/>
      <w:r w:rsidRPr="0098513E">
        <w:t>-  také</w:t>
      </w:r>
      <w:proofErr w:type="gramEnd"/>
      <w:r w:rsidRPr="0098513E">
        <w:t xml:space="preserve"> na informace o populaci, vzorku, </w:t>
      </w:r>
      <w:proofErr w:type="spellStart"/>
      <w:r w:rsidRPr="0098513E">
        <w:t>reprezentativitě</w:t>
      </w:r>
      <w:proofErr w:type="spellEnd"/>
      <w:r w:rsidRPr="0098513E">
        <w:t xml:space="preserve"> výzkumu</w:t>
      </w:r>
    </w:p>
    <w:p w14:paraId="184B0699" w14:textId="77777777" w:rsidR="0098513E" w:rsidRPr="0098513E" w:rsidRDefault="0098513E" w:rsidP="0098513E">
      <w:r w:rsidRPr="0098513E">
        <w:t>Další otázky:</w:t>
      </w:r>
    </w:p>
    <w:p w14:paraId="1148C997" w14:textId="77777777" w:rsidR="0098513E" w:rsidRPr="0098513E" w:rsidRDefault="0098513E" w:rsidP="0098513E">
      <w:r w:rsidRPr="0098513E">
        <w:t>Z čeho a v jaké fázi čtení poznáme, zda se jedná o kvalitativní nebo kvantitativní výzkum?</w:t>
      </w:r>
    </w:p>
    <w:p w14:paraId="306A6D90" w14:textId="77777777" w:rsidR="0098513E" w:rsidRPr="0098513E" w:rsidRDefault="0098513E" w:rsidP="0098513E">
      <w:r w:rsidRPr="0098513E">
        <w:t>Od koho byl získáván informovaný souhlas s výzkumem?</w:t>
      </w:r>
    </w:p>
    <w:p w14:paraId="7DFA00A1" w14:textId="77777777" w:rsidR="0098513E" w:rsidRPr="0098513E" w:rsidRDefault="0098513E" w:rsidP="0098513E">
      <w:r w:rsidRPr="0098513E">
        <w:t>Jak autoři operacionalizovali své klíčové proměnné, s jakými typy proměnných pracovali v analýze?</w:t>
      </w:r>
    </w:p>
    <w:p w14:paraId="7AF72017" w14:textId="77777777" w:rsidR="0098513E" w:rsidRPr="0098513E" w:rsidRDefault="0098513E" w:rsidP="0098513E">
      <w:r w:rsidRPr="0098513E">
        <w:t>Které hypotézy byly potvrzeny (byť je autoři v textu explicitně neformulují)?</w:t>
      </w:r>
    </w:p>
    <w:p w14:paraId="7596F914" w14:textId="77777777" w:rsidR="0098513E" w:rsidRPr="0098513E" w:rsidRDefault="0098513E" w:rsidP="0098513E">
      <w:r w:rsidRPr="0098513E">
        <w:t xml:space="preserve">Autoři na str. 320 </w:t>
      </w:r>
      <w:proofErr w:type="gramStart"/>
      <w:r w:rsidRPr="0098513E">
        <w:t>píší</w:t>
      </w:r>
      <w:proofErr w:type="gramEnd"/>
      <w:r w:rsidRPr="0098513E">
        <w:t xml:space="preserve"> o tom, že nízký počet respondentů v některých kategoriích omezil možnosti jejich analýzy. „Na základě provedeného šetření není možné zjistit, jaké vztahy v rodině skutečně panují a jaká komunikace skutečně je. Jaký výzkum by to mohl vyřešit?</w:t>
      </w:r>
    </w:p>
    <w:p w14:paraId="3BDE75AB" w14:textId="77777777" w:rsidR="0098513E" w:rsidRPr="0098513E" w:rsidRDefault="0098513E" w:rsidP="0098513E">
      <w:r w:rsidRPr="0098513E">
        <w:t>Jaké limity své studie autoři v závěru zmiňují? Podařil se jim ověřit nějaký kauzální vztah?</w:t>
      </w:r>
    </w:p>
    <w:p w14:paraId="5EF8C00F" w14:textId="2067068E" w:rsidR="009B1BD8" w:rsidRDefault="009B1BD8"/>
    <w:p w14:paraId="2FC0854C" w14:textId="77777777" w:rsidR="009B1BD8" w:rsidRDefault="009B1BD8"/>
    <w:p w14:paraId="04A3D8BF" w14:textId="77777777" w:rsidR="009B1BD8" w:rsidRDefault="009B1BD8" w:rsidP="009B1BD8">
      <w:r>
        <w:t>Testové otázky k procvičování:</w:t>
      </w:r>
    </w:p>
    <w:p w14:paraId="643B6C39" w14:textId="77777777" w:rsidR="00010FEB" w:rsidRDefault="00010FEB" w:rsidP="00010FEB">
      <w:pPr>
        <w:pStyle w:val="Odstavecseseznamem"/>
        <w:numPr>
          <w:ilvl w:val="0"/>
          <w:numId w:val="16"/>
        </w:numPr>
      </w:pPr>
      <w:r>
        <w:t xml:space="preserve">Výzkum dospěl k závěru, že </w:t>
      </w:r>
    </w:p>
    <w:p w14:paraId="3CA97D6D" w14:textId="77777777" w:rsidR="00010FEB" w:rsidRDefault="00010FEB" w:rsidP="00010FEB">
      <w:pPr>
        <w:pStyle w:val="Odstavecseseznamem"/>
        <w:numPr>
          <w:ilvl w:val="0"/>
          <w:numId w:val="17"/>
        </w:numPr>
      </w:pPr>
      <w:r>
        <w:t>Během vývojového cyklu rodiny se komunikace v rodině modifikuje a vyvíjí v souladu s vývojovými úkoly rodiny</w:t>
      </w:r>
    </w:p>
    <w:p w14:paraId="721D6728" w14:textId="77777777" w:rsidR="00010FEB" w:rsidRDefault="00010FEB" w:rsidP="00010FEB">
      <w:pPr>
        <w:pStyle w:val="Odstavecseseznamem"/>
        <w:numPr>
          <w:ilvl w:val="0"/>
          <w:numId w:val="17"/>
        </w:numPr>
      </w:pPr>
      <w:r>
        <w:t xml:space="preserve">Mezi významné determinanty životní spokojenosti </w:t>
      </w:r>
      <w:proofErr w:type="gramStart"/>
      <w:r>
        <w:t>patří</w:t>
      </w:r>
      <w:proofErr w:type="gramEnd"/>
      <w:r>
        <w:t xml:space="preserve"> klima školy, sociální vztahy a socioekonomický status rodiny</w:t>
      </w:r>
    </w:p>
    <w:p w14:paraId="654003A9" w14:textId="77777777" w:rsidR="00010FEB" w:rsidRDefault="00010FEB" w:rsidP="00010FEB">
      <w:pPr>
        <w:pStyle w:val="Odstavecseseznamem"/>
        <w:numPr>
          <w:ilvl w:val="0"/>
          <w:numId w:val="17"/>
        </w:numPr>
      </w:pPr>
      <w:r>
        <w:t>Životní spokojenost dětí významně souvisí s kvalitou komunikace dětí s rodiči, která se jeví jako významnější než formální struktura rodiny.</w:t>
      </w:r>
    </w:p>
    <w:p w14:paraId="695BB25B" w14:textId="58816FA3" w:rsidR="00010FEB" w:rsidRDefault="00010FEB" w:rsidP="00010FEB">
      <w:pPr>
        <w:pStyle w:val="Odstavecseseznamem"/>
        <w:numPr>
          <w:ilvl w:val="0"/>
          <w:numId w:val="17"/>
        </w:numPr>
      </w:pPr>
      <w:r>
        <w:t>Rodiče by s dětmi v citlivém věku měli komunikovat přímo a volit krátké a jednoznačné věty</w:t>
      </w:r>
    </w:p>
    <w:p w14:paraId="65BBBA1D" w14:textId="77777777" w:rsidR="00010FEB" w:rsidRDefault="00010FEB" w:rsidP="00010FEB">
      <w:pPr>
        <w:pStyle w:val="Odstavecseseznamem"/>
        <w:ind w:left="1080"/>
      </w:pPr>
    </w:p>
    <w:p w14:paraId="7C2C1F4D" w14:textId="77777777" w:rsidR="00010FEB" w:rsidRDefault="00010FEB" w:rsidP="00010FEB">
      <w:pPr>
        <w:pStyle w:val="Odstavecseseznamem"/>
        <w:numPr>
          <w:ilvl w:val="0"/>
          <w:numId w:val="16"/>
        </w:numPr>
      </w:pPr>
      <w:r>
        <w:t>Kvalitu komunikace v rodině autoři usuzovali z</w:t>
      </w:r>
    </w:p>
    <w:p w14:paraId="5197EBEB" w14:textId="2EDCD680" w:rsidR="00010FEB" w:rsidRDefault="00010FEB" w:rsidP="00010FEB">
      <w:pPr>
        <w:pStyle w:val="Odstavecseseznamem"/>
        <w:numPr>
          <w:ilvl w:val="0"/>
          <w:numId w:val="18"/>
        </w:numPr>
      </w:pPr>
      <w:r>
        <w:t>Pozorování v</w:t>
      </w:r>
      <w:r>
        <w:t> </w:t>
      </w:r>
      <w:r>
        <w:t>rodinách</w:t>
      </w:r>
    </w:p>
    <w:p w14:paraId="27301F05" w14:textId="77777777" w:rsidR="00010FEB" w:rsidRDefault="00010FEB" w:rsidP="00010FEB">
      <w:pPr>
        <w:pStyle w:val="Odstavecseseznamem"/>
        <w:numPr>
          <w:ilvl w:val="0"/>
          <w:numId w:val="18"/>
        </w:numPr>
      </w:pPr>
      <w:r>
        <w:t>Vyjádření vyučujících ohledně dojmu z komunikace v rodinách žáků</w:t>
      </w:r>
    </w:p>
    <w:p w14:paraId="215473F8" w14:textId="77777777" w:rsidR="00010FEB" w:rsidRDefault="00010FEB" w:rsidP="00010FEB">
      <w:pPr>
        <w:pStyle w:val="Odstavecseseznamem"/>
        <w:numPr>
          <w:ilvl w:val="0"/>
          <w:numId w:val="18"/>
        </w:numPr>
      </w:pPr>
      <w:r>
        <w:t>Z dotazníku rozdaném rodičů, v němž rodiče kvalitu komunikace subjektivně hodnotili na škále od 1 (velmi špatná komunikace) po 10 (perfektní</w:t>
      </w:r>
      <w:r>
        <w:t xml:space="preserve"> </w:t>
      </w:r>
      <w:r>
        <w:t>komunikace)</w:t>
      </w:r>
    </w:p>
    <w:p w14:paraId="30AE5EAD" w14:textId="211AEF20" w:rsidR="00010FEB" w:rsidRDefault="00010FEB" w:rsidP="00010FEB">
      <w:pPr>
        <w:pStyle w:val="Odstavecseseznamem"/>
        <w:numPr>
          <w:ilvl w:val="0"/>
          <w:numId w:val="18"/>
        </w:numPr>
      </w:pPr>
      <w:r>
        <w:t>Z odpovědi respondentů na otázku ohledně komunikace o tématech, které je trápí, v dotazníku</w:t>
      </w:r>
    </w:p>
    <w:p w14:paraId="2C72DBAE" w14:textId="1FE9729A" w:rsidR="00010FEB" w:rsidRDefault="00010FEB" w:rsidP="00010FEB"/>
    <w:p w14:paraId="54E76640" w14:textId="77777777" w:rsidR="0098513E" w:rsidRDefault="00010FEB" w:rsidP="00010FEB">
      <w:pPr>
        <w:pStyle w:val="Odstavecseseznamem"/>
        <w:numPr>
          <w:ilvl w:val="0"/>
          <w:numId w:val="16"/>
        </w:numPr>
      </w:pPr>
      <w:r>
        <w:lastRenderedPageBreak/>
        <w:t>Výsledky výzkumu jsou reprezentativní pro</w:t>
      </w:r>
    </w:p>
    <w:p w14:paraId="03B6FCFA" w14:textId="77777777" w:rsidR="0098513E" w:rsidRDefault="00010FEB" w:rsidP="00010FEB">
      <w:pPr>
        <w:pStyle w:val="Odstavecseseznamem"/>
        <w:numPr>
          <w:ilvl w:val="0"/>
          <w:numId w:val="20"/>
        </w:numPr>
      </w:pPr>
      <w:r>
        <w:t>Výsledky výzkumu nejsou reprezentativní</w:t>
      </w:r>
    </w:p>
    <w:p w14:paraId="32A8BD7C" w14:textId="77777777" w:rsidR="0098513E" w:rsidRDefault="00010FEB" w:rsidP="00010FEB">
      <w:pPr>
        <w:pStyle w:val="Odstavecseseznamem"/>
        <w:numPr>
          <w:ilvl w:val="0"/>
          <w:numId w:val="20"/>
        </w:numPr>
      </w:pPr>
      <w:r>
        <w:t>Pro 4351 dětí</w:t>
      </w:r>
    </w:p>
    <w:p w14:paraId="2B4C5C35" w14:textId="77777777" w:rsidR="0098513E" w:rsidRDefault="00010FEB" w:rsidP="00010FEB">
      <w:pPr>
        <w:pStyle w:val="Odstavecseseznamem"/>
        <w:numPr>
          <w:ilvl w:val="0"/>
          <w:numId w:val="20"/>
        </w:numPr>
      </w:pPr>
      <w:r>
        <w:t>Pro české děti ve věku 11, 13 a 15 let</w:t>
      </w:r>
    </w:p>
    <w:p w14:paraId="7764C25E" w14:textId="55E773A5" w:rsidR="00010FEB" w:rsidRDefault="00010FEB" w:rsidP="00010FEB">
      <w:pPr>
        <w:pStyle w:val="Odstavecseseznamem"/>
        <w:numPr>
          <w:ilvl w:val="0"/>
          <w:numId w:val="20"/>
        </w:numPr>
      </w:pPr>
      <w:r>
        <w:t>Pro adolescenty z 36 zemí</w:t>
      </w:r>
    </w:p>
    <w:p w14:paraId="62136939" w14:textId="77777777" w:rsidR="0098513E" w:rsidRDefault="0098513E" w:rsidP="0098513E">
      <w:pPr>
        <w:pStyle w:val="Odstavecseseznamem"/>
        <w:ind w:left="1080"/>
      </w:pPr>
    </w:p>
    <w:p w14:paraId="757EDDD6" w14:textId="36A2E711" w:rsidR="00010FEB" w:rsidRDefault="00010FEB" w:rsidP="0098513E">
      <w:pPr>
        <w:pStyle w:val="Odstavecseseznamem"/>
        <w:numPr>
          <w:ilvl w:val="0"/>
          <w:numId w:val="16"/>
        </w:numPr>
      </w:pPr>
      <w:r>
        <w:t>Dokázala studie nějaký kauzální vztah?</w:t>
      </w:r>
    </w:p>
    <w:p w14:paraId="1F115E2B" w14:textId="0CF511C3" w:rsidR="00010FEB" w:rsidRDefault="00010FEB" w:rsidP="0098513E">
      <w:pPr>
        <w:pStyle w:val="Odstavecseseznamem"/>
        <w:numPr>
          <w:ilvl w:val="0"/>
          <w:numId w:val="21"/>
        </w:numPr>
      </w:pPr>
      <w:r>
        <w:t>Ano, jeden, a to mezi životní spokojeností a kvalitou komunikace v rodině</w:t>
      </w:r>
    </w:p>
    <w:p w14:paraId="7856622C" w14:textId="06F7C3DB" w:rsidR="00010FEB" w:rsidRDefault="00010FEB" w:rsidP="0098513E">
      <w:pPr>
        <w:pStyle w:val="Odstavecseseznamem"/>
        <w:numPr>
          <w:ilvl w:val="0"/>
          <w:numId w:val="21"/>
        </w:numPr>
      </w:pPr>
      <w:r>
        <w:t>Ne, studie nedokázala žádný kauzální vztah</w:t>
      </w:r>
    </w:p>
    <w:p w14:paraId="250127EC" w14:textId="5BA77D31" w:rsidR="00010FEB" w:rsidRDefault="00010FEB" w:rsidP="0098513E">
      <w:pPr>
        <w:pStyle w:val="Odstavecseseznamem"/>
        <w:numPr>
          <w:ilvl w:val="0"/>
          <w:numId w:val="21"/>
        </w:numPr>
      </w:pPr>
      <w:r>
        <w:t>Studie dokázala řadu kauzálních vztahů mezi sledovanými proměnnými</w:t>
      </w:r>
    </w:p>
    <w:p w14:paraId="23F97949" w14:textId="2769D98F" w:rsidR="00010FEB" w:rsidRDefault="00010FEB" w:rsidP="00010FEB">
      <w:pPr>
        <w:pStyle w:val="Odstavecseseznamem"/>
        <w:numPr>
          <w:ilvl w:val="0"/>
          <w:numId w:val="21"/>
        </w:numPr>
      </w:pPr>
      <w:r>
        <w:t>Ne, ale několik jich vyvrátila</w:t>
      </w:r>
    </w:p>
    <w:p w14:paraId="34AE9E8A" w14:textId="06351FB6" w:rsidR="00010FEB" w:rsidRDefault="00010FEB" w:rsidP="00010FEB"/>
    <w:p w14:paraId="4B875146" w14:textId="77777777" w:rsidR="0098513E" w:rsidRDefault="0098513E" w:rsidP="00010FEB"/>
    <w:p w14:paraId="0B39EBBE" w14:textId="77777777" w:rsidR="0098513E" w:rsidRDefault="0098513E" w:rsidP="00010FEB"/>
    <w:p w14:paraId="002AA16E" w14:textId="77777777" w:rsidR="0098513E" w:rsidRDefault="0098513E" w:rsidP="00010FEB"/>
    <w:p w14:paraId="04A503BE" w14:textId="77777777" w:rsidR="0098513E" w:rsidRDefault="0098513E" w:rsidP="00010FEB"/>
    <w:p w14:paraId="4AC81E28" w14:textId="77777777" w:rsidR="0098513E" w:rsidRDefault="0098513E" w:rsidP="00010FEB"/>
    <w:p w14:paraId="1312A227" w14:textId="77777777" w:rsidR="0098513E" w:rsidRDefault="0098513E" w:rsidP="00010FEB"/>
    <w:p w14:paraId="4E29154C" w14:textId="77777777" w:rsidR="0098513E" w:rsidRDefault="0098513E" w:rsidP="00010FEB"/>
    <w:p w14:paraId="6BA55D76" w14:textId="77777777" w:rsidR="0098513E" w:rsidRDefault="0098513E" w:rsidP="00010FEB"/>
    <w:p w14:paraId="7F1BAE63" w14:textId="77777777" w:rsidR="0098513E" w:rsidRDefault="0098513E" w:rsidP="00010FEB"/>
    <w:p w14:paraId="2559319B" w14:textId="77777777" w:rsidR="0098513E" w:rsidRDefault="0098513E" w:rsidP="00010FEB"/>
    <w:p w14:paraId="0C8869EC" w14:textId="77777777" w:rsidR="0098513E" w:rsidRDefault="0098513E" w:rsidP="00010FEB"/>
    <w:p w14:paraId="00B6728B" w14:textId="77777777" w:rsidR="0098513E" w:rsidRDefault="0098513E" w:rsidP="00010FEB"/>
    <w:p w14:paraId="41BF3904" w14:textId="77777777" w:rsidR="0098513E" w:rsidRDefault="0098513E" w:rsidP="00010FEB"/>
    <w:p w14:paraId="40D29C17" w14:textId="77777777" w:rsidR="0098513E" w:rsidRDefault="0098513E" w:rsidP="00010FEB"/>
    <w:p w14:paraId="237414F5" w14:textId="77777777" w:rsidR="0098513E" w:rsidRDefault="0098513E" w:rsidP="00010FEB"/>
    <w:p w14:paraId="4876E22E" w14:textId="77777777" w:rsidR="0098513E" w:rsidRDefault="0098513E" w:rsidP="00010FEB"/>
    <w:p w14:paraId="29069BA3" w14:textId="77777777" w:rsidR="0098513E" w:rsidRDefault="0098513E" w:rsidP="00010FEB"/>
    <w:p w14:paraId="37CE9648" w14:textId="77777777" w:rsidR="0098513E" w:rsidRDefault="0098513E" w:rsidP="00010FEB"/>
    <w:p w14:paraId="33CD923E" w14:textId="77777777" w:rsidR="0098513E" w:rsidRDefault="0098513E" w:rsidP="00010FEB"/>
    <w:p w14:paraId="1922C94F" w14:textId="77777777" w:rsidR="0098513E" w:rsidRDefault="0098513E" w:rsidP="00010FEB"/>
    <w:p w14:paraId="781A8F6F" w14:textId="77777777" w:rsidR="0098513E" w:rsidRDefault="0098513E" w:rsidP="00010FEB"/>
    <w:p w14:paraId="70591C16" w14:textId="77777777" w:rsidR="0098513E" w:rsidRDefault="0098513E" w:rsidP="00010FEB"/>
    <w:p w14:paraId="3CC5E08A" w14:textId="170A4CCF" w:rsidR="0098513E" w:rsidRDefault="0098513E" w:rsidP="00010FEB">
      <w:r>
        <w:t>Správné řešení: 1c,</w:t>
      </w:r>
      <w:proofErr w:type="gramStart"/>
      <w:r>
        <w:t>2d</w:t>
      </w:r>
      <w:proofErr w:type="gramEnd"/>
      <w:r>
        <w:t>,3c,4b</w:t>
      </w:r>
    </w:p>
    <w:p w14:paraId="5B4FCDD9" w14:textId="77777777" w:rsidR="0098513E" w:rsidRDefault="0098513E" w:rsidP="00010FEB"/>
    <w:p w14:paraId="468B082A" w14:textId="77777777" w:rsidR="0098513E" w:rsidRDefault="0098513E" w:rsidP="00010FEB"/>
    <w:p w14:paraId="47C27332" w14:textId="77777777" w:rsidR="0098513E" w:rsidRDefault="0098513E" w:rsidP="00010FEB"/>
    <w:p w14:paraId="291A264A" w14:textId="77777777" w:rsidR="0098513E" w:rsidRDefault="0098513E" w:rsidP="00010FEB"/>
    <w:p w14:paraId="6A3C5CFA" w14:textId="77777777" w:rsidR="0098513E" w:rsidRDefault="0098513E" w:rsidP="00010FEB"/>
    <w:p w14:paraId="152F87F2" w14:textId="77777777" w:rsidR="0098513E" w:rsidRDefault="0098513E" w:rsidP="00010FEB"/>
    <w:p w14:paraId="318E9362" w14:textId="77777777" w:rsidR="0098513E" w:rsidRDefault="0098513E" w:rsidP="00010FEB"/>
    <w:p w14:paraId="5FB6D5B5" w14:textId="77777777" w:rsidR="0098513E" w:rsidRDefault="0098513E" w:rsidP="00010FEB"/>
    <w:p w14:paraId="78839BD0" w14:textId="77777777" w:rsidR="0098513E" w:rsidRDefault="0098513E" w:rsidP="00010FEB"/>
    <w:p w14:paraId="75B4CA73" w14:textId="77777777" w:rsidR="0098513E" w:rsidRDefault="0098513E" w:rsidP="00010FEB"/>
    <w:p w14:paraId="0894DF82" w14:textId="77777777" w:rsidR="0098513E" w:rsidRDefault="0098513E" w:rsidP="00010FEB"/>
    <w:p w14:paraId="436EF559" w14:textId="77777777" w:rsidR="0098513E" w:rsidRDefault="0098513E" w:rsidP="00010FEB"/>
    <w:p w14:paraId="7D2C685F" w14:textId="77777777" w:rsidR="0098513E" w:rsidRDefault="0098513E" w:rsidP="00010FEB"/>
    <w:sectPr w:rsidR="0098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B1A"/>
    <w:multiLevelType w:val="hybridMultilevel"/>
    <w:tmpl w:val="8E0CF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F5F"/>
    <w:multiLevelType w:val="hybridMultilevel"/>
    <w:tmpl w:val="CB948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5C94"/>
    <w:multiLevelType w:val="hybridMultilevel"/>
    <w:tmpl w:val="AFD4E392"/>
    <w:lvl w:ilvl="0" w:tplc="DAAA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86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86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8B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01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CC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81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6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80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D432D8"/>
    <w:multiLevelType w:val="hybridMultilevel"/>
    <w:tmpl w:val="7FF6A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1B69"/>
    <w:multiLevelType w:val="hybridMultilevel"/>
    <w:tmpl w:val="6714C80C"/>
    <w:lvl w:ilvl="0" w:tplc="A382582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1EB1160F"/>
    <w:multiLevelType w:val="hybridMultilevel"/>
    <w:tmpl w:val="D1D8D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4424"/>
    <w:multiLevelType w:val="hybridMultilevel"/>
    <w:tmpl w:val="3CA62358"/>
    <w:lvl w:ilvl="0" w:tplc="BD9C7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2388E"/>
    <w:multiLevelType w:val="hybridMultilevel"/>
    <w:tmpl w:val="3822D7A8"/>
    <w:lvl w:ilvl="0" w:tplc="B298FD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07FF7"/>
    <w:multiLevelType w:val="hybridMultilevel"/>
    <w:tmpl w:val="3D1A7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15619"/>
    <w:multiLevelType w:val="hybridMultilevel"/>
    <w:tmpl w:val="0818E28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61AB"/>
    <w:multiLevelType w:val="hybridMultilevel"/>
    <w:tmpl w:val="B4BAC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42A85"/>
    <w:multiLevelType w:val="hybridMultilevel"/>
    <w:tmpl w:val="29BA517A"/>
    <w:lvl w:ilvl="0" w:tplc="63344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953123"/>
    <w:multiLevelType w:val="hybridMultilevel"/>
    <w:tmpl w:val="F5021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F0C"/>
    <w:multiLevelType w:val="hybridMultilevel"/>
    <w:tmpl w:val="94146090"/>
    <w:lvl w:ilvl="0" w:tplc="F72CF6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5284"/>
    <w:multiLevelType w:val="hybridMultilevel"/>
    <w:tmpl w:val="7730F858"/>
    <w:lvl w:ilvl="0" w:tplc="90D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B4383F"/>
    <w:multiLevelType w:val="hybridMultilevel"/>
    <w:tmpl w:val="2D08FFCA"/>
    <w:lvl w:ilvl="0" w:tplc="0F00C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C7274F"/>
    <w:multiLevelType w:val="hybridMultilevel"/>
    <w:tmpl w:val="1BD2A4D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04B2E"/>
    <w:multiLevelType w:val="hybridMultilevel"/>
    <w:tmpl w:val="9238F81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94DEB"/>
    <w:multiLevelType w:val="hybridMultilevel"/>
    <w:tmpl w:val="E7C4DE16"/>
    <w:lvl w:ilvl="0" w:tplc="80966C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3008D5"/>
    <w:multiLevelType w:val="hybridMultilevel"/>
    <w:tmpl w:val="B26674EE"/>
    <w:lvl w:ilvl="0" w:tplc="4234235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6CBC392F"/>
    <w:multiLevelType w:val="hybridMultilevel"/>
    <w:tmpl w:val="5F20D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35120">
    <w:abstractNumId w:val="4"/>
  </w:num>
  <w:num w:numId="2" w16cid:durableId="912349761">
    <w:abstractNumId w:val="20"/>
  </w:num>
  <w:num w:numId="3" w16cid:durableId="1077285585">
    <w:abstractNumId w:val="19"/>
  </w:num>
  <w:num w:numId="4" w16cid:durableId="1728643613">
    <w:abstractNumId w:val="14"/>
  </w:num>
  <w:num w:numId="5" w16cid:durableId="40518631">
    <w:abstractNumId w:val="0"/>
  </w:num>
  <w:num w:numId="6" w16cid:durableId="1233353958">
    <w:abstractNumId w:val="7"/>
  </w:num>
  <w:num w:numId="7" w16cid:durableId="263848802">
    <w:abstractNumId w:val="13"/>
  </w:num>
  <w:num w:numId="8" w16cid:durableId="2042389725">
    <w:abstractNumId w:val="3"/>
  </w:num>
  <w:num w:numId="9" w16cid:durableId="46494047">
    <w:abstractNumId w:val="8"/>
  </w:num>
  <w:num w:numId="10" w16cid:durableId="1101298011">
    <w:abstractNumId w:val="12"/>
  </w:num>
  <w:num w:numId="11" w16cid:durableId="1399935466">
    <w:abstractNumId w:val="17"/>
  </w:num>
  <w:num w:numId="12" w16cid:durableId="1530024651">
    <w:abstractNumId w:val="16"/>
  </w:num>
  <w:num w:numId="13" w16cid:durableId="274868870">
    <w:abstractNumId w:val="9"/>
  </w:num>
  <w:num w:numId="14" w16cid:durableId="465851266">
    <w:abstractNumId w:val="10"/>
  </w:num>
  <w:num w:numId="15" w16cid:durableId="2039813980">
    <w:abstractNumId w:val="1"/>
  </w:num>
  <w:num w:numId="16" w16cid:durableId="206379972">
    <w:abstractNumId w:val="5"/>
  </w:num>
  <w:num w:numId="17" w16cid:durableId="622002732">
    <w:abstractNumId w:val="15"/>
  </w:num>
  <w:num w:numId="18" w16cid:durableId="2111269906">
    <w:abstractNumId w:val="11"/>
  </w:num>
  <w:num w:numId="19" w16cid:durableId="1610770154">
    <w:abstractNumId w:val="2"/>
  </w:num>
  <w:num w:numId="20" w16cid:durableId="1436094336">
    <w:abstractNumId w:val="6"/>
  </w:num>
  <w:num w:numId="21" w16cid:durableId="18466746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D8"/>
    <w:rsid w:val="00010FEB"/>
    <w:rsid w:val="00036E52"/>
    <w:rsid w:val="00053974"/>
    <w:rsid w:val="00366C1A"/>
    <w:rsid w:val="00467AB2"/>
    <w:rsid w:val="0098513E"/>
    <w:rsid w:val="009B1BD8"/>
    <w:rsid w:val="00D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7126"/>
  <w15:chartTrackingRefBased/>
  <w15:docId w15:val="{4423975E-831B-433C-9E7A-B62242C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1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1B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1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1B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1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1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1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1B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1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1B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1BD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1BD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1B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1B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B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1B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1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1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1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1B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1B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1BD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1B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1BD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1BD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21821</TotalTime>
  <Pages>3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Slepičková</dc:creator>
  <cp:keywords/>
  <dc:description/>
  <cp:lastModifiedBy>Lenka Slepičková</cp:lastModifiedBy>
  <cp:revision>3</cp:revision>
  <dcterms:created xsi:type="dcterms:W3CDTF">2024-04-13T09:22:00Z</dcterms:created>
  <dcterms:modified xsi:type="dcterms:W3CDTF">2024-04-28T13:01:00Z</dcterms:modified>
</cp:coreProperties>
</file>