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163D38" w:rsidRPr="00FE10A5" w:rsidRDefault="00163D38" w:rsidP="00163D38">
      <w:pPr>
        <w:ind w:left="0"/>
        <w:jc w:val="center"/>
        <w:rPr>
          <w:b/>
          <w:color w:val="000000"/>
          <w:sz w:val="44"/>
          <w:szCs w:val="44"/>
        </w:rPr>
      </w:pPr>
      <w:r w:rsidRPr="00FE10A5">
        <w:rPr>
          <w:b/>
          <w:sz w:val="44"/>
          <w:szCs w:val="44"/>
          <w:highlight w:val="green"/>
        </w:rPr>
        <w:t xml:space="preserve">N  O  V O  V  Ě  K     17. </w:t>
      </w:r>
      <w:proofErr w:type="gramStart"/>
      <w:r w:rsidRPr="00FE10A5">
        <w:rPr>
          <w:b/>
          <w:sz w:val="44"/>
          <w:szCs w:val="44"/>
          <w:highlight w:val="green"/>
        </w:rPr>
        <w:t>ST.  –––  1. ½  18</w:t>
      </w:r>
      <w:proofErr w:type="gramEnd"/>
      <w:r w:rsidRPr="00FE10A5">
        <w:rPr>
          <w:b/>
          <w:sz w:val="44"/>
          <w:szCs w:val="44"/>
          <w:highlight w:val="green"/>
        </w:rPr>
        <w:t>. ST.</w:t>
      </w:r>
    </w:p>
    <w:tbl>
      <w:tblPr>
        <w:tblpPr w:leftFromText="141" w:rightFromText="141" w:vertAnchor="text" w:horzAnchor="margin" w:tblpX="-252" w:tblpY="326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0"/>
        <w:gridCol w:w="12582"/>
      </w:tblGrid>
      <w:tr w:rsidR="00163D38" w:rsidRPr="006968DB" w:rsidTr="00163D38">
        <w:trPr>
          <w:cantSplit/>
          <w:trHeight w:val="2659"/>
        </w:trPr>
        <w:tc>
          <w:tcPr>
            <w:tcW w:w="1750" w:type="dxa"/>
            <w:textDirection w:val="btLr"/>
          </w:tcPr>
          <w:p w:rsidR="00163D38" w:rsidRPr="006968DB" w:rsidRDefault="00163D38" w:rsidP="00CB2511">
            <w:pPr>
              <w:ind w:left="113" w:right="113"/>
              <w:jc w:val="center"/>
              <w:rPr>
                <w:color w:val="000000"/>
                <w:sz w:val="36"/>
                <w:szCs w:val="36"/>
              </w:rPr>
            </w:pPr>
            <w:r w:rsidRPr="006968DB">
              <w:rPr>
                <w:b/>
                <w:color w:val="000000"/>
                <w:sz w:val="36"/>
                <w:szCs w:val="36"/>
                <w:highlight w:val="green"/>
              </w:rPr>
              <w:t>Pojmy</w:t>
            </w:r>
          </w:p>
        </w:tc>
        <w:tc>
          <w:tcPr>
            <w:tcW w:w="12582" w:type="dxa"/>
          </w:tcPr>
          <w:p w:rsidR="00163D38" w:rsidRPr="006968DB" w:rsidRDefault="00163D38" w:rsidP="00163D38">
            <w:pPr>
              <w:numPr>
                <w:ilvl w:val="0"/>
                <w:numId w:val="1"/>
              </w:num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>Heliocentrický systém (</w:t>
            </w:r>
            <w:proofErr w:type="spellStart"/>
            <w:r w:rsidRPr="006968DB">
              <w:rPr>
                <w:b/>
                <w:color w:val="000000"/>
                <w:sz w:val="28"/>
                <w:szCs w:val="28"/>
              </w:rPr>
              <w:t>Koperník</w:t>
            </w:r>
            <w:proofErr w:type="spellEnd"/>
            <w:r w:rsidRPr="006968DB">
              <w:rPr>
                <w:b/>
                <w:color w:val="000000"/>
                <w:sz w:val="28"/>
                <w:szCs w:val="28"/>
              </w:rPr>
              <w:t xml:space="preserve"> –&gt; </w:t>
            </w:r>
            <w:proofErr w:type="spellStart"/>
            <w:proofErr w:type="gramStart"/>
            <w:r w:rsidRPr="006968DB">
              <w:rPr>
                <w:b/>
                <w:color w:val="000000"/>
                <w:sz w:val="28"/>
                <w:szCs w:val="28"/>
              </w:rPr>
              <w:t>Kepler</w:t>
            </w:r>
            <w:proofErr w:type="spellEnd"/>
            <w:r w:rsidRPr="006968DB">
              <w:rPr>
                <w:b/>
                <w:color w:val="000000"/>
                <w:sz w:val="28"/>
                <w:szCs w:val="28"/>
              </w:rPr>
              <w:t xml:space="preserve"> –&gt; Galilei</w:t>
            </w:r>
            <w:proofErr w:type="gramEnd"/>
            <w:r w:rsidRPr="006968DB">
              <w:rPr>
                <w:b/>
                <w:color w:val="000000"/>
                <w:sz w:val="28"/>
                <w:szCs w:val="28"/>
              </w:rPr>
              <w:t>)</w:t>
            </w:r>
          </w:p>
          <w:p w:rsidR="00163D38" w:rsidRPr="006968DB" w:rsidRDefault="00163D38" w:rsidP="00163D38">
            <w:pPr>
              <w:numPr>
                <w:ilvl w:val="0"/>
                <w:numId w:val="1"/>
              </w:numPr>
              <w:spacing w:line="240" w:lineRule="auto"/>
              <w:rPr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 xml:space="preserve">Nejistota =&gt; barokní pocit (útěk do srdce — zvýraznění já, vnější svět jako fascinující labyrint) </w:t>
            </w:r>
          </w:p>
          <w:p w:rsidR="00163D38" w:rsidRPr="006968DB" w:rsidRDefault="00163D38" w:rsidP="00163D38">
            <w:pPr>
              <w:numPr>
                <w:ilvl w:val="0"/>
                <w:numId w:val="1"/>
              </w:num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 xml:space="preserve">Nová </w:t>
            </w:r>
            <w:proofErr w:type="spellStart"/>
            <w:r w:rsidRPr="006968DB">
              <w:rPr>
                <w:b/>
                <w:color w:val="000000"/>
                <w:sz w:val="28"/>
                <w:szCs w:val="28"/>
              </w:rPr>
              <w:t>onto</w:t>
            </w:r>
            <w:proofErr w:type="spellEnd"/>
            <w:r w:rsidRPr="006968DB">
              <w:rPr>
                <w:b/>
                <w:color w:val="000000"/>
                <w:sz w:val="28"/>
                <w:szCs w:val="28"/>
              </w:rPr>
              <w:t>-gnozeologie: SUBJEKT x OBJEKT (pochybnost, hledání jistoty)</w:t>
            </w:r>
          </w:p>
          <w:p w:rsidR="00163D38" w:rsidRPr="006968DB" w:rsidRDefault="00163D38" w:rsidP="00163D38">
            <w:pPr>
              <w:numPr>
                <w:ilvl w:val="0"/>
                <w:numId w:val="1"/>
              </w:numPr>
              <w:spacing w:line="240" w:lineRule="auto"/>
              <w:rPr>
                <w:color w:val="000000"/>
                <w:sz w:val="28"/>
                <w:szCs w:val="28"/>
              </w:rPr>
            </w:pPr>
            <w:proofErr w:type="gramStart"/>
            <w:r w:rsidRPr="006968DB">
              <w:rPr>
                <w:b/>
                <w:color w:val="000000"/>
                <w:sz w:val="28"/>
                <w:szCs w:val="28"/>
              </w:rPr>
              <w:t>Racionalismus x  empirismus</w:t>
            </w:r>
            <w:proofErr w:type="gramEnd"/>
            <w:r w:rsidRPr="006968DB">
              <w:rPr>
                <w:b/>
                <w:color w:val="000000"/>
                <w:sz w:val="28"/>
                <w:szCs w:val="28"/>
              </w:rPr>
              <w:t xml:space="preserve"> (dedukce x  indukce), </w:t>
            </w:r>
          </w:p>
          <w:p w:rsidR="00163D38" w:rsidRPr="006968DB" w:rsidRDefault="00163D38" w:rsidP="00163D38">
            <w:pPr>
              <w:numPr>
                <w:ilvl w:val="0"/>
                <w:numId w:val="1"/>
              </w:num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 xml:space="preserve">Důraz na vzdělání jednotlivce a vznik velkých pedagogických systémů (Komenský, </w:t>
            </w:r>
            <w:proofErr w:type="spellStart"/>
            <w:r w:rsidRPr="006968DB">
              <w:rPr>
                <w:b/>
                <w:color w:val="000000"/>
                <w:sz w:val="28"/>
                <w:szCs w:val="28"/>
              </w:rPr>
              <w:t>Locke</w:t>
            </w:r>
            <w:proofErr w:type="spellEnd"/>
            <w:r w:rsidRPr="006968DB">
              <w:rPr>
                <w:b/>
                <w:color w:val="000000"/>
                <w:sz w:val="28"/>
                <w:szCs w:val="28"/>
              </w:rPr>
              <w:t>, jezuité)</w:t>
            </w:r>
          </w:p>
        </w:tc>
      </w:tr>
      <w:tr w:rsidR="00163D38" w:rsidRPr="006968DB" w:rsidTr="00163D38">
        <w:trPr>
          <w:cantSplit/>
          <w:trHeight w:val="1933"/>
        </w:trPr>
        <w:tc>
          <w:tcPr>
            <w:tcW w:w="1750" w:type="dxa"/>
            <w:textDirection w:val="btLr"/>
          </w:tcPr>
          <w:p w:rsidR="00163D38" w:rsidRPr="006968DB" w:rsidRDefault="00163D38" w:rsidP="00CB2511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  <w:highlight w:val="red"/>
              </w:rPr>
            </w:pPr>
            <w:r w:rsidRPr="006968DB">
              <w:rPr>
                <w:b/>
                <w:color w:val="000000"/>
                <w:sz w:val="36"/>
                <w:szCs w:val="36"/>
                <w:highlight w:val="green"/>
              </w:rPr>
              <w:t>Důležité</w:t>
            </w:r>
            <w:r w:rsidRPr="006968DB">
              <w:rPr>
                <w:b/>
                <w:color w:val="000000"/>
                <w:sz w:val="36"/>
                <w:szCs w:val="36"/>
                <w:highlight w:val="red"/>
              </w:rPr>
              <w:t xml:space="preserve"> </w:t>
            </w:r>
          </w:p>
          <w:p w:rsidR="00163D38" w:rsidRPr="006968DB" w:rsidRDefault="00163D38" w:rsidP="00CB2511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</w:rPr>
            </w:pPr>
            <w:r w:rsidRPr="006968DB">
              <w:rPr>
                <w:b/>
                <w:color w:val="000000"/>
                <w:sz w:val="36"/>
                <w:szCs w:val="36"/>
                <w:highlight w:val="green"/>
              </w:rPr>
              <w:t>postavy</w:t>
            </w:r>
          </w:p>
        </w:tc>
        <w:tc>
          <w:tcPr>
            <w:tcW w:w="12582" w:type="dxa"/>
          </w:tcPr>
          <w:p w:rsidR="00163D38" w:rsidRPr="006968DB" w:rsidRDefault="00163D38" w:rsidP="00CB2511">
            <w:pPr>
              <w:rPr>
                <w:b/>
                <w:sz w:val="28"/>
                <w:szCs w:val="28"/>
              </w:rPr>
            </w:pPr>
          </w:p>
          <w:p w:rsidR="00163D38" w:rsidRPr="006968DB" w:rsidRDefault="00163D38" w:rsidP="00163D38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6968DB">
              <w:rPr>
                <w:b/>
                <w:sz w:val="28"/>
                <w:szCs w:val="28"/>
              </w:rPr>
              <w:t>Jan Amos Komenský (1592–1670)</w:t>
            </w:r>
          </w:p>
          <w:p w:rsidR="00163D38" w:rsidRPr="006968DB" w:rsidRDefault="00163D38" w:rsidP="00163D38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6968DB">
              <w:rPr>
                <w:b/>
                <w:sz w:val="28"/>
                <w:szCs w:val="28"/>
              </w:rPr>
              <w:t xml:space="preserve">René </w:t>
            </w:r>
            <w:proofErr w:type="spellStart"/>
            <w:r w:rsidRPr="006968DB">
              <w:rPr>
                <w:b/>
                <w:sz w:val="28"/>
                <w:szCs w:val="28"/>
              </w:rPr>
              <w:t>Descartes</w:t>
            </w:r>
            <w:proofErr w:type="spellEnd"/>
            <w:r w:rsidRPr="006968DB">
              <w:rPr>
                <w:b/>
                <w:sz w:val="28"/>
                <w:szCs w:val="28"/>
              </w:rPr>
              <w:t xml:space="preserve"> (1596–1650)</w:t>
            </w:r>
          </w:p>
          <w:p w:rsidR="00163D38" w:rsidRPr="006968DB" w:rsidRDefault="00163D38" w:rsidP="00163D38">
            <w:pPr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 w:rsidRPr="006968DB">
              <w:rPr>
                <w:b/>
                <w:sz w:val="28"/>
                <w:szCs w:val="28"/>
              </w:rPr>
              <w:t xml:space="preserve">John </w:t>
            </w:r>
            <w:proofErr w:type="spellStart"/>
            <w:r w:rsidRPr="006968DB">
              <w:rPr>
                <w:b/>
                <w:sz w:val="28"/>
                <w:szCs w:val="28"/>
              </w:rPr>
              <w:t>Locke</w:t>
            </w:r>
            <w:proofErr w:type="spellEnd"/>
            <w:r w:rsidRPr="006968DB">
              <w:rPr>
                <w:b/>
                <w:sz w:val="28"/>
                <w:szCs w:val="28"/>
              </w:rPr>
              <w:t xml:space="preserve"> (1632–1704)</w:t>
            </w:r>
          </w:p>
          <w:p w:rsidR="00163D38" w:rsidRPr="006968DB" w:rsidRDefault="00163D38" w:rsidP="00CB2511">
            <w:pPr>
              <w:rPr>
                <w:b/>
                <w:sz w:val="28"/>
                <w:szCs w:val="28"/>
              </w:rPr>
            </w:pPr>
          </w:p>
        </w:tc>
      </w:tr>
      <w:tr w:rsidR="00163D38" w:rsidRPr="006968DB" w:rsidTr="00163D38">
        <w:trPr>
          <w:cantSplit/>
          <w:trHeight w:val="2357"/>
        </w:trPr>
        <w:tc>
          <w:tcPr>
            <w:tcW w:w="1750" w:type="dxa"/>
            <w:textDirection w:val="btLr"/>
          </w:tcPr>
          <w:p w:rsidR="00163D38" w:rsidRPr="006968DB" w:rsidRDefault="00163D38" w:rsidP="00CB2511">
            <w:pPr>
              <w:ind w:left="113" w:right="113"/>
              <w:jc w:val="center"/>
              <w:rPr>
                <w:b/>
                <w:color w:val="000000"/>
                <w:sz w:val="36"/>
                <w:szCs w:val="36"/>
              </w:rPr>
            </w:pPr>
            <w:r w:rsidRPr="006968DB">
              <w:rPr>
                <w:b/>
                <w:color w:val="000000"/>
                <w:sz w:val="36"/>
                <w:szCs w:val="36"/>
                <w:highlight w:val="green"/>
              </w:rPr>
              <w:t>Historické</w:t>
            </w:r>
            <w:r w:rsidRPr="006968DB">
              <w:rPr>
                <w:b/>
                <w:color w:val="000000"/>
                <w:sz w:val="36"/>
                <w:szCs w:val="36"/>
                <w:highlight w:val="red"/>
              </w:rPr>
              <w:t xml:space="preserve"> </w:t>
            </w:r>
            <w:r w:rsidRPr="006968DB">
              <w:rPr>
                <w:b/>
                <w:color w:val="000000"/>
                <w:sz w:val="36"/>
                <w:szCs w:val="36"/>
                <w:highlight w:val="green"/>
              </w:rPr>
              <w:t>události</w:t>
            </w:r>
          </w:p>
        </w:tc>
        <w:tc>
          <w:tcPr>
            <w:tcW w:w="12582" w:type="dxa"/>
          </w:tcPr>
          <w:p w:rsidR="00163D38" w:rsidRPr="006968DB" w:rsidRDefault="00163D38" w:rsidP="00163D38">
            <w:pPr>
              <w:numPr>
                <w:ilvl w:val="0"/>
                <w:numId w:val="2"/>
              </w:num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>Třicetiletá válka (1620–1648), Vestfálský mír =&gt; rozdělení sfér vlivu (</w:t>
            </w:r>
            <w:proofErr w:type="spellStart"/>
            <w:r w:rsidRPr="006968DB">
              <w:rPr>
                <w:b/>
                <w:color w:val="000000"/>
                <w:sz w:val="28"/>
                <w:szCs w:val="28"/>
              </w:rPr>
              <w:t>protestanté</w:t>
            </w:r>
            <w:proofErr w:type="spellEnd"/>
            <w:r w:rsidRPr="006968DB">
              <w:rPr>
                <w:b/>
                <w:color w:val="000000"/>
                <w:sz w:val="28"/>
                <w:szCs w:val="28"/>
              </w:rPr>
              <w:t>, katolíci)</w:t>
            </w:r>
          </w:p>
          <w:p w:rsidR="00163D38" w:rsidRPr="006968DB" w:rsidRDefault="00163D38" w:rsidP="00163D38">
            <w:pPr>
              <w:numPr>
                <w:ilvl w:val="0"/>
                <w:numId w:val="2"/>
              </w:num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>2.½ 17. st. král Ludvík XIV nastoluje absolutismus</w:t>
            </w:r>
          </w:p>
          <w:p w:rsidR="00163D38" w:rsidRPr="006968DB" w:rsidRDefault="00163D38" w:rsidP="00163D38">
            <w:pPr>
              <w:numPr>
                <w:ilvl w:val="0"/>
                <w:numId w:val="2"/>
              </w:num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>1688–89, svržení Jakuba II. v Anglii, nástup Viléma III. Oranžského, vznik parlamentní monarchie (dělba moci mezi králem a parlamentem)</w:t>
            </w:r>
          </w:p>
          <w:p w:rsidR="00163D38" w:rsidRPr="006968DB" w:rsidRDefault="00163D38" w:rsidP="00163D38">
            <w:pPr>
              <w:numPr>
                <w:ilvl w:val="0"/>
                <w:numId w:val="2"/>
              </w:numPr>
              <w:spacing w:line="240" w:lineRule="auto"/>
              <w:rPr>
                <w:b/>
                <w:color w:val="000000"/>
                <w:sz w:val="28"/>
                <w:szCs w:val="28"/>
              </w:rPr>
            </w:pPr>
            <w:r w:rsidRPr="006968DB">
              <w:rPr>
                <w:b/>
                <w:color w:val="000000"/>
                <w:sz w:val="28"/>
                <w:szCs w:val="28"/>
              </w:rPr>
              <w:t xml:space="preserve">1740–1780 vláda Marie Terezie, zakládání manufaktur, osvícenský absolutismus, povinná školní docházka </w:t>
            </w:r>
          </w:p>
        </w:tc>
      </w:tr>
    </w:tbl>
    <w:p w:rsidR="00E663BA" w:rsidRDefault="00163D38" w:rsidP="00163D38"/>
    <w:sectPr w:rsidR="00E663BA" w:rsidSect="00163D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C7A53"/>
    <w:multiLevelType w:val="hybridMultilevel"/>
    <w:tmpl w:val="C2667376"/>
    <w:lvl w:ilvl="0" w:tplc="57804BD8">
      <w:start w:val="1"/>
      <w:numFmt w:val="bullet"/>
      <w:lvlText w:val=""/>
      <w:lvlJc w:val="left"/>
      <w:pPr>
        <w:tabs>
          <w:tab w:val="num" w:pos="2224"/>
        </w:tabs>
        <w:ind w:left="1304" w:hanging="737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9133B7"/>
    <w:multiLevelType w:val="hybridMultilevel"/>
    <w:tmpl w:val="57CA710A"/>
    <w:lvl w:ilvl="0" w:tplc="57804BD8">
      <w:start w:val="1"/>
      <w:numFmt w:val="bullet"/>
      <w:lvlText w:val=""/>
      <w:lvlJc w:val="left"/>
      <w:pPr>
        <w:tabs>
          <w:tab w:val="num" w:pos="2365"/>
        </w:tabs>
        <w:ind w:left="1445" w:hanging="7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">
    <w:nsid w:val="6D216B3C"/>
    <w:multiLevelType w:val="hybridMultilevel"/>
    <w:tmpl w:val="423410A6"/>
    <w:lvl w:ilvl="0" w:tplc="57804BD8">
      <w:start w:val="1"/>
      <w:numFmt w:val="bullet"/>
      <w:lvlText w:val=""/>
      <w:lvlJc w:val="left"/>
      <w:pPr>
        <w:tabs>
          <w:tab w:val="num" w:pos="2224"/>
        </w:tabs>
        <w:ind w:left="1304" w:hanging="73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3D38"/>
    <w:rsid w:val="00163D38"/>
    <w:rsid w:val="00843BFF"/>
    <w:rsid w:val="00D72C4B"/>
    <w:rsid w:val="00E1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D38"/>
    <w:pPr>
      <w:tabs>
        <w:tab w:val="left" w:pos="1276"/>
      </w:tabs>
      <w:spacing w:after="0" w:line="36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799</Characters>
  <Application>Microsoft Office Word</Application>
  <DocSecurity>0</DocSecurity>
  <Lines>6</Lines>
  <Paragraphs>1</Paragraphs>
  <ScaleCrop>false</ScaleCrop>
  <Company>Pedagogická fakulta MU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Šíp</dc:creator>
  <cp:keywords/>
  <dc:description/>
  <cp:lastModifiedBy>Šíp</cp:lastModifiedBy>
  <cp:revision>1</cp:revision>
  <dcterms:created xsi:type="dcterms:W3CDTF">2009-09-23T13:27:00Z</dcterms:created>
  <dcterms:modified xsi:type="dcterms:W3CDTF">2009-09-23T13:29:00Z</dcterms:modified>
</cp:coreProperties>
</file>