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9"/>
        <w:gridCol w:w="2585"/>
        <w:gridCol w:w="1132"/>
        <w:gridCol w:w="2087"/>
        <w:gridCol w:w="1893"/>
        <w:gridCol w:w="1731"/>
      </w:tblGrid>
      <w:tr w:rsidR="00CB50F3" w:rsidRPr="008D60F9" w:rsidTr="008D60F9">
        <w:tc>
          <w:tcPr>
            <w:tcW w:w="5856" w:type="dxa"/>
            <w:gridSpan w:val="3"/>
          </w:tcPr>
          <w:p w:rsidR="00CB50F3" w:rsidRPr="008D60F9" w:rsidRDefault="00CB50F3" w:rsidP="008D60F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D60F9">
              <w:rPr>
                <w:b/>
                <w:sz w:val="28"/>
                <w:szCs w:val="28"/>
              </w:rPr>
              <w:t>Pedagogická diagnostika PS 2012</w:t>
            </w:r>
            <w:bookmarkStart w:id="0" w:name="_GoBack"/>
            <w:bookmarkEnd w:id="0"/>
          </w:p>
        </w:tc>
        <w:tc>
          <w:tcPr>
            <w:tcW w:w="5711" w:type="dxa"/>
            <w:gridSpan w:val="3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 xml:space="preserve">Semináře 2 hodiny, 3. ročník, předmět ukončen zkouškou </w:t>
            </w: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  <w:rPr>
                <w:sz w:val="32"/>
                <w:szCs w:val="32"/>
              </w:rPr>
            </w:pPr>
            <w:r w:rsidRPr="008D60F9">
              <w:rPr>
                <w:sz w:val="32"/>
                <w:szCs w:val="32"/>
              </w:rPr>
              <w:t>Obsahové vymezení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  <w:rPr>
                <w:sz w:val="32"/>
                <w:szCs w:val="32"/>
              </w:rPr>
            </w:pPr>
            <w:r w:rsidRPr="008D60F9">
              <w:rPr>
                <w:sz w:val="32"/>
                <w:szCs w:val="32"/>
              </w:rPr>
              <w:t>Seminář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  <w:rPr>
                <w:sz w:val="32"/>
                <w:szCs w:val="32"/>
              </w:rPr>
            </w:pPr>
            <w:r w:rsidRPr="008D60F9">
              <w:rPr>
                <w:sz w:val="32"/>
                <w:szCs w:val="32"/>
              </w:rPr>
              <w:t>Rozsah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  <w:rPr>
                <w:sz w:val="32"/>
                <w:szCs w:val="32"/>
              </w:rPr>
            </w:pPr>
            <w:r w:rsidRPr="008D60F9">
              <w:rPr>
                <w:sz w:val="32"/>
                <w:szCs w:val="32"/>
              </w:rPr>
              <w:t>Samostudium, D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  <w:rPr>
                <w:sz w:val="32"/>
                <w:szCs w:val="32"/>
              </w:rPr>
            </w:pPr>
            <w:r w:rsidRPr="008D60F9">
              <w:rPr>
                <w:sz w:val="32"/>
                <w:szCs w:val="32"/>
              </w:rPr>
              <w:t>Provázanost s praxí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  <w:rPr>
                <w:sz w:val="32"/>
                <w:szCs w:val="32"/>
              </w:rPr>
            </w:pPr>
            <w:r w:rsidRPr="008D60F9">
              <w:rPr>
                <w:sz w:val="32"/>
                <w:szCs w:val="32"/>
              </w:rPr>
              <w:t>Úkoly k předmětu a zkoušce</w:t>
            </w: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Uvedení do předmětu, motivace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Požadavky k ukončení předmětu,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Teoretická východiska – základní  pojmy – definování PD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Prekoncepty studentů  – ped.diagnostika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Požadavky k výuce a ukončení předmětu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Seznam literatury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Ukázka materiálů v ISu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Definice PD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Historie PD, typy PD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Zadat prostudovat literaturu  + historii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Teoretická východiska předmětu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Cíle,  přístupy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Typy pedagogické diagnostiky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Diagnostický proces - fáze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Chyby v diagnostickém procesu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DÚ na následující seminář:  Vyhledat ve svém portfóliu nějaký  diagnostický dotazník ; vyhledat si v literatuře příklady dotazníků k diagnostice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Dotazník, škály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Dotazník, škály</w:t>
            </w:r>
          </w:p>
          <w:p w:rsidR="00CB50F3" w:rsidRPr="008D60F9" w:rsidRDefault="00CB50F3" w:rsidP="008D60F9">
            <w:pPr>
              <w:spacing w:after="0" w:line="240" w:lineRule="auto"/>
            </w:pP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 xml:space="preserve">Tvorba dotazníku ve skupině 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DÚ: vyhledat záznamy z pozorování ve svém portfóliu na příští hodinu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Vytvoření dotazníku k diagnostice individuálně či převzetí již hotového nástroje…+ ověření, vyhodnocení</w:t>
            </w: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 xml:space="preserve">Pozorování 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Metoda, postup, druhy,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Pozorovací systémy, nástroje; ukázky pozorování z DÚ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c>
          <w:tcPr>
            <w:tcW w:w="2139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Pozorování - samostudium</w:t>
            </w:r>
          </w:p>
        </w:tc>
        <w:tc>
          <w:tcPr>
            <w:tcW w:w="2585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Zhotovení pozorovacího nástroje</w:t>
            </w:r>
          </w:p>
        </w:tc>
        <w:tc>
          <w:tcPr>
            <w:tcW w:w="1893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Zhotovení pozorovacího nástroje, jeho reflexe a vyhodnocení pozorování</w:t>
            </w:r>
          </w:p>
        </w:tc>
      </w:tr>
      <w:tr w:rsidR="00CB50F3" w:rsidRPr="008D60F9" w:rsidTr="008D60F9">
        <w:tc>
          <w:tcPr>
            <w:tcW w:w="2139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Praxe - Pozorování, dotazník</w:t>
            </w:r>
          </w:p>
        </w:tc>
        <w:tc>
          <w:tcPr>
            <w:tcW w:w="2585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Pozorování v praxi + ověření dotazníku,reflexe pozorování, vyhodnocení dotazníku</w:t>
            </w:r>
          </w:p>
        </w:tc>
        <w:tc>
          <w:tcPr>
            <w:tcW w:w="1132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DÚ: prohlédnout si ve třídě portfólio, analýza práce učitele a žáka s portfóliem</w:t>
            </w:r>
          </w:p>
        </w:tc>
        <w:tc>
          <w:tcPr>
            <w:tcW w:w="1893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Portfólio, obsahová analýza textu, analýza výtvorů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Druhy, tvorba, vyhodnocení, jeho diagnostická hodnota Požadavky, postupy, portfólio a práce s ním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1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Diagnostický rozhovor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Druhy, zásady, otázky, vedení rozhovoru a příprava na rozhovor s žákem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1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Rozhovor s žákem, vyhodnocení</w:t>
            </w:r>
          </w:p>
        </w:tc>
      </w:tr>
      <w:tr w:rsidR="00CB50F3" w:rsidRPr="008D60F9" w:rsidTr="008D60F9"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Didaktický test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Konstrukce testu a jeho prezentace, příprava testu pro daný ročník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4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Projít poznámky z portfolia k hodnocení žáků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Konstrukce testu a jeho vyhodnocení</w:t>
            </w: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procesu a vzdělávacích výsledků, hodnocení a sebehodnocení; ústní a písemná zkouška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 xml:space="preserve">Typy, formy hodnocení, průběh, výsledek, funkce hodnocení 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Kritéria, indikátory,  kombinované hodnocení, pilíře komplexního hodnocení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Slovní hodnocení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4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 xml:space="preserve">DÚ: příprava vlastního didaktického testu </w:t>
            </w:r>
          </w:p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Seminář ke školní pedagogice II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Analýza způsobu hodnocení v dané třídě</w:t>
            </w: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Praxe</w:t>
            </w:r>
          </w:p>
        </w:tc>
        <w:tc>
          <w:tcPr>
            <w:tcW w:w="2585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Didaktický test + analýza hodnocení žáků + rozhovor</w:t>
            </w:r>
          </w:p>
        </w:tc>
        <w:tc>
          <w:tcPr>
            <w:tcW w:w="1132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  <w:shd w:val="clear" w:color="auto" w:fill="FFFF00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školní zralosti + spolupráce s PPP a SPC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Školní zralost – vymezení, diagnostika, legislativa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Funkce OPPP a SPC a spolupráce, Ukázky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11567" w:type="dxa"/>
            <w:gridSpan w:val="6"/>
          </w:tcPr>
          <w:p w:rsidR="00CB50F3" w:rsidRPr="008D60F9" w:rsidRDefault="00CB50F3" w:rsidP="008D60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60F9">
              <w:rPr>
                <w:b/>
                <w:sz w:val="28"/>
                <w:szCs w:val="28"/>
              </w:rPr>
              <w:t>Ostatní témata, která jsou probrána v jiných předmětech</w:t>
            </w: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soc. vztahů ve třídě a klimatu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Sociální vztahy - sociogram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0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Psychologie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Seminář ke školní pedagogice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žákova pojetí učiva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0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Školní pedagogika I, Ep.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učebních stylů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0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Ověření v praxi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Psychologie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Profesionální praktikum z pedagogiky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motivace, zájmů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0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Ověření v praxi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Seminář ke školní pedagogice II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hodnotové orientace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0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Ověření v praxi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Seminář ke školní pedagogice II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sebepojetí žáka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Ověření v praxi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Seminář ke školní pedagogice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rodinného prostředí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Psychologie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nadaných žáků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Individuální vzdělávací plán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Ukázky, obsah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Pozorování individualizace a diferenciace ve výuce, reflexe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Seminář ke školní pedagogice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Diagnostika komunikace učitele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Způsob, frekvence, zadávání učebních úloh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Ověření v praxi</w:t>
            </w: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Komunikační dovednosti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  <w:tr w:rsidR="00CB50F3" w:rsidRPr="008D60F9" w:rsidTr="008D60F9">
        <w:trPr>
          <w:trHeight w:val="64"/>
        </w:trPr>
        <w:tc>
          <w:tcPr>
            <w:tcW w:w="2139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Autodiagnostika v práci učitele</w:t>
            </w:r>
          </w:p>
        </w:tc>
        <w:tc>
          <w:tcPr>
            <w:tcW w:w="2585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Sebereflexe prováděné diagnostické činnosti</w:t>
            </w:r>
          </w:p>
        </w:tc>
        <w:tc>
          <w:tcPr>
            <w:tcW w:w="1132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2</w:t>
            </w:r>
          </w:p>
        </w:tc>
        <w:tc>
          <w:tcPr>
            <w:tcW w:w="2087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  <w:tc>
          <w:tcPr>
            <w:tcW w:w="1893" w:type="dxa"/>
          </w:tcPr>
          <w:p w:rsidR="00CB50F3" w:rsidRPr="008D60F9" w:rsidRDefault="00CB50F3" w:rsidP="008D60F9">
            <w:pPr>
              <w:spacing w:after="0" w:line="240" w:lineRule="auto"/>
            </w:pPr>
            <w:r w:rsidRPr="008D60F9">
              <w:t>Profesionální praktikum z pedagogiky</w:t>
            </w:r>
          </w:p>
          <w:p w:rsidR="00CB50F3" w:rsidRPr="008D60F9" w:rsidRDefault="00CB50F3" w:rsidP="008D60F9">
            <w:pPr>
              <w:spacing w:after="0" w:line="240" w:lineRule="auto"/>
            </w:pPr>
            <w:r w:rsidRPr="008D60F9">
              <w:t>Aktuální otázky pedagogiky</w:t>
            </w:r>
          </w:p>
        </w:tc>
        <w:tc>
          <w:tcPr>
            <w:tcW w:w="1731" w:type="dxa"/>
          </w:tcPr>
          <w:p w:rsidR="00CB50F3" w:rsidRPr="008D60F9" w:rsidRDefault="00CB50F3" w:rsidP="008D60F9">
            <w:pPr>
              <w:spacing w:after="0" w:line="240" w:lineRule="auto"/>
            </w:pPr>
          </w:p>
        </w:tc>
      </w:tr>
    </w:tbl>
    <w:p w:rsidR="00CB50F3" w:rsidRDefault="00CB50F3"/>
    <w:sectPr w:rsidR="00CB50F3" w:rsidSect="00436E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E42"/>
    <w:rsid w:val="002470D3"/>
    <w:rsid w:val="00436E42"/>
    <w:rsid w:val="0049729C"/>
    <w:rsid w:val="007433B5"/>
    <w:rsid w:val="008D56B2"/>
    <w:rsid w:val="008D60F9"/>
    <w:rsid w:val="009A4BD9"/>
    <w:rsid w:val="00A225CA"/>
    <w:rsid w:val="00CB50F3"/>
    <w:rsid w:val="00FD5DD4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6E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512</Words>
  <Characters>3021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diagnostika PS 2012</dc:title>
  <dc:subject/>
  <dc:creator>Kratochvilova</dc:creator>
  <cp:keywords/>
  <dc:description/>
  <cp:lastModifiedBy>Rodriguezova</cp:lastModifiedBy>
  <cp:revision>2</cp:revision>
  <cp:lastPrinted>2012-09-14T08:05:00Z</cp:lastPrinted>
  <dcterms:created xsi:type="dcterms:W3CDTF">2012-09-14T08:05:00Z</dcterms:created>
  <dcterms:modified xsi:type="dcterms:W3CDTF">2012-09-14T08:05:00Z</dcterms:modified>
</cp:coreProperties>
</file>