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30" w:rsidRPr="00E53FE2" w:rsidRDefault="00101035" w:rsidP="00E53FE2">
      <w:pPr>
        <w:pStyle w:val="Nadpis3"/>
        <w:numPr>
          <w:ilvl w:val="0"/>
          <w:numId w:val="0"/>
        </w:numPr>
        <w:ind w:left="360"/>
        <w:jc w:val="center"/>
        <w:rPr>
          <w:rFonts w:ascii="Arial" w:hAnsi="Arial" w:cs="Arial"/>
          <w:sz w:val="24"/>
          <w:szCs w:val="24"/>
        </w:rPr>
      </w:pPr>
      <w:r w:rsidRPr="00E53FE2">
        <w:rPr>
          <w:rFonts w:ascii="Arial" w:hAnsi="Arial" w:cs="Arial"/>
          <w:sz w:val="24"/>
          <w:szCs w:val="24"/>
        </w:rPr>
        <w:t>Plánování a příprava učitele na výuku</w:t>
      </w:r>
    </w:p>
    <w:p w:rsidR="00101035" w:rsidRDefault="00101035" w:rsidP="00101035">
      <w:pPr>
        <w:jc w:val="center"/>
        <w:rPr>
          <w:rFonts w:cs="Arial"/>
          <w:sz w:val="22"/>
          <w:szCs w:val="22"/>
        </w:rPr>
      </w:pPr>
      <w:proofErr w:type="spellStart"/>
      <w:r w:rsidRPr="00E53FE2">
        <w:rPr>
          <w:rFonts w:cs="Arial"/>
          <w:sz w:val="22"/>
          <w:szCs w:val="22"/>
        </w:rPr>
        <w:t>Edaurd</w:t>
      </w:r>
      <w:proofErr w:type="spellEnd"/>
      <w:r w:rsidRPr="00E53FE2">
        <w:rPr>
          <w:rFonts w:cs="Arial"/>
          <w:sz w:val="22"/>
          <w:szCs w:val="22"/>
        </w:rPr>
        <w:t xml:space="preserve"> </w:t>
      </w:r>
      <w:proofErr w:type="spellStart"/>
      <w:r w:rsidRPr="00E53FE2">
        <w:rPr>
          <w:rFonts w:cs="Arial"/>
          <w:sz w:val="22"/>
          <w:szCs w:val="22"/>
        </w:rPr>
        <w:t>Hofmann</w:t>
      </w:r>
      <w:proofErr w:type="spellEnd"/>
    </w:p>
    <w:p w:rsidR="008B2288" w:rsidRDefault="008B2288" w:rsidP="00101035">
      <w:pPr>
        <w:jc w:val="center"/>
        <w:rPr>
          <w:rFonts w:cs="Arial"/>
          <w:sz w:val="22"/>
          <w:szCs w:val="22"/>
        </w:rPr>
      </w:pPr>
    </w:p>
    <w:p w:rsidR="00D247AE" w:rsidRDefault="008B2288" w:rsidP="008B2288">
      <w:pPr>
        <w:rPr>
          <w:rFonts w:cs="Arial"/>
          <w:sz w:val="22"/>
          <w:szCs w:val="22"/>
        </w:rPr>
      </w:pPr>
      <w:r>
        <w:rPr>
          <w:rFonts w:cs="Arial"/>
          <w:sz w:val="22"/>
          <w:szCs w:val="22"/>
        </w:rPr>
        <w:t xml:space="preserve">  </w:t>
      </w:r>
    </w:p>
    <w:p w:rsidR="00D247AE" w:rsidRPr="00D247AE" w:rsidRDefault="00D247AE" w:rsidP="008B2288">
      <w:pPr>
        <w:rPr>
          <w:rFonts w:cs="Arial"/>
          <w:b/>
          <w:i/>
          <w:sz w:val="22"/>
          <w:szCs w:val="22"/>
        </w:rPr>
      </w:pPr>
      <w:r>
        <w:rPr>
          <w:rFonts w:cs="Arial"/>
          <w:b/>
          <w:i/>
          <w:sz w:val="22"/>
          <w:szCs w:val="22"/>
        </w:rPr>
        <w:t xml:space="preserve">1. </w:t>
      </w:r>
      <w:r w:rsidRPr="00D247AE">
        <w:rPr>
          <w:rFonts w:cs="Arial"/>
          <w:b/>
          <w:i/>
          <w:sz w:val="22"/>
          <w:szCs w:val="22"/>
        </w:rPr>
        <w:t>Otázky spojené s plánováním a přípravou na výuku</w:t>
      </w:r>
    </w:p>
    <w:p w:rsidR="00D247AE" w:rsidRDefault="00D247AE" w:rsidP="008B2288">
      <w:pPr>
        <w:rPr>
          <w:rFonts w:cs="Arial"/>
          <w:sz w:val="22"/>
          <w:szCs w:val="22"/>
        </w:rPr>
      </w:pPr>
    </w:p>
    <w:p w:rsidR="008B2288" w:rsidRDefault="008B2288" w:rsidP="008B2288">
      <w:pPr>
        <w:rPr>
          <w:rFonts w:cs="Arial"/>
          <w:sz w:val="22"/>
          <w:szCs w:val="22"/>
        </w:rPr>
      </w:pPr>
      <w:r>
        <w:rPr>
          <w:rFonts w:cs="Arial"/>
          <w:sz w:val="22"/>
          <w:szCs w:val="22"/>
        </w:rPr>
        <w:t xml:space="preserve">Plánování a příprava na výuku </w:t>
      </w:r>
      <w:proofErr w:type="gramStart"/>
      <w:r>
        <w:rPr>
          <w:rFonts w:cs="Arial"/>
          <w:sz w:val="22"/>
          <w:szCs w:val="22"/>
        </w:rPr>
        <w:t>je</w:t>
      </w:r>
      <w:proofErr w:type="gramEnd"/>
      <w:r>
        <w:rPr>
          <w:rFonts w:cs="Arial"/>
          <w:sz w:val="22"/>
          <w:szCs w:val="22"/>
        </w:rPr>
        <w:t xml:space="preserve"> jednou z klíčových dovedností učitele. Společně s ostatními dovednostmi tvoří podstatnou část učitelovi osobnosti. U vysokoškolsky vzdělaného učitele se předpokládá, že jeho příprava na výuku vychází nejen ze znalosti oboru, ale i ze znalostí pedagogicko-psychologických. Není problém vystačit ve výuce s kvalitní učebnicí a pouze „kopírovat“ zpracovaná témata, jak jsou řazena po sobě. Učitel by však měl reagovat na změny ve vědě i společnosti podstatně dříve, než vyjdou učebnice nové. </w:t>
      </w:r>
    </w:p>
    <w:p w:rsidR="00BB66D4" w:rsidRDefault="008B2288" w:rsidP="008B2288">
      <w:pPr>
        <w:rPr>
          <w:rFonts w:cs="Arial"/>
          <w:sz w:val="22"/>
          <w:szCs w:val="22"/>
        </w:rPr>
      </w:pPr>
      <w:r>
        <w:rPr>
          <w:rFonts w:cs="Arial"/>
          <w:sz w:val="22"/>
          <w:szCs w:val="22"/>
        </w:rPr>
        <w:t xml:space="preserve">   Nový školský zákon staví učitele do nové role, do role spolutvůrce kurikula geografie. Děje se tak tomu na základě dodržení „mantinelů“, které mu předkládá „Rámcový vzdělávací program“ (dále jen RVP). Na základě jeho znalostí a zkušeností si při tvorbě „Školního vzdělávacího programu“ (dále jen ŠVP)</w:t>
      </w:r>
      <w:r w:rsidR="00BB66D4">
        <w:rPr>
          <w:rFonts w:cs="Arial"/>
          <w:sz w:val="22"/>
          <w:szCs w:val="22"/>
        </w:rPr>
        <w:t xml:space="preserve"> odpovídá především na otázky „Co vybrat do zeměpisu?“  A následně „Prostřednictvím jakého učiva to žáky naučím?“ Před každou plánovanou učební jednotkou se pak vyskytuje další řada otázek, které by si měl vysokoškolsky vzdělaný učitel pokládat:</w:t>
      </w:r>
    </w:p>
    <w:p w:rsidR="00BB66D4" w:rsidRDefault="00BB66D4" w:rsidP="008B2288">
      <w:pPr>
        <w:rPr>
          <w:rFonts w:cs="Arial"/>
          <w:sz w:val="22"/>
          <w:szCs w:val="22"/>
        </w:rPr>
      </w:pPr>
    </w:p>
    <w:p w:rsidR="002C0FF3" w:rsidRDefault="002C0FF3" w:rsidP="00421F09">
      <w:pPr>
        <w:numPr>
          <w:ilvl w:val="0"/>
          <w:numId w:val="8"/>
        </w:numPr>
        <w:jc w:val="left"/>
        <w:rPr>
          <w:sz w:val="22"/>
        </w:rPr>
      </w:pPr>
      <w:r>
        <w:rPr>
          <w:sz w:val="22"/>
        </w:rPr>
        <w:t>Čeho chceme prostřednictvím výuky dosáhnout?</w:t>
      </w:r>
    </w:p>
    <w:p w:rsidR="002C0FF3" w:rsidRDefault="002C0FF3" w:rsidP="00421F09">
      <w:pPr>
        <w:numPr>
          <w:ilvl w:val="0"/>
          <w:numId w:val="13"/>
        </w:numPr>
        <w:jc w:val="left"/>
        <w:rPr>
          <w:sz w:val="22"/>
        </w:rPr>
      </w:pPr>
      <w:r>
        <w:rPr>
          <w:sz w:val="22"/>
        </w:rPr>
        <w:t>Jaké zvolím cíle výuky, od cílů dlouhodobých k cílům konkrétním, které se týkají jen jedné vyučovací jednotky?</w:t>
      </w:r>
    </w:p>
    <w:p w:rsidR="002C0FF3" w:rsidRDefault="002C0FF3" w:rsidP="00421F09">
      <w:pPr>
        <w:numPr>
          <w:ilvl w:val="0"/>
          <w:numId w:val="13"/>
        </w:numPr>
        <w:jc w:val="left"/>
        <w:rPr>
          <w:sz w:val="22"/>
        </w:rPr>
      </w:pPr>
      <w:r>
        <w:rPr>
          <w:sz w:val="22"/>
        </w:rPr>
        <w:t>Jak tato výuka přispívá k chápání každodenní reality?</w:t>
      </w:r>
    </w:p>
    <w:p w:rsidR="005370CB" w:rsidRDefault="005370CB" w:rsidP="00421F09">
      <w:pPr>
        <w:numPr>
          <w:ilvl w:val="0"/>
          <w:numId w:val="8"/>
        </w:numPr>
        <w:jc w:val="left"/>
        <w:rPr>
          <w:sz w:val="22"/>
        </w:rPr>
      </w:pPr>
      <w:r>
        <w:rPr>
          <w:sz w:val="22"/>
        </w:rPr>
        <w:t>Jaké k tomu máme vyučovací prostředky?</w:t>
      </w:r>
    </w:p>
    <w:p w:rsidR="005370CB" w:rsidRDefault="005370CB" w:rsidP="005370CB">
      <w:pPr>
        <w:numPr>
          <w:ilvl w:val="0"/>
          <w:numId w:val="14"/>
        </w:numPr>
        <w:jc w:val="left"/>
        <w:rPr>
          <w:sz w:val="22"/>
        </w:rPr>
      </w:pPr>
      <w:r>
        <w:rPr>
          <w:sz w:val="22"/>
        </w:rPr>
        <w:t>Jak je učivo zpracované v učebnicích?</w:t>
      </w:r>
    </w:p>
    <w:p w:rsidR="005370CB" w:rsidRDefault="005370CB" w:rsidP="005370CB">
      <w:pPr>
        <w:numPr>
          <w:ilvl w:val="0"/>
          <w:numId w:val="14"/>
        </w:numPr>
        <w:jc w:val="left"/>
        <w:rPr>
          <w:sz w:val="22"/>
        </w:rPr>
      </w:pPr>
      <w:r>
        <w:rPr>
          <w:sz w:val="22"/>
        </w:rPr>
        <w:t>Jak jej máme zpracované v ŠVP?</w:t>
      </w:r>
    </w:p>
    <w:p w:rsidR="005370CB" w:rsidRDefault="005370CB" w:rsidP="005370CB">
      <w:pPr>
        <w:numPr>
          <w:ilvl w:val="0"/>
          <w:numId w:val="14"/>
        </w:numPr>
        <w:jc w:val="left"/>
        <w:rPr>
          <w:sz w:val="22"/>
        </w:rPr>
      </w:pPr>
      <w:r>
        <w:rPr>
          <w:sz w:val="22"/>
        </w:rPr>
        <w:t>K jakým základním standardům bychom měli dospět?</w:t>
      </w:r>
    </w:p>
    <w:p w:rsidR="002C0FF3" w:rsidRDefault="002C0FF3" w:rsidP="00421F09">
      <w:pPr>
        <w:numPr>
          <w:ilvl w:val="0"/>
          <w:numId w:val="8"/>
        </w:numPr>
        <w:jc w:val="left"/>
        <w:rPr>
          <w:sz w:val="22"/>
        </w:rPr>
      </w:pPr>
      <w:r>
        <w:rPr>
          <w:sz w:val="22"/>
        </w:rPr>
        <w:t>Prostřednictvím jakého učiva tyto cíle naplním?</w:t>
      </w:r>
    </w:p>
    <w:p w:rsidR="00BB66D4" w:rsidRPr="00BB66D4" w:rsidRDefault="00BB66D4" w:rsidP="00421F09">
      <w:pPr>
        <w:numPr>
          <w:ilvl w:val="0"/>
          <w:numId w:val="13"/>
        </w:numPr>
        <w:jc w:val="left"/>
        <w:rPr>
          <w:sz w:val="22"/>
        </w:rPr>
      </w:pPr>
      <w:r w:rsidRPr="00BB66D4">
        <w:rPr>
          <w:sz w:val="22"/>
        </w:rPr>
        <w:t>Co budeme učit (obsah)?</w:t>
      </w:r>
    </w:p>
    <w:p w:rsidR="00BB66D4" w:rsidRPr="00BB66D4" w:rsidRDefault="00BB66D4" w:rsidP="00421F09">
      <w:pPr>
        <w:numPr>
          <w:ilvl w:val="1"/>
          <w:numId w:val="8"/>
        </w:numPr>
        <w:jc w:val="left"/>
        <w:rPr>
          <w:sz w:val="22"/>
        </w:rPr>
      </w:pPr>
      <w:r w:rsidRPr="00BB66D4">
        <w:rPr>
          <w:sz w:val="22"/>
        </w:rPr>
        <w:t>Budou to žáci ve svém životě potřebovat?</w:t>
      </w:r>
    </w:p>
    <w:p w:rsidR="00BB66D4" w:rsidRPr="00BB66D4" w:rsidRDefault="00BB66D4" w:rsidP="00421F09">
      <w:pPr>
        <w:numPr>
          <w:ilvl w:val="1"/>
          <w:numId w:val="8"/>
        </w:numPr>
        <w:jc w:val="left"/>
        <w:rPr>
          <w:sz w:val="22"/>
        </w:rPr>
      </w:pPr>
      <w:r w:rsidRPr="00BB66D4">
        <w:rPr>
          <w:sz w:val="22"/>
        </w:rPr>
        <w:t>Mluví se o tom doma, v </w:t>
      </w:r>
      <w:r>
        <w:rPr>
          <w:sz w:val="22"/>
        </w:rPr>
        <w:t>okolí</w:t>
      </w:r>
      <w:r w:rsidRPr="00BB66D4">
        <w:rPr>
          <w:sz w:val="22"/>
        </w:rPr>
        <w:t>, ve státě?</w:t>
      </w:r>
    </w:p>
    <w:p w:rsidR="00BB66D4" w:rsidRPr="00BB66D4" w:rsidRDefault="00BB66D4" w:rsidP="00421F09">
      <w:pPr>
        <w:numPr>
          <w:ilvl w:val="1"/>
          <w:numId w:val="8"/>
        </w:numPr>
        <w:jc w:val="left"/>
        <w:rPr>
          <w:sz w:val="22"/>
        </w:rPr>
      </w:pPr>
      <w:r w:rsidRPr="00BB66D4">
        <w:rPr>
          <w:sz w:val="22"/>
        </w:rPr>
        <w:t>Budou to žáci v další výuce v předmětu, ve škole potřebovat?</w:t>
      </w:r>
    </w:p>
    <w:p w:rsidR="00BB66D4" w:rsidRPr="00BB66D4" w:rsidRDefault="00BB66D4" w:rsidP="00421F09">
      <w:pPr>
        <w:numPr>
          <w:ilvl w:val="0"/>
          <w:numId w:val="8"/>
        </w:numPr>
        <w:jc w:val="left"/>
        <w:rPr>
          <w:sz w:val="22"/>
        </w:rPr>
      </w:pPr>
      <w:r w:rsidRPr="00BB66D4">
        <w:rPr>
          <w:sz w:val="22"/>
        </w:rPr>
        <w:t>Kolik na to máme času?</w:t>
      </w:r>
    </w:p>
    <w:p w:rsidR="00BB66D4" w:rsidRPr="00BB66D4" w:rsidRDefault="00BB66D4" w:rsidP="00421F09">
      <w:pPr>
        <w:numPr>
          <w:ilvl w:val="1"/>
          <w:numId w:val="8"/>
        </w:numPr>
        <w:jc w:val="left"/>
        <w:rPr>
          <w:sz w:val="22"/>
        </w:rPr>
      </w:pPr>
      <w:r w:rsidRPr="00BB66D4">
        <w:rPr>
          <w:sz w:val="22"/>
        </w:rPr>
        <w:t>Co při nedostatku času zredukujeme a proč?</w:t>
      </w:r>
    </w:p>
    <w:p w:rsidR="00BB66D4" w:rsidRPr="00BB66D4" w:rsidRDefault="00BB66D4" w:rsidP="00421F09">
      <w:pPr>
        <w:numPr>
          <w:ilvl w:val="1"/>
          <w:numId w:val="8"/>
        </w:numPr>
        <w:jc w:val="left"/>
        <w:rPr>
          <w:sz w:val="22"/>
        </w:rPr>
      </w:pPr>
      <w:r w:rsidRPr="00BB66D4">
        <w:rPr>
          <w:sz w:val="22"/>
        </w:rPr>
        <w:t>Co při eventuálním dostatku času přidáme a proč?</w:t>
      </w:r>
    </w:p>
    <w:p w:rsidR="00BB66D4" w:rsidRPr="00BB66D4" w:rsidRDefault="00BB66D4" w:rsidP="00421F09">
      <w:pPr>
        <w:numPr>
          <w:ilvl w:val="0"/>
          <w:numId w:val="8"/>
        </w:numPr>
        <w:jc w:val="left"/>
        <w:rPr>
          <w:sz w:val="22"/>
        </w:rPr>
      </w:pPr>
      <w:r w:rsidRPr="00BB66D4">
        <w:rPr>
          <w:sz w:val="22"/>
        </w:rPr>
        <w:t>Jak to budeme učit?</w:t>
      </w:r>
    </w:p>
    <w:p w:rsidR="00BB66D4" w:rsidRPr="00BB66D4" w:rsidRDefault="00BB66D4" w:rsidP="00421F09">
      <w:pPr>
        <w:numPr>
          <w:ilvl w:val="1"/>
          <w:numId w:val="8"/>
        </w:numPr>
        <w:jc w:val="left"/>
        <w:rPr>
          <w:sz w:val="22"/>
        </w:rPr>
      </w:pPr>
      <w:r>
        <w:rPr>
          <w:sz w:val="22"/>
        </w:rPr>
        <w:t>Jaké budeme volit formy výuky</w:t>
      </w:r>
      <w:r w:rsidRPr="00BB66D4">
        <w:rPr>
          <w:sz w:val="22"/>
        </w:rPr>
        <w:t>?</w:t>
      </w:r>
    </w:p>
    <w:p w:rsidR="00BB66D4" w:rsidRPr="00BB66D4" w:rsidRDefault="00BB66D4" w:rsidP="00421F09">
      <w:pPr>
        <w:numPr>
          <w:ilvl w:val="1"/>
          <w:numId w:val="8"/>
        </w:numPr>
        <w:jc w:val="left"/>
        <w:rPr>
          <w:sz w:val="22"/>
        </w:rPr>
      </w:pPr>
      <w:r>
        <w:rPr>
          <w:sz w:val="22"/>
        </w:rPr>
        <w:t>Jaké metody zvolíme pro vybrané téma?</w:t>
      </w:r>
    </w:p>
    <w:p w:rsidR="00BB66D4" w:rsidRPr="00BB66D4" w:rsidRDefault="00BB66D4" w:rsidP="00421F09">
      <w:pPr>
        <w:numPr>
          <w:ilvl w:val="1"/>
          <w:numId w:val="8"/>
        </w:numPr>
        <w:jc w:val="left"/>
        <w:rPr>
          <w:sz w:val="22"/>
        </w:rPr>
      </w:pPr>
      <w:r w:rsidRPr="00BB66D4">
        <w:rPr>
          <w:sz w:val="22"/>
        </w:rPr>
        <w:t>Jaké otázky budeme žákům klást, aby je vedly probíranou problematikou?</w:t>
      </w:r>
    </w:p>
    <w:p w:rsidR="00BB66D4" w:rsidRPr="00BB66D4" w:rsidRDefault="00BB66D4" w:rsidP="00421F09">
      <w:pPr>
        <w:numPr>
          <w:ilvl w:val="0"/>
          <w:numId w:val="8"/>
        </w:numPr>
        <w:jc w:val="left"/>
        <w:rPr>
          <w:sz w:val="22"/>
        </w:rPr>
      </w:pPr>
      <w:r w:rsidRPr="00BB66D4">
        <w:rPr>
          <w:sz w:val="22"/>
        </w:rPr>
        <w:t>Koho to budeme učit?</w:t>
      </w:r>
    </w:p>
    <w:p w:rsidR="00BB66D4" w:rsidRPr="00BB66D4" w:rsidRDefault="00BB66D4" w:rsidP="00421F09">
      <w:pPr>
        <w:numPr>
          <w:ilvl w:val="1"/>
          <w:numId w:val="8"/>
        </w:numPr>
        <w:jc w:val="left"/>
        <w:rPr>
          <w:sz w:val="22"/>
        </w:rPr>
      </w:pPr>
      <w:r>
        <w:rPr>
          <w:sz w:val="22"/>
        </w:rPr>
        <w:t>Jakou věkovou skupinu budeme učit?</w:t>
      </w:r>
    </w:p>
    <w:p w:rsidR="00BB66D4" w:rsidRDefault="00BB66D4" w:rsidP="00421F09">
      <w:pPr>
        <w:numPr>
          <w:ilvl w:val="1"/>
          <w:numId w:val="8"/>
        </w:numPr>
        <w:jc w:val="left"/>
        <w:rPr>
          <w:sz w:val="22"/>
        </w:rPr>
      </w:pPr>
      <w:proofErr w:type="gramStart"/>
      <w:r w:rsidRPr="00BB66D4">
        <w:rPr>
          <w:sz w:val="22"/>
        </w:rPr>
        <w:t>Jak  se</w:t>
      </w:r>
      <w:proofErr w:type="gramEnd"/>
      <w:r w:rsidRPr="00BB66D4">
        <w:rPr>
          <w:sz w:val="22"/>
        </w:rPr>
        <w:t xml:space="preserve"> zajímají o zeměpis?</w:t>
      </w:r>
    </w:p>
    <w:p w:rsidR="00A97896" w:rsidRDefault="00A97896" w:rsidP="00421F09">
      <w:pPr>
        <w:numPr>
          <w:ilvl w:val="1"/>
          <w:numId w:val="8"/>
        </w:numPr>
        <w:jc w:val="left"/>
        <w:rPr>
          <w:sz w:val="22"/>
        </w:rPr>
      </w:pPr>
      <w:r>
        <w:rPr>
          <w:sz w:val="22"/>
        </w:rPr>
        <w:t>Mají už nějakou zkušenost s geografickým myšlením – kolik je tam nadaných žáků, kolik je průměrných, kolik žáků předmět nezajímá?</w:t>
      </w:r>
    </w:p>
    <w:p w:rsidR="00BB66D4" w:rsidRPr="00BB66D4" w:rsidRDefault="00BB66D4" w:rsidP="00421F09">
      <w:pPr>
        <w:numPr>
          <w:ilvl w:val="0"/>
          <w:numId w:val="8"/>
        </w:numPr>
        <w:jc w:val="left"/>
        <w:rPr>
          <w:sz w:val="22"/>
        </w:rPr>
      </w:pPr>
      <w:r w:rsidRPr="00BB66D4">
        <w:rPr>
          <w:sz w:val="22"/>
        </w:rPr>
        <w:t>Kde to budeme učit?</w:t>
      </w:r>
    </w:p>
    <w:p w:rsidR="00BB66D4" w:rsidRDefault="00A97896" w:rsidP="00421F09">
      <w:pPr>
        <w:numPr>
          <w:ilvl w:val="1"/>
          <w:numId w:val="8"/>
        </w:numPr>
        <w:jc w:val="left"/>
        <w:rPr>
          <w:sz w:val="22"/>
        </w:rPr>
      </w:pPr>
      <w:r>
        <w:rPr>
          <w:sz w:val="22"/>
        </w:rPr>
        <w:t>Ve třídě?</w:t>
      </w:r>
    </w:p>
    <w:p w:rsidR="00A97896" w:rsidRPr="00BB66D4" w:rsidRDefault="00A97896" w:rsidP="00421F09">
      <w:pPr>
        <w:numPr>
          <w:ilvl w:val="1"/>
          <w:numId w:val="8"/>
        </w:numPr>
        <w:jc w:val="left"/>
        <w:rPr>
          <w:sz w:val="22"/>
        </w:rPr>
      </w:pPr>
      <w:r>
        <w:rPr>
          <w:sz w:val="22"/>
        </w:rPr>
        <w:t>V terénu?</w:t>
      </w:r>
    </w:p>
    <w:p w:rsidR="00BB66D4" w:rsidRPr="00BB66D4" w:rsidRDefault="00BB66D4" w:rsidP="00421F09">
      <w:pPr>
        <w:numPr>
          <w:ilvl w:val="0"/>
          <w:numId w:val="8"/>
        </w:numPr>
        <w:jc w:val="left"/>
        <w:rPr>
          <w:sz w:val="22"/>
        </w:rPr>
      </w:pPr>
      <w:r w:rsidRPr="00BB66D4">
        <w:rPr>
          <w:sz w:val="22"/>
        </w:rPr>
        <w:t>Co k tomu budeme potřebovat?</w:t>
      </w:r>
    </w:p>
    <w:p w:rsidR="00A97896" w:rsidRDefault="00A97896" w:rsidP="00421F09">
      <w:pPr>
        <w:numPr>
          <w:ilvl w:val="1"/>
          <w:numId w:val="8"/>
        </w:numPr>
        <w:jc w:val="left"/>
        <w:rPr>
          <w:sz w:val="22"/>
        </w:rPr>
      </w:pPr>
      <w:r w:rsidRPr="00A97896">
        <w:rPr>
          <w:sz w:val="22"/>
        </w:rPr>
        <w:t>Jaké máme vybavení? (specializované učebny, moderní vyučovací prostředky</w:t>
      </w:r>
      <w:r>
        <w:rPr>
          <w:sz w:val="22"/>
        </w:rPr>
        <w:t xml:space="preserve">) </w:t>
      </w:r>
    </w:p>
    <w:p w:rsidR="00BB66D4" w:rsidRDefault="00A97896" w:rsidP="00421F09">
      <w:pPr>
        <w:numPr>
          <w:ilvl w:val="1"/>
          <w:numId w:val="8"/>
        </w:numPr>
        <w:jc w:val="left"/>
        <w:rPr>
          <w:sz w:val="22"/>
        </w:rPr>
      </w:pPr>
      <w:r>
        <w:rPr>
          <w:sz w:val="22"/>
        </w:rPr>
        <w:t>Jaké pomůcky budeme potřebovat?</w:t>
      </w:r>
    </w:p>
    <w:p w:rsidR="00A97896" w:rsidRPr="002C0FF3" w:rsidRDefault="00A97896" w:rsidP="00421F09">
      <w:pPr>
        <w:numPr>
          <w:ilvl w:val="1"/>
          <w:numId w:val="8"/>
        </w:numPr>
        <w:jc w:val="left"/>
        <w:rPr>
          <w:sz w:val="22"/>
        </w:rPr>
      </w:pPr>
      <w:r w:rsidRPr="002C0FF3">
        <w:rPr>
          <w:sz w:val="22"/>
        </w:rPr>
        <w:t>Jaké pomůcky jsou k</w:t>
      </w:r>
      <w:r w:rsidR="002C0FF3" w:rsidRPr="002C0FF3">
        <w:rPr>
          <w:sz w:val="22"/>
        </w:rPr>
        <w:t> </w:t>
      </w:r>
      <w:r w:rsidRPr="002C0FF3">
        <w:rPr>
          <w:sz w:val="22"/>
        </w:rPr>
        <w:t>dispozici</w:t>
      </w:r>
      <w:r w:rsidR="002C0FF3" w:rsidRPr="002C0FF3">
        <w:rPr>
          <w:sz w:val="22"/>
        </w:rPr>
        <w:t>,</w:t>
      </w:r>
      <w:r w:rsidR="002C0FF3">
        <w:rPr>
          <w:sz w:val="22"/>
        </w:rPr>
        <w:t xml:space="preserve"> j</w:t>
      </w:r>
      <w:r w:rsidRPr="002C0FF3">
        <w:rPr>
          <w:sz w:val="22"/>
        </w:rPr>
        <w:t>aké pomůcky si musíme připravit?</w:t>
      </w:r>
    </w:p>
    <w:p w:rsidR="00BB66D4" w:rsidRPr="00BB66D4" w:rsidRDefault="00BB66D4" w:rsidP="00421F09">
      <w:pPr>
        <w:numPr>
          <w:ilvl w:val="0"/>
          <w:numId w:val="8"/>
        </w:numPr>
        <w:jc w:val="left"/>
        <w:rPr>
          <w:sz w:val="22"/>
        </w:rPr>
      </w:pPr>
      <w:r w:rsidRPr="00BB66D4">
        <w:rPr>
          <w:sz w:val="22"/>
        </w:rPr>
        <w:t>Co už žáci znají?</w:t>
      </w:r>
    </w:p>
    <w:p w:rsidR="00A97896" w:rsidRDefault="00A97896" w:rsidP="00421F09">
      <w:pPr>
        <w:numPr>
          <w:ilvl w:val="1"/>
          <w:numId w:val="8"/>
        </w:numPr>
        <w:jc w:val="left"/>
        <w:rPr>
          <w:sz w:val="22"/>
        </w:rPr>
      </w:pPr>
      <w:r>
        <w:rPr>
          <w:sz w:val="22"/>
        </w:rPr>
        <w:lastRenderedPageBreak/>
        <w:t>Na jaké učivo navazujeme?</w:t>
      </w:r>
    </w:p>
    <w:p w:rsidR="00A97896" w:rsidRDefault="00A97896" w:rsidP="00421F09">
      <w:pPr>
        <w:numPr>
          <w:ilvl w:val="1"/>
          <w:numId w:val="8"/>
        </w:numPr>
        <w:jc w:val="left"/>
        <w:rPr>
          <w:sz w:val="22"/>
        </w:rPr>
      </w:pPr>
      <w:r>
        <w:rPr>
          <w:sz w:val="22"/>
        </w:rPr>
        <w:t>Navazujeme na vlastní výuku nebo na výuku jiných učitelů?</w:t>
      </w:r>
    </w:p>
    <w:p w:rsidR="00BB66D4" w:rsidRDefault="00A97896" w:rsidP="00421F09">
      <w:pPr>
        <w:numPr>
          <w:ilvl w:val="1"/>
          <w:numId w:val="8"/>
        </w:numPr>
        <w:jc w:val="left"/>
        <w:rPr>
          <w:sz w:val="22"/>
        </w:rPr>
      </w:pPr>
      <w:r>
        <w:rPr>
          <w:sz w:val="22"/>
        </w:rPr>
        <w:t>Jaké učivo bude navazovat?</w:t>
      </w:r>
    </w:p>
    <w:p w:rsidR="002C0FF3" w:rsidRPr="00BB66D4" w:rsidRDefault="002C0FF3" w:rsidP="00421F09">
      <w:pPr>
        <w:numPr>
          <w:ilvl w:val="1"/>
          <w:numId w:val="8"/>
        </w:numPr>
        <w:jc w:val="left"/>
        <w:rPr>
          <w:sz w:val="22"/>
        </w:rPr>
      </w:pPr>
      <w:r>
        <w:rPr>
          <w:sz w:val="22"/>
        </w:rPr>
        <w:t>Jaké mezipředmětové vazby souvisejí s</w:t>
      </w:r>
      <w:r w:rsidR="00D247AE">
        <w:rPr>
          <w:sz w:val="22"/>
        </w:rPr>
        <w:t> plánovanou výukou?</w:t>
      </w:r>
    </w:p>
    <w:p w:rsidR="00A97896" w:rsidRDefault="00A97896" w:rsidP="00421F09">
      <w:pPr>
        <w:numPr>
          <w:ilvl w:val="0"/>
          <w:numId w:val="8"/>
        </w:numPr>
        <w:jc w:val="left"/>
        <w:rPr>
          <w:sz w:val="22"/>
        </w:rPr>
      </w:pPr>
      <w:r>
        <w:rPr>
          <w:sz w:val="22"/>
        </w:rPr>
        <w:t>Jaké znalosti, vědomosti a postoje očekávám</w:t>
      </w:r>
      <w:r w:rsidR="00D247AE">
        <w:rPr>
          <w:sz w:val="22"/>
        </w:rPr>
        <w:t>e</w:t>
      </w:r>
      <w:r>
        <w:rPr>
          <w:sz w:val="22"/>
        </w:rPr>
        <w:t xml:space="preserve"> po skočení výuky?</w:t>
      </w:r>
    </w:p>
    <w:p w:rsidR="00A97896" w:rsidRDefault="00A97896" w:rsidP="00421F09">
      <w:pPr>
        <w:numPr>
          <w:ilvl w:val="0"/>
          <w:numId w:val="9"/>
        </w:numPr>
        <w:jc w:val="left"/>
        <w:rPr>
          <w:sz w:val="22"/>
        </w:rPr>
      </w:pPr>
      <w:r w:rsidRPr="00BB66D4">
        <w:rPr>
          <w:sz w:val="22"/>
        </w:rPr>
        <w:t>Co po výuce bude znát většina</w:t>
      </w:r>
      <w:r>
        <w:rPr>
          <w:sz w:val="22"/>
        </w:rPr>
        <w:t xml:space="preserve"> žáků?</w:t>
      </w:r>
    </w:p>
    <w:p w:rsidR="00A97896" w:rsidRDefault="00A97896" w:rsidP="00421F09">
      <w:pPr>
        <w:numPr>
          <w:ilvl w:val="0"/>
          <w:numId w:val="9"/>
        </w:numPr>
        <w:jc w:val="left"/>
        <w:rPr>
          <w:sz w:val="22"/>
        </w:rPr>
      </w:pPr>
      <w:r>
        <w:rPr>
          <w:sz w:val="22"/>
        </w:rPr>
        <w:t>Co výuka přinesla nadaným žákům?</w:t>
      </w:r>
    </w:p>
    <w:p w:rsidR="002C0FF3" w:rsidRDefault="00A97896" w:rsidP="00421F09">
      <w:pPr>
        <w:numPr>
          <w:ilvl w:val="0"/>
          <w:numId w:val="9"/>
        </w:numPr>
        <w:jc w:val="left"/>
        <w:rPr>
          <w:sz w:val="22"/>
        </w:rPr>
      </w:pPr>
      <w:r>
        <w:rPr>
          <w:sz w:val="22"/>
        </w:rPr>
        <w:t>Změnil se postoj k výuce u žáků, které předmět nezajímá?</w:t>
      </w:r>
    </w:p>
    <w:p w:rsidR="002C0FF3" w:rsidRPr="002C0FF3" w:rsidRDefault="002C0FF3" w:rsidP="00421F09">
      <w:pPr>
        <w:numPr>
          <w:ilvl w:val="0"/>
          <w:numId w:val="10"/>
        </w:numPr>
        <w:jc w:val="left"/>
        <w:rPr>
          <w:sz w:val="22"/>
        </w:rPr>
      </w:pPr>
      <w:r>
        <w:rPr>
          <w:sz w:val="22"/>
        </w:rPr>
        <w:t>Po výuce je pak nutné klást otázky:</w:t>
      </w:r>
    </w:p>
    <w:p w:rsidR="002C0FF3" w:rsidRPr="00BB66D4" w:rsidRDefault="002C0FF3" w:rsidP="00421F09">
      <w:pPr>
        <w:numPr>
          <w:ilvl w:val="0"/>
          <w:numId w:val="12"/>
        </w:numPr>
        <w:jc w:val="left"/>
        <w:rPr>
          <w:sz w:val="22"/>
        </w:rPr>
      </w:pPr>
      <w:r w:rsidRPr="00BB66D4">
        <w:rPr>
          <w:sz w:val="22"/>
        </w:rPr>
        <w:t>Dosáhli jsme očekávaných/zamýšlených cílů?</w:t>
      </w:r>
    </w:p>
    <w:p w:rsidR="002C0FF3" w:rsidRPr="002C0FF3" w:rsidRDefault="002C0FF3" w:rsidP="00421F09">
      <w:pPr>
        <w:numPr>
          <w:ilvl w:val="0"/>
          <w:numId w:val="12"/>
        </w:numPr>
        <w:jc w:val="left"/>
        <w:rPr>
          <w:sz w:val="22"/>
        </w:rPr>
      </w:pPr>
      <w:r w:rsidRPr="00BB66D4">
        <w:rPr>
          <w:sz w:val="22"/>
        </w:rPr>
        <w:t>Co by bylo potřeba změnit a proč?</w:t>
      </w:r>
    </w:p>
    <w:p w:rsidR="00A97896" w:rsidRDefault="002C0FF3" w:rsidP="00421F09">
      <w:pPr>
        <w:numPr>
          <w:ilvl w:val="0"/>
          <w:numId w:val="11"/>
        </w:numPr>
        <w:jc w:val="left"/>
        <w:rPr>
          <w:sz w:val="22"/>
        </w:rPr>
      </w:pPr>
      <w:r>
        <w:rPr>
          <w:sz w:val="22"/>
        </w:rPr>
        <w:t>Jak odpovídají výsledky výuky zadaným standardům?</w:t>
      </w:r>
    </w:p>
    <w:p w:rsidR="002C0FF3" w:rsidRDefault="002C0FF3" w:rsidP="002C0FF3">
      <w:pPr>
        <w:ind w:left="360"/>
        <w:jc w:val="left"/>
        <w:rPr>
          <w:sz w:val="22"/>
        </w:rPr>
      </w:pPr>
    </w:p>
    <w:p w:rsidR="00A97896" w:rsidRPr="00A97896" w:rsidRDefault="00A97896" w:rsidP="00A97896">
      <w:pPr>
        <w:jc w:val="left"/>
        <w:rPr>
          <w:sz w:val="22"/>
        </w:rPr>
      </w:pPr>
    </w:p>
    <w:p w:rsidR="00D247AE" w:rsidRPr="00D247AE" w:rsidRDefault="00D247AE" w:rsidP="008B2288">
      <w:pPr>
        <w:rPr>
          <w:rFonts w:cs="Arial"/>
          <w:sz w:val="28"/>
        </w:rPr>
      </w:pPr>
      <w:r w:rsidRPr="00D247AE">
        <w:rPr>
          <w:rFonts w:cs="Arial"/>
          <w:b/>
          <w:i/>
          <w:szCs w:val="22"/>
        </w:rPr>
        <w:t>2. Příprava a plánování výuky tematického okruhu:</w:t>
      </w:r>
      <w:r w:rsidRPr="00D247AE">
        <w:rPr>
          <w:rFonts w:cs="Arial"/>
          <w:sz w:val="28"/>
        </w:rPr>
        <w:t xml:space="preserve"> </w:t>
      </w:r>
    </w:p>
    <w:p w:rsidR="00D247AE" w:rsidRDefault="00D247AE" w:rsidP="00D247AE">
      <w:pPr>
        <w:jc w:val="center"/>
        <w:rPr>
          <w:rFonts w:cs="Arial"/>
          <w:b/>
          <w:sz w:val="22"/>
        </w:rPr>
      </w:pPr>
    </w:p>
    <w:p w:rsidR="00BB66D4" w:rsidRPr="00D247AE" w:rsidRDefault="00D247AE" w:rsidP="00D247AE">
      <w:pPr>
        <w:jc w:val="center"/>
        <w:rPr>
          <w:rFonts w:cs="Arial"/>
          <w:b/>
          <w:i/>
          <w:sz w:val="20"/>
          <w:szCs w:val="22"/>
        </w:rPr>
      </w:pPr>
      <w:r w:rsidRPr="00D247AE">
        <w:rPr>
          <w:rFonts w:cs="Arial"/>
          <w:b/>
          <w:sz w:val="22"/>
        </w:rPr>
        <w:t>Geografické informace, zdroje dat, kartografie a topografie</w:t>
      </w:r>
    </w:p>
    <w:p w:rsidR="00BB66D4" w:rsidRDefault="00BB66D4" w:rsidP="008B2288">
      <w:pPr>
        <w:rPr>
          <w:rFonts w:cs="Arial"/>
          <w:sz w:val="22"/>
          <w:szCs w:val="22"/>
        </w:rPr>
      </w:pPr>
    </w:p>
    <w:p w:rsidR="00BB66D4" w:rsidRDefault="00BB66D4" w:rsidP="008B2288">
      <w:pPr>
        <w:rPr>
          <w:rFonts w:cs="Arial"/>
          <w:sz w:val="22"/>
          <w:szCs w:val="22"/>
        </w:rPr>
      </w:pPr>
    </w:p>
    <w:p w:rsidR="00E80134" w:rsidRPr="00F93BD2" w:rsidRDefault="00E80134" w:rsidP="00E80134">
      <w:pPr>
        <w:rPr>
          <w:b/>
        </w:rPr>
      </w:pPr>
      <w:bookmarkStart w:id="0" w:name="_Toc298325294"/>
      <w:r w:rsidRPr="00F93BD2">
        <w:rPr>
          <w:b/>
        </w:rPr>
        <w:t>Co na to RVP ZV?</w:t>
      </w:r>
    </w:p>
    <w:p w:rsidR="00E80134" w:rsidRDefault="00E80134" w:rsidP="00E801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80134" w:rsidRPr="001B0517" w:rsidTr="008C5A5E">
        <w:tc>
          <w:tcPr>
            <w:tcW w:w="9178" w:type="dxa"/>
            <w:tcBorders>
              <w:top w:val="single" w:sz="4" w:space="0" w:color="auto"/>
              <w:left w:val="single" w:sz="4" w:space="0" w:color="auto"/>
              <w:bottom w:val="single" w:sz="4" w:space="0" w:color="auto"/>
              <w:right w:val="single" w:sz="4" w:space="0" w:color="auto"/>
            </w:tcBorders>
            <w:shd w:val="clear" w:color="auto" w:fill="E6E6E6"/>
          </w:tcPr>
          <w:p w:rsidR="00E80134" w:rsidRPr="00E53FE2" w:rsidRDefault="00E80134" w:rsidP="008C5A5E">
            <w:pPr>
              <w:pStyle w:val="TmaRVPZV"/>
              <w:ind w:left="57"/>
              <w:rPr>
                <w:rFonts w:ascii="Arial" w:hAnsi="Arial" w:cs="Arial"/>
              </w:rPr>
            </w:pPr>
            <w:r w:rsidRPr="00E53FE2">
              <w:rPr>
                <w:rFonts w:ascii="Arial" w:hAnsi="Arial" w:cs="Arial"/>
              </w:rPr>
              <w:t>GEOGRAFICKÉ INFORMACE, ZDROJE DAT, KARTOGRAFIE a Topografie</w:t>
            </w:r>
          </w:p>
          <w:p w:rsidR="00E80134" w:rsidRPr="00421F09" w:rsidRDefault="00E80134" w:rsidP="008C5A5E">
            <w:pPr>
              <w:pStyle w:val="StylMezititulekRVPZV11bTunZarovnatdoblokuPrvndekCharCharCharCharChar"/>
              <w:tabs>
                <w:tab w:val="clear" w:pos="567"/>
              </w:tabs>
              <w:spacing w:before="60"/>
              <w:ind w:left="57"/>
              <w:rPr>
                <w:rFonts w:ascii="Arial" w:hAnsi="Arial" w:cs="Arial"/>
              </w:rPr>
            </w:pPr>
            <w:r w:rsidRPr="00E80134">
              <w:rPr>
                <w:rFonts w:ascii="Arial" w:hAnsi="Arial" w:cs="Arial"/>
              </w:rPr>
              <w:t>Očekávané výstupy</w:t>
            </w:r>
          </w:p>
          <w:p w:rsidR="00E80134" w:rsidRPr="00E53FE2" w:rsidRDefault="00E80134" w:rsidP="008C5A5E">
            <w:pPr>
              <w:pStyle w:val="StylTextodkrajeRVPZVCharnenKurzva"/>
              <w:ind w:left="57"/>
              <w:rPr>
                <w:rFonts w:ascii="Arial" w:hAnsi="Arial" w:cs="Arial"/>
              </w:rPr>
            </w:pPr>
            <w:r w:rsidRPr="00E53FE2">
              <w:rPr>
                <w:rFonts w:ascii="Arial" w:hAnsi="Arial" w:cs="Arial"/>
              </w:rPr>
              <w:t>žák</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organizuje a přiměřeně hodnotí geografické informace a zdroje dat z dostupných kartografických produktů a elaborátů, z grafů, diagramů, statistických a dalších informačních zdrojů</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používá s porozuměním základní geografickou, topografickou a kartografickou terminologii</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80134" w:rsidRPr="00B54095" w:rsidRDefault="00E80134" w:rsidP="008C5A5E">
            <w:pPr>
              <w:pStyle w:val="Styl11bTunKurzvaVpravo02cmPed1b"/>
              <w:autoSpaceDE/>
              <w:autoSpaceDN/>
              <w:spacing w:after="60"/>
            </w:pPr>
            <w:r w:rsidRPr="00E53FE2">
              <w:rPr>
                <w:rFonts w:ascii="Arial" w:hAnsi="Arial" w:cs="Arial"/>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rsidR="00E80134" w:rsidRDefault="00E80134" w:rsidP="00E80134"/>
    <w:p w:rsidR="00E80134" w:rsidRPr="00E53FE2" w:rsidRDefault="00E80134" w:rsidP="00E80134">
      <w:pPr>
        <w:pStyle w:val="Nadpis5"/>
        <w:rPr>
          <w:rFonts w:ascii="Arial" w:hAnsi="Arial" w:cs="Arial"/>
          <w:sz w:val="24"/>
        </w:rPr>
      </w:pPr>
      <w:r w:rsidRPr="00E53FE2">
        <w:rPr>
          <w:rFonts w:ascii="Arial" w:hAnsi="Arial" w:cs="Arial"/>
          <w:sz w:val="24"/>
        </w:rPr>
        <w:t>Doporučené učivo v RVP ZV:</w:t>
      </w:r>
    </w:p>
    <w:p w:rsidR="00E80134" w:rsidRPr="00D92230" w:rsidRDefault="00E80134" w:rsidP="00E80134">
      <w:pPr>
        <w:pStyle w:val="bntextitalika"/>
      </w:pPr>
      <w:r w:rsidRPr="00D92230">
        <w:t>komunikační geografický a kartografický jazyk –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rsidR="00E80134" w:rsidRPr="00D92230" w:rsidRDefault="00E80134" w:rsidP="00E80134">
      <w:pPr>
        <w:pStyle w:val="bntextitalika"/>
      </w:pPr>
      <w:r w:rsidRPr="00D92230">
        <w:t xml:space="preserve">geografická kartografie a topografie – glóbus, měřítko </w:t>
      </w:r>
      <w:proofErr w:type="spellStart"/>
      <w:r w:rsidRPr="00D92230">
        <w:t>glóbusu</w:t>
      </w:r>
      <w:proofErr w:type="spellEnd"/>
      <w:r w:rsidRPr="00D92230">
        <w:t>,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5370CB" w:rsidRPr="00F93BD2" w:rsidRDefault="005370CB" w:rsidP="00BC48CC">
      <w:pPr>
        <w:pStyle w:val="Nadpis4"/>
        <w:rPr>
          <w:rFonts w:ascii="Arial" w:hAnsi="Arial" w:cs="Arial"/>
          <w:sz w:val="24"/>
        </w:rPr>
      </w:pPr>
      <w:r w:rsidRPr="00F93BD2">
        <w:rPr>
          <w:rFonts w:ascii="Arial" w:hAnsi="Arial" w:cs="Arial"/>
          <w:sz w:val="24"/>
        </w:rPr>
        <w:lastRenderedPageBreak/>
        <w:t>Co na to stávající učebnice?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9A576E" w:rsidRPr="00F93BD2" w:rsidTr="00882170">
        <w:trPr>
          <w:cantSplit/>
          <w:trHeight w:val="783"/>
        </w:trPr>
        <w:tc>
          <w:tcPr>
            <w:tcW w:w="4320" w:type="dxa"/>
            <w:shd w:val="clear" w:color="auto" w:fill="C0C0C0"/>
          </w:tcPr>
          <w:p w:rsidR="009A576E" w:rsidRPr="009A576E" w:rsidRDefault="009A576E" w:rsidP="00882170">
            <w:pPr>
              <w:rPr>
                <w:rFonts w:cs="Arial"/>
                <w:bCs/>
                <w:sz w:val="20"/>
                <w:szCs w:val="20"/>
              </w:rPr>
            </w:pPr>
            <w:r w:rsidRPr="009A576E">
              <w:rPr>
                <w:rFonts w:cs="Arial"/>
                <w:b/>
                <w:bCs/>
                <w:sz w:val="20"/>
                <w:szCs w:val="20"/>
              </w:rPr>
              <w:t xml:space="preserve">Červinka. P., </w:t>
            </w:r>
            <w:proofErr w:type="spellStart"/>
            <w:r w:rsidRPr="009A576E">
              <w:rPr>
                <w:rFonts w:cs="Arial"/>
                <w:b/>
                <w:bCs/>
                <w:sz w:val="20"/>
                <w:szCs w:val="20"/>
              </w:rPr>
              <w:t>Tampír</w:t>
            </w:r>
            <w:proofErr w:type="spellEnd"/>
            <w:r w:rsidRPr="009A576E">
              <w:rPr>
                <w:rFonts w:cs="Arial"/>
                <w:b/>
                <w:bCs/>
                <w:sz w:val="20"/>
                <w:szCs w:val="20"/>
              </w:rPr>
              <w:t xml:space="preserve">, V. </w:t>
            </w:r>
            <w:r w:rsidRPr="009A576E">
              <w:rPr>
                <w:rFonts w:cs="Arial"/>
                <w:bCs/>
                <w:sz w:val="20"/>
                <w:szCs w:val="20"/>
              </w:rPr>
              <w:t xml:space="preserve">(2008): </w:t>
            </w:r>
            <w:r w:rsidRPr="009A576E">
              <w:rPr>
                <w:rFonts w:cs="Arial"/>
                <w:bCs/>
                <w:i/>
                <w:sz w:val="20"/>
                <w:szCs w:val="20"/>
              </w:rPr>
              <w:t xml:space="preserve">Přírodní prostředí Země. </w:t>
            </w:r>
            <w:r w:rsidRPr="009A576E">
              <w:rPr>
                <w:rFonts w:cs="Arial"/>
                <w:bCs/>
                <w:sz w:val="20"/>
                <w:szCs w:val="20"/>
              </w:rPr>
              <w:t>Učebnice zeměpisu pro základní školy a víceletá gymnázia. Nakladatelství ČGS, s.r.o., 95 s., ISBN 978-80-860034-84-3.</w:t>
            </w:r>
          </w:p>
        </w:tc>
        <w:tc>
          <w:tcPr>
            <w:tcW w:w="4320" w:type="dxa"/>
            <w:shd w:val="clear" w:color="auto" w:fill="C0C0C0"/>
          </w:tcPr>
          <w:p w:rsidR="009A576E" w:rsidRPr="009A576E" w:rsidRDefault="009A576E" w:rsidP="00882170">
            <w:pPr>
              <w:spacing w:line="312" w:lineRule="auto"/>
              <w:rPr>
                <w:rFonts w:cs="Arial"/>
                <w:bCs/>
                <w:sz w:val="20"/>
                <w:szCs w:val="20"/>
              </w:rPr>
            </w:pPr>
            <w:r w:rsidRPr="009A576E">
              <w:rPr>
                <w:rFonts w:cs="Arial"/>
                <w:b/>
                <w:bCs/>
                <w:sz w:val="20"/>
                <w:szCs w:val="20"/>
              </w:rPr>
              <w:t xml:space="preserve">Červený, P. a kol. </w:t>
            </w:r>
            <w:r w:rsidRPr="009A576E">
              <w:rPr>
                <w:rFonts w:cs="Arial"/>
                <w:bCs/>
                <w:sz w:val="20"/>
                <w:szCs w:val="20"/>
              </w:rPr>
              <w:t xml:space="preserve">(2003): </w:t>
            </w:r>
            <w:r w:rsidRPr="009A576E">
              <w:rPr>
                <w:rFonts w:cs="Arial"/>
                <w:bCs/>
                <w:i/>
                <w:sz w:val="20"/>
                <w:szCs w:val="20"/>
              </w:rPr>
              <w:t xml:space="preserve">Zeměpis 6. </w:t>
            </w:r>
            <w:r w:rsidRPr="009A576E">
              <w:rPr>
                <w:rFonts w:cs="Arial"/>
                <w:bCs/>
                <w:sz w:val="20"/>
                <w:szCs w:val="20"/>
              </w:rPr>
              <w:t xml:space="preserve">Učebnice pro základní školy a víceletá gymnázia, Nakladatelství </w:t>
            </w:r>
            <w:proofErr w:type="spellStart"/>
            <w:r w:rsidRPr="009A576E">
              <w:rPr>
                <w:rFonts w:cs="Arial"/>
                <w:bCs/>
                <w:sz w:val="20"/>
                <w:szCs w:val="20"/>
              </w:rPr>
              <w:t>Fraus</w:t>
            </w:r>
            <w:proofErr w:type="spellEnd"/>
            <w:r w:rsidRPr="009A576E">
              <w:rPr>
                <w:rFonts w:cs="Arial"/>
                <w:bCs/>
                <w:sz w:val="20"/>
                <w:szCs w:val="20"/>
              </w:rPr>
              <w:t>, Plzeň, ISBN 80-7238-209-8.</w:t>
            </w:r>
          </w:p>
        </w:tc>
      </w:tr>
      <w:tr w:rsidR="009A576E" w:rsidRPr="005E54E5" w:rsidTr="00882170">
        <w:tc>
          <w:tcPr>
            <w:tcW w:w="4320" w:type="dxa"/>
          </w:tcPr>
          <w:p w:rsidR="009A576E" w:rsidRPr="009A576E" w:rsidRDefault="009A576E" w:rsidP="00882170">
            <w:pPr>
              <w:ind w:left="720"/>
              <w:jc w:val="left"/>
              <w:rPr>
                <w:rFonts w:cs="Arial"/>
                <w:b/>
                <w:bCs/>
                <w:caps/>
                <w:sz w:val="20"/>
                <w:szCs w:val="20"/>
              </w:rPr>
            </w:pPr>
            <w:r w:rsidRPr="009A576E">
              <w:rPr>
                <w:rFonts w:cs="Arial"/>
                <w:b/>
                <w:bCs/>
                <w:caps/>
                <w:sz w:val="20"/>
                <w:szCs w:val="20"/>
              </w:rPr>
              <w:t>Glóbus a mapy</w:t>
            </w:r>
          </w:p>
          <w:p w:rsidR="009A576E" w:rsidRPr="009A576E" w:rsidRDefault="009A576E" w:rsidP="00882170">
            <w:pPr>
              <w:jc w:val="left"/>
              <w:rPr>
                <w:rFonts w:cs="Arial"/>
                <w:b/>
                <w:bCs/>
                <w:sz w:val="20"/>
                <w:szCs w:val="20"/>
              </w:rPr>
            </w:pPr>
            <w:r w:rsidRPr="009A576E">
              <w:rPr>
                <w:rFonts w:cs="Arial"/>
                <w:b/>
                <w:bCs/>
                <w:sz w:val="20"/>
                <w:szCs w:val="20"/>
              </w:rPr>
              <w:t>Glóbus</w:t>
            </w:r>
          </w:p>
          <w:p w:rsidR="009A576E" w:rsidRPr="009A576E" w:rsidRDefault="009A576E" w:rsidP="00882170">
            <w:pPr>
              <w:jc w:val="left"/>
              <w:rPr>
                <w:rFonts w:cs="Arial"/>
                <w:bCs/>
                <w:sz w:val="20"/>
                <w:szCs w:val="20"/>
              </w:rPr>
            </w:pPr>
            <w:r w:rsidRPr="009A576E">
              <w:rPr>
                <w:rFonts w:cs="Arial"/>
                <w:bCs/>
                <w:sz w:val="20"/>
                <w:szCs w:val="20"/>
              </w:rPr>
              <w:t>ZMENŠENÝ MODEL ZEMĚKOULE</w:t>
            </w:r>
          </w:p>
          <w:p w:rsidR="009A576E" w:rsidRPr="009A576E" w:rsidRDefault="009A576E" w:rsidP="00882170">
            <w:pPr>
              <w:numPr>
                <w:ilvl w:val="0"/>
                <w:numId w:val="10"/>
              </w:numPr>
              <w:jc w:val="left"/>
              <w:rPr>
                <w:rFonts w:cs="Arial"/>
                <w:bCs/>
                <w:sz w:val="20"/>
                <w:szCs w:val="20"/>
              </w:rPr>
            </w:pPr>
            <w:r w:rsidRPr="009A576E">
              <w:rPr>
                <w:rFonts w:cs="Arial"/>
                <w:bCs/>
                <w:sz w:val="20"/>
                <w:szCs w:val="20"/>
              </w:rPr>
              <w:t>glóbus, měřítko glóbu, zeměpisná síť, poledníky, základní poledník, východní a západní polokoule, rovník, obratník Raka, severní polární kruh, obratník Kozoroha, jižní polární kruh.</w:t>
            </w:r>
          </w:p>
          <w:p w:rsidR="009A576E" w:rsidRPr="009A576E" w:rsidRDefault="009A576E" w:rsidP="00882170">
            <w:pPr>
              <w:jc w:val="left"/>
              <w:rPr>
                <w:rFonts w:cs="Arial"/>
                <w:bCs/>
                <w:sz w:val="20"/>
                <w:szCs w:val="20"/>
              </w:rPr>
            </w:pPr>
            <w:r w:rsidRPr="009A576E">
              <w:rPr>
                <w:rFonts w:cs="Arial"/>
                <w:bCs/>
                <w:sz w:val="20"/>
                <w:szCs w:val="20"/>
              </w:rPr>
              <w:t>SLUNEČNÍ HODINY – zajímavosti</w:t>
            </w:r>
          </w:p>
        </w:tc>
        <w:tc>
          <w:tcPr>
            <w:tcW w:w="4320" w:type="dxa"/>
          </w:tcPr>
          <w:p w:rsidR="009A576E" w:rsidRPr="009A576E" w:rsidRDefault="009A576E" w:rsidP="00882170">
            <w:pPr>
              <w:jc w:val="center"/>
              <w:rPr>
                <w:rFonts w:cs="Arial"/>
                <w:b/>
                <w:sz w:val="20"/>
                <w:szCs w:val="20"/>
              </w:rPr>
            </w:pPr>
            <w:r w:rsidRPr="009A576E">
              <w:rPr>
                <w:rFonts w:cs="Arial"/>
                <w:b/>
                <w:sz w:val="20"/>
                <w:szCs w:val="20"/>
              </w:rPr>
              <w:t>MAPA – OBRAZ ZEMĚ</w:t>
            </w:r>
          </w:p>
          <w:p w:rsidR="009A576E" w:rsidRPr="009A576E" w:rsidRDefault="009A576E" w:rsidP="00882170">
            <w:pPr>
              <w:jc w:val="left"/>
              <w:rPr>
                <w:rFonts w:cs="Arial"/>
                <w:b/>
                <w:sz w:val="20"/>
                <w:szCs w:val="20"/>
              </w:rPr>
            </w:pPr>
            <w:r w:rsidRPr="009A576E">
              <w:rPr>
                <w:rFonts w:cs="Arial"/>
                <w:b/>
                <w:sz w:val="20"/>
                <w:szCs w:val="20"/>
              </w:rPr>
              <w:t>Tvorba mapy – úvodní úloha</w:t>
            </w:r>
          </w:p>
        </w:tc>
      </w:tr>
      <w:tr w:rsidR="009A576E" w:rsidRPr="00F93BD2" w:rsidTr="00882170">
        <w:tc>
          <w:tcPr>
            <w:tcW w:w="4320" w:type="dxa"/>
          </w:tcPr>
          <w:p w:rsidR="009A576E" w:rsidRPr="009A576E" w:rsidRDefault="009A576E" w:rsidP="00882170">
            <w:pPr>
              <w:rPr>
                <w:rFonts w:cs="Arial"/>
                <w:b/>
                <w:bCs/>
                <w:sz w:val="20"/>
                <w:szCs w:val="20"/>
              </w:rPr>
            </w:pPr>
            <w:r w:rsidRPr="009A576E">
              <w:rPr>
                <w:rFonts w:cs="Arial"/>
                <w:b/>
                <w:bCs/>
                <w:sz w:val="20"/>
                <w:szCs w:val="20"/>
              </w:rPr>
              <w:t xml:space="preserve">Trvání dne a noci, Roční období </w:t>
            </w:r>
          </w:p>
        </w:tc>
        <w:tc>
          <w:tcPr>
            <w:tcW w:w="4320" w:type="dxa"/>
          </w:tcPr>
          <w:p w:rsidR="009A576E" w:rsidRPr="009A576E" w:rsidRDefault="009A576E" w:rsidP="00882170">
            <w:pPr>
              <w:ind w:left="1440"/>
              <w:jc w:val="left"/>
              <w:rPr>
                <w:rFonts w:cs="Arial"/>
                <w:b/>
                <w:bCs/>
                <w:sz w:val="20"/>
                <w:szCs w:val="20"/>
              </w:rPr>
            </w:pPr>
          </w:p>
        </w:tc>
      </w:tr>
      <w:tr w:rsidR="009A576E" w:rsidRPr="005E54E5" w:rsidTr="00882170">
        <w:tc>
          <w:tcPr>
            <w:tcW w:w="4320" w:type="dxa"/>
          </w:tcPr>
          <w:p w:rsidR="009A576E" w:rsidRPr="009A576E" w:rsidRDefault="009A576E" w:rsidP="00882170">
            <w:pPr>
              <w:rPr>
                <w:rFonts w:cs="Arial"/>
                <w:sz w:val="20"/>
                <w:szCs w:val="20"/>
              </w:rPr>
            </w:pPr>
            <w:r w:rsidRPr="009A576E">
              <w:rPr>
                <w:rFonts w:cs="Arial"/>
                <w:b/>
                <w:bCs/>
                <w:sz w:val="20"/>
                <w:szCs w:val="20"/>
              </w:rPr>
              <w:t>Určování zeměpisné polohy</w:t>
            </w:r>
          </w:p>
          <w:p w:rsidR="009A576E" w:rsidRPr="009A576E" w:rsidRDefault="009A576E" w:rsidP="00882170">
            <w:pPr>
              <w:jc w:val="left"/>
              <w:rPr>
                <w:rFonts w:cs="Arial"/>
                <w:sz w:val="20"/>
                <w:szCs w:val="20"/>
              </w:rPr>
            </w:pPr>
            <w:r w:rsidRPr="009A576E">
              <w:rPr>
                <w:rFonts w:cs="Arial"/>
                <w:sz w:val="20"/>
                <w:szCs w:val="20"/>
              </w:rPr>
              <w:t>ZEMĚPISNÉ SOUŘADNICE</w:t>
            </w:r>
          </w:p>
          <w:p w:rsidR="009A576E" w:rsidRPr="009A576E" w:rsidRDefault="009A576E" w:rsidP="00882170">
            <w:pPr>
              <w:numPr>
                <w:ilvl w:val="0"/>
                <w:numId w:val="10"/>
              </w:numPr>
              <w:jc w:val="left"/>
              <w:rPr>
                <w:rFonts w:cs="Arial"/>
                <w:sz w:val="20"/>
                <w:szCs w:val="20"/>
              </w:rPr>
            </w:pPr>
            <w:r w:rsidRPr="009A576E">
              <w:rPr>
                <w:rFonts w:cs="Arial"/>
                <w:sz w:val="20"/>
                <w:szCs w:val="20"/>
              </w:rPr>
              <w:t>zeměpisné souřadnice, zeměpisná délka, v.</w:t>
            </w:r>
            <w:proofErr w:type="spellStart"/>
            <w:r w:rsidRPr="009A576E">
              <w:rPr>
                <w:rFonts w:cs="Arial"/>
                <w:sz w:val="20"/>
                <w:szCs w:val="20"/>
              </w:rPr>
              <w:t>d</w:t>
            </w:r>
            <w:proofErr w:type="spellEnd"/>
            <w:r w:rsidRPr="009A576E">
              <w:rPr>
                <w:rFonts w:cs="Arial"/>
                <w:sz w:val="20"/>
                <w:szCs w:val="20"/>
              </w:rPr>
              <w:t>., z.</w:t>
            </w:r>
            <w:proofErr w:type="spellStart"/>
            <w:r w:rsidRPr="009A576E">
              <w:rPr>
                <w:rFonts w:cs="Arial"/>
                <w:sz w:val="20"/>
                <w:szCs w:val="20"/>
              </w:rPr>
              <w:t>d</w:t>
            </w:r>
            <w:proofErr w:type="spellEnd"/>
            <w:r w:rsidRPr="009A576E">
              <w:rPr>
                <w:rFonts w:cs="Arial"/>
                <w:sz w:val="20"/>
                <w:szCs w:val="20"/>
              </w:rPr>
              <w:t>., zeměpisná šířka, s.</w:t>
            </w:r>
            <w:proofErr w:type="spellStart"/>
            <w:r w:rsidRPr="009A576E">
              <w:rPr>
                <w:rFonts w:cs="Arial"/>
                <w:sz w:val="20"/>
                <w:szCs w:val="20"/>
              </w:rPr>
              <w:t>š</w:t>
            </w:r>
            <w:proofErr w:type="spellEnd"/>
            <w:r w:rsidRPr="009A576E">
              <w:rPr>
                <w:rFonts w:cs="Arial"/>
                <w:sz w:val="20"/>
                <w:szCs w:val="20"/>
              </w:rPr>
              <w:t xml:space="preserve">., </w:t>
            </w:r>
            <w:proofErr w:type="spellStart"/>
            <w:proofErr w:type="gramStart"/>
            <w:r w:rsidRPr="009A576E">
              <w:rPr>
                <w:rFonts w:cs="Arial"/>
                <w:sz w:val="20"/>
                <w:szCs w:val="20"/>
              </w:rPr>
              <w:t>j.š</w:t>
            </w:r>
            <w:proofErr w:type="spellEnd"/>
            <w:r w:rsidRPr="009A576E">
              <w:rPr>
                <w:rFonts w:cs="Arial"/>
                <w:sz w:val="20"/>
                <w:szCs w:val="20"/>
              </w:rPr>
              <w:t>., zeměpisná</w:t>
            </w:r>
            <w:proofErr w:type="gramEnd"/>
            <w:r w:rsidRPr="009A576E">
              <w:rPr>
                <w:rFonts w:cs="Arial"/>
                <w:sz w:val="20"/>
                <w:szCs w:val="20"/>
              </w:rPr>
              <w:t xml:space="preserve"> poloha místa.</w:t>
            </w:r>
          </w:p>
          <w:p w:rsidR="009A576E" w:rsidRPr="009A576E" w:rsidRDefault="009A576E" w:rsidP="00882170">
            <w:pPr>
              <w:jc w:val="left"/>
              <w:rPr>
                <w:rFonts w:cs="Arial"/>
                <w:sz w:val="20"/>
                <w:szCs w:val="20"/>
              </w:rPr>
            </w:pPr>
            <w:r w:rsidRPr="009A576E">
              <w:rPr>
                <w:rFonts w:cs="Arial"/>
                <w:sz w:val="20"/>
                <w:szCs w:val="20"/>
              </w:rPr>
              <w:t>URČOVÁNÍ PŘIBLIŽNÉ VZDÁLENOSTI POMOCÍ ZEMĚPISNÝCH SOUŘADNIC</w:t>
            </w:r>
          </w:p>
          <w:p w:rsidR="009A576E" w:rsidRPr="009A576E" w:rsidRDefault="009A576E" w:rsidP="00882170">
            <w:pPr>
              <w:numPr>
                <w:ilvl w:val="0"/>
                <w:numId w:val="10"/>
              </w:numPr>
              <w:jc w:val="left"/>
              <w:rPr>
                <w:rFonts w:cs="Arial"/>
                <w:sz w:val="20"/>
                <w:szCs w:val="20"/>
              </w:rPr>
            </w:pPr>
            <w:r w:rsidRPr="009A576E">
              <w:rPr>
                <w:rFonts w:cs="Arial"/>
                <w:sz w:val="20"/>
                <w:szCs w:val="20"/>
              </w:rPr>
              <w:t xml:space="preserve">Tab. </w:t>
            </w:r>
            <w:proofErr w:type="gramStart"/>
            <w:r w:rsidRPr="009A576E">
              <w:rPr>
                <w:rFonts w:cs="Arial"/>
                <w:sz w:val="20"/>
                <w:szCs w:val="20"/>
              </w:rPr>
              <w:t>pro</w:t>
            </w:r>
            <w:proofErr w:type="gramEnd"/>
            <w:r w:rsidRPr="009A576E">
              <w:rPr>
                <w:rFonts w:cs="Arial"/>
                <w:sz w:val="20"/>
                <w:szCs w:val="20"/>
              </w:rPr>
              <w:t xml:space="preserve"> přepočet ° na km</w:t>
            </w:r>
          </w:p>
          <w:p w:rsidR="009A576E" w:rsidRPr="009A576E" w:rsidRDefault="009A576E" w:rsidP="00882170">
            <w:pPr>
              <w:jc w:val="left"/>
              <w:rPr>
                <w:rFonts w:cs="Arial"/>
                <w:sz w:val="20"/>
                <w:szCs w:val="20"/>
              </w:rPr>
            </w:pPr>
            <w:r w:rsidRPr="009A576E">
              <w:rPr>
                <w:rFonts w:cs="Arial"/>
                <w:sz w:val="20"/>
                <w:szCs w:val="20"/>
              </w:rPr>
              <w:t>ČASOVÁ PÁSMA NA ZEMI</w:t>
            </w:r>
          </w:p>
          <w:p w:rsidR="009A576E" w:rsidRPr="009A576E" w:rsidRDefault="009A576E" w:rsidP="00882170">
            <w:pPr>
              <w:jc w:val="left"/>
              <w:rPr>
                <w:rFonts w:cs="Arial"/>
                <w:sz w:val="20"/>
                <w:szCs w:val="20"/>
              </w:rPr>
            </w:pPr>
            <w:r w:rsidRPr="009A576E">
              <w:rPr>
                <w:rFonts w:cs="Arial"/>
                <w:sz w:val="20"/>
                <w:szCs w:val="20"/>
              </w:rPr>
              <w:t xml:space="preserve">SMLUVENÝ ČAS </w:t>
            </w:r>
          </w:p>
          <w:p w:rsidR="009A576E" w:rsidRPr="009A576E" w:rsidRDefault="009A576E" w:rsidP="00882170">
            <w:pPr>
              <w:jc w:val="left"/>
              <w:rPr>
                <w:rFonts w:cs="Arial"/>
                <w:sz w:val="20"/>
                <w:szCs w:val="20"/>
              </w:rPr>
            </w:pPr>
            <w:r w:rsidRPr="009A576E">
              <w:rPr>
                <w:rFonts w:cs="Arial"/>
                <w:sz w:val="20"/>
                <w:szCs w:val="20"/>
              </w:rPr>
              <w:t>DATOVÁ MEZ – rozšiř. Učivo</w:t>
            </w:r>
          </w:p>
          <w:p w:rsidR="009A576E" w:rsidRPr="009A576E" w:rsidRDefault="009A576E" w:rsidP="00882170">
            <w:pPr>
              <w:jc w:val="left"/>
              <w:rPr>
                <w:rFonts w:cs="Arial"/>
                <w:sz w:val="20"/>
                <w:szCs w:val="20"/>
              </w:rPr>
            </w:pPr>
            <w:r w:rsidRPr="009A576E">
              <w:rPr>
                <w:rFonts w:cs="Arial"/>
                <w:sz w:val="20"/>
                <w:szCs w:val="20"/>
              </w:rPr>
              <w:t>URČOVÁNÍ SVĚTOVÝCH STRAN - zajímavosti</w:t>
            </w:r>
          </w:p>
        </w:tc>
        <w:tc>
          <w:tcPr>
            <w:tcW w:w="4320" w:type="dxa"/>
          </w:tcPr>
          <w:p w:rsidR="009A576E" w:rsidRPr="009A576E" w:rsidRDefault="009A576E" w:rsidP="00882170">
            <w:pPr>
              <w:jc w:val="left"/>
              <w:rPr>
                <w:rFonts w:cs="Arial"/>
                <w:b/>
                <w:sz w:val="20"/>
                <w:szCs w:val="20"/>
              </w:rPr>
            </w:pPr>
            <w:r w:rsidRPr="009A576E">
              <w:rPr>
                <w:rFonts w:cs="Arial"/>
                <w:b/>
                <w:sz w:val="20"/>
                <w:szCs w:val="20"/>
              </w:rPr>
              <w:t>Co je to mapa?</w:t>
            </w:r>
          </w:p>
          <w:p w:rsidR="009A576E" w:rsidRPr="009A576E" w:rsidRDefault="009A576E" w:rsidP="00882170">
            <w:pPr>
              <w:numPr>
                <w:ilvl w:val="0"/>
                <w:numId w:val="10"/>
              </w:numPr>
              <w:jc w:val="left"/>
              <w:rPr>
                <w:rFonts w:cs="Arial"/>
                <w:b/>
                <w:bCs/>
                <w:sz w:val="20"/>
                <w:szCs w:val="20"/>
              </w:rPr>
            </w:pPr>
            <w:r w:rsidRPr="009A576E">
              <w:rPr>
                <w:rFonts w:cs="Arial"/>
                <w:sz w:val="20"/>
                <w:szCs w:val="20"/>
              </w:rPr>
              <w:t>Mapa</w:t>
            </w:r>
          </w:p>
          <w:p w:rsidR="009A576E" w:rsidRPr="009A576E" w:rsidRDefault="009A576E" w:rsidP="00882170">
            <w:pPr>
              <w:jc w:val="left"/>
              <w:rPr>
                <w:rFonts w:cs="Arial"/>
                <w:bCs/>
                <w:caps/>
                <w:sz w:val="20"/>
                <w:szCs w:val="20"/>
              </w:rPr>
            </w:pPr>
            <w:r w:rsidRPr="009A576E">
              <w:rPr>
                <w:rFonts w:cs="Arial"/>
                <w:bCs/>
                <w:caps/>
                <w:sz w:val="20"/>
                <w:szCs w:val="20"/>
              </w:rPr>
              <w:t>Co můžeme na mapě vidět?</w:t>
            </w:r>
          </w:p>
          <w:p w:rsidR="009A576E" w:rsidRPr="009A576E" w:rsidRDefault="009A576E" w:rsidP="00882170">
            <w:pPr>
              <w:numPr>
                <w:ilvl w:val="0"/>
                <w:numId w:val="10"/>
              </w:numPr>
              <w:jc w:val="left"/>
              <w:rPr>
                <w:rFonts w:cs="Arial"/>
                <w:bCs/>
                <w:sz w:val="20"/>
                <w:szCs w:val="20"/>
              </w:rPr>
            </w:pPr>
            <w:r w:rsidRPr="009A576E">
              <w:rPr>
                <w:rFonts w:cs="Arial"/>
                <w:bCs/>
                <w:sz w:val="20"/>
                <w:szCs w:val="20"/>
              </w:rPr>
              <w:t>název mapy, mapové pole, legendu, měřítko, vrstevnice, výškopis, polohopis, popis.</w:t>
            </w:r>
          </w:p>
        </w:tc>
      </w:tr>
      <w:tr w:rsidR="009A576E" w:rsidRPr="005E54E5" w:rsidTr="00882170">
        <w:tc>
          <w:tcPr>
            <w:tcW w:w="4320" w:type="dxa"/>
          </w:tcPr>
          <w:p w:rsidR="009A576E" w:rsidRPr="009A576E" w:rsidRDefault="009A576E" w:rsidP="00882170">
            <w:pPr>
              <w:jc w:val="left"/>
              <w:rPr>
                <w:rFonts w:cs="Arial"/>
                <w:b/>
                <w:sz w:val="20"/>
                <w:szCs w:val="20"/>
              </w:rPr>
            </w:pPr>
            <w:r w:rsidRPr="009A576E">
              <w:rPr>
                <w:rFonts w:cs="Arial"/>
                <w:b/>
                <w:sz w:val="20"/>
                <w:szCs w:val="20"/>
              </w:rPr>
              <w:t>Mapy</w:t>
            </w:r>
          </w:p>
          <w:p w:rsidR="009A576E" w:rsidRPr="009A576E" w:rsidRDefault="009A576E" w:rsidP="00882170">
            <w:pPr>
              <w:jc w:val="left"/>
              <w:rPr>
                <w:rFonts w:cs="Arial"/>
                <w:sz w:val="20"/>
                <w:szCs w:val="20"/>
              </w:rPr>
            </w:pPr>
            <w:r w:rsidRPr="009A576E">
              <w:rPr>
                <w:rFonts w:cs="Arial"/>
                <w:sz w:val="20"/>
                <w:szCs w:val="20"/>
              </w:rPr>
              <w:t>JAK VZNIKÁ MAPA</w:t>
            </w:r>
          </w:p>
          <w:p w:rsidR="009A576E" w:rsidRPr="009A576E" w:rsidRDefault="009A576E" w:rsidP="00882170">
            <w:pPr>
              <w:numPr>
                <w:ilvl w:val="0"/>
                <w:numId w:val="10"/>
              </w:numPr>
              <w:jc w:val="left"/>
              <w:rPr>
                <w:rFonts w:cs="Arial"/>
                <w:sz w:val="20"/>
                <w:szCs w:val="20"/>
              </w:rPr>
            </w:pPr>
            <w:r w:rsidRPr="009A576E">
              <w:rPr>
                <w:rFonts w:cs="Arial"/>
                <w:sz w:val="20"/>
                <w:szCs w:val="20"/>
              </w:rPr>
              <w:t>mapa, měřítko mapy, plány</w:t>
            </w:r>
          </w:p>
          <w:p w:rsidR="009A576E" w:rsidRPr="009A576E" w:rsidRDefault="009A576E" w:rsidP="00882170">
            <w:pPr>
              <w:jc w:val="left"/>
              <w:rPr>
                <w:rFonts w:cs="Arial"/>
                <w:sz w:val="20"/>
                <w:szCs w:val="20"/>
              </w:rPr>
            </w:pPr>
            <w:r w:rsidRPr="009A576E">
              <w:rPr>
                <w:rFonts w:cs="Arial"/>
                <w:sz w:val="20"/>
                <w:szCs w:val="20"/>
              </w:rPr>
              <w:t>DRUHY MAP</w:t>
            </w:r>
          </w:p>
          <w:p w:rsidR="009A576E" w:rsidRPr="009A576E" w:rsidRDefault="009A576E" w:rsidP="00882170">
            <w:pPr>
              <w:numPr>
                <w:ilvl w:val="0"/>
                <w:numId w:val="10"/>
              </w:numPr>
              <w:jc w:val="left"/>
              <w:rPr>
                <w:rFonts w:cs="Arial"/>
                <w:b/>
                <w:sz w:val="20"/>
                <w:szCs w:val="20"/>
              </w:rPr>
            </w:pPr>
            <w:r w:rsidRPr="009A576E">
              <w:rPr>
                <w:rFonts w:cs="Arial"/>
                <w:sz w:val="20"/>
                <w:szCs w:val="20"/>
              </w:rPr>
              <w:t xml:space="preserve">mapy malého, středního a velkého měřítka, obecně zeměpisné mapy, tematické mapy, </w:t>
            </w:r>
            <w:proofErr w:type="spellStart"/>
            <w:r w:rsidRPr="009A576E">
              <w:rPr>
                <w:rFonts w:cs="Arial"/>
                <w:sz w:val="20"/>
                <w:szCs w:val="20"/>
              </w:rPr>
              <w:t>ortofotomapy</w:t>
            </w:r>
            <w:proofErr w:type="spellEnd"/>
          </w:p>
          <w:p w:rsidR="009A576E" w:rsidRPr="009A576E" w:rsidRDefault="009A576E" w:rsidP="00882170">
            <w:pPr>
              <w:jc w:val="left"/>
              <w:rPr>
                <w:rFonts w:cs="Arial"/>
                <w:sz w:val="20"/>
                <w:szCs w:val="20"/>
              </w:rPr>
            </w:pPr>
            <w:r w:rsidRPr="009A576E">
              <w:rPr>
                <w:rFonts w:cs="Arial"/>
                <w:sz w:val="20"/>
                <w:szCs w:val="20"/>
              </w:rPr>
              <w:t>ATLAS</w:t>
            </w:r>
          </w:p>
          <w:p w:rsidR="009A576E" w:rsidRPr="009A576E" w:rsidRDefault="009A576E" w:rsidP="00882170">
            <w:pPr>
              <w:numPr>
                <w:ilvl w:val="0"/>
                <w:numId w:val="10"/>
              </w:numPr>
              <w:jc w:val="left"/>
              <w:rPr>
                <w:rFonts w:cs="Arial"/>
                <w:sz w:val="20"/>
                <w:szCs w:val="20"/>
              </w:rPr>
            </w:pPr>
            <w:r w:rsidRPr="009A576E">
              <w:rPr>
                <w:rFonts w:cs="Arial"/>
                <w:sz w:val="20"/>
                <w:szCs w:val="20"/>
              </w:rPr>
              <w:t>soubor map</w:t>
            </w:r>
          </w:p>
          <w:p w:rsidR="009A576E" w:rsidRPr="009A576E" w:rsidRDefault="009A576E" w:rsidP="00882170">
            <w:pPr>
              <w:jc w:val="left"/>
              <w:rPr>
                <w:rFonts w:cs="Arial"/>
                <w:sz w:val="20"/>
                <w:szCs w:val="20"/>
              </w:rPr>
            </w:pPr>
            <w:r w:rsidRPr="009A576E">
              <w:rPr>
                <w:rFonts w:cs="Arial"/>
                <w:sz w:val="20"/>
                <w:szCs w:val="20"/>
              </w:rPr>
              <w:t>ORIENTACE MAPY</w:t>
            </w:r>
          </w:p>
          <w:p w:rsidR="009A576E" w:rsidRPr="009A576E" w:rsidRDefault="009A576E" w:rsidP="00882170">
            <w:pPr>
              <w:numPr>
                <w:ilvl w:val="0"/>
                <w:numId w:val="10"/>
              </w:numPr>
              <w:jc w:val="left"/>
              <w:rPr>
                <w:rFonts w:cs="Arial"/>
                <w:sz w:val="20"/>
                <w:szCs w:val="20"/>
              </w:rPr>
            </w:pPr>
            <w:r w:rsidRPr="009A576E">
              <w:rPr>
                <w:rFonts w:cs="Arial"/>
                <w:sz w:val="20"/>
                <w:szCs w:val="20"/>
              </w:rPr>
              <w:t>kompas, buzola</w:t>
            </w:r>
          </w:p>
          <w:p w:rsidR="009A576E" w:rsidRPr="009A576E" w:rsidRDefault="009A576E" w:rsidP="00882170">
            <w:pPr>
              <w:jc w:val="left"/>
              <w:rPr>
                <w:rFonts w:cs="Arial"/>
                <w:sz w:val="20"/>
                <w:szCs w:val="20"/>
              </w:rPr>
            </w:pPr>
            <w:r w:rsidRPr="009A576E">
              <w:rPr>
                <w:rFonts w:cs="Arial"/>
                <w:sz w:val="20"/>
                <w:szCs w:val="20"/>
              </w:rPr>
              <w:t>KRTOGRAMY – rozšiř. Učivo</w:t>
            </w:r>
          </w:p>
          <w:p w:rsidR="009A576E" w:rsidRPr="009A576E" w:rsidRDefault="009A576E" w:rsidP="00882170">
            <w:pPr>
              <w:jc w:val="left"/>
              <w:rPr>
                <w:rFonts w:cs="Arial"/>
                <w:sz w:val="20"/>
                <w:szCs w:val="20"/>
              </w:rPr>
            </w:pPr>
            <w:r w:rsidRPr="009A576E">
              <w:rPr>
                <w:rFonts w:cs="Arial"/>
                <w:sz w:val="20"/>
                <w:szCs w:val="20"/>
              </w:rPr>
              <w:t>NEJSTARŠÍ MAPY - zajímavosti</w:t>
            </w:r>
          </w:p>
        </w:tc>
        <w:tc>
          <w:tcPr>
            <w:tcW w:w="4320" w:type="dxa"/>
          </w:tcPr>
          <w:p w:rsidR="009A576E" w:rsidRPr="009A576E" w:rsidRDefault="009A576E" w:rsidP="00882170">
            <w:pPr>
              <w:jc w:val="left"/>
              <w:rPr>
                <w:rFonts w:cs="Arial"/>
                <w:b/>
                <w:sz w:val="20"/>
                <w:szCs w:val="20"/>
              </w:rPr>
            </w:pPr>
            <w:r w:rsidRPr="009A576E">
              <w:rPr>
                <w:rFonts w:cs="Arial"/>
                <w:b/>
                <w:sz w:val="20"/>
                <w:szCs w:val="20"/>
              </w:rPr>
              <w:t>Jak mapa vzniká?</w:t>
            </w:r>
          </w:p>
          <w:p w:rsidR="009A576E" w:rsidRPr="009A576E" w:rsidRDefault="009A576E" w:rsidP="00882170">
            <w:pPr>
              <w:jc w:val="left"/>
              <w:rPr>
                <w:rFonts w:cs="Arial"/>
                <w:caps/>
                <w:sz w:val="20"/>
                <w:szCs w:val="20"/>
              </w:rPr>
            </w:pPr>
            <w:r w:rsidRPr="009A576E">
              <w:rPr>
                <w:rFonts w:cs="Arial"/>
                <w:caps/>
                <w:sz w:val="20"/>
                <w:szCs w:val="20"/>
              </w:rPr>
              <w:t>Druhy map</w:t>
            </w:r>
          </w:p>
          <w:p w:rsidR="009A576E" w:rsidRPr="009A576E" w:rsidRDefault="009A576E" w:rsidP="00882170">
            <w:pPr>
              <w:numPr>
                <w:ilvl w:val="0"/>
                <w:numId w:val="10"/>
              </w:numPr>
              <w:jc w:val="left"/>
              <w:rPr>
                <w:rFonts w:cs="Arial"/>
                <w:sz w:val="20"/>
                <w:szCs w:val="20"/>
              </w:rPr>
            </w:pPr>
            <w:r w:rsidRPr="009A576E">
              <w:rPr>
                <w:rFonts w:cs="Arial"/>
                <w:sz w:val="20"/>
                <w:szCs w:val="20"/>
              </w:rPr>
              <w:t>atlas, tematické mapy, obecně zeměpisné mapy</w:t>
            </w:r>
          </w:p>
        </w:tc>
      </w:tr>
      <w:tr w:rsidR="009A576E" w:rsidRPr="005E54E5" w:rsidTr="00882170">
        <w:tc>
          <w:tcPr>
            <w:tcW w:w="4320" w:type="dxa"/>
          </w:tcPr>
          <w:p w:rsidR="009A576E" w:rsidRPr="009A576E" w:rsidRDefault="009A576E" w:rsidP="00882170">
            <w:pPr>
              <w:jc w:val="left"/>
              <w:rPr>
                <w:rFonts w:cs="Arial"/>
                <w:b/>
                <w:sz w:val="20"/>
                <w:szCs w:val="20"/>
              </w:rPr>
            </w:pPr>
            <w:r w:rsidRPr="009A576E">
              <w:rPr>
                <w:rFonts w:cs="Arial"/>
                <w:b/>
                <w:sz w:val="20"/>
                <w:szCs w:val="20"/>
              </w:rPr>
              <w:t>Digitální mapy a geografické informační systémy</w:t>
            </w:r>
          </w:p>
          <w:p w:rsidR="009A576E" w:rsidRPr="009A576E" w:rsidRDefault="009A576E" w:rsidP="00882170">
            <w:pPr>
              <w:jc w:val="left"/>
              <w:rPr>
                <w:rFonts w:cs="Arial"/>
                <w:sz w:val="20"/>
                <w:szCs w:val="20"/>
              </w:rPr>
            </w:pPr>
            <w:r w:rsidRPr="009A576E">
              <w:rPr>
                <w:rFonts w:cs="Arial"/>
                <w:sz w:val="20"/>
                <w:szCs w:val="20"/>
              </w:rPr>
              <w:t>JAK PRACUJE SATELITNÍ NAVIGACE</w:t>
            </w:r>
          </w:p>
          <w:p w:rsidR="009A576E" w:rsidRPr="009A576E" w:rsidRDefault="009A576E" w:rsidP="00882170">
            <w:pPr>
              <w:numPr>
                <w:ilvl w:val="0"/>
                <w:numId w:val="10"/>
              </w:numPr>
              <w:jc w:val="left"/>
              <w:rPr>
                <w:rFonts w:cs="Arial"/>
                <w:sz w:val="20"/>
                <w:szCs w:val="20"/>
              </w:rPr>
            </w:pPr>
            <w:r w:rsidRPr="009A576E">
              <w:rPr>
                <w:rFonts w:cs="Arial"/>
                <w:sz w:val="20"/>
                <w:szCs w:val="20"/>
              </w:rPr>
              <w:t>GPS</w:t>
            </w:r>
          </w:p>
          <w:p w:rsidR="009A576E" w:rsidRPr="009A576E" w:rsidRDefault="009A576E" w:rsidP="00882170">
            <w:pPr>
              <w:jc w:val="left"/>
              <w:rPr>
                <w:rFonts w:cs="Arial"/>
                <w:sz w:val="20"/>
                <w:szCs w:val="20"/>
              </w:rPr>
            </w:pPr>
            <w:r w:rsidRPr="009A576E">
              <w:rPr>
                <w:rFonts w:cs="Arial"/>
                <w:sz w:val="20"/>
                <w:szCs w:val="20"/>
              </w:rPr>
              <w:t>DIGITÁLNÍ MAPY</w:t>
            </w:r>
          </w:p>
          <w:p w:rsidR="009A576E" w:rsidRPr="009A576E" w:rsidRDefault="009A576E" w:rsidP="00882170">
            <w:pPr>
              <w:numPr>
                <w:ilvl w:val="0"/>
                <w:numId w:val="10"/>
              </w:numPr>
              <w:jc w:val="left"/>
              <w:rPr>
                <w:rFonts w:cs="Arial"/>
                <w:sz w:val="20"/>
                <w:szCs w:val="20"/>
              </w:rPr>
            </w:pPr>
            <w:r w:rsidRPr="009A576E">
              <w:rPr>
                <w:rFonts w:cs="Arial"/>
                <w:sz w:val="20"/>
                <w:szCs w:val="20"/>
              </w:rPr>
              <w:t>internetové vyhledávače, plánovač cest</w:t>
            </w:r>
          </w:p>
          <w:p w:rsidR="009A576E" w:rsidRPr="009A576E" w:rsidRDefault="009A576E" w:rsidP="00882170">
            <w:pPr>
              <w:jc w:val="left"/>
              <w:rPr>
                <w:rFonts w:cs="Arial"/>
                <w:sz w:val="20"/>
                <w:szCs w:val="20"/>
              </w:rPr>
            </w:pPr>
            <w:r w:rsidRPr="009A576E">
              <w:rPr>
                <w:rFonts w:cs="Arial"/>
                <w:sz w:val="20"/>
                <w:szCs w:val="20"/>
              </w:rPr>
              <w:t>DÁLKOVÝ PRŮZKUM ZEMĚ</w:t>
            </w:r>
          </w:p>
          <w:p w:rsidR="009A576E" w:rsidRPr="009A576E" w:rsidRDefault="009A576E" w:rsidP="00882170">
            <w:pPr>
              <w:jc w:val="left"/>
              <w:rPr>
                <w:rFonts w:cs="Arial"/>
                <w:sz w:val="20"/>
                <w:szCs w:val="20"/>
              </w:rPr>
            </w:pPr>
            <w:r w:rsidRPr="009A576E">
              <w:rPr>
                <w:rFonts w:cs="Arial"/>
                <w:sz w:val="20"/>
                <w:szCs w:val="20"/>
              </w:rPr>
              <w:t>GEOGRAFICKÉ INFORMAČNÍ SYSTÉMY – rozšiř. Učivo</w:t>
            </w:r>
          </w:p>
        </w:tc>
        <w:tc>
          <w:tcPr>
            <w:tcW w:w="4320" w:type="dxa"/>
          </w:tcPr>
          <w:p w:rsidR="009A576E" w:rsidRPr="009A576E" w:rsidRDefault="009A576E" w:rsidP="00882170">
            <w:pPr>
              <w:jc w:val="left"/>
              <w:rPr>
                <w:rFonts w:cs="Arial"/>
                <w:b/>
                <w:sz w:val="20"/>
                <w:szCs w:val="20"/>
              </w:rPr>
            </w:pPr>
            <w:r w:rsidRPr="009A576E">
              <w:rPr>
                <w:rFonts w:cs="Arial"/>
                <w:b/>
                <w:sz w:val="20"/>
                <w:szCs w:val="20"/>
              </w:rPr>
              <w:t>Práce s mapou</w:t>
            </w:r>
          </w:p>
          <w:p w:rsidR="009A576E" w:rsidRPr="009A576E" w:rsidRDefault="009A576E" w:rsidP="00882170">
            <w:pPr>
              <w:jc w:val="left"/>
              <w:rPr>
                <w:rFonts w:cs="Arial"/>
                <w:sz w:val="20"/>
                <w:szCs w:val="20"/>
              </w:rPr>
            </w:pPr>
            <w:r w:rsidRPr="009A576E">
              <w:rPr>
                <w:rFonts w:cs="Arial"/>
                <w:sz w:val="20"/>
                <w:szCs w:val="20"/>
              </w:rPr>
              <w:t>URČOVÁNÍ AZIMUTU</w:t>
            </w:r>
          </w:p>
          <w:p w:rsidR="009A576E" w:rsidRPr="009A576E" w:rsidRDefault="009A576E" w:rsidP="00882170">
            <w:pPr>
              <w:numPr>
                <w:ilvl w:val="0"/>
                <w:numId w:val="10"/>
              </w:numPr>
              <w:jc w:val="left"/>
              <w:rPr>
                <w:rFonts w:cs="Arial"/>
                <w:sz w:val="20"/>
                <w:szCs w:val="20"/>
              </w:rPr>
            </w:pPr>
            <w:r w:rsidRPr="009A576E">
              <w:rPr>
                <w:rFonts w:cs="Arial"/>
                <w:sz w:val="20"/>
                <w:szCs w:val="20"/>
              </w:rPr>
              <w:t>azimut, zjištění azimutu</w:t>
            </w:r>
          </w:p>
          <w:p w:rsidR="009A576E" w:rsidRPr="009A576E" w:rsidRDefault="009A576E" w:rsidP="00882170">
            <w:pPr>
              <w:jc w:val="left"/>
              <w:rPr>
                <w:rFonts w:cs="Arial"/>
                <w:sz w:val="20"/>
                <w:szCs w:val="20"/>
              </w:rPr>
            </w:pPr>
            <w:r w:rsidRPr="009A576E">
              <w:rPr>
                <w:rFonts w:cs="Arial"/>
                <w:sz w:val="20"/>
                <w:szCs w:val="20"/>
              </w:rPr>
              <w:t>ORIENTACE MAPY A URČENÍ STANOVIŠTĚ V MAPĚ</w:t>
            </w:r>
          </w:p>
          <w:p w:rsidR="009A576E" w:rsidRPr="009A576E" w:rsidRDefault="009A576E" w:rsidP="00882170">
            <w:pPr>
              <w:jc w:val="left"/>
              <w:rPr>
                <w:rFonts w:cs="Arial"/>
                <w:sz w:val="20"/>
                <w:szCs w:val="20"/>
              </w:rPr>
            </w:pPr>
            <w:r w:rsidRPr="009A576E">
              <w:rPr>
                <w:rFonts w:cs="Arial"/>
                <w:sz w:val="20"/>
                <w:szCs w:val="20"/>
              </w:rPr>
              <w:t>ZNÁZORNĚNÍ PROŠLÉ TRASY</w:t>
            </w:r>
          </w:p>
          <w:p w:rsidR="009A576E" w:rsidRPr="009A576E" w:rsidRDefault="009A576E" w:rsidP="00882170">
            <w:pPr>
              <w:numPr>
                <w:ilvl w:val="0"/>
                <w:numId w:val="10"/>
              </w:numPr>
              <w:jc w:val="left"/>
              <w:rPr>
                <w:rFonts w:cs="Arial"/>
                <w:sz w:val="20"/>
                <w:szCs w:val="20"/>
              </w:rPr>
            </w:pPr>
            <w:r w:rsidRPr="009A576E">
              <w:rPr>
                <w:rFonts w:cs="Arial"/>
                <w:sz w:val="20"/>
                <w:szCs w:val="20"/>
              </w:rPr>
              <w:t>pochodová osa, výškový profil</w:t>
            </w:r>
          </w:p>
          <w:p w:rsidR="009A576E" w:rsidRPr="009A576E" w:rsidRDefault="009A576E" w:rsidP="00882170">
            <w:pPr>
              <w:jc w:val="left"/>
              <w:rPr>
                <w:rFonts w:cs="Arial"/>
                <w:sz w:val="20"/>
                <w:szCs w:val="20"/>
              </w:rPr>
            </w:pPr>
            <w:r w:rsidRPr="009A576E">
              <w:rPr>
                <w:rFonts w:cs="Arial"/>
                <w:sz w:val="20"/>
                <w:szCs w:val="20"/>
              </w:rPr>
              <w:t>MĚŘENÍ NA MAPÁCH</w:t>
            </w:r>
          </w:p>
          <w:p w:rsidR="009A576E" w:rsidRPr="009A576E" w:rsidRDefault="009A576E" w:rsidP="00882170">
            <w:pPr>
              <w:numPr>
                <w:ilvl w:val="0"/>
                <w:numId w:val="10"/>
              </w:numPr>
              <w:jc w:val="left"/>
              <w:rPr>
                <w:rFonts w:cs="Arial"/>
                <w:sz w:val="20"/>
                <w:szCs w:val="20"/>
              </w:rPr>
            </w:pPr>
            <w:r w:rsidRPr="009A576E">
              <w:rPr>
                <w:rFonts w:cs="Arial"/>
                <w:sz w:val="20"/>
                <w:szCs w:val="20"/>
              </w:rPr>
              <w:t>mapy velkých měřítek, mapy malých měřítek</w:t>
            </w:r>
          </w:p>
        </w:tc>
      </w:tr>
      <w:tr w:rsidR="009A576E" w:rsidRPr="00F93BD2" w:rsidTr="00882170">
        <w:tc>
          <w:tcPr>
            <w:tcW w:w="4320" w:type="dxa"/>
          </w:tcPr>
          <w:p w:rsidR="009A576E" w:rsidRPr="009A576E" w:rsidRDefault="009A576E" w:rsidP="00882170">
            <w:pPr>
              <w:jc w:val="left"/>
              <w:rPr>
                <w:rFonts w:cs="Arial"/>
                <w:b/>
                <w:sz w:val="20"/>
                <w:szCs w:val="20"/>
              </w:rPr>
            </w:pPr>
            <w:r w:rsidRPr="009A576E">
              <w:rPr>
                <w:rFonts w:cs="Arial"/>
                <w:b/>
                <w:sz w:val="20"/>
                <w:szCs w:val="20"/>
              </w:rPr>
              <w:t>Obsah map</w:t>
            </w:r>
          </w:p>
          <w:p w:rsidR="009A576E" w:rsidRPr="009A576E" w:rsidRDefault="009A576E" w:rsidP="00882170">
            <w:pPr>
              <w:jc w:val="left"/>
              <w:rPr>
                <w:rFonts w:cs="Arial"/>
                <w:sz w:val="20"/>
                <w:szCs w:val="20"/>
              </w:rPr>
            </w:pPr>
            <w:r w:rsidRPr="009A576E">
              <w:rPr>
                <w:rFonts w:cs="Arial"/>
                <w:sz w:val="20"/>
                <w:szCs w:val="20"/>
              </w:rPr>
              <w:t>VÝŠKOPIS</w:t>
            </w:r>
          </w:p>
          <w:p w:rsidR="009A576E" w:rsidRPr="009A576E" w:rsidRDefault="009A576E" w:rsidP="00882170">
            <w:pPr>
              <w:numPr>
                <w:ilvl w:val="0"/>
                <w:numId w:val="10"/>
              </w:numPr>
              <w:jc w:val="left"/>
              <w:rPr>
                <w:rFonts w:cs="Arial"/>
                <w:sz w:val="20"/>
                <w:szCs w:val="20"/>
              </w:rPr>
            </w:pPr>
            <w:r w:rsidRPr="009A576E">
              <w:rPr>
                <w:rFonts w:cs="Arial"/>
                <w:sz w:val="20"/>
                <w:szCs w:val="20"/>
              </w:rPr>
              <w:t>výškopis, vrstevnice, výšková značka, hloubíce</w:t>
            </w:r>
          </w:p>
          <w:p w:rsidR="009A576E" w:rsidRPr="009A576E" w:rsidRDefault="009A576E" w:rsidP="00882170">
            <w:pPr>
              <w:jc w:val="left"/>
              <w:rPr>
                <w:rFonts w:cs="Arial"/>
                <w:sz w:val="20"/>
                <w:szCs w:val="20"/>
              </w:rPr>
            </w:pPr>
            <w:r w:rsidRPr="009A576E">
              <w:rPr>
                <w:rFonts w:cs="Arial"/>
                <w:sz w:val="20"/>
                <w:szCs w:val="20"/>
              </w:rPr>
              <w:t>POLOHOPIS</w:t>
            </w:r>
          </w:p>
          <w:p w:rsidR="009A576E" w:rsidRPr="009A576E" w:rsidRDefault="009A576E" w:rsidP="00882170">
            <w:pPr>
              <w:numPr>
                <w:ilvl w:val="0"/>
                <w:numId w:val="10"/>
              </w:numPr>
              <w:jc w:val="left"/>
              <w:rPr>
                <w:rFonts w:cs="Arial"/>
                <w:sz w:val="20"/>
                <w:szCs w:val="20"/>
              </w:rPr>
            </w:pPr>
            <w:r w:rsidRPr="009A576E">
              <w:rPr>
                <w:rFonts w:cs="Arial"/>
                <w:sz w:val="20"/>
                <w:szCs w:val="20"/>
              </w:rPr>
              <w:t>polohopis, smluvené značky</w:t>
            </w:r>
          </w:p>
          <w:p w:rsidR="009A576E" w:rsidRPr="009A576E" w:rsidRDefault="009A576E" w:rsidP="00882170">
            <w:pPr>
              <w:jc w:val="left"/>
              <w:rPr>
                <w:rFonts w:cs="Arial"/>
                <w:sz w:val="20"/>
                <w:szCs w:val="20"/>
              </w:rPr>
            </w:pPr>
            <w:r w:rsidRPr="009A576E">
              <w:rPr>
                <w:rFonts w:cs="Arial"/>
                <w:sz w:val="20"/>
                <w:szCs w:val="20"/>
              </w:rPr>
              <w:t>VYSVĚTLIVKY</w:t>
            </w:r>
          </w:p>
        </w:tc>
        <w:tc>
          <w:tcPr>
            <w:tcW w:w="4320" w:type="dxa"/>
          </w:tcPr>
          <w:p w:rsidR="009A576E" w:rsidRPr="009A576E" w:rsidRDefault="009A576E" w:rsidP="00882170">
            <w:pPr>
              <w:ind w:left="720"/>
              <w:jc w:val="left"/>
              <w:rPr>
                <w:rFonts w:cs="Arial"/>
                <w:sz w:val="20"/>
                <w:szCs w:val="20"/>
              </w:rPr>
            </w:pPr>
          </w:p>
        </w:tc>
      </w:tr>
      <w:tr w:rsidR="009A576E" w:rsidRPr="00F93BD2" w:rsidTr="00882170">
        <w:tc>
          <w:tcPr>
            <w:tcW w:w="8640" w:type="dxa"/>
            <w:gridSpan w:val="2"/>
          </w:tcPr>
          <w:p w:rsidR="009A576E" w:rsidRPr="009A576E" w:rsidRDefault="009A576E" w:rsidP="00882170">
            <w:pPr>
              <w:ind w:left="720"/>
              <w:jc w:val="left"/>
              <w:rPr>
                <w:rFonts w:cs="Arial"/>
                <w:sz w:val="20"/>
                <w:szCs w:val="20"/>
              </w:rPr>
            </w:pPr>
            <w:r w:rsidRPr="009A576E">
              <w:rPr>
                <w:rFonts w:cs="Arial"/>
                <w:sz w:val="20"/>
                <w:szCs w:val="20"/>
              </w:rPr>
              <w:lastRenderedPageBreak/>
              <w:t>Kde jsou např. náčrty, mentální mapy…?</w:t>
            </w:r>
          </w:p>
        </w:tc>
      </w:tr>
    </w:tbl>
    <w:p w:rsidR="009A576E" w:rsidRDefault="009A576E" w:rsidP="005370CB"/>
    <w:p w:rsidR="009A576E" w:rsidRDefault="009A576E" w:rsidP="005370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9A576E" w:rsidRPr="00F93BD2" w:rsidTr="00882170">
        <w:trPr>
          <w:cantSplit/>
          <w:trHeight w:val="783"/>
        </w:trPr>
        <w:tc>
          <w:tcPr>
            <w:tcW w:w="4320" w:type="dxa"/>
            <w:shd w:val="clear" w:color="auto" w:fill="C0C0C0"/>
          </w:tcPr>
          <w:p w:rsidR="009A576E" w:rsidRPr="009A576E" w:rsidRDefault="009A576E" w:rsidP="00882170">
            <w:pPr>
              <w:spacing w:line="312" w:lineRule="auto"/>
              <w:rPr>
                <w:rFonts w:cs="Arial"/>
                <w:b/>
                <w:bCs/>
                <w:sz w:val="20"/>
                <w:szCs w:val="20"/>
              </w:rPr>
            </w:pPr>
            <w:r w:rsidRPr="009A576E">
              <w:rPr>
                <w:rFonts w:cs="Arial"/>
                <w:b/>
                <w:bCs/>
                <w:sz w:val="20"/>
                <w:szCs w:val="20"/>
              </w:rPr>
              <w:t>Učebnice</w:t>
            </w:r>
          </w:p>
          <w:p w:rsidR="009A576E" w:rsidRPr="009A576E" w:rsidRDefault="009A576E" w:rsidP="00882170">
            <w:pPr>
              <w:rPr>
                <w:rFonts w:cs="Arial"/>
                <w:bCs/>
                <w:sz w:val="20"/>
                <w:szCs w:val="20"/>
              </w:rPr>
            </w:pPr>
            <w:r w:rsidRPr="009A576E">
              <w:rPr>
                <w:rFonts w:cs="Arial"/>
                <w:b/>
                <w:bCs/>
                <w:sz w:val="20"/>
                <w:szCs w:val="20"/>
              </w:rPr>
              <w:t xml:space="preserve">Červinka. P., </w:t>
            </w:r>
            <w:proofErr w:type="spellStart"/>
            <w:r w:rsidRPr="009A576E">
              <w:rPr>
                <w:rFonts w:cs="Arial"/>
                <w:b/>
                <w:bCs/>
                <w:sz w:val="20"/>
                <w:szCs w:val="20"/>
              </w:rPr>
              <w:t>Tampír</w:t>
            </w:r>
            <w:proofErr w:type="spellEnd"/>
            <w:r w:rsidRPr="009A576E">
              <w:rPr>
                <w:rFonts w:cs="Arial"/>
                <w:b/>
                <w:bCs/>
                <w:sz w:val="20"/>
                <w:szCs w:val="20"/>
              </w:rPr>
              <w:t xml:space="preserve">, V. </w:t>
            </w:r>
            <w:r w:rsidRPr="009A576E">
              <w:rPr>
                <w:rFonts w:cs="Arial"/>
                <w:bCs/>
                <w:sz w:val="20"/>
                <w:szCs w:val="20"/>
              </w:rPr>
              <w:t xml:space="preserve">(2008): </w:t>
            </w:r>
            <w:r w:rsidRPr="009A576E">
              <w:rPr>
                <w:rFonts w:cs="Arial"/>
                <w:bCs/>
                <w:i/>
                <w:sz w:val="20"/>
                <w:szCs w:val="20"/>
              </w:rPr>
              <w:t xml:space="preserve">Přírodní prostředí Země. </w:t>
            </w:r>
            <w:r w:rsidRPr="009A576E">
              <w:rPr>
                <w:rFonts w:cs="Arial"/>
                <w:bCs/>
                <w:sz w:val="20"/>
                <w:szCs w:val="20"/>
              </w:rPr>
              <w:t>Učebnice zeměpisu pro základní školy a víceletá gymnázia. Nakladatelství ČGS, s.r.o., 95 s., ISBN 978-80-860034-84-3.</w:t>
            </w:r>
          </w:p>
        </w:tc>
        <w:tc>
          <w:tcPr>
            <w:tcW w:w="4320" w:type="dxa"/>
            <w:shd w:val="clear" w:color="auto" w:fill="C0C0C0"/>
          </w:tcPr>
          <w:p w:rsidR="009A576E" w:rsidRPr="009A576E" w:rsidRDefault="009A576E" w:rsidP="00882170">
            <w:pPr>
              <w:spacing w:line="312" w:lineRule="auto"/>
              <w:rPr>
                <w:rFonts w:cs="Arial"/>
                <w:b/>
                <w:bCs/>
                <w:sz w:val="20"/>
                <w:szCs w:val="20"/>
              </w:rPr>
            </w:pPr>
            <w:r w:rsidRPr="009A576E">
              <w:rPr>
                <w:rFonts w:cs="Arial"/>
                <w:b/>
                <w:bCs/>
                <w:sz w:val="20"/>
                <w:szCs w:val="20"/>
              </w:rPr>
              <w:t>Učebnice</w:t>
            </w:r>
          </w:p>
          <w:p w:rsidR="009A576E" w:rsidRPr="009A576E" w:rsidRDefault="009A576E" w:rsidP="00882170">
            <w:pPr>
              <w:spacing w:line="312" w:lineRule="auto"/>
              <w:rPr>
                <w:rFonts w:cs="Arial"/>
                <w:bCs/>
                <w:sz w:val="20"/>
                <w:szCs w:val="20"/>
              </w:rPr>
            </w:pPr>
            <w:r w:rsidRPr="009A576E">
              <w:rPr>
                <w:rFonts w:cs="Arial"/>
                <w:b/>
                <w:bCs/>
                <w:sz w:val="20"/>
                <w:szCs w:val="20"/>
              </w:rPr>
              <w:t xml:space="preserve">Červený, P. a kol. </w:t>
            </w:r>
            <w:r w:rsidRPr="009A576E">
              <w:rPr>
                <w:rFonts w:cs="Arial"/>
                <w:bCs/>
                <w:sz w:val="20"/>
                <w:szCs w:val="20"/>
              </w:rPr>
              <w:t xml:space="preserve">(2003): </w:t>
            </w:r>
            <w:r w:rsidRPr="009A576E">
              <w:rPr>
                <w:rFonts w:cs="Arial"/>
                <w:bCs/>
                <w:i/>
                <w:sz w:val="20"/>
                <w:szCs w:val="20"/>
              </w:rPr>
              <w:t xml:space="preserve">Zeměpis 6. </w:t>
            </w:r>
            <w:r w:rsidRPr="009A576E">
              <w:rPr>
                <w:rFonts w:cs="Arial"/>
                <w:bCs/>
                <w:sz w:val="20"/>
                <w:szCs w:val="20"/>
              </w:rPr>
              <w:t xml:space="preserve">Učebnice pro základní školy a víceletá gymnázia, Nakladatelství </w:t>
            </w:r>
            <w:proofErr w:type="spellStart"/>
            <w:r w:rsidRPr="009A576E">
              <w:rPr>
                <w:rFonts w:cs="Arial"/>
                <w:bCs/>
                <w:sz w:val="20"/>
                <w:szCs w:val="20"/>
              </w:rPr>
              <w:t>Fraus</w:t>
            </w:r>
            <w:proofErr w:type="spellEnd"/>
            <w:r w:rsidRPr="009A576E">
              <w:rPr>
                <w:rFonts w:cs="Arial"/>
                <w:bCs/>
                <w:sz w:val="20"/>
                <w:szCs w:val="20"/>
              </w:rPr>
              <w:t>, Plzeň, ISBN 80-7238-209-8.</w:t>
            </w:r>
          </w:p>
        </w:tc>
      </w:tr>
      <w:tr w:rsidR="009A576E" w:rsidRPr="005E54E5" w:rsidTr="00882170">
        <w:tc>
          <w:tcPr>
            <w:tcW w:w="4320" w:type="dxa"/>
          </w:tcPr>
          <w:p w:rsidR="009A576E" w:rsidRPr="009A576E" w:rsidRDefault="009A576E" w:rsidP="00882170">
            <w:pPr>
              <w:jc w:val="left"/>
              <w:rPr>
                <w:rFonts w:cs="Arial"/>
                <w:b/>
                <w:bCs/>
                <w:sz w:val="20"/>
                <w:szCs w:val="20"/>
              </w:rPr>
            </w:pPr>
            <w:r w:rsidRPr="009A576E">
              <w:rPr>
                <w:rFonts w:cs="Arial"/>
                <w:b/>
                <w:bCs/>
                <w:sz w:val="20"/>
                <w:szCs w:val="20"/>
              </w:rPr>
              <w:t>PŘÍRODNÍ PROCESY</w:t>
            </w:r>
            <w:r w:rsidR="00710DA3">
              <w:rPr>
                <w:rFonts w:cs="Arial"/>
                <w:b/>
                <w:bCs/>
                <w:sz w:val="20"/>
                <w:szCs w:val="20"/>
              </w:rPr>
              <w:t xml:space="preserve"> (str. 28-89) </w:t>
            </w:r>
          </w:p>
          <w:p w:rsidR="009A576E" w:rsidRPr="009A576E" w:rsidRDefault="009A576E" w:rsidP="00882170">
            <w:pPr>
              <w:jc w:val="left"/>
              <w:rPr>
                <w:rFonts w:cs="Arial"/>
                <w:b/>
                <w:bCs/>
                <w:sz w:val="20"/>
                <w:szCs w:val="20"/>
              </w:rPr>
            </w:pPr>
            <w:r w:rsidRPr="009A576E">
              <w:rPr>
                <w:rFonts w:cs="Arial"/>
                <w:b/>
                <w:bCs/>
                <w:sz w:val="20"/>
                <w:szCs w:val="20"/>
              </w:rPr>
              <w:t>Přírodní sféra Země</w:t>
            </w:r>
          </w:p>
          <w:p w:rsidR="009A576E" w:rsidRPr="009A576E" w:rsidRDefault="009A576E" w:rsidP="00882170">
            <w:pPr>
              <w:jc w:val="left"/>
              <w:rPr>
                <w:rFonts w:cs="Arial"/>
                <w:bCs/>
                <w:sz w:val="20"/>
                <w:szCs w:val="20"/>
              </w:rPr>
            </w:pPr>
            <w:r w:rsidRPr="009A576E">
              <w:rPr>
                <w:rFonts w:cs="Arial"/>
                <w:bCs/>
                <w:sz w:val="20"/>
                <w:szCs w:val="20"/>
              </w:rPr>
              <w:t>SLOŽKY PŘÍRODNÍ SFÉRY</w:t>
            </w:r>
          </w:p>
          <w:p w:rsidR="009A576E" w:rsidRPr="009A576E" w:rsidRDefault="009A576E" w:rsidP="009A576E">
            <w:pPr>
              <w:pStyle w:val="Odstavecseseznamem"/>
              <w:numPr>
                <w:ilvl w:val="0"/>
                <w:numId w:val="10"/>
              </w:numPr>
              <w:spacing w:after="0" w:line="240" w:lineRule="auto"/>
              <w:rPr>
                <w:rFonts w:ascii="Arial" w:hAnsi="Arial" w:cs="Arial"/>
                <w:bCs/>
                <w:sz w:val="20"/>
                <w:szCs w:val="20"/>
              </w:rPr>
            </w:pPr>
            <w:r w:rsidRPr="009A576E">
              <w:rPr>
                <w:rFonts w:ascii="Arial" w:hAnsi="Arial" w:cs="Arial"/>
                <w:bCs/>
                <w:sz w:val="20"/>
                <w:szCs w:val="20"/>
              </w:rPr>
              <w:t xml:space="preserve">atmosféra, litosféra, hydrosféra, </w:t>
            </w:r>
            <w:proofErr w:type="spellStart"/>
            <w:r w:rsidRPr="009A576E">
              <w:rPr>
                <w:rFonts w:ascii="Arial" w:hAnsi="Arial" w:cs="Arial"/>
                <w:bCs/>
                <w:sz w:val="20"/>
                <w:szCs w:val="20"/>
              </w:rPr>
              <w:t>pedosféra</w:t>
            </w:r>
            <w:proofErr w:type="spellEnd"/>
            <w:r w:rsidRPr="009A576E">
              <w:rPr>
                <w:rFonts w:ascii="Arial" w:hAnsi="Arial" w:cs="Arial"/>
                <w:bCs/>
                <w:sz w:val="20"/>
                <w:szCs w:val="20"/>
              </w:rPr>
              <w:t>, biosféra</w:t>
            </w:r>
          </w:p>
          <w:p w:rsidR="009A576E" w:rsidRDefault="009A576E" w:rsidP="009A576E">
            <w:pPr>
              <w:rPr>
                <w:rFonts w:cs="Arial"/>
                <w:bCs/>
                <w:caps/>
                <w:sz w:val="20"/>
                <w:szCs w:val="20"/>
              </w:rPr>
            </w:pPr>
            <w:r w:rsidRPr="009A576E">
              <w:rPr>
                <w:rFonts w:cs="Arial"/>
                <w:bCs/>
                <w:caps/>
                <w:sz w:val="20"/>
                <w:szCs w:val="20"/>
              </w:rPr>
              <w:t>Člověk mění tvář přírodní sféry</w:t>
            </w:r>
          </w:p>
          <w:p w:rsidR="009A576E" w:rsidRDefault="009A576E" w:rsidP="009A576E">
            <w:pPr>
              <w:rPr>
                <w:rFonts w:cs="Arial"/>
                <w:bCs/>
                <w:sz w:val="20"/>
                <w:szCs w:val="20"/>
              </w:rPr>
            </w:pPr>
            <w:r>
              <w:rPr>
                <w:rFonts w:cs="Arial"/>
                <w:bCs/>
                <w:caps/>
                <w:sz w:val="20"/>
                <w:szCs w:val="20"/>
              </w:rPr>
              <w:t xml:space="preserve">vznik kulturní sféry – </w:t>
            </w:r>
            <w:r>
              <w:rPr>
                <w:rFonts w:cs="Arial"/>
                <w:bCs/>
                <w:sz w:val="20"/>
                <w:szCs w:val="20"/>
              </w:rPr>
              <w:t>rozšiř. Učivo</w:t>
            </w:r>
          </w:p>
          <w:p w:rsidR="009A576E" w:rsidRPr="009A576E" w:rsidRDefault="009A576E" w:rsidP="009A576E">
            <w:pPr>
              <w:rPr>
                <w:rFonts w:cs="Arial"/>
                <w:bCs/>
                <w:caps/>
                <w:sz w:val="20"/>
                <w:szCs w:val="20"/>
              </w:rPr>
            </w:pPr>
            <w:r>
              <w:rPr>
                <w:rFonts w:cs="Arial"/>
                <w:bCs/>
                <w:sz w:val="20"/>
                <w:szCs w:val="20"/>
              </w:rPr>
              <w:t>VYMÍRÁNÍ ŽIVOČIŠNÝCH DRUHŮ NA ZEMI - zajímavosti</w:t>
            </w:r>
          </w:p>
        </w:tc>
        <w:tc>
          <w:tcPr>
            <w:tcW w:w="4320" w:type="dxa"/>
          </w:tcPr>
          <w:p w:rsidR="009A576E" w:rsidRDefault="00710DA3" w:rsidP="00882170">
            <w:pPr>
              <w:jc w:val="left"/>
              <w:rPr>
                <w:rFonts w:cs="Arial"/>
                <w:b/>
                <w:sz w:val="20"/>
                <w:szCs w:val="20"/>
              </w:rPr>
            </w:pPr>
            <w:r>
              <w:rPr>
                <w:rFonts w:cs="Arial"/>
                <w:b/>
                <w:sz w:val="20"/>
                <w:szCs w:val="20"/>
              </w:rPr>
              <w:t>PŘÍRODNÍ SLOŽKY A OBLASTI ZEMĚ (str. 31-72)</w:t>
            </w:r>
          </w:p>
          <w:p w:rsidR="00710DA3" w:rsidRDefault="00710DA3" w:rsidP="00882170">
            <w:pPr>
              <w:jc w:val="left"/>
              <w:rPr>
                <w:rFonts w:cs="Arial"/>
                <w:b/>
                <w:sz w:val="20"/>
                <w:szCs w:val="20"/>
              </w:rPr>
            </w:pPr>
            <w:r>
              <w:rPr>
                <w:rFonts w:cs="Arial"/>
                <w:b/>
                <w:sz w:val="20"/>
                <w:szCs w:val="20"/>
              </w:rPr>
              <w:t>Výprava za poznáním přírody naší planety</w:t>
            </w:r>
          </w:p>
          <w:p w:rsidR="00710DA3" w:rsidRPr="00710DA3" w:rsidRDefault="00710DA3" w:rsidP="00882170">
            <w:pPr>
              <w:jc w:val="left"/>
              <w:rPr>
                <w:rFonts w:cs="Arial"/>
                <w:sz w:val="20"/>
                <w:szCs w:val="20"/>
              </w:rPr>
            </w:pPr>
            <w:r>
              <w:rPr>
                <w:rFonts w:cs="Arial"/>
                <w:sz w:val="20"/>
                <w:szCs w:val="20"/>
              </w:rPr>
              <w:t>ÚVOD</w:t>
            </w:r>
          </w:p>
        </w:tc>
      </w:tr>
      <w:tr w:rsidR="009A576E" w:rsidRPr="00F93BD2" w:rsidTr="00882170">
        <w:tc>
          <w:tcPr>
            <w:tcW w:w="4320" w:type="dxa"/>
          </w:tcPr>
          <w:p w:rsidR="009A576E" w:rsidRPr="00366CE4" w:rsidRDefault="009A576E" w:rsidP="00882170">
            <w:pPr>
              <w:rPr>
                <w:rFonts w:cs="Arial"/>
                <w:b/>
                <w:bCs/>
                <w:sz w:val="20"/>
                <w:szCs w:val="20"/>
              </w:rPr>
            </w:pPr>
            <w:r w:rsidRPr="00366CE4">
              <w:rPr>
                <w:rFonts w:cs="Arial"/>
                <w:b/>
                <w:bCs/>
                <w:sz w:val="20"/>
                <w:szCs w:val="20"/>
              </w:rPr>
              <w:t>Litosféra</w:t>
            </w:r>
          </w:p>
          <w:p w:rsidR="009A576E" w:rsidRPr="00366CE4" w:rsidRDefault="00710DA3" w:rsidP="00710DA3">
            <w:pPr>
              <w:rPr>
                <w:rFonts w:cs="Arial"/>
                <w:bCs/>
                <w:sz w:val="20"/>
                <w:szCs w:val="20"/>
              </w:rPr>
            </w:pPr>
            <w:r w:rsidRPr="00366CE4">
              <w:rPr>
                <w:rFonts w:cs="Arial"/>
                <w:bCs/>
                <w:sz w:val="20"/>
                <w:szCs w:val="20"/>
              </w:rPr>
              <w:t>STAVBA ZEMĚ</w:t>
            </w:r>
          </w:p>
          <w:p w:rsidR="00710DA3" w:rsidRPr="00366CE4" w:rsidRDefault="00710DA3" w:rsidP="00710DA3">
            <w:pPr>
              <w:pStyle w:val="Odstavecseseznamem"/>
              <w:numPr>
                <w:ilvl w:val="0"/>
                <w:numId w:val="10"/>
              </w:numPr>
              <w:spacing w:after="0" w:line="240" w:lineRule="auto"/>
              <w:rPr>
                <w:rFonts w:ascii="Arial" w:hAnsi="Arial" w:cs="Arial"/>
                <w:bCs/>
                <w:sz w:val="20"/>
                <w:szCs w:val="20"/>
              </w:rPr>
            </w:pPr>
            <w:r w:rsidRPr="00366CE4">
              <w:rPr>
                <w:rFonts w:ascii="Arial" w:hAnsi="Arial" w:cs="Arial"/>
                <w:bCs/>
                <w:sz w:val="20"/>
                <w:szCs w:val="20"/>
              </w:rPr>
              <w:t>zemské jádro, zemský plášť, zemská kůra, litosférické desky</w:t>
            </w:r>
          </w:p>
          <w:p w:rsidR="00710DA3" w:rsidRPr="00366CE4" w:rsidRDefault="00710DA3" w:rsidP="00710DA3">
            <w:pPr>
              <w:rPr>
                <w:rFonts w:cs="Arial"/>
                <w:bCs/>
                <w:sz w:val="20"/>
                <w:szCs w:val="20"/>
              </w:rPr>
            </w:pPr>
            <w:r w:rsidRPr="00366CE4">
              <w:rPr>
                <w:rFonts w:cs="Arial"/>
                <w:bCs/>
                <w:sz w:val="20"/>
                <w:szCs w:val="20"/>
              </w:rPr>
              <w:t>ZEMSKÁ KŮRA</w:t>
            </w:r>
          </w:p>
          <w:p w:rsidR="00710DA3" w:rsidRPr="00366CE4" w:rsidRDefault="00710DA3" w:rsidP="00710DA3">
            <w:pPr>
              <w:pStyle w:val="Odstavecseseznamem"/>
              <w:numPr>
                <w:ilvl w:val="0"/>
                <w:numId w:val="10"/>
              </w:numPr>
              <w:spacing w:after="0" w:line="240" w:lineRule="auto"/>
              <w:rPr>
                <w:rFonts w:ascii="Arial" w:hAnsi="Arial" w:cs="Arial"/>
                <w:bCs/>
                <w:sz w:val="20"/>
                <w:szCs w:val="20"/>
              </w:rPr>
            </w:pPr>
            <w:r w:rsidRPr="00366CE4">
              <w:rPr>
                <w:rFonts w:ascii="Arial" w:hAnsi="Arial" w:cs="Arial"/>
                <w:bCs/>
                <w:sz w:val="20"/>
                <w:szCs w:val="20"/>
              </w:rPr>
              <w:t>zemská kůra, pevninská kůra, oceánská kůra</w:t>
            </w:r>
          </w:p>
          <w:p w:rsidR="00366CE4" w:rsidRPr="00366CE4" w:rsidRDefault="00366CE4" w:rsidP="00366CE4">
            <w:pPr>
              <w:rPr>
                <w:bCs/>
              </w:rPr>
            </w:pPr>
            <w:r w:rsidRPr="00366CE4">
              <w:rPr>
                <w:rFonts w:cs="Arial"/>
                <w:bCs/>
                <w:sz w:val="20"/>
                <w:szCs w:val="20"/>
              </w:rPr>
              <w:t>CESTA DO NITRA ZEMĚ</w:t>
            </w:r>
            <w:r>
              <w:rPr>
                <w:rFonts w:cs="Arial"/>
                <w:bCs/>
                <w:sz w:val="20"/>
                <w:szCs w:val="20"/>
              </w:rPr>
              <w:t>- zajímavosti</w:t>
            </w:r>
          </w:p>
        </w:tc>
        <w:tc>
          <w:tcPr>
            <w:tcW w:w="4320" w:type="dxa"/>
          </w:tcPr>
          <w:p w:rsidR="009A576E" w:rsidRPr="00710DA3" w:rsidRDefault="00710DA3" w:rsidP="00710DA3">
            <w:pPr>
              <w:jc w:val="left"/>
              <w:rPr>
                <w:rFonts w:cs="Arial"/>
                <w:b/>
                <w:bCs/>
                <w:sz w:val="20"/>
                <w:szCs w:val="20"/>
              </w:rPr>
            </w:pPr>
            <w:r w:rsidRPr="00710DA3">
              <w:rPr>
                <w:rFonts w:cs="Arial"/>
                <w:b/>
                <w:bCs/>
                <w:sz w:val="20"/>
                <w:szCs w:val="20"/>
              </w:rPr>
              <w:t>Po čem šlapeme?</w:t>
            </w:r>
          </w:p>
          <w:p w:rsidR="00710DA3" w:rsidRPr="00710DA3" w:rsidRDefault="00710DA3" w:rsidP="00710DA3">
            <w:pPr>
              <w:pStyle w:val="Odstavecseseznamem"/>
              <w:numPr>
                <w:ilvl w:val="0"/>
                <w:numId w:val="10"/>
              </w:numPr>
              <w:spacing w:after="0" w:line="240" w:lineRule="auto"/>
              <w:rPr>
                <w:bCs/>
              </w:rPr>
            </w:pPr>
            <w:r w:rsidRPr="00710DA3">
              <w:rPr>
                <w:rFonts w:ascii="Arial" w:hAnsi="Arial" w:cs="Arial"/>
                <w:bCs/>
                <w:sz w:val="20"/>
                <w:szCs w:val="20"/>
              </w:rPr>
              <w:t>Zemská kůra, zemský plášť, litosféra, zemské (litosférické) desky, jádro</w:t>
            </w:r>
          </w:p>
        </w:tc>
      </w:tr>
      <w:tr w:rsidR="009A576E" w:rsidRPr="005E54E5" w:rsidTr="00882170">
        <w:tc>
          <w:tcPr>
            <w:tcW w:w="4320" w:type="dxa"/>
          </w:tcPr>
          <w:p w:rsidR="009A576E" w:rsidRPr="00F93BD2" w:rsidRDefault="009A576E" w:rsidP="00882170">
            <w:pPr>
              <w:jc w:val="left"/>
              <w:rPr>
                <w:sz w:val="22"/>
              </w:rPr>
            </w:pPr>
          </w:p>
        </w:tc>
        <w:tc>
          <w:tcPr>
            <w:tcW w:w="4320" w:type="dxa"/>
          </w:tcPr>
          <w:p w:rsidR="009A576E" w:rsidRPr="005E54E5" w:rsidRDefault="009A576E" w:rsidP="00710DA3">
            <w:pPr>
              <w:ind w:left="360"/>
              <w:jc w:val="left"/>
              <w:rPr>
                <w:bCs/>
                <w:sz w:val="22"/>
              </w:rPr>
            </w:pPr>
          </w:p>
        </w:tc>
      </w:tr>
      <w:tr w:rsidR="009A576E" w:rsidRPr="005E54E5" w:rsidTr="00882170">
        <w:tc>
          <w:tcPr>
            <w:tcW w:w="4320" w:type="dxa"/>
          </w:tcPr>
          <w:p w:rsidR="009A576E" w:rsidRPr="00BA405C" w:rsidRDefault="009A576E" w:rsidP="00882170">
            <w:pPr>
              <w:jc w:val="left"/>
              <w:rPr>
                <w:sz w:val="22"/>
              </w:rPr>
            </w:pPr>
          </w:p>
        </w:tc>
        <w:tc>
          <w:tcPr>
            <w:tcW w:w="4320" w:type="dxa"/>
          </w:tcPr>
          <w:p w:rsidR="009A576E" w:rsidRPr="005E54E5" w:rsidRDefault="009A576E" w:rsidP="00710DA3">
            <w:pPr>
              <w:ind w:left="360"/>
              <w:jc w:val="left"/>
              <w:rPr>
                <w:sz w:val="22"/>
              </w:rPr>
            </w:pPr>
          </w:p>
        </w:tc>
      </w:tr>
      <w:tr w:rsidR="009A576E" w:rsidRPr="005E54E5" w:rsidTr="00882170">
        <w:tc>
          <w:tcPr>
            <w:tcW w:w="4320" w:type="dxa"/>
          </w:tcPr>
          <w:p w:rsidR="009A576E" w:rsidRPr="00BA405C" w:rsidRDefault="009A576E" w:rsidP="00882170">
            <w:pPr>
              <w:jc w:val="left"/>
              <w:rPr>
                <w:sz w:val="22"/>
              </w:rPr>
            </w:pPr>
          </w:p>
        </w:tc>
        <w:tc>
          <w:tcPr>
            <w:tcW w:w="4320" w:type="dxa"/>
          </w:tcPr>
          <w:p w:rsidR="009A576E" w:rsidRPr="005E54E5" w:rsidRDefault="009A576E" w:rsidP="00710DA3">
            <w:pPr>
              <w:ind w:left="360"/>
              <w:jc w:val="left"/>
              <w:rPr>
                <w:sz w:val="22"/>
              </w:rPr>
            </w:pPr>
          </w:p>
        </w:tc>
      </w:tr>
      <w:tr w:rsidR="009A576E" w:rsidRPr="00F93BD2" w:rsidTr="00882170">
        <w:tc>
          <w:tcPr>
            <w:tcW w:w="4320" w:type="dxa"/>
          </w:tcPr>
          <w:p w:rsidR="009A576E" w:rsidRPr="00BA405C" w:rsidRDefault="009A576E" w:rsidP="00882170">
            <w:pPr>
              <w:jc w:val="left"/>
              <w:rPr>
                <w:sz w:val="22"/>
              </w:rPr>
            </w:pPr>
          </w:p>
        </w:tc>
        <w:tc>
          <w:tcPr>
            <w:tcW w:w="4320" w:type="dxa"/>
          </w:tcPr>
          <w:p w:rsidR="009A576E" w:rsidRPr="00F93BD2" w:rsidRDefault="009A576E" w:rsidP="00882170">
            <w:pPr>
              <w:ind w:left="720"/>
              <w:jc w:val="left"/>
              <w:rPr>
                <w:sz w:val="22"/>
              </w:rPr>
            </w:pPr>
          </w:p>
        </w:tc>
      </w:tr>
      <w:tr w:rsidR="009A576E" w:rsidRPr="00F93BD2" w:rsidTr="00882170">
        <w:tc>
          <w:tcPr>
            <w:tcW w:w="8640" w:type="dxa"/>
            <w:gridSpan w:val="2"/>
          </w:tcPr>
          <w:p w:rsidR="009A576E" w:rsidRPr="00F93BD2" w:rsidRDefault="009A576E" w:rsidP="00882170">
            <w:pPr>
              <w:ind w:left="720"/>
              <w:jc w:val="left"/>
              <w:rPr>
                <w:sz w:val="22"/>
              </w:rPr>
            </w:pPr>
          </w:p>
        </w:tc>
      </w:tr>
    </w:tbl>
    <w:p w:rsidR="009A576E" w:rsidRDefault="009A576E" w:rsidP="005370CB"/>
    <w:p w:rsidR="005370CB" w:rsidRDefault="0072756C" w:rsidP="00BC48CC">
      <w:pPr>
        <w:pStyle w:val="Nadpis4"/>
      </w:pPr>
      <w:r>
        <w:t>Co na to kartografické dovednosti?</w:t>
      </w:r>
    </w:p>
    <w:p w:rsidR="005370CB" w:rsidRDefault="00407F70" w:rsidP="00BC48CC">
      <w:pPr>
        <w:pStyle w:val="Nadpis4"/>
      </w:pPr>
      <w:r>
        <w:t>Čtení mapy, analýza mapy, interpretace mapy, tvorba mapy?</w:t>
      </w:r>
    </w:p>
    <w:p w:rsidR="00407F70" w:rsidRDefault="00407F70" w:rsidP="00407F70"/>
    <w:p w:rsidR="00407F70" w:rsidRPr="00407F70" w:rsidRDefault="00407F70" w:rsidP="00407F70">
      <w:pPr>
        <w:rPr>
          <w:b/>
        </w:rPr>
      </w:pPr>
      <w:r w:rsidRPr="00407F70">
        <w:rPr>
          <w:b/>
        </w:rPr>
        <w:t>Jak s tímto nakládat v dalších ročnících?</w:t>
      </w:r>
    </w:p>
    <w:p w:rsidR="00D247AE" w:rsidRDefault="00D247AE" w:rsidP="00BC48CC">
      <w:pPr>
        <w:pStyle w:val="Nadpis4"/>
      </w:pPr>
      <w:r>
        <w:t>Co na to standardy geografického vzdělávání?</w:t>
      </w:r>
    </w:p>
    <w:p w:rsidR="00421F09" w:rsidRPr="00421F09" w:rsidRDefault="00421F09" w:rsidP="00BC48CC">
      <w:pPr>
        <w:pStyle w:val="Nadpis4"/>
        <w:rPr>
          <w:i/>
          <w:sz w:val="22"/>
        </w:rPr>
      </w:pPr>
      <w:r w:rsidRPr="00421F09">
        <w:rPr>
          <w:i/>
          <w:sz w:val="22"/>
        </w:rPr>
        <w:t>Níže uvedené standardy vznikly rozpracováním stávajících očekávaných výstupů v RVP ZV.</w:t>
      </w:r>
    </w:p>
    <w:p w:rsidR="00BC48CC" w:rsidRDefault="00BC48CC" w:rsidP="00BC48CC">
      <w:pPr>
        <w:pStyle w:val="Nadpis4"/>
      </w:pPr>
      <w:r>
        <w:t>Úvod</w:t>
      </w:r>
      <w:bookmarkEnd w:id="0"/>
    </w:p>
    <w:p w:rsidR="00182C9D" w:rsidRPr="003D1D8F" w:rsidRDefault="00182C9D" w:rsidP="00290E22">
      <w:pPr>
        <w:pStyle w:val="bntext"/>
      </w:pPr>
      <w:r w:rsidRPr="003D1D8F">
        <w:t xml:space="preserve">Standard v podobě očekávaného výstupu, indikátoru a ilustračních úloh obsahuje popis toho, co by měli žáci zvládnout během školní docházky na 2. stupni základní školy. Soubor znalostí, dovedností a postojů z tohoto tematického okruhu se prolíná všemi dalšími tematickými okruhy a tvoří jejich </w:t>
      </w:r>
      <w:r w:rsidRPr="003D1D8F">
        <w:rPr>
          <w:b/>
          <w:bCs/>
        </w:rPr>
        <w:t>základní podpůrný aparát.</w:t>
      </w:r>
      <w:r w:rsidRPr="003D1D8F">
        <w:t xml:space="preserve"> Očekávané výstupy, indikátory a zejména příkladové úlohy by měly respektovat prostorovost, která je pro výuku zeměpisu stěžejní. Do tematického okruhu by se tak měly dostat poznatky z lokálního, regionálního i globálního prostředí.</w:t>
      </w:r>
    </w:p>
    <w:p w:rsidR="00182C9D" w:rsidRPr="003D1D8F" w:rsidRDefault="00182C9D" w:rsidP="00290E22">
      <w:pPr>
        <w:pStyle w:val="bntext"/>
      </w:pPr>
      <w:r w:rsidRPr="003D1D8F">
        <w:t xml:space="preserve">Geografické informace jsou sestaveny, uspořádány, zpracovány, uloženy a reprezentovány různými způsoby. Během školní docházky by se měli žáci naučit pracovat s různými zdroji informací, práci s mapami a dalšími geografickými znázorněními, </w:t>
      </w:r>
      <w:r w:rsidRPr="003D1D8F">
        <w:lastRenderedPageBreak/>
        <w:t xml:space="preserve">pomůckami a technikami, aby žák získal, zpracoval a předal informaci o světě z prostorové perspektivy, které se ve svém důsledku odrazí v pochopení prostorové organizace lidské společnosti. </w:t>
      </w:r>
    </w:p>
    <w:p w:rsidR="00AC2343" w:rsidRPr="003D1D8F" w:rsidRDefault="00AC2343" w:rsidP="00810229">
      <w:pPr>
        <w:pStyle w:val="Nadpis5"/>
      </w:pPr>
      <w:r w:rsidRPr="003D1D8F">
        <w:t xml:space="preserve">1. </w:t>
      </w:r>
      <w:proofErr w:type="gramStart"/>
      <w:r w:rsidRPr="003D1D8F">
        <w:t>A  Dovednosti</w:t>
      </w:r>
      <w:proofErr w:type="gramEnd"/>
      <w:r w:rsidRPr="003D1D8F">
        <w:t xml:space="preserve"> týkající se práce s informacemi </w:t>
      </w:r>
    </w:p>
    <w:p w:rsidR="00AC2343" w:rsidRPr="003D1D8F" w:rsidRDefault="00AC2343" w:rsidP="00AC2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AC2343" w:rsidRPr="003D1D8F" w:rsidTr="005C0601">
        <w:trPr>
          <w:cantSplit/>
        </w:trPr>
        <w:tc>
          <w:tcPr>
            <w:tcW w:w="2230" w:type="dxa"/>
            <w:vMerge w:val="restart"/>
          </w:tcPr>
          <w:p w:rsidR="00AC2343" w:rsidRPr="003D1D8F" w:rsidRDefault="00AC2343" w:rsidP="005C0601">
            <w:pPr>
              <w:rPr>
                <w:sz w:val="22"/>
              </w:rPr>
            </w:pPr>
            <w:r w:rsidRPr="003D1D8F">
              <w:rPr>
                <w:rFonts w:cs="Arial"/>
                <w:sz w:val="22"/>
                <w:szCs w:val="20"/>
              </w:rPr>
              <w:t>SBĚR INFORMACÍ</w:t>
            </w:r>
          </w:p>
        </w:tc>
        <w:tc>
          <w:tcPr>
            <w:tcW w:w="6982" w:type="dxa"/>
          </w:tcPr>
          <w:p w:rsidR="00AC2343" w:rsidRPr="003D1D8F" w:rsidRDefault="00AC2343" w:rsidP="005C0601">
            <w:pPr>
              <w:rPr>
                <w:sz w:val="22"/>
              </w:rPr>
            </w:pPr>
            <w:r w:rsidRPr="003D1D8F">
              <w:rPr>
                <w:rFonts w:cs="Arial"/>
                <w:sz w:val="22"/>
                <w:szCs w:val="20"/>
              </w:rPr>
              <w:t>sběr dat z terénního výzkumu prostřednictvím pozorování, měření, experimentování, vytváření situačních plánů, náčrtů, mentálních map, mapování atd.</w:t>
            </w:r>
          </w:p>
        </w:tc>
      </w:tr>
      <w:tr w:rsidR="00AC2343" w:rsidRPr="003D1D8F" w:rsidTr="005C0601">
        <w:trPr>
          <w:cantSplit/>
        </w:trPr>
        <w:tc>
          <w:tcPr>
            <w:tcW w:w="2230" w:type="dxa"/>
            <w:vMerge/>
          </w:tcPr>
          <w:p w:rsidR="00AC2343" w:rsidRPr="003D1D8F" w:rsidRDefault="00AC2343" w:rsidP="005C0601">
            <w:pPr>
              <w:rPr>
                <w:rFonts w:cs="Arial"/>
                <w:sz w:val="22"/>
                <w:szCs w:val="20"/>
              </w:rPr>
            </w:pPr>
          </w:p>
        </w:tc>
        <w:tc>
          <w:tcPr>
            <w:tcW w:w="6982" w:type="dxa"/>
          </w:tcPr>
          <w:p w:rsidR="00AC2343" w:rsidRPr="003D1D8F" w:rsidRDefault="00AC2343" w:rsidP="008004A2">
            <w:pPr>
              <w:rPr>
                <w:sz w:val="22"/>
              </w:rPr>
            </w:pPr>
            <w:r w:rsidRPr="003D1D8F">
              <w:rPr>
                <w:rFonts w:cs="Arial"/>
                <w:sz w:val="22"/>
                <w:szCs w:val="20"/>
              </w:rPr>
              <w:t xml:space="preserve">sběr dat ze sekundárních zdrojů, </w:t>
            </w:r>
            <w:r w:rsidR="008004A2" w:rsidRPr="003D1D8F">
              <w:rPr>
                <w:rFonts w:cs="Arial"/>
                <w:sz w:val="22"/>
                <w:szCs w:val="20"/>
              </w:rPr>
              <w:t>p</w:t>
            </w:r>
            <w:r w:rsidRPr="003D1D8F">
              <w:rPr>
                <w:rFonts w:cs="Arial"/>
                <w:sz w:val="22"/>
                <w:szCs w:val="20"/>
              </w:rPr>
              <w:t xml:space="preserve">ředevším z kartografických produktů, globu, map, kartogramů, leteckých snímků, historických snímků a </w:t>
            </w:r>
            <w:proofErr w:type="gramStart"/>
            <w:r w:rsidRPr="003D1D8F">
              <w:rPr>
                <w:rFonts w:cs="Arial"/>
                <w:sz w:val="22"/>
                <w:szCs w:val="20"/>
              </w:rPr>
              <w:t>map,  učebnic</w:t>
            </w:r>
            <w:proofErr w:type="gramEnd"/>
            <w:r w:rsidRPr="003D1D8F">
              <w:rPr>
                <w:rFonts w:cs="Arial"/>
                <w:sz w:val="22"/>
                <w:szCs w:val="20"/>
              </w:rPr>
              <w:t xml:space="preserve">, knih, časopisů </w:t>
            </w:r>
            <w:proofErr w:type="spellStart"/>
            <w:r w:rsidRPr="003D1D8F">
              <w:rPr>
                <w:rFonts w:cs="Arial"/>
                <w:sz w:val="22"/>
                <w:szCs w:val="20"/>
              </w:rPr>
              <w:t>stat</w:t>
            </w:r>
            <w:proofErr w:type="spellEnd"/>
            <w:r w:rsidRPr="003D1D8F">
              <w:rPr>
                <w:rFonts w:cs="Arial"/>
                <w:sz w:val="22"/>
                <w:szCs w:val="20"/>
              </w:rPr>
              <w:t>. ročenek, internetu atd.)</w:t>
            </w:r>
          </w:p>
        </w:tc>
      </w:tr>
      <w:tr w:rsidR="00AC2343" w:rsidRPr="003D1D8F" w:rsidTr="005C0601">
        <w:tc>
          <w:tcPr>
            <w:tcW w:w="2230" w:type="dxa"/>
          </w:tcPr>
          <w:p w:rsidR="00AC2343" w:rsidRPr="003D1D8F" w:rsidRDefault="00AC2343" w:rsidP="005C0601">
            <w:pPr>
              <w:rPr>
                <w:sz w:val="22"/>
              </w:rPr>
            </w:pPr>
            <w:r w:rsidRPr="003D1D8F">
              <w:rPr>
                <w:rFonts w:cs="Arial"/>
                <w:sz w:val="22"/>
                <w:szCs w:val="20"/>
              </w:rPr>
              <w:t>ZPRACOVÁNÍ INFORMACÍ</w:t>
            </w:r>
          </w:p>
        </w:tc>
        <w:tc>
          <w:tcPr>
            <w:tcW w:w="6982" w:type="dxa"/>
          </w:tcPr>
          <w:p w:rsidR="00AC2343" w:rsidRPr="003D1D8F" w:rsidRDefault="00AC2343" w:rsidP="005C0601">
            <w:pPr>
              <w:rPr>
                <w:sz w:val="22"/>
              </w:rPr>
            </w:pPr>
            <w:r w:rsidRPr="003D1D8F">
              <w:rPr>
                <w:rFonts w:cs="Arial"/>
                <w:sz w:val="22"/>
                <w:szCs w:val="20"/>
              </w:rPr>
              <w:t xml:space="preserve">převedení získaných údajů do grafů, náčrtů, map, </w:t>
            </w:r>
            <w:proofErr w:type="gramStart"/>
            <w:r w:rsidRPr="003D1D8F">
              <w:rPr>
                <w:rFonts w:cs="Arial"/>
                <w:sz w:val="22"/>
                <w:szCs w:val="20"/>
              </w:rPr>
              <w:t>plánů..;</w:t>
            </w:r>
            <w:proofErr w:type="gramEnd"/>
            <w:r w:rsidRPr="003D1D8F">
              <w:rPr>
                <w:rFonts w:cs="Arial"/>
                <w:sz w:val="22"/>
                <w:szCs w:val="20"/>
              </w:rPr>
              <w:t xml:space="preserve">  práce s textem, tvořivé psaní; umělecká a návrhářská práce, prostorový </w:t>
            </w:r>
            <w:proofErr w:type="gramStart"/>
            <w:r w:rsidRPr="003D1D8F">
              <w:rPr>
                <w:rFonts w:cs="Arial"/>
                <w:sz w:val="22"/>
                <w:szCs w:val="20"/>
              </w:rPr>
              <w:t>design...</w:t>
            </w:r>
            <w:proofErr w:type="gramEnd"/>
          </w:p>
        </w:tc>
      </w:tr>
      <w:tr w:rsidR="00AC2343" w:rsidRPr="003D1D8F" w:rsidTr="005C0601">
        <w:tc>
          <w:tcPr>
            <w:tcW w:w="2230" w:type="dxa"/>
          </w:tcPr>
          <w:p w:rsidR="00AC2343" w:rsidRPr="003D1D8F" w:rsidRDefault="00AC2343" w:rsidP="005C0601">
            <w:pPr>
              <w:rPr>
                <w:sz w:val="22"/>
              </w:rPr>
            </w:pPr>
            <w:r w:rsidRPr="003D1D8F">
              <w:rPr>
                <w:rFonts w:cs="Arial"/>
                <w:sz w:val="22"/>
                <w:szCs w:val="20"/>
              </w:rPr>
              <w:t>INTERPRETACE INFORMACÍ</w:t>
            </w:r>
          </w:p>
        </w:tc>
        <w:tc>
          <w:tcPr>
            <w:tcW w:w="6982" w:type="dxa"/>
          </w:tcPr>
          <w:p w:rsidR="00AC2343" w:rsidRPr="003D1D8F" w:rsidRDefault="00AC2343" w:rsidP="005C0601">
            <w:pPr>
              <w:rPr>
                <w:sz w:val="22"/>
              </w:rPr>
            </w:pPr>
            <w:r w:rsidRPr="003D1D8F">
              <w:rPr>
                <w:rFonts w:cs="Arial"/>
                <w:sz w:val="22"/>
                <w:szCs w:val="20"/>
              </w:rPr>
              <w:t>interpretace údajů pomocí grafů, diagramů, kartogramů, náčrtů, map, atlasů, plánů, fotografií, leteckých a družicových snímků atd.</w:t>
            </w:r>
          </w:p>
        </w:tc>
      </w:tr>
      <w:tr w:rsidR="00AC2343" w:rsidRPr="003D1D8F" w:rsidTr="005C0601">
        <w:tc>
          <w:tcPr>
            <w:tcW w:w="2230" w:type="dxa"/>
          </w:tcPr>
          <w:p w:rsidR="00AC2343" w:rsidRPr="003D1D8F" w:rsidRDefault="00AC2343" w:rsidP="005C0601">
            <w:pPr>
              <w:rPr>
                <w:rFonts w:cs="Arial"/>
                <w:sz w:val="22"/>
                <w:szCs w:val="20"/>
              </w:rPr>
            </w:pPr>
            <w:r w:rsidRPr="003D1D8F">
              <w:rPr>
                <w:rFonts w:cs="Arial"/>
                <w:sz w:val="22"/>
                <w:szCs w:val="20"/>
              </w:rPr>
              <w:t>HODNOCENÍ INFORMACÍ</w:t>
            </w:r>
          </w:p>
        </w:tc>
        <w:tc>
          <w:tcPr>
            <w:tcW w:w="6982" w:type="dxa"/>
          </w:tcPr>
          <w:p w:rsidR="00AC2343" w:rsidRPr="003D1D8F" w:rsidRDefault="005E3B3B" w:rsidP="005C0601">
            <w:pPr>
              <w:rPr>
                <w:rFonts w:cs="Arial"/>
                <w:sz w:val="22"/>
                <w:szCs w:val="20"/>
              </w:rPr>
            </w:pPr>
            <w:r>
              <w:rPr>
                <w:rFonts w:cs="Arial"/>
                <w:sz w:val="22"/>
                <w:szCs w:val="20"/>
              </w:rPr>
              <w:t>zjišť</w:t>
            </w:r>
            <w:r w:rsidR="00AC2343" w:rsidRPr="003D1D8F">
              <w:rPr>
                <w:rFonts w:cs="Arial"/>
                <w:sz w:val="22"/>
                <w:szCs w:val="20"/>
              </w:rPr>
              <w:t>ování věrohodnosti a objektivity získaných informací prostřednictvím vhodných nástrojů k jejich posouzení</w:t>
            </w:r>
            <w:r w:rsidR="001B66EF" w:rsidRPr="003D1D8F">
              <w:rPr>
                <w:rFonts w:cs="Arial"/>
                <w:sz w:val="22"/>
                <w:szCs w:val="20"/>
              </w:rPr>
              <w:t>, kritické myšlení, hodnocení z více úhlů včetně z vlastního pohledu</w:t>
            </w:r>
          </w:p>
        </w:tc>
      </w:tr>
    </w:tbl>
    <w:p w:rsidR="00AC2343" w:rsidRPr="003D1D8F" w:rsidRDefault="00AC2343" w:rsidP="00F97075"/>
    <w:p w:rsidR="00101035" w:rsidRDefault="00101035" w:rsidP="0074510E"/>
    <w:p w:rsidR="00101035" w:rsidRDefault="00101035" w:rsidP="0074510E"/>
    <w:p w:rsidR="00101035"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 xml:space="preserve">Upravený </w:t>
            </w:r>
            <w:r w:rsidR="00101035">
              <w:rPr>
                <w:b/>
                <w:sz w:val="22"/>
              </w:rPr>
              <w:t>o</w:t>
            </w:r>
            <w:r w:rsidR="00101035" w:rsidRPr="003D1D8F">
              <w:rPr>
                <w:b/>
                <w:sz w:val="22"/>
              </w:rPr>
              <w:t xml:space="preserve">čekávaný výstup RVP ZV </w:t>
            </w:r>
            <w:r w:rsidRPr="003D1D8F">
              <w:rPr>
                <w:b/>
                <w:sz w:val="22"/>
              </w:rPr>
              <w:t>výstup</w:t>
            </w:r>
          </w:p>
        </w:tc>
        <w:tc>
          <w:tcPr>
            <w:tcW w:w="7161" w:type="dxa"/>
            <w:shd w:val="clear" w:color="auto" w:fill="92D050"/>
          </w:tcPr>
          <w:p w:rsidR="0074510E" w:rsidRPr="003D1D8F" w:rsidRDefault="0074510E" w:rsidP="00106876">
            <w:pPr>
              <w:rPr>
                <w:sz w:val="22"/>
              </w:rPr>
            </w:pPr>
            <w:r w:rsidRPr="003D1D8F">
              <w:rPr>
                <w:b/>
                <w:sz w:val="22"/>
              </w:rPr>
              <w:t xml:space="preserve">klasifikuje, používá, uspořádává a hodnotí </w:t>
            </w:r>
            <w:r w:rsidRPr="003D1D8F">
              <w:rPr>
                <w:sz w:val="22"/>
              </w:rPr>
              <w:t>geografické informace a zdroje dat z dostupných kartografických produktů a elaborátů, z grafů, diagramů, statistických a dalších informačních zdrojů</w:t>
            </w:r>
          </w:p>
          <w:p w:rsidR="0074510E" w:rsidRPr="003D1D8F" w:rsidRDefault="0074510E" w:rsidP="00106876">
            <w:pPr>
              <w:rPr>
                <w:b/>
                <w:sz w:val="22"/>
              </w:rPr>
            </w:pPr>
            <w:r w:rsidRPr="003D1D8F">
              <w:rPr>
                <w:sz w:val="22"/>
              </w:rPr>
              <w:t>BT – 2,3,4,5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1"/>
              </w:numPr>
              <w:rPr>
                <w:sz w:val="22"/>
              </w:rPr>
            </w:pPr>
            <w:r w:rsidRPr="003D1D8F">
              <w:rPr>
                <w:sz w:val="22"/>
              </w:rPr>
              <w:t>Žák používá geografické informace obsažené v učebnicích, atlasech, knihách a odborných časopisech.</w:t>
            </w:r>
          </w:p>
          <w:p w:rsidR="0074510E" w:rsidRPr="003D1D8F" w:rsidRDefault="0074510E" w:rsidP="00106876">
            <w:pPr>
              <w:numPr>
                <w:ilvl w:val="0"/>
                <w:numId w:val="1"/>
              </w:numPr>
              <w:rPr>
                <w:sz w:val="22"/>
              </w:rPr>
            </w:pPr>
            <w:r w:rsidRPr="003D1D8F">
              <w:rPr>
                <w:sz w:val="22"/>
              </w:rPr>
              <w:t>Žák vyhledává geografické informace z geografických databází – např. sčítání lidu.</w:t>
            </w:r>
          </w:p>
          <w:p w:rsidR="0074510E" w:rsidRPr="003D1D8F" w:rsidRDefault="0074510E" w:rsidP="00106876">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74510E" w:rsidRPr="003D1D8F" w:rsidRDefault="0074510E" w:rsidP="00106876">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74510E" w:rsidRPr="003D1D8F" w:rsidRDefault="0074510E" w:rsidP="00106876">
            <w:pPr>
              <w:numPr>
                <w:ilvl w:val="0"/>
                <w:numId w:val="1"/>
              </w:numPr>
              <w:rPr>
                <w:sz w:val="22"/>
              </w:rPr>
            </w:pPr>
            <w:r w:rsidRPr="003D1D8F">
              <w:rPr>
                <w:sz w:val="22"/>
              </w:rPr>
              <w:t xml:space="preserve">Žák rozpoznává geografické informace v různých mediích – televizi, rozhlase, novinách, </w:t>
            </w:r>
            <w:proofErr w:type="gramStart"/>
            <w:r w:rsidRPr="003D1D8F">
              <w:rPr>
                <w:sz w:val="22"/>
              </w:rPr>
              <w:t>časopisech</w:t>
            </w:r>
            <w:proofErr w:type="gramEnd"/>
            <w:r w:rsidRPr="003D1D8F">
              <w:rPr>
                <w:sz w:val="22"/>
              </w:rPr>
              <w:t xml:space="preserve"> a na internetu a posoudí míru jejich objektivity.</w:t>
            </w:r>
          </w:p>
          <w:p w:rsidR="0074510E" w:rsidRPr="003D1D8F" w:rsidRDefault="0074510E" w:rsidP="00106876">
            <w:pPr>
              <w:numPr>
                <w:ilvl w:val="0"/>
                <w:numId w:val="1"/>
              </w:numPr>
              <w:rPr>
                <w:sz w:val="22"/>
              </w:rPr>
            </w:pPr>
            <w:r w:rsidRPr="003D1D8F">
              <w:rPr>
                <w:sz w:val="22"/>
              </w:rPr>
              <w:t xml:space="preserve">Žák vysvětlí výběr vhodného zdroje informace pro vysvětlení odpovědi na různé geografické otázky. </w:t>
            </w:r>
          </w:p>
          <w:p w:rsidR="0074510E" w:rsidRPr="003D1D8F" w:rsidRDefault="0074510E" w:rsidP="00106876">
            <w:pPr>
              <w:numPr>
                <w:ilvl w:val="0"/>
                <w:numId w:val="1"/>
              </w:numPr>
              <w:rPr>
                <w:sz w:val="22"/>
              </w:rPr>
            </w:pPr>
            <w:r w:rsidRPr="003D1D8F">
              <w:rPr>
                <w:sz w:val="22"/>
              </w:rPr>
              <w:t>Žák umí psát krátké reportáže popř. zeměpisné črty z navštívených míst.</w:t>
            </w:r>
          </w:p>
        </w:tc>
      </w:tr>
      <w:tr w:rsidR="0074510E" w:rsidRPr="003D1D8F" w:rsidTr="00106876">
        <w:tc>
          <w:tcPr>
            <w:tcW w:w="9464" w:type="dxa"/>
            <w:gridSpan w:val="2"/>
          </w:tcPr>
          <w:p w:rsidR="0074510E" w:rsidRPr="003D1D8F" w:rsidRDefault="0074510E" w:rsidP="00101035">
            <w:r w:rsidRPr="003D1D8F">
              <w:rPr>
                <w:b/>
              </w:rPr>
              <w:t xml:space="preserve">Ilustrační úloha </w:t>
            </w:r>
          </w:p>
        </w:tc>
      </w:tr>
      <w:tr w:rsidR="0074510E" w:rsidRPr="003D1D8F" w:rsidTr="00106876">
        <w:tc>
          <w:tcPr>
            <w:tcW w:w="9464" w:type="dxa"/>
            <w:gridSpan w:val="2"/>
          </w:tcPr>
          <w:p w:rsidR="0074510E" w:rsidRPr="003D1D8F" w:rsidRDefault="0074510E" w:rsidP="00106876">
            <w:pPr>
              <w:ind w:left="720"/>
              <w:rPr>
                <w:sz w:val="22"/>
              </w:rPr>
            </w:pPr>
          </w:p>
        </w:tc>
      </w:tr>
      <w:tr w:rsidR="0074510E" w:rsidRPr="003D1D8F" w:rsidTr="00106876">
        <w:tc>
          <w:tcPr>
            <w:tcW w:w="2303" w:type="dxa"/>
          </w:tcPr>
          <w:p w:rsidR="0074510E" w:rsidRPr="003D1D8F" w:rsidRDefault="00512C93" w:rsidP="00106876">
            <w:pPr>
              <w:rPr>
                <w:b/>
                <w:sz w:val="22"/>
              </w:rPr>
            </w:pPr>
            <w:r w:rsidRPr="003D1D8F">
              <w:rPr>
                <w:b/>
                <w:sz w:val="22"/>
              </w:rPr>
              <w:t>Poznámky k úloze</w:t>
            </w:r>
          </w:p>
        </w:tc>
        <w:tc>
          <w:tcPr>
            <w:tcW w:w="7161" w:type="dxa"/>
          </w:tcPr>
          <w:p w:rsidR="0074510E" w:rsidRPr="003D1D8F" w:rsidRDefault="0074510E" w:rsidP="00106876">
            <w:pPr>
              <w:rPr>
                <w:sz w:val="22"/>
              </w:rPr>
            </w:pPr>
          </w:p>
        </w:tc>
      </w:tr>
    </w:tbl>
    <w:p w:rsidR="00E53FE2" w:rsidRDefault="00E53FE2" w:rsidP="00810229">
      <w:pPr>
        <w:pStyle w:val="Nadpis5"/>
      </w:pPr>
    </w:p>
    <w:p w:rsidR="0074510E" w:rsidRPr="003D1D8F" w:rsidRDefault="00407F70" w:rsidP="00810229">
      <w:pPr>
        <w:pStyle w:val="Nadpis5"/>
      </w:pPr>
      <w:r>
        <w:lastRenderedPageBreak/>
        <w:t>1</w:t>
      </w:r>
      <w:r w:rsidR="0074510E" w:rsidRPr="003D1D8F">
        <w:t>. B Kartografie a topografie  - soubor základních znalostí a dovedností  </w:t>
      </w:r>
    </w:p>
    <w:p w:rsidR="0074510E" w:rsidRPr="003D1D8F" w:rsidRDefault="0074510E" w:rsidP="0074510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74510E" w:rsidRPr="003D1D8F" w:rsidTr="00106876">
        <w:trPr>
          <w:cantSplit/>
        </w:trPr>
        <w:tc>
          <w:tcPr>
            <w:tcW w:w="2230" w:type="dxa"/>
            <w:vMerge w:val="restart"/>
          </w:tcPr>
          <w:p w:rsidR="0074510E" w:rsidRPr="003D1D8F" w:rsidRDefault="0074510E" w:rsidP="00106876">
            <w:pPr>
              <w:rPr>
                <w:caps/>
                <w:sz w:val="22"/>
              </w:rPr>
            </w:pPr>
            <w:r w:rsidRPr="003D1D8F">
              <w:rPr>
                <w:caps/>
                <w:sz w:val="22"/>
              </w:rPr>
              <w:t>základní Kartografické znalosti</w:t>
            </w:r>
          </w:p>
        </w:tc>
        <w:tc>
          <w:tcPr>
            <w:tcW w:w="6982" w:type="dxa"/>
          </w:tcPr>
          <w:p w:rsidR="0074510E" w:rsidRPr="003D1D8F" w:rsidRDefault="0074510E" w:rsidP="00106876">
            <w:pPr>
              <w:rPr>
                <w:sz w:val="22"/>
              </w:rPr>
            </w:pPr>
            <w:r w:rsidRPr="003D1D8F">
              <w:rPr>
                <w:b/>
                <w:bCs/>
                <w:sz w:val="22"/>
              </w:rPr>
              <w:t>OBSAH MAPY</w:t>
            </w:r>
            <w:r w:rsidRPr="003D1D8F">
              <w:rPr>
                <w:sz w:val="22"/>
              </w:rPr>
              <w:t xml:space="preserve"> – polohopis, výškopis, popis mapy. V obsahu mapy jsou zahrnuty další dílčí </w:t>
            </w:r>
            <w:proofErr w:type="gramStart"/>
            <w:r w:rsidRPr="003D1D8F">
              <w:rPr>
                <w:sz w:val="22"/>
              </w:rPr>
              <w:t>znalosti jako</w:t>
            </w:r>
            <w:proofErr w:type="gramEnd"/>
            <w:r w:rsidRPr="003D1D8F">
              <w:rPr>
                <w:sz w:val="22"/>
              </w:rPr>
              <w:t xml:space="preserve"> jsou: legenda, měřítko, kartografické zobrazení, výškový rozdíl – </w:t>
            </w:r>
            <w:proofErr w:type="spellStart"/>
            <w:r w:rsidRPr="003D1D8F">
              <w:rPr>
                <w:sz w:val="22"/>
              </w:rPr>
              <w:t>ekvidistance</w:t>
            </w:r>
            <w:proofErr w:type="spellEnd"/>
            <w:r w:rsidRPr="003D1D8F">
              <w:rPr>
                <w:sz w:val="22"/>
              </w:rPr>
              <w:t xml:space="preserve">, popis objektů apod. </w:t>
            </w:r>
          </w:p>
          <w:p w:rsidR="0074510E" w:rsidRPr="003D1D8F" w:rsidRDefault="0074510E" w:rsidP="00106876">
            <w:pPr>
              <w:rPr>
                <w:sz w:val="22"/>
              </w:rPr>
            </w:pPr>
          </w:p>
        </w:tc>
      </w:tr>
      <w:tr w:rsidR="0074510E" w:rsidRPr="003D1D8F" w:rsidTr="00106876">
        <w:trPr>
          <w:cantSplit/>
          <w:trHeight w:val="695"/>
        </w:trPr>
        <w:tc>
          <w:tcPr>
            <w:tcW w:w="2230" w:type="dxa"/>
            <w:vMerge/>
            <w:tcBorders>
              <w:bottom w:val="single" w:sz="4" w:space="0" w:color="auto"/>
            </w:tcBorders>
          </w:tcPr>
          <w:p w:rsidR="0074510E" w:rsidRPr="003D1D8F" w:rsidRDefault="0074510E" w:rsidP="00106876">
            <w:pPr>
              <w:rPr>
                <w:b/>
                <w:bCs/>
                <w:sz w:val="22"/>
              </w:rPr>
            </w:pPr>
          </w:p>
        </w:tc>
        <w:tc>
          <w:tcPr>
            <w:tcW w:w="6982" w:type="dxa"/>
            <w:tcBorders>
              <w:bottom w:val="single" w:sz="4" w:space="0" w:color="auto"/>
            </w:tcBorders>
          </w:tcPr>
          <w:p w:rsidR="0074510E" w:rsidRPr="003D1D8F" w:rsidRDefault="0074510E" w:rsidP="00106876">
            <w:pPr>
              <w:rPr>
                <w:sz w:val="22"/>
              </w:rPr>
            </w:pPr>
            <w:r w:rsidRPr="003D1D8F">
              <w:rPr>
                <w:b/>
                <w:bCs/>
                <w:sz w:val="22"/>
              </w:rPr>
              <w:t>DRUHY MAP</w:t>
            </w:r>
            <w:r w:rsidRPr="003D1D8F">
              <w:rPr>
                <w:sz w:val="22"/>
              </w:rPr>
              <w:t xml:space="preserve"> – dělí se zejména </w:t>
            </w:r>
            <w:r w:rsidRPr="003D1D8F">
              <w:rPr>
                <w:b/>
                <w:bCs/>
                <w:sz w:val="22"/>
              </w:rPr>
              <w:t>podle obsahu</w:t>
            </w:r>
            <w:r w:rsidRPr="003D1D8F">
              <w:rPr>
                <w:sz w:val="22"/>
              </w:rPr>
              <w:t xml:space="preserve"> na mapy s topografickým obsahem a tematické mapy; </w:t>
            </w:r>
            <w:r w:rsidRPr="003D1D8F">
              <w:rPr>
                <w:b/>
                <w:bCs/>
                <w:sz w:val="22"/>
              </w:rPr>
              <w:t xml:space="preserve">podle účelu </w:t>
            </w:r>
            <w:r w:rsidRPr="003D1D8F">
              <w:rPr>
                <w:sz w:val="22"/>
              </w:rPr>
              <w:t xml:space="preserve">např. na mapy školní, výukové, turistické…; </w:t>
            </w:r>
            <w:r w:rsidRPr="003D1D8F">
              <w:rPr>
                <w:b/>
                <w:bCs/>
                <w:sz w:val="22"/>
              </w:rPr>
              <w:t xml:space="preserve">podle měřítka </w:t>
            </w:r>
            <w:r w:rsidRPr="003D1D8F">
              <w:rPr>
                <w:sz w:val="22"/>
              </w:rPr>
              <w:t>na mapy velkého, středního a malého měřítka.</w:t>
            </w:r>
          </w:p>
        </w:tc>
      </w:tr>
      <w:tr w:rsidR="0074510E" w:rsidRPr="003D1D8F" w:rsidTr="00106876">
        <w:trPr>
          <w:cantSplit/>
        </w:trPr>
        <w:tc>
          <w:tcPr>
            <w:tcW w:w="2230" w:type="dxa"/>
            <w:vMerge w:val="restart"/>
          </w:tcPr>
          <w:p w:rsidR="0074510E" w:rsidRPr="003D1D8F" w:rsidRDefault="0074510E" w:rsidP="00106876">
            <w:pPr>
              <w:rPr>
                <w:sz w:val="22"/>
              </w:rPr>
            </w:pPr>
            <w:r w:rsidRPr="003D1D8F">
              <w:rPr>
                <w:sz w:val="22"/>
              </w:rPr>
              <w:t>ZÁKLADNÍ KARTOGRAFICKÉ DOVEDNOSTI</w:t>
            </w:r>
          </w:p>
        </w:tc>
        <w:tc>
          <w:tcPr>
            <w:tcW w:w="6982" w:type="dxa"/>
          </w:tcPr>
          <w:p w:rsidR="0074510E" w:rsidRPr="003D1D8F" w:rsidRDefault="0074510E" w:rsidP="00101035">
            <w:pPr>
              <w:rPr>
                <w:b/>
                <w:bCs/>
                <w:sz w:val="22"/>
              </w:rPr>
            </w:pPr>
            <w:r w:rsidRPr="003D1D8F">
              <w:rPr>
                <w:b/>
                <w:bCs/>
                <w:sz w:val="22"/>
              </w:rPr>
              <w:t>Č</w:t>
            </w:r>
            <w:r w:rsidR="00101035">
              <w:rPr>
                <w:b/>
                <w:bCs/>
                <w:sz w:val="22"/>
              </w:rPr>
              <w:t>tení</w:t>
            </w:r>
            <w:r w:rsidRPr="003D1D8F">
              <w:rPr>
                <w:b/>
                <w:bCs/>
                <w:sz w:val="22"/>
              </w:rPr>
              <w:t xml:space="preserve">, analýza, interpretace a tvorba map a dalších kartografických produktů. </w:t>
            </w:r>
          </w:p>
        </w:tc>
      </w:tr>
      <w:tr w:rsidR="0074510E" w:rsidRPr="003D1D8F" w:rsidTr="00106876">
        <w:trPr>
          <w:cantSplit/>
        </w:trPr>
        <w:tc>
          <w:tcPr>
            <w:tcW w:w="2230" w:type="dxa"/>
            <w:vMerge/>
          </w:tcPr>
          <w:p w:rsidR="0074510E" w:rsidRPr="003D1D8F" w:rsidRDefault="0074510E" w:rsidP="00106876">
            <w:pPr>
              <w:rPr>
                <w:b/>
                <w:bCs/>
                <w:sz w:val="22"/>
              </w:rPr>
            </w:pPr>
          </w:p>
        </w:tc>
        <w:tc>
          <w:tcPr>
            <w:tcW w:w="6982" w:type="dxa"/>
          </w:tcPr>
          <w:p w:rsidR="0074510E" w:rsidRPr="003D1D8F" w:rsidRDefault="0074510E" w:rsidP="00106876">
            <w:pPr>
              <w:rPr>
                <w:sz w:val="22"/>
              </w:rPr>
            </w:pPr>
            <w:r w:rsidRPr="003D1D8F">
              <w:rPr>
                <w:sz w:val="22"/>
              </w:rPr>
              <w:t>Orientace mapy podle přírody a pomůcek pro orientaci, určení své pozice, vyhledávání míst na mapě, měření a odhady vzdáleností, zakreslování určitých jevů do mapy.</w:t>
            </w:r>
          </w:p>
        </w:tc>
      </w:tr>
    </w:tbl>
    <w:p w:rsidR="0074510E" w:rsidRDefault="0074510E" w:rsidP="0074510E"/>
    <w:p w:rsidR="00101035" w:rsidRPr="003D1D8F"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E53FE2" w:rsidP="00106876">
            <w:pPr>
              <w:rPr>
                <w:b/>
                <w:sz w:val="22"/>
              </w:rPr>
            </w:pPr>
            <w:r w:rsidRPr="003D1D8F">
              <w:rPr>
                <w:b/>
                <w:sz w:val="22"/>
              </w:rPr>
              <w:t xml:space="preserve">Upravený </w:t>
            </w:r>
            <w:r>
              <w:rPr>
                <w:b/>
                <w:sz w:val="22"/>
              </w:rPr>
              <w:t>o</w:t>
            </w:r>
            <w:r w:rsidRPr="003D1D8F">
              <w:rPr>
                <w:b/>
                <w:sz w:val="22"/>
              </w:rPr>
              <w:t>čekávaný výstup RVP ZV výstup</w:t>
            </w:r>
          </w:p>
        </w:tc>
        <w:tc>
          <w:tcPr>
            <w:tcW w:w="7161" w:type="dxa"/>
            <w:shd w:val="clear" w:color="auto" w:fill="92D050"/>
          </w:tcPr>
          <w:p w:rsidR="0074510E" w:rsidRPr="003D1D8F" w:rsidRDefault="0074510E" w:rsidP="00106876">
            <w:pPr>
              <w:rPr>
                <w:sz w:val="22"/>
              </w:rPr>
            </w:pPr>
            <w:r w:rsidRPr="003D1D8F">
              <w:rPr>
                <w:b/>
                <w:sz w:val="22"/>
              </w:rPr>
              <w:t xml:space="preserve">rozumí a používá </w:t>
            </w:r>
            <w:r w:rsidRPr="003D1D8F">
              <w:rPr>
                <w:sz w:val="22"/>
              </w:rPr>
              <w:t>základní geografickou, topografickou a kartografickou terminologii</w:t>
            </w:r>
          </w:p>
          <w:p w:rsidR="0074510E" w:rsidRPr="003D1D8F" w:rsidRDefault="0074510E" w:rsidP="00106876">
            <w:pPr>
              <w:rPr>
                <w:b/>
                <w:sz w:val="22"/>
              </w:rPr>
            </w:pPr>
            <w:r w:rsidRPr="003D1D8F">
              <w:rPr>
                <w:sz w:val="22"/>
              </w:rPr>
              <w:t>BT – 2,3</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2"/>
              </w:numPr>
              <w:rPr>
                <w:sz w:val="22"/>
              </w:rPr>
            </w:pPr>
            <w:r w:rsidRPr="003D1D8F">
              <w:rPr>
                <w:sz w:val="22"/>
              </w:rPr>
              <w:t>Žák umí používat směrovou růžici a určuje hlavní a vedlejší světové strany.</w:t>
            </w:r>
          </w:p>
          <w:p w:rsidR="0074510E" w:rsidRPr="003D1D8F" w:rsidRDefault="0074510E" w:rsidP="00106876">
            <w:pPr>
              <w:numPr>
                <w:ilvl w:val="0"/>
                <w:numId w:val="2"/>
              </w:numPr>
              <w:rPr>
                <w:sz w:val="22"/>
              </w:rPr>
            </w:pPr>
            <w:r w:rsidRPr="003D1D8F">
              <w:rPr>
                <w:sz w:val="22"/>
              </w:rPr>
              <w:t xml:space="preserve">Žák dokáže provádět v mapách různá měření, umí sestrojit profil určité trasy. </w:t>
            </w:r>
          </w:p>
          <w:p w:rsidR="0074510E" w:rsidRPr="003D1D8F" w:rsidRDefault="0074510E" w:rsidP="00106876">
            <w:pPr>
              <w:numPr>
                <w:ilvl w:val="0"/>
                <w:numId w:val="2"/>
              </w:numPr>
              <w:rPr>
                <w:sz w:val="22"/>
              </w:rPr>
            </w:pPr>
            <w:r w:rsidRPr="003D1D8F">
              <w:rPr>
                <w:sz w:val="22"/>
              </w:rPr>
              <w:t>Žák umí zakreslit do topografické mapy určité objekty.</w:t>
            </w:r>
          </w:p>
          <w:p w:rsidR="0074510E" w:rsidRPr="003D1D8F" w:rsidRDefault="0074510E" w:rsidP="00106876">
            <w:pPr>
              <w:numPr>
                <w:ilvl w:val="0"/>
                <w:numId w:val="2"/>
              </w:numPr>
              <w:rPr>
                <w:sz w:val="22"/>
              </w:rPr>
            </w:pPr>
            <w:r w:rsidRPr="003D1D8F">
              <w:rPr>
                <w:sz w:val="22"/>
              </w:rPr>
              <w:t xml:space="preserve">Žák porovná různé druhy map na základě měřítka a použité legendy a určí míru její generalizace. </w:t>
            </w:r>
          </w:p>
          <w:p w:rsidR="0074510E" w:rsidRPr="003D1D8F" w:rsidRDefault="0074510E" w:rsidP="00106876">
            <w:pPr>
              <w:numPr>
                <w:ilvl w:val="0"/>
                <w:numId w:val="2"/>
              </w:numPr>
              <w:rPr>
                <w:sz w:val="22"/>
              </w:rPr>
            </w:pPr>
            <w:r w:rsidRPr="003D1D8F">
              <w:rPr>
                <w:sz w:val="22"/>
              </w:rPr>
              <w:t xml:space="preserve">Žák umí vytvořit mapový náčrt navštíveného místa. </w:t>
            </w:r>
          </w:p>
          <w:p w:rsidR="0074510E" w:rsidRPr="003D1D8F" w:rsidRDefault="0074510E" w:rsidP="00106876">
            <w:pPr>
              <w:numPr>
                <w:ilvl w:val="0"/>
                <w:numId w:val="2"/>
              </w:numPr>
              <w:rPr>
                <w:sz w:val="22"/>
              </w:rPr>
            </w:pPr>
            <w:r w:rsidRPr="003D1D8F">
              <w:rPr>
                <w:sz w:val="22"/>
              </w:rPr>
              <w:t>Žák umí vybrat vhodnou mapu či jinou geografickou pomůcku pro vysvětlení odpovědí na geografické otázky.</w:t>
            </w:r>
          </w:p>
          <w:p w:rsidR="0074510E" w:rsidRPr="003D1D8F" w:rsidRDefault="0074510E" w:rsidP="00106876">
            <w:pPr>
              <w:numPr>
                <w:ilvl w:val="0"/>
                <w:numId w:val="2"/>
              </w:numPr>
              <w:rPr>
                <w:sz w:val="22"/>
              </w:rPr>
            </w:pPr>
            <w:r w:rsidRPr="003D1D8F">
              <w:rPr>
                <w:sz w:val="22"/>
              </w:rPr>
              <w:t>Žák prokáže na příkladu dovednost čtení mapy.</w:t>
            </w:r>
          </w:p>
          <w:p w:rsidR="0074510E" w:rsidRPr="003D1D8F" w:rsidRDefault="0074510E" w:rsidP="00106876">
            <w:pPr>
              <w:numPr>
                <w:ilvl w:val="0"/>
                <w:numId w:val="2"/>
              </w:numPr>
              <w:rPr>
                <w:sz w:val="22"/>
              </w:rPr>
            </w:pPr>
            <w:r w:rsidRPr="003D1D8F">
              <w:rPr>
                <w:sz w:val="22"/>
              </w:rPr>
              <w:t>Žák vytvoří podle zadání tematickou mapu určitého místa, např. mapu využití ploch a navrhne k ní legendu.</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r w:rsidRPr="003D1D8F">
              <w:rPr>
                <w:rStyle w:val="Nadpis2Char"/>
                <w:rFonts w:ascii="Arial" w:hAnsi="Arial" w:cs="Arial"/>
                <w:sz w:val="22"/>
              </w:rPr>
              <w:t xml:space="preserve"> </w:t>
            </w:r>
          </w:p>
        </w:tc>
      </w:tr>
      <w:tr w:rsidR="0074510E" w:rsidRPr="003D1D8F" w:rsidTr="00106876">
        <w:tc>
          <w:tcPr>
            <w:tcW w:w="9464" w:type="dxa"/>
            <w:gridSpan w:val="2"/>
          </w:tcPr>
          <w:p w:rsidR="0074510E" w:rsidRPr="003D1D8F" w:rsidRDefault="0074510E" w:rsidP="003D1D8F">
            <w:pPr>
              <w:ind w:left="720"/>
              <w:rPr>
                <w:sz w:val="22"/>
              </w:rPr>
            </w:pPr>
          </w:p>
        </w:tc>
      </w:tr>
      <w:tr w:rsidR="0074510E" w:rsidRPr="003D1D8F" w:rsidTr="00106876">
        <w:tc>
          <w:tcPr>
            <w:tcW w:w="2303" w:type="dxa"/>
          </w:tcPr>
          <w:p w:rsidR="0074510E" w:rsidRPr="003D1D8F" w:rsidRDefault="0074510E" w:rsidP="00106876">
            <w:pPr>
              <w:rPr>
                <w:b/>
                <w:sz w:val="22"/>
              </w:rPr>
            </w:pPr>
          </w:p>
        </w:tc>
        <w:tc>
          <w:tcPr>
            <w:tcW w:w="7161" w:type="dxa"/>
          </w:tcPr>
          <w:p w:rsidR="0074510E" w:rsidRPr="003D1D8F" w:rsidRDefault="0074510E" w:rsidP="00106876">
            <w:pPr>
              <w:rPr>
                <w:sz w:val="22"/>
              </w:rPr>
            </w:pPr>
          </w:p>
        </w:tc>
      </w:tr>
      <w:tr w:rsidR="0074510E" w:rsidRPr="003D1D8F" w:rsidTr="00106876">
        <w:trPr>
          <w:cantSplit/>
        </w:trPr>
        <w:tc>
          <w:tcPr>
            <w:tcW w:w="9464" w:type="dxa"/>
            <w:gridSpan w:val="2"/>
          </w:tcPr>
          <w:p w:rsidR="0074510E" w:rsidRPr="003D1D8F" w:rsidRDefault="0074510E" w:rsidP="00E53FE2">
            <w:pPr>
              <w:rPr>
                <w:sz w:val="22"/>
              </w:rPr>
            </w:pPr>
            <w:r w:rsidRPr="003D1D8F">
              <w:rPr>
                <w:b/>
                <w:sz w:val="22"/>
              </w:rPr>
              <w:t xml:space="preserve">Ilustrační úloha 2   </w:t>
            </w:r>
          </w:p>
        </w:tc>
      </w:tr>
    </w:tbl>
    <w:p w:rsidR="00E53FE2" w:rsidRDefault="00E53FE2" w:rsidP="00810229">
      <w:pPr>
        <w:pStyle w:val="Nadpis5"/>
      </w:pPr>
    </w:p>
    <w:p w:rsidR="0074510E" w:rsidRPr="003D1D8F" w:rsidRDefault="0074510E" w:rsidP="00810229">
      <w:pPr>
        <w:pStyle w:val="Nadpis5"/>
      </w:pPr>
      <w:r w:rsidRPr="003D1D8F">
        <w:t xml:space="preserve">1. </w:t>
      </w:r>
      <w:proofErr w:type="gramStart"/>
      <w:r w:rsidRPr="003D1D8F">
        <w:t>C  Následující</w:t>
      </w:r>
      <w:proofErr w:type="gramEnd"/>
      <w:r w:rsidRPr="003D1D8F">
        <w:t xml:space="preserve"> standard se zabývá prostorovými interakcemi a zákonitostmi ve vztahu k uspořádání, analýze a hodnocení různých jevů v krajině pomocí různých kartografických pomůcek, fotografií, leteckých snímků a geografických informací. Usiluje o chápání prostorových vazeb a určitých vzorců chování člověka v různých místech světa.</w:t>
      </w:r>
    </w:p>
    <w:p w:rsidR="0074510E" w:rsidRPr="003D1D8F" w:rsidRDefault="0074510E" w:rsidP="0074510E">
      <w:pPr>
        <w:rPr>
          <w:sz w:val="22"/>
        </w:rPr>
      </w:pPr>
    </w:p>
    <w:p w:rsidR="0074510E" w:rsidRPr="00E53FE2" w:rsidRDefault="0074510E" w:rsidP="003D1D8F">
      <w:pPr>
        <w:rPr>
          <w:b/>
        </w:rPr>
      </w:pPr>
      <w:r w:rsidRPr="00E53FE2">
        <w:rPr>
          <w:b/>
        </w:rPr>
        <w:t>Standard vede primárně k ujasnění představ a porozumění pojmům</w:t>
      </w:r>
    </w:p>
    <w:p w:rsidR="0074510E" w:rsidRPr="003D1D8F" w:rsidRDefault="0074510E" w:rsidP="0074510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6622"/>
      </w:tblGrid>
      <w:tr w:rsidR="0074510E" w:rsidRPr="003D1D8F" w:rsidTr="00106876">
        <w:tc>
          <w:tcPr>
            <w:tcW w:w="2590" w:type="dxa"/>
          </w:tcPr>
          <w:p w:rsidR="0074510E" w:rsidRPr="003D1D8F" w:rsidRDefault="0074510E" w:rsidP="00106876">
            <w:pPr>
              <w:rPr>
                <w:sz w:val="22"/>
              </w:rPr>
            </w:pPr>
            <w:r w:rsidRPr="003D1D8F">
              <w:rPr>
                <w:rFonts w:cs="Arial"/>
                <w:b/>
                <w:sz w:val="22"/>
                <w:szCs w:val="20"/>
              </w:rPr>
              <w:lastRenderedPageBreak/>
              <w:t>Poloha a rozšíření</w:t>
            </w:r>
          </w:p>
        </w:tc>
        <w:tc>
          <w:tcPr>
            <w:tcW w:w="6622" w:type="dxa"/>
          </w:tcPr>
          <w:p w:rsidR="0074510E" w:rsidRPr="003D1D8F" w:rsidRDefault="0074510E" w:rsidP="00106876">
            <w:pPr>
              <w:rPr>
                <w:sz w:val="22"/>
              </w:rPr>
            </w:pPr>
            <w:r w:rsidRPr="003D1D8F">
              <w:rPr>
                <w:rFonts w:cs="Arial"/>
                <w:sz w:val="22"/>
                <w:szCs w:val="20"/>
              </w:rPr>
              <w:t>lidé žijí na Zemi v místech s rozdílnou absolutní a relativní geografickou polohou…</w:t>
            </w:r>
          </w:p>
        </w:tc>
      </w:tr>
      <w:tr w:rsidR="0074510E" w:rsidRPr="003D1D8F" w:rsidTr="00106876">
        <w:tc>
          <w:tcPr>
            <w:tcW w:w="2590" w:type="dxa"/>
          </w:tcPr>
          <w:p w:rsidR="0074510E" w:rsidRPr="003D1D8F" w:rsidRDefault="0074510E" w:rsidP="00E53FE2">
            <w:pPr>
              <w:rPr>
                <w:sz w:val="22"/>
              </w:rPr>
            </w:pPr>
            <w:r w:rsidRPr="003D1D8F">
              <w:rPr>
                <w:rFonts w:cs="Arial"/>
                <w:b/>
                <w:sz w:val="22"/>
                <w:szCs w:val="20"/>
              </w:rPr>
              <w:t xml:space="preserve">Místo </w:t>
            </w:r>
          </w:p>
        </w:tc>
        <w:tc>
          <w:tcPr>
            <w:tcW w:w="6622" w:type="dxa"/>
          </w:tcPr>
          <w:p w:rsidR="0074510E" w:rsidRPr="003D1D8F" w:rsidRDefault="0074510E" w:rsidP="00E53FE2">
            <w:pPr>
              <w:rPr>
                <w:sz w:val="22"/>
              </w:rPr>
            </w:pPr>
            <w:r w:rsidRPr="003D1D8F">
              <w:rPr>
                <w:rFonts w:cs="Arial"/>
                <w:sz w:val="22"/>
                <w:szCs w:val="20"/>
              </w:rPr>
              <w:t>každ</w:t>
            </w:r>
            <w:r w:rsidR="00E53FE2">
              <w:rPr>
                <w:rFonts w:cs="Arial"/>
                <w:sz w:val="22"/>
                <w:szCs w:val="20"/>
              </w:rPr>
              <w:t>é</w:t>
            </w:r>
            <w:r w:rsidRPr="003D1D8F">
              <w:rPr>
                <w:rFonts w:cs="Arial"/>
                <w:sz w:val="22"/>
                <w:szCs w:val="20"/>
              </w:rPr>
              <w:t xml:space="preserve"> </w:t>
            </w:r>
            <w:r w:rsidR="00E53FE2">
              <w:rPr>
                <w:rFonts w:cs="Arial"/>
                <w:sz w:val="22"/>
                <w:szCs w:val="20"/>
              </w:rPr>
              <w:t>místo</w:t>
            </w:r>
            <w:r w:rsidRPr="003D1D8F">
              <w:rPr>
                <w:rFonts w:cs="Arial"/>
                <w:sz w:val="22"/>
                <w:szCs w:val="20"/>
              </w:rPr>
              <w:t xml:space="preserve"> má vlastní přírodní a kulturní charakter</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Změna</w:t>
            </w:r>
          </w:p>
        </w:tc>
        <w:tc>
          <w:tcPr>
            <w:tcW w:w="6622" w:type="dxa"/>
          </w:tcPr>
          <w:p w:rsidR="0074510E" w:rsidRPr="003D1D8F" w:rsidRDefault="0074510E" w:rsidP="00106876">
            <w:pPr>
              <w:rPr>
                <w:sz w:val="22"/>
              </w:rPr>
            </w:pPr>
            <w:r w:rsidRPr="003D1D8F">
              <w:rPr>
                <w:rFonts w:cs="Arial"/>
                <w:sz w:val="22"/>
                <w:szCs w:val="20"/>
              </w:rPr>
              <w:t>přítomnost má své kořeny v minulosti…</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Soustředění / rozptyl</w:t>
            </w:r>
          </w:p>
        </w:tc>
        <w:tc>
          <w:tcPr>
            <w:tcW w:w="6622" w:type="dxa"/>
          </w:tcPr>
          <w:p w:rsidR="0074510E" w:rsidRPr="003D1D8F" w:rsidRDefault="0074510E" w:rsidP="00106876">
            <w:pPr>
              <w:rPr>
                <w:sz w:val="22"/>
              </w:rPr>
            </w:pPr>
            <w:r w:rsidRPr="003D1D8F">
              <w:rPr>
                <w:rFonts w:cs="Arial"/>
                <w:sz w:val="22"/>
                <w:szCs w:val="20"/>
              </w:rPr>
              <w:t>každá oblast má svoji určitou atraktivitu…</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Měřítko / vzdálenost</w:t>
            </w:r>
          </w:p>
        </w:tc>
        <w:tc>
          <w:tcPr>
            <w:tcW w:w="6622" w:type="dxa"/>
          </w:tcPr>
          <w:p w:rsidR="0074510E" w:rsidRPr="003D1D8F" w:rsidRDefault="0074510E" w:rsidP="00106876">
            <w:pPr>
              <w:rPr>
                <w:sz w:val="22"/>
              </w:rPr>
            </w:pPr>
            <w:r w:rsidRPr="003D1D8F">
              <w:rPr>
                <w:rFonts w:cs="Arial"/>
                <w:sz w:val="22"/>
                <w:szCs w:val="20"/>
              </w:rPr>
              <w:t>různé situace mohou být sledovány z různých hledisek…</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Podobnost / rozdílnost</w:t>
            </w:r>
          </w:p>
        </w:tc>
        <w:tc>
          <w:tcPr>
            <w:tcW w:w="6622" w:type="dxa"/>
          </w:tcPr>
          <w:p w:rsidR="0074510E" w:rsidRPr="003D1D8F" w:rsidRDefault="0074510E" w:rsidP="00106876">
            <w:pPr>
              <w:rPr>
                <w:sz w:val="22"/>
              </w:rPr>
            </w:pPr>
            <w:r w:rsidRPr="003D1D8F">
              <w:rPr>
                <w:rFonts w:cs="Arial"/>
                <w:sz w:val="22"/>
                <w:szCs w:val="20"/>
              </w:rPr>
              <w:t>rozdíly - etnické, sociální, kulturní…/ podobnost - potřeba lásky, přátelství…</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Předvídání</w:t>
            </w:r>
          </w:p>
        </w:tc>
        <w:tc>
          <w:tcPr>
            <w:tcW w:w="6622" w:type="dxa"/>
          </w:tcPr>
          <w:p w:rsidR="0074510E" w:rsidRPr="003D1D8F" w:rsidRDefault="0074510E" w:rsidP="00106876">
            <w:pPr>
              <w:rPr>
                <w:sz w:val="22"/>
              </w:rPr>
            </w:pPr>
            <w:r w:rsidRPr="003D1D8F">
              <w:rPr>
                <w:rFonts w:cs="Arial"/>
                <w:sz w:val="22"/>
                <w:szCs w:val="20"/>
              </w:rPr>
              <w:t>je možné a dokonce nutné předvídat určité prostorové změny a procesy…</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Ekonomický rozvoj</w:t>
            </w:r>
          </w:p>
        </w:tc>
        <w:tc>
          <w:tcPr>
            <w:tcW w:w="6622" w:type="dxa"/>
          </w:tcPr>
          <w:p w:rsidR="0074510E" w:rsidRPr="003D1D8F" w:rsidRDefault="0074510E" w:rsidP="00106876">
            <w:pPr>
              <w:rPr>
                <w:sz w:val="22"/>
              </w:rPr>
            </w:pPr>
            <w:r w:rsidRPr="003D1D8F">
              <w:rPr>
                <w:rFonts w:cs="Arial"/>
                <w:sz w:val="22"/>
                <w:szCs w:val="20"/>
              </w:rPr>
              <w:t>všude jsou patrné rozdíly v ekonomickém rozvoji…</w:t>
            </w:r>
          </w:p>
        </w:tc>
      </w:tr>
    </w:tbl>
    <w:p w:rsidR="0074510E" w:rsidRPr="003D1D8F" w:rsidRDefault="0074510E"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Upravený výstup</w:t>
            </w:r>
          </w:p>
        </w:tc>
        <w:tc>
          <w:tcPr>
            <w:tcW w:w="7161" w:type="dxa"/>
            <w:shd w:val="clear" w:color="auto" w:fill="92D050"/>
          </w:tcPr>
          <w:p w:rsidR="0074510E" w:rsidRPr="003D1D8F" w:rsidRDefault="0074510E" w:rsidP="00106876">
            <w:pPr>
              <w:rPr>
                <w:sz w:val="22"/>
              </w:rPr>
            </w:pPr>
            <w:r w:rsidRPr="003D1D8F">
              <w:rPr>
                <w:b/>
                <w:sz w:val="22"/>
              </w:rPr>
              <w:t xml:space="preserve">identifikuje, na příkladech ilustruje a hodnotí </w:t>
            </w:r>
            <w:r w:rsidRPr="003D1D8F">
              <w:rPr>
                <w:sz w:val="22"/>
              </w:rPr>
              <w:t>geografické objekty, jevy a procesy v krajinné sféře, jejich určité pravidelnosti, zákonitosti a odlišnosti, jejich vzájemnou souvislost a podmíněnost</w:t>
            </w:r>
          </w:p>
          <w:p w:rsidR="0074510E" w:rsidRPr="003D1D8F" w:rsidRDefault="0074510E" w:rsidP="00106876">
            <w:pPr>
              <w:rPr>
                <w:b/>
                <w:sz w:val="22"/>
              </w:rPr>
            </w:pPr>
            <w:r w:rsidRPr="003D1D8F">
              <w:rPr>
                <w:sz w:val="22"/>
              </w:rPr>
              <w:t>BT – 1,2,5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3"/>
              </w:numPr>
              <w:rPr>
                <w:sz w:val="22"/>
              </w:rPr>
            </w:pPr>
            <w:r w:rsidRPr="003D1D8F">
              <w:rPr>
                <w:sz w:val="22"/>
              </w:rPr>
              <w:t xml:space="preserve">Žák porovnává mapu s rozmístěním obyvatelstva na Zemi s mapami zobrazujícími  přírodní podmínky na Zemi. </w:t>
            </w:r>
          </w:p>
          <w:p w:rsidR="0074510E" w:rsidRPr="003D1D8F" w:rsidRDefault="0074510E" w:rsidP="00106876">
            <w:pPr>
              <w:numPr>
                <w:ilvl w:val="0"/>
                <w:numId w:val="3"/>
              </w:numPr>
              <w:rPr>
                <w:sz w:val="22"/>
              </w:rPr>
            </w:pPr>
            <w:r w:rsidRPr="003D1D8F">
              <w:rPr>
                <w:sz w:val="22"/>
              </w:rPr>
              <w:t>Žák vyhledává různé druhy map pro analýzu míst, kde se vyskytují možná přírodní rizika.</w:t>
            </w:r>
          </w:p>
          <w:p w:rsidR="0074510E" w:rsidRPr="003D1D8F" w:rsidRDefault="0074510E" w:rsidP="00106876">
            <w:pPr>
              <w:numPr>
                <w:ilvl w:val="0"/>
                <w:numId w:val="3"/>
              </w:numPr>
              <w:rPr>
                <w:sz w:val="22"/>
              </w:rPr>
            </w:pPr>
            <w:r w:rsidRPr="003D1D8F">
              <w:rPr>
                <w:sz w:val="22"/>
              </w:rPr>
              <w:t>Žák vyhledává a analyzuje jádrové a periferní oblasti na jednotlivých kontinentech a na mapě České republiky.</w:t>
            </w:r>
          </w:p>
          <w:p w:rsidR="0074510E" w:rsidRPr="003D1D8F" w:rsidRDefault="0074510E" w:rsidP="00106876">
            <w:pPr>
              <w:numPr>
                <w:ilvl w:val="0"/>
                <w:numId w:val="3"/>
              </w:numPr>
              <w:rPr>
                <w:sz w:val="22"/>
              </w:rPr>
            </w:pPr>
            <w:r w:rsidRPr="003D1D8F">
              <w:rPr>
                <w:sz w:val="22"/>
              </w:rPr>
              <w:t>Žák porovnává obrázky nebo fotografie měst z různých míst na světě a sleduje jejich rozdíly či podobnosti.</w:t>
            </w:r>
          </w:p>
          <w:p w:rsidR="0074510E" w:rsidRPr="003D1D8F" w:rsidRDefault="0074510E" w:rsidP="00106876">
            <w:pPr>
              <w:numPr>
                <w:ilvl w:val="0"/>
                <w:numId w:val="3"/>
              </w:numPr>
              <w:rPr>
                <w:sz w:val="22"/>
              </w:rPr>
            </w:pPr>
            <w:r w:rsidRPr="003D1D8F">
              <w:rPr>
                <w:sz w:val="22"/>
              </w:rPr>
              <w:t xml:space="preserve">Žák porovnává staré letecké snímky, fotografie či staré mapy území kde bydlí se současným stavem. </w:t>
            </w:r>
          </w:p>
          <w:p w:rsidR="0074510E" w:rsidRPr="003D1D8F" w:rsidRDefault="0074510E" w:rsidP="00106876">
            <w:pPr>
              <w:numPr>
                <w:ilvl w:val="0"/>
                <w:numId w:val="3"/>
              </w:numPr>
              <w:rPr>
                <w:sz w:val="22"/>
              </w:rPr>
            </w:pPr>
            <w:r w:rsidRPr="003D1D8F">
              <w:rPr>
                <w:sz w:val="22"/>
              </w:rPr>
              <w:t>Žák vymýšlí a testuje hypotézy zaměřené na to, jak ovlivňují environmentální hazardy (</w:t>
            </w:r>
            <w:proofErr w:type="gramStart"/>
            <w:r w:rsidRPr="003D1D8F">
              <w:rPr>
                <w:sz w:val="22"/>
              </w:rPr>
              <w:t>zemětřesení</w:t>
            </w:r>
            <w:proofErr w:type="gramEnd"/>
            <w:r w:rsidRPr="003D1D8F">
              <w:rPr>
                <w:sz w:val="22"/>
              </w:rPr>
              <w:t>,</w:t>
            </w:r>
            <w:proofErr w:type="gramStart"/>
            <w:r w:rsidRPr="003D1D8F">
              <w:rPr>
                <w:sz w:val="22"/>
              </w:rPr>
              <w:t>sesuvy</w:t>
            </w:r>
            <w:proofErr w:type="gramEnd"/>
            <w:r w:rsidRPr="003D1D8F">
              <w:rPr>
                <w:sz w:val="22"/>
              </w:rPr>
              <w:t>,záplavy…) rozmístění sídel a technologie jednotlivých stavení.</w:t>
            </w:r>
          </w:p>
          <w:p w:rsidR="0074510E" w:rsidRPr="003D1D8F" w:rsidRDefault="0074510E" w:rsidP="00106876">
            <w:pPr>
              <w:numPr>
                <w:ilvl w:val="0"/>
                <w:numId w:val="3"/>
              </w:numPr>
              <w:rPr>
                <w:sz w:val="22"/>
              </w:rPr>
            </w:pPr>
            <w:r w:rsidRPr="003D1D8F">
              <w:rPr>
                <w:sz w:val="22"/>
              </w:rPr>
              <w:t xml:space="preserve">Žák rozlišuje v územním plánu obce plochy, určené k různému </w:t>
            </w:r>
            <w:proofErr w:type="gramStart"/>
            <w:r w:rsidRPr="003D1D8F">
              <w:rPr>
                <w:sz w:val="22"/>
              </w:rPr>
              <w:t>využití  a posoudí</w:t>
            </w:r>
            <w:proofErr w:type="gramEnd"/>
            <w:r w:rsidRPr="003D1D8F">
              <w:rPr>
                <w:sz w:val="22"/>
              </w:rPr>
              <w:t xml:space="preserve"> jeho koncepci.</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p>
        </w:tc>
      </w:tr>
      <w:tr w:rsidR="0074510E" w:rsidRPr="003D1D8F" w:rsidTr="00106876">
        <w:tc>
          <w:tcPr>
            <w:tcW w:w="9464" w:type="dxa"/>
            <w:gridSpan w:val="2"/>
          </w:tcPr>
          <w:p w:rsidR="0074510E" w:rsidRPr="003D1D8F" w:rsidRDefault="0074510E" w:rsidP="00E53FE2">
            <w:pPr>
              <w:rPr>
                <w:sz w:val="22"/>
              </w:rPr>
            </w:pPr>
          </w:p>
        </w:tc>
      </w:tr>
      <w:tr w:rsidR="0074510E" w:rsidRPr="003D1D8F" w:rsidTr="00106876">
        <w:tc>
          <w:tcPr>
            <w:tcW w:w="2303" w:type="dxa"/>
          </w:tcPr>
          <w:p w:rsidR="0074510E" w:rsidRPr="003D1D8F" w:rsidRDefault="0074510E" w:rsidP="00106876">
            <w:pPr>
              <w:rPr>
                <w:b/>
                <w:sz w:val="22"/>
              </w:rPr>
            </w:pPr>
            <w:r w:rsidRPr="003D1D8F">
              <w:rPr>
                <w:b/>
                <w:sz w:val="22"/>
              </w:rPr>
              <w:t>Poznámky k</w:t>
            </w:r>
            <w:r w:rsidR="00512C93" w:rsidRPr="003D1D8F">
              <w:rPr>
                <w:b/>
                <w:sz w:val="22"/>
              </w:rPr>
              <w:t> </w:t>
            </w:r>
            <w:r w:rsidRPr="003D1D8F">
              <w:rPr>
                <w:b/>
                <w:sz w:val="22"/>
              </w:rPr>
              <w:t>úloze</w:t>
            </w:r>
          </w:p>
        </w:tc>
        <w:tc>
          <w:tcPr>
            <w:tcW w:w="7161" w:type="dxa"/>
          </w:tcPr>
          <w:p w:rsidR="0074510E" w:rsidRPr="003D1D8F" w:rsidRDefault="0074510E" w:rsidP="00106876">
            <w:pPr>
              <w:rPr>
                <w:sz w:val="22"/>
              </w:rPr>
            </w:pPr>
          </w:p>
        </w:tc>
      </w:tr>
    </w:tbl>
    <w:p w:rsidR="0074510E" w:rsidRDefault="0074510E" w:rsidP="0074510E"/>
    <w:p w:rsidR="00290E22" w:rsidRDefault="0074510E" w:rsidP="00290E22">
      <w:pPr>
        <w:pStyle w:val="Nadpis5"/>
      </w:pPr>
      <w:r w:rsidRPr="003D1D8F">
        <w:t>1. D Každý člověk má ve své mysli řadu informací, které se týkají okolního prostředí – o lidech, sídlech, o uspořádání okolní krajiny apod.</w:t>
      </w:r>
    </w:p>
    <w:p w:rsidR="0074510E" w:rsidRDefault="0074510E" w:rsidP="00290E22">
      <w:pPr>
        <w:pStyle w:val="bntext"/>
      </w:pPr>
      <w:r w:rsidRPr="003D1D8F">
        <w:t>Tvorba mentálních map napomáhá vytvářet schopnost tyto informace uspořádat. Mentální mapa v geografickém vzdělávání představuje to, co člověk ví o povrchu, poloze a charakteristikách jednotlivých míst na zemském povrchu. Může se jednat např. o uspořádání bytu, školního dvora, cesty do školy, ale i uspořádání jednotlivých kontinentů na Zemi.</w:t>
      </w:r>
    </w:p>
    <w:p w:rsidR="00810229" w:rsidRPr="003D1D8F" w:rsidRDefault="00810229" w:rsidP="0074510E">
      <w:pPr>
        <w:rPr>
          <w:rFonts w:cs="Arial"/>
          <w:sz w:val="22"/>
        </w:rPr>
      </w:pPr>
    </w:p>
    <w:p w:rsidR="0074510E" w:rsidRPr="003D1D8F" w:rsidRDefault="0074510E" w:rsidP="0074510E">
      <w:pPr>
        <w:rPr>
          <w:rFonts w:cs="Arial"/>
          <w:sz w:val="22"/>
        </w:rPr>
      </w:pPr>
      <w:r w:rsidRPr="003D1D8F">
        <w:rPr>
          <w:rFonts w:cs="Arial"/>
          <w:sz w:val="22"/>
        </w:rPr>
        <w:t>Charakteristiky mentálních map se dají vyjádřit následovně:</w:t>
      </w:r>
    </w:p>
    <w:p w:rsidR="0074510E" w:rsidRPr="003D1D8F" w:rsidRDefault="0074510E" w:rsidP="00421F09">
      <w:pPr>
        <w:numPr>
          <w:ilvl w:val="0"/>
          <w:numId w:val="4"/>
        </w:numPr>
        <w:rPr>
          <w:rFonts w:cs="Arial"/>
          <w:sz w:val="22"/>
        </w:rPr>
      </w:pPr>
      <w:r w:rsidRPr="003D1D8F">
        <w:rPr>
          <w:rFonts w:cs="Arial"/>
          <w:sz w:val="22"/>
        </w:rPr>
        <w:t>zahrnují jak objektivní a přesné informace, tak i subjektivní dojmy a představy;</w:t>
      </w:r>
    </w:p>
    <w:p w:rsidR="0074510E" w:rsidRPr="003D1D8F" w:rsidRDefault="0074510E" w:rsidP="00421F09">
      <w:pPr>
        <w:numPr>
          <w:ilvl w:val="0"/>
          <w:numId w:val="4"/>
        </w:numPr>
        <w:rPr>
          <w:rFonts w:cs="Arial"/>
          <w:sz w:val="22"/>
        </w:rPr>
      </w:pPr>
      <w:r w:rsidRPr="003D1D8F">
        <w:rPr>
          <w:rFonts w:cs="Arial"/>
          <w:sz w:val="22"/>
        </w:rPr>
        <w:t>většina lidí ve svém životě nějakou mentální mapu vytvoří a použije k nějakému vysvětlení;</w:t>
      </w:r>
    </w:p>
    <w:p w:rsidR="0074510E" w:rsidRPr="003D1D8F" w:rsidRDefault="0074510E" w:rsidP="00421F09">
      <w:pPr>
        <w:numPr>
          <w:ilvl w:val="0"/>
          <w:numId w:val="4"/>
        </w:numPr>
        <w:rPr>
          <w:rFonts w:cs="Arial"/>
          <w:sz w:val="22"/>
        </w:rPr>
      </w:pPr>
      <w:r w:rsidRPr="003D1D8F">
        <w:rPr>
          <w:rFonts w:cs="Arial"/>
          <w:sz w:val="22"/>
        </w:rPr>
        <w:t>v mentálních mapách lze zachytit stále se měnící prostorové informace;</w:t>
      </w:r>
    </w:p>
    <w:p w:rsidR="0074510E" w:rsidRPr="003D1D8F" w:rsidRDefault="0074510E" w:rsidP="00421F09">
      <w:pPr>
        <w:numPr>
          <w:ilvl w:val="0"/>
          <w:numId w:val="4"/>
        </w:numPr>
        <w:rPr>
          <w:rFonts w:cs="Arial"/>
          <w:sz w:val="22"/>
        </w:rPr>
      </w:pPr>
      <w:r w:rsidRPr="003D1D8F">
        <w:rPr>
          <w:rFonts w:cs="Arial"/>
          <w:sz w:val="22"/>
        </w:rPr>
        <w:t>mentální mapy nemají nic společného se schopností člověka kreslit.</w:t>
      </w:r>
    </w:p>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rFonts w:cs="Arial"/>
                <w:b/>
                <w:sz w:val="22"/>
              </w:rPr>
            </w:pPr>
            <w:r w:rsidRPr="003D1D8F">
              <w:rPr>
                <w:rFonts w:cs="Arial"/>
                <w:b/>
                <w:sz w:val="22"/>
              </w:rPr>
              <w:lastRenderedPageBreak/>
              <w:t>Vzdělávací obor</w:t>
            </w:r>
          </w:p>
        </w:tc>
        <w:tc>
          <w:tcPr>
            <w:tcW w:w="7161" w:type="dxa"/>
          </w:tcPr>
          <w:p w:rsidR="0074510E" w:rsidRPr="003D1D8F" w:rsidRDefault="0074510E" w:rsidP="00106876">
            <w:pPr>
              <w:rPr>
                <w:rFonts w:cs="Arial"/>
                <w:sz w:val="22"/>
              </w:rPr>
            </w:pPr>
            <w:r w:rsidRPr="003D1D8F">
              <w:rPr>
                <w:rFonts w:cs="Arial"/>
                <w:sz w:val="22"/>
              </w:rPr>
              <w:t>Zeměpis</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Ročník</w:t>
            </w:r>
          </w:p>
        </w:tc>
        <w:tc>
          <w:tcPr>
            <w:tcW w:w="7161" w:type="dxa"/>
          </w:tcPr>
          <w:p w:rsidR="0074510E" w:rsidRPr="003D1D8F" w:rsidRDefault="0074510E" w:rsidP="00106876">
            <w:pPr>
              <w:rPr>
                <w:rFonts w:cs="Arial"/>
                <w:sz w:val="22"/>
              </w:rPr>
            </w:pPr>
            <w:r w:rsidRPr="003D1D8F">
              <w:rPr>
                <w:rFonts w:cs="Arial"/>
                <w:sz w:val="22"/>
              </w:rPr>
              <w:t>9.</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106876">
            <w:pPr>
              <w:rPr>
                <w:rFonts w:cs="Arial"/>
                <w:sz w:val="22"/>
              </w:rPr>
            </w:pPr>
            <w:r w:rsidRPr="003D1D8F">
              <w:rPr>
                <w:rFonts w:cs="Arial"/>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rFonts w:cs="Arial"/>
                <w:b/>
                <w:sz w:val="22"/>
              </w:rPr>
            </w:pPr>
            <w:r w:rsidRPr="003D1D8F">
              <w:rPr>
                <w:rFonts w:cs="Arial"/>
                <w:b/>
                <w:sz w:val="22"/>
              </w:rPr>
              <w:t>Upravený výstup</w:t>
            </w:r>
          </w:p>
        </w:tc>
        <w:tc>
          <w:tcPr>
            <w:tcW w:w="7161" w:type="dxa"/>
            <w:shd w:val="clear" w:color="auto" w:fill="92D050"/>
          </w:tcPr>
          <w:p w:rsidR="0074510E" w:rsidRPr="003D1D8F" w:rsidRDefault="0074510E" w:rsidP="00106876">
            <w:pPr>
              <w:rPr>
                <w:rFonts w:cs="Arial"/>
                <w:sz w:val="22"/>
              </w:rPr>
            </w:pPr>
            <w:r w:rsidRPr="003D1D8F">
              <w:rPr>
                <w:rFonts w:cs="Arial"/>
                <w:b/>
                <w:sz w:val="22"/>
              </w:rPr>
              <w:t xml:space="preserve">využívá a vytváří </w:t>
            </w:r>
            <w:r w:rsidRPr="003D1D8F">
              <w:rPr>
                <w:rFonts w:cs="Arial"/>
                <w:sz w:val="22"/>
              </w:rPr>
              <w:t>osobní mentální mapy pro orientaci v konkrétních regionech, pro prostorové vnímání a hodnocení míst, objektů, jevů a procesů v nich, pro vytváření postojů k okolnímu světu</w:t>
            </w:r>
          </w:p>
          <w:p w:rsidR="0074510E" w:rsidRPr="003D1D8F" w:rsidRDefault="0074510E" w:rsidP="00106876">
            <w:pPr>
              <w:rPr>
                <w:rFonts w:cs="Arial"/>
                <w:b/>
                <w:sz w:val="22"/>
              </w:rPr>
            </w:pPr>
            <w:r w:rsidRPr="003D1D8F">
              <w:rPr>
                <w:rFonts w:cs="Arial"/>
                <w:sz w:val="22"/>
              </w:rPr>
              <w:t>BT – 3,6</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 xml:space="preserve">Indikátory </w:t>
            </w:r>
          </w:p>
        </w:tc>
        <w:tc>
          <w:tcPr>
            <w:tcW w:w="7161" w:type="dxa"/>
          </w:tcPr>
          <w:p w:rsidR="0074510E" w:rsidRPr="003D1D8F" w:rsidRDefault="0074510E" w:rsidP="00421F09">
            <w:pPr>
              <w:numPr>
                <w:ilvl w:val="0"/>
                <w:numId w:val="5"/>
              </w:numPr>
              <w:rPr>
                <w:rFonts w:cs="Arial"/>
                <w:sz w:val="22"/>
              </w:rPr>
            </w:pPr>
            <w:r w:rsidRPr="003D1D8F">
              <w:rPr>
                <w:rFonts w:cs="Arial"/>
                <w:sz w:val="22"/>
              </w:rPr>
              <w:t>Žák umí popsat určité místo, konkrétní prostorovou situaci nebo geografický jev a načrtnout tuto situaci do podoby mentální mapy.</w:t>
            </w:r>
          </w:p>
          <w:p w:rsidR="0074510E" w:rsidRPr="003D1D8F" w:rsidRDefault="0074510E" w:rsidP="00421F09">
            <w:pPr>
              <w:numPr>
                <w:ilvl w:val="0"/>
                <w:numId w:val="5"/>
              </w:numPr>
              <w:rPr>
                <w:rFonts w:cs="Arial"/>
                <w:sz w:val="22"/>
              </w:rPr>
            </w:pPr>
            <w:r w:rsidRPr="003D1D8F">
              <w:rPr>
                <w:rFonts w:cs="Arial"/>
                <w:sz w:val="22"/>
              </w:rPr>
              <w:t>Žák nakreslí a popíše mapu rozložení pevnin a oceánů na světě.</w:t>
            </w:r>
          </w:p>
          <w:p w:rsidR="0074510E" w:rsidRPr="003D1D8F" w:rsidRDefault="0074510E" w:rsidP="00421F09">
            <w:pPr>
              <w:numPr>
                <w:ilvl w:val="0"/>
                <w:numId w:val="5"/>
              </w:numPr>
              <w:rPr>
                <w:rFonts w:cs="Arial"/>
                <w:sz w:val="22"/>
              </w:rPr>
            </w:pPr>
            <w:r w:rsidRPr="003D1D8F">
              <w:rPr>
                <w:rFonts w:cs="Arial"/>
                <w:sz w:val="22"/>
              </w:rPr>
              <w:t>Žák nakreslí svoji cestu do školy a zvýrazní nebezpečná místa z hlediska dopravy.</w:t>
            </w:r>
          </w:p>
          <w:p w:rsidR="0074510E" w:rsidRPr="003D1D8F" w:rsidRDefault="0074510E" w:rsidP="00421F09">
            <w:pPr>
              <w:numPr>
                <w:ilvl w:val="0"/>
                <w:numId w:val="5"/>
              </w:numPr>
              <w:rPr>
                <w:rFonts w:cs="Arial"/>
                <w:sz w:val="22"/>
              </w:rPr>
            </w:pPr>
            <w:r w:rsidRPr="003D1D8F">
              <w:rPr>
                <w:rFonts w:cs="Arial"/>
                <w:sz w:val="22"/>
              </w:rPr>
              <w:t xml:space="preserve">Žák nakreslí a vysvětlí  jak mohou ovlivnit mořské </w:t>
            </w:r>
            <w:proofErr w:type="gramStart"/>
            <w:r w:rsidRPr="003D1D8F">
              <w:rPr>
                <w:rFonts w:cs="Arial"/>
                <w:sz w:val="22"/>
              </w:rPr>
              <w:t>proudy  vznik</w:t>
            </w:r>
            <w:proofErr w:type="gramEnd"/>
            <w:r w:rsidRPr="003D1D8F">
              <w:rPr>
                <w:rFonts w:cs="Arial"/>
                <w:sz w:val="22"/>
              </w:rPr>
              <w:t xml:space="preserve"> pouští na africkém či jihoamerickém pobřeží.</w:t>
            </w:r>
          </w:p>
          <w:p w:rsidR="0074510E" w:rsidRPr="003D1D8F" w:rsidRDefault="0074510E" w:rsidP="00421F09">
            <w:pPr>
              <w:numPr>
                <w:ilvl w:val="0"/>
                <w:numId w:val="5"/>
              </w:numPr>
              <w:rPr>
                <w:rFonts w:cs="Arial"/>
                <w:sz w:val="22"/>
              </w:rPr>
            </w:pPr>
            <w:r w:rsidRPr="003D1D8F">
              <w:rPr>
                <w:rFonts w:cs="Arial"/>
                <w:sz w:val="22"/>
              </w:rPr>
              <w:t>Žák načrtne mapu různých regionů a srovná ji s mapou v atlase.</w:t>
            </w:r>
          </w:p>
        </w:tc>
      </w:tr>
      <w:tr w:rsidR="0074510E" w:rsidRPr="003D1D8F" w:rsidTr="00106876">
        <w:tc>
          <w:tcPr>
            <w:tcW w:w="9464" w:type="dxa"/>
            <w:gridSpan w:val="2"/>
          </w:tcPr>
          <w:p w:rsidR="0074510E" w:rsidRPr="003D1D8F" w:rsidRDefault="0074510E" w:rsidP="00E53FE2">
            <w:pPr>
              <w:rPr>
                <w:rFonts w:cs="Arial"/>
                <w:sz w:val="22"/>
              </w:rPr>
            </w:pPr>
            <w:r w:rsidRPr="003D1D8F">
              <w:rPr>
                <w:rFonts w:cs="Arial"/>
                <w:b/>
                <w:sz w:val="22"/>
              </w:rPr>
              <w:t xml:space="preserve">Ilustrační úloha 1        </w:t>
            </w:r>
          </w:p>
        </w:tc>
      </w:tr>
      <w:tr w:rsidR="0074510E" w:rsidRPr="003D1D8F" w:rsidTr="00106876">
        <w:tc>
          <w:tcPr>
            <w:tcW w:w="9464" w:type="dxa"/>
            <w:gridSpan w:val="2"/>
          </w:tcPr>
          <w:p w:rsidR="0074510E" w:rsidRPr="003D1D8F" w:rsidRDefault="0074510E" w:rsidP="00E53FE2">
            <w:pPr>
              <w:rPr>
                <w:rFonts w:cs="Arial"/>
                <w:sz w:val="22"/>
              </w:rPr>
            </w:pP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Poznámky k úloze</w:t>
            </w:r>
          </w:p>
        </w:tc>
        <w:tc>
          <w:tcPr>
            <w:tcW w:w="7161" w:type="dxa"/>
          </w:tcPr>
          <w:p w:rsidR="0074510E" w:rsidRPr="003D1D8F" w:rsidRDefault="0074510E" w:rsidP="00106876">
            <w:pPr>
              <w:rPr>
                <w:rFonts w:cs="Arial"/>
                <w:sz w:val="22"/>
              </w:rPr>
            </w:pP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A2101E" w:rsidRPr="003C507B" w:rsidRDefault="00A2101E" w:rsidP="00A2101E">
      <w:pPr>
        <w:jc w:val="center"/>
        <w:rPr>
          <w:b/>
          <w:sz w:val="28"/>
        </w:rPr>
      </w:pPr>
      <w:r w:rsidRPr="003C507B">
        <w:rPr>
          <w:b/>
          <w:sz w:val="28"/>
        </w:rPr>
        <w:t>Plánování výuky – modelová příprava na výuku – vzdělávací oblast - zeměpis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274"/>
        <w:gridCol w:w="309"/>
        <w:gridCol w:w="244"/>
        <w:gridCol w:w="69"/>
        <w:gridCol w:w="4295"/>
      </w:tblGrid>
      <w:tr w:rsidR="00A2101E" w:rsidTr="00A2101E">
        <w:tc>
          <w:tcPr>
            <w:tcW w:w="889" w:type="dxa"/>
          </w:tcPr>
          <w:p w:rsidR="00A2101E" w:rsidRPr="00A2101E" w:rsidRDefault="00A2101E" w:rsidP="00774BB6">
            <w:pPr>
              <w:rPr>
                <w:b/>
              </w:rPr>
            </w:pPr>
            <w:r w:rsidRPr="00A2101E">
              <w:rPr>
                <w:b/>
              </w:rPr>
              <w:t xml:space="preserve">Ročník:                               </w:t>
            </w:r>
          </w:p>
          <w:p w:rsidR="00A2101E" w:rsidRPr="00A2101E" w:rsidRDefault="00A2101E" w:rsidP="00774BB6">
            <w:pPr>
              <w:rPr>
                <w:b/>
              </w:rPr>
            </w:pPr>
          </w:p>
        </w:tc>
        <w:tc>
          <w:tcPr>
            <w:tcW w:w="3897" w:type="dxa"/>
            <w:gridSpan w:val="3"/>
          </w:tcPr>
          <w:p w:rsidR="00A2101E" w:rsidRPr="00A2101E" w:rsidRDefault="00A2101E" w:rsidP="00774BB6">
            <w:pPr>
              <w:rPr>
                <w:b/>
              </w:rPr>
            </w:pPr>
            <w:r w:rsidRPr="00A2101E">
              <w:rPr>
                <w:b/>
              </w:rPr>
              <w:t xml:space="preserve">Tematický celek:                                                                 </w:t>
            </w:r>
          </w:p>
        </w:tc>
        <w:tc>
          <w:tcPr>
            <w:tcW w:w="4500" w:type="dxa"/>
            <w:gridSpan w:val="2"/>
          </w:tcPr>
          <w:p w:rsidR="00A2101E" w:rsidRDefault="00A2101E" w:rsidP="00774BB6">
            <w:r w:rsidRPr="00A2101E">
              <w:rPr>
                <w:b/>
              </w:rPr>
              <w:t>Téma hodiny:</w:t>
            </w:r>
            <w:r>
              <w:t xml:space="preserve">                         </w:t>
            </w:r>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Cíle výuky:  </w:t>
            </w:r>
            <w:r w:rsidRPr="00A2101E">
              <w:rPr>
                <w:i/>
              </w:rPr>
              <w:t xml:space="preserve">viz. </w:t>
            </w:r>
            <w:proofErr w:type="gramStart"/>
            <w:r w:rsidRPr="00A2101E">
              <w:rPr>
                <w:i/>
              </w:rPr>
              <w:t>tabulka</w:t>
            </w:r>
            <w:proofErr w:type="gramEnd"/>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Dílčí cíle: </w:t>
            </w:r>
            <w:r w:rsidRPr="00A2101E">
              <w:rPr>
                <w:i/>
              </w:rPr>
              <w:t>týkají se přímo tematického celku a toho, co bude žák umět po skončení hodiny. Musí být konkrétní a kontrolovatelné.</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Dovednosti: </w:t>
            </w:r>
            <w:r w:rsidRPr="00A2101E">
              <w:rPr>
                <w:i/>
              </w:rPr>
              <w:t>uvedete ty, které si žáci během výuky osvojí nebo procvičí – pomůže opět tabulka</w:t>
            </w:r>
          </w:p>
        </w:tc>
        <w:tc>
          <w:tcPr>
            <w:tcW w:w="4431" w:type="dxa"/>
          </w:tcPr>
          <w:p w:rsidR="00A2101E" w:rsidRPr="00A2101E" w:rsidRDefault="00A2101E" w:rsidP="00774BB6">
            <w:pPr>
              <w:rPr>
                <w:i/>
              </w:rPr>
            </w:pPr>
            <w:r w:rsidRPr="00A2101E">
              <w:rPr>
                <w:b/>
              </w:rPr>
              <w:t xml:space="preserve">Náměty pro terénní výuku: </w:t>
            </w:r>
            <w:r w:rsidRPr="00A2101E">
              <w:rPr>
                <w:i/>
              </w:rPr>
              <w:t>pokud je to učivo vhodné pro praktická cvičení v terénu.</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Očekávané výstupy: </w:t>
            </w:r>
            <w:r w:rsidRPr="00A2101E">
              <w:rPr>
                <w:i/>
              </w:rPr>
              <w:t>uvedete, který OV téma hodiny procvičuje</w:t>
            </w:r>
          </w:p>
        </w:tc>
        <w:tc>
          <w:tcPr>
            <w:tcW w:w="4431" w:type="dxa"/>
          </w:tcPr>
          <w:p w:rsidR="00A2101E" w:rsidRPr="00A2101E" w:rsidRDefault="00A2101E" w:rsidP="00774BB6">
            <w:pPr>
              <w:rPr>
                <w:i/>
              </w:rPr>
            </w:pPr>
            <w:r w:rsidRPr="00A2101E">
              <w:rPr>
                <w:b/>
              </w:rPr>
              <w:t xml:space="preserve">Indikátory: </w:t>
            </w:r>
            <w:r w:rsidRPr="00A2101E">
              <w:rPr>
                <w:i/>
              </w:rPr>
              <w:t>který indikátor rozvíjí</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r w:rsidRPr="00A2101E">
              <w:rPr>
                <w:b/>
              </w:rPr>
              <w:t>Sylabus tématu/začlenění  do širšího rámce</w:t>
            </w:r>
          </w:p>
          <w:p w:rsidR="00A2101E" w:rsidRPr="00A2101E" w:rsidRDefault="00A2101E" w:rsidP="00774BB6">
            <w:pPr>
              <w:rPr>
                <w:i/>
              </w:rPr>
            </w:pPr>
            <w:r w:rsidRPr="00A2101E">
              <w:rPr>
                <w:i/>
              </w:rPr>
              <w:t xml:space="preserve">Stručně začleníte téma hodiny do širšího rámce – na co navazuje, co bude následovat.  V bodech provedete obsahem hodiny. </w:t>
            </w:r>
          </w:p>
          <w:p w:rsidR="00A2101E" w:rsidRPr="00A2101E" w:rsidRDefault="00A2101E" w:rsidP="00774BB6">
            <w:pPr>
              <w:rPr>
                <w:b/>
              </w:rPr>
            </w:pPr>
          </w:p>
        </w:tc>
        <w:tc>
          <w:tcPr>
            <w:tcW w:w="4431" w:type="dxa"/>
          </w:tcPr>
          <w:p w:rsidR="00A2101E" w:rsidRPr="00A2101E" w:rsidRDefault="00A2101E" w:rsidP="00774BB6">
            <w:pPr>
              <w:rPr>
                <w:b/>
              </w:rPr>
            </w:pPr>
            <w:r w:rsidRPr="00A2101E">
              <w:rPr>
                <w:b/>
              </w:rPr>
              <w:t>Mezipředmětové vazby:</w:t>
            </w:r>
          </w:p>
          <w:p w:rsidR="00A2101E" w:rsidRPr="00A2101E" w:rsidRDefault="00A2101E" w:rsidP="00774BB6">
            <w:pPr>
              <w:rPr>
                <w:i/>
              </w:rPr>
            </w:pPr>
            <w:r w:rsidRPr="00A2101E">
              <w:rPr>
                <w:i/>
              </w:rPr>
              <w:t>Na které předměty téma navazuje, které propojuje.</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proofErr w:type="gramStart"/>
            <w:r w:rsidRPr="00A2101E">
              <w:rPr>
                <w:b/>
              </w:rPr>
              <w:t>Pomůcky:</w:t>
            </w:r>
            <w:r>
              <w:t xml:space="preserve">    </w:t>
            </w:r>
            <w:r w:rsidRPr="00A2101E">
              <w:rPr>
                <w:i/>
              </w:rPr>
              <w:t>uvedete</w:t>
            </w:r>
            <w:proofErr w:type="gramEnd"/>
            <w:r w:rsidRPr="00A2101E">
              <w:rPr>
                <w:i/>
              </w:rPr>
              <w:t xml:space="preserve"> výčet všech pomůcek</w:t>
            </w:r>
            <w:r>
              <w:t xml:space="preserve">                                                 </w:t>
            </w:r>
          </w:p>
        </w:tc>
        <w:tc>
          <w:tcPr>
            <w:tcW w:w="4431" w:type="dxa"/>
          </w:tcPr>
          <w:p w:rsidR="00A2101E" w:rsidRPr="00A2101E" w:rsidRDefault="00A2101E" w:rsidP="00774BB6">
            <w:pPr>
              <w:rPr>
                <w:i/>
              </w:rPr>
            </w:pPr>
            <w:r w:rsidRPr="00A2101E">
              <w:rPr>
                <w:b/>
              </w:rPr>
              <w:t xml:space="preserve">Příprava učebny: </w:t>
            </w:r>
            <w:r w:rsidRPr="00A2101E">
              <w:rPr>
                <w:i/>
              </w:rPr>
              <w:t>místo realizace – učebna, specializovaná učebna, školní pozemek apod. Pokud učebnu připravujete, stačí nakreslit schéma rozestavění nábytku</w:t>
            </w:r>
          </w:p>
        </w:tc>
      </w:tr>
      <w:tr w:rsidR="00A2101E" w:rsidTr="00A2101E">
        <w:tc>
          <w:tcPr>
            <w:tcW w:w="9286" w:type="dxa"/>
            <w:gridSpan w:val="6"/>
          </w:tcPr>
          <w:p w:rsidR="00A2101E" w:rsidRPr="00A2101E" w:rsidRDefault="00A2101E" w:rsidP="00774BB6">
            <w:pPr>
              <w:rPr>
                <w:b/>
              </w:rPr>
            </w:pPr>
            <w:r w:rsidRPr="00A2101E">
              <w:rPr>
                <w:b/>
              </w:rPr>
              <w:lastRenderedPageBreak/>
              <w:t>Individuální přístup:</w:t>
            </w:r>
          </w:p>
          <w:p w:rsidR="00A2101E" w:rsidRPr="00A2101E" w:rsidRDefault="00A2101E" w:rsidP="00774BB6">
            <w:pPr>
              <w:rPr>
                <w:i/>
              </w:rPr>
            </w:pPr>
            <w:r w:rsidRPr="00A2101E">
              <w:rPr>
                <w:i/>
              </w:rPr>
              <w:t>Týká se případné diferenciace obtížnosti učiva – výběr pro talentované či slabší žáky</w:t>
            </w:r>
          </w:p>
        </w:tc>
      </w:tr>
      <w:tr w:rsidR="00A2101E" w:rsidTr="00A2101E">
        <w:tc>
          <w:tcPr>
            <w:tcW w:w="9286" w:type="dxa"/>
            <w:gridSpan w:val="6"/>
          </w:tcPr>
          <w:p w:rsidR="00A2101E" w:rsidRPr="00A2101E" w:rsidRDefault="00A2101E" w:rsidP="00A2101E">
            <w:pPr>
              <w:jc w:val="center"/>
              <w:rPr>
                <w:b/>
              </w:rPr>
            </w:pPr>
            <w:r w:rsidRPr="00A2101E">
              <w:rPr>
                <w:b/>
              </w:rPr>
              <w:t>Scénář hodiny</w:t>
            </w:r>
          </w:p>
        </w:tc>
      </w:tr>
      <w:tr w:rsidR="00A2101E" w:rsidTr="00A2101E">
        <w:tc>
          <w:tcPr>
            <w:tcW w:w="4289" w:type="dxa"/>
            <w:gridSpan w:val="2"/>
          </w:tcPr>
          <w:p w:rsidR="00A2101E" w:rsidRPr="00A2101E" w:rsidRDefault="00A2101E" w:rsidP="00774BB6">
            <w:pPr>
              <w:rPr>
                <w:b/>
              </w:rPr>
            </w:pPr>
            <w:r w:rsidRPr="00A2101E">
              <w:rPr>
                <w:b/>
              </w:rPr>
              <w:t>Činnost žáků</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žákům</w:t>
            </w: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tc>
        <w:tc>
          <w:tcPr>
            <w:tcW w:w="566" w:type="dxa"/>
            <w:gridSpan w:val="3"/>
          </w:tcPr>
          <w:p w:rsidR="00A2101E" w:rsidRPr="00A2101E" w:rsidRDefault="00A2101E" w:rsidP="00774BB6">
            <w:pPr>
              <w:rPr>
                <w:b/>
              </w:rPr>
            </w:pPr>
            <w:r w:rsidRPr="00A2101E">
              <w:rPr>
                <w:b/>
              </w:rPr>
              <w:t>čas</w:t>
            </w:r>
          </w:p>
        </w:tc>
        <w:tc>
          <w:tcPr>
            <w:tcW w:w="4431" w:type="dxa"/>
          </w:tcPr>
          <w:p w:rsidR="00A2101E" w:rsidRPr="00A2101E" w:rsidRDefault="00A2101E" w:rsidP="00774BB6">
            <w:pPr>
              <w:rPr>
                <w:b/>
              </w:rPr>
            </w:pPr>
            <w:r w:rsidRPr="00A2101E">
              <w:rPr>
                <w:b/>
              </w:rPr>
              <w:t>Metody/ činnost učitele</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učiteli, jaké zvolil metody výuky.</w:t>
            </w:r>
          </w:p>
          <w:p w:rsidR="00A2101E" w:rsidRPr="00A2101E" w:rsidRDefault="00A2101E" w:rsidP="00774BB6">
            <w:pPr>
              <w:rPr>
                <w:i/>
              </w:rPr>
            </w:pPr>
          </w:p>
        </w:tc>
      </w:tr>
      <w:tr w:rsidR="00A2101E" w:rsidTr="00A2101E">
        <w:tc>
          <w:tcPr>
            <w:tcW w:w="9286" w:type="dxa"/>
            <w:gridSpan w:val="6"/>
          </w:tcPr>
          <w:p w:rsidR="00A2101E" w:rsidRPr="00A2101E" w:rsidRDefault="00A2101E" w:rsidP="00774BB6">
            <w:pPr>
              <w:rPr>
                <w:b/>
              </w:rPr>
            </w:pPr>
            <w:r w:rsidRPr="00A2101E">
              <w:rPr>
                <w:b/>
              </w:rPr>
              <w:t>Hodnocení aktivit žáků v hodině</w:t>
            </w:r>
          </w:p>
          <w:p w:rsidR="00A2101E" w:rsidRPr="00A2101E" w:rsidRDefault="00A2101E" w:rsidP="00774BB6">
            <w:pPr>
              <w:rPr>
                <w:i/>
              </w:rPr>
            </w:pPr>
            <w:r w:rsidRPr="00A2101E">
              <w:rPr>
                <w:i/>
              </w:rPr>
              <w:t xml:space="preserve">Podle celého charakteru hodiny a vytyčených cílů určíme předmět případného průběžného hodnocení žákových aktivit v hodině. </w:t>
            </w:r>
          </w:p>
          <w:p w:rsidR="00A2101E" w:rsidRDefault="00A2101E" w:rsidP="00774BB6"/>
          <w:p w:rsidR="00A2101E" w:rsidRPr="00A2101E" w:rsidRDefault="00A2101E" w:rsidP="00774BB6">
            <w:pPr>
              <w:rPr>
                <w:b/>
              </w:rPr>
            </w:pPr>
          </w:p>
        </w:tc>
      </w:tr>
      <w:tr w:rsidR="00A2101E" w:rsidTr="00A2101E">
        <w:tc>
          <w:tcPr>
            <w:tcW w:w="4573" w:type="dxa"/>
            <w:gridSpan w:val="3"/>
          </w:tcPr>
          <w:p w:rsidR="00A2101E" w:rsidRPr="00A2101E" w:rsidRDefault="00A2101E" w:rsidP="00774BB6">
            <w:pPr>
              <w:rPr>
                <w:b/>
              </w:rPr>
            </w:pPr>
            <w:proofErr w:type="gramStart"/>
            <w:r w:rsidRPr="00A2101E">
              <w:rPr>
                <w:b/>
              </w:rPr>
              <w:t>Hodnocení  učení</w:t>
            </w:r>
            <w:proofErr w:type="gramEnd"/>
            <w:r w:rsidRPr="00A2101E">
              <w:rPr>
                <w:b/>
              </w:rPr>
              <w:t xml:space="preserve">                                                       </w:t>
            </w:r>
          </w:p>
        </w:tc>
        <w:tc>
          <w:tcPr>
            <w:tcW w:w="4713" w:type="dxa"/>
            <w:gridSpan w:val="3"/>
          </w:tcPr>
          <w:p w:rsidR="00A2101E" w:rsidRPr="00A2101E" w:rsidRDefault="00A2101E" w:rsidP="00774BB6">
            <w:pPr>
              <w:rPr>
                <w:b/>
              </w:rPr>
            </w:pPr>
            <w:r w:rsidRPr="00A2101E">
              <w:rPr>
                <w:b/>
              </w:rPr>
              <w:t>Hodnocení výuky – sebereflexe učitele</w:t>
            </w:r>
          </w:p>
        </w:tc>
      </w:tr>
      <w:tr w:rsidR="00A2101E" w:rsidTr="00A2101E">
        <w:tc>
          <w:tcPr>
            <w:tcW w:w="4573" w:type="dxa"/>
            <w:gridSpan w:val="3"/>
          </w:tcPr>
          <w:p w:rsidR="00A2101E" w:rsidRPr="00A2101E" w:rsidRDefault="00A2101E" w:rsidP="00774BB6">
            <w:pPr>
              <w:rPr>
                <w:i/>
              </w:rPr>
            </w:pPr>
            <w:r w:rsidRPr="00A2101E">
              <w:rPr>
                <w:i/>
              </w:rPr>
              <w:t>Zhodnotíte celkové zapojení žáků v hodině.</w:t>
            </w:r>
          </w:p>
          <w:p w:rsidR="00A2101E" w:rsidRPr="00A2101E" w:rsidRDefault="00A2101E" w:rsidP="00774BB6">
            <w:pPr>
              <w:rPr>
                <w:b/>
              </w:rPr>
            </w:pPr>
          </w:p>
          <w:p w:rsidR="00A2101E" w:rsidRPr="00A2101E" w:rsidRDefault="00A2101E" w:rsidP="00774BB6">
            <w:pPr>
              <w:rPr>
                <w:b/>
              </w:rPr>
            </w:pPr>
          </w:p>
        </w:tc>
        <w:tc>
          <w:tcPr>
            <w:tcW w:w="4713" w:type="dxa"/>
            <w:gridSpan w:val="3"/>
          </w:tcPr>
          <w:p w:rsidR="00A2101E" w:rsidRPr="00A2101E" w:rsidRDefault="00A2101E" w:rsidP="00774BB6">
            <w:pPr>
              <w:rPr>
                <w:i/>
              </w:rPr>
            </w:pPr>
            <w:r w:rsidRPr="00A2101E">
              <w:rPr>
                <w:i/>
              </w:rPr>
              <w:t>Zamyslíte se nad svou rolí ve vedení výuky. Zhodnotíte klady a nedostatky, které se při výuce vyskytly.</w:t>
            </w: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5E3B3B" w:rsidRPr="00407F70" w:rsidRDefault="005E3B3B" w:rsidP="00A14943">
      <w:pPr>
        <w:rPr>
          <w:rFonts w:cs="Arial"/>
          <w:b/>
          <w:sz w:val="22"/>
          <w:szCs w:val="22"/>
        </w:rPr>
      </w:pPr>
      <w:r w:rsidRPr="00407F70">
        <w:rPr>
          <w:rFonts w:cs="Arial"/>
          <w:b/>
          <w:sz w:val="22"/>
          <w:szCs w:val="22"/>
        </w:rPr>
        <w:t>Náměty:</w:t>
      </w:r>
    </w:p>
    <w:p w:rsidR="00A14943" w:rsidRPr="005E3B3B" w:rsidRDefault="005E3B3B" w:rsidP="00A14943">
      <w:pPr>
        <w:rPr>
          <w:rFonts w:cs="Arial"/>
          <w:sz w:val="22"/>
          <w:szCs w:val="22"/>
        </w:rPr>
      </w:pPr>
      <w:r w:rsidRPr="005E3B3B">
        <w:rPr>
          <w:rFonts w:cs="Arial"/>
          <w:sz w:val="22"/>
          <w:szCs w:val="22"/>
        </w:rPr>
        <w:t>Generalizace map různých měřítek</w:t>
      </w:r>
    </w:p>
    <w:tbl>
      <w:tblPr>
        <w:tblW w:w="0" w:type="auto"/>
        <w:tblLayout w:type="fixed"/>
        <w:tblCellMar>
          <w:left w:w="70" w:type="dxa"/>
          <w:right w:w="70" w:type="dxa"/>
        </w:tblCellMar>
        <w:tblLook w:val="0000"/>
      </w:tblPr>
      <w:tblGrid>
        <w:gridCol w:w="3070"/>
        <w:gridCol w:w="3070"/>
        <w:gridCol w:w="3070"/>
      </w:tblGrid>
      <w:tr w:rsidR="005E3B3B" w:rsidRPr="005E3B3B" w:rsidTr="00774BB6">
        <w:tc>
          <w:tcPr>
            <w:tcW w:w="9210" w:type="dxa"/>
            <w:gridSpan w:val="3"/>
          </w:tcPr>
          <w:p w:rsidR="005E3B3B" w:rsidRPr="005E3B3B" w:rsidRDefault="005E3B3B" w:rsidP="00293A67">
            <w:pPr>
              <w:tabs>
                <w:tab w:val="left" w:pos="0"/>
              </w:tabs>
              <w:spacing w:after="120"/>
              <w:rPr>
                <w:rFonts w:cs="Arial"/>
                <w:bCs/>
                <w:sz w:val="22"/>
                <w:szCs w:val="22"/>
              </w:rPr>
            </w:pPr>
            <w:r w:rsidRPr="005E3B3B">
              <w:rPr>
                <w:rFonts w:cs="Arial"/>
                <w:sz w:val="22"/>
                <w:szCs w:val="22"/>
              </w:rPr>
              <w:t>Do následující tabulky se pokuste nakreslit značky z</w:t>
            </w:r>
            <w:r w:rsidR="00293A67">
              <w:rPr>
                <w:rFonts w:cs="Arial"/>
                <w:sz w:val="22"/>
                <w:szCs w:val="22"/>
              </w:rPr>
              <w:t xml:space="preserve"> turistické mapy a </w:t>
            </w:r>
            <w:r w:rsidRPr="005E3B3B">
              <w:rPr>
                <w:rFonts w:cs="Arial"/>
                <w:sz w:val="22"/>
                <w:szCs w:val="22"/>
              </w:rPr>
              <w:t xml:space="preserve">mapy </w:t>
            </w:r>
            <w:r w:rsidR="00293A67">
              <w:rPr>
                <w:rFonts w:cs="Arial"/>
                <w:sz w:val="22"/>
                <w:szCs w:val="22"/>
              </w:rPr>
              <w:t>na orientační běh.</w:t>
            </w:r>
            <w:r w:rsidRPr="005E3B3B">
              <w:rPr>
                <w:rFonts w:cs="Arial"/>
                <w:sz w:val="22"/>
                <w:szCs w:val="22"/>
              </w:rPr>
              <w:t xml:space="preserve"> </w:t>
            </w:r>
          </w:p>
        </w:tc>
      </w:tr>
      <w:tr w:rsidR="005E3B3B" w:rsidRPr="005E3B3B" w:rsidTr="00774BB6">
        <w:trPr>
          <w:cantSplit/>
          <w:trHeight w:val="326"/>
        </w:trPr>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název mapové značky</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turistické mapě</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mapě pro OB</w:t>
            </w: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louka nebo pole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silnice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cesta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potok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zřícenina hradu</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skála, kámen nebo skalní sráz</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kupa, vrchol</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posed pro myslivce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lastRenderedPageBreak/>
              <w:t xml:space="preserve">krmelec </w:t>
            </w:r>
          </w:p>
          <w:p w:rsidR="005E3B3B" w:rsidRPr="005E3B3B" w:rsidRDefault="005E3B3B" w:rsidP="00774BB6">
            <w:pPr>
              <w:spacing w:after="120"/>
              <w:jc w:val="center"/>
              <w:rPr>
                <w:rFonts w:cs="Arial"/>
                <w:sz w:val="22"/>
                <w:szCs w:val="22"/>
              </w:rPr>
            </w:pPr>
            <w:r w:rsidRPr="005E3B3B">
              <w:rPr>
                <w:rFonts w:cs="Arial"/>
                <w:sz w:val="22"/>
                <w:szCs w:val="22"/>
              </w:rPr>
              <w:t>(místo s krmením pro zvěř)</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proofErr w:type="spellStart"/>
            <w:r w:rsidRPr="005E3B3B">
              <w:rPr>
                <w:rFonts w:cs="Arial"/>
                <w:sz w:val="22"/>
                <w:szCs w:val="22"/>
              </w:rPr>
              <w:t>hustník</w:t>
            </w:r>
            <w:proofErr w:type="spellEnd"/>
            <w:r w:rsidRPr="005E3B3B">
              <w:rPr>
                <w:rFonts w:cs="Arial"/>
                <w:sz w:val="22"/>
                <w:szCs w:val="22"/>
              </w:rPr>
              <w:t xml:space="preserve"> (hustý les)</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průsek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rybník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pramen</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výrazný (význačný)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vývrat (vyvrácený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plot</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dům, budova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elektrické vedení</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jeskyně</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bl>
    <w:p w:rsidR="005E3B3B" w:rsidRPr="003D1D8F" w:rsidRDefault="005E3B3B" w:rsidP="00A14943"/>
    <w:sectPr w:rsidR="005E3B3B" w:rsidRPr="003D1D8F" w:rsidSect="007F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93"/>
    <w:multiLevelType w:val="hybridMultilevel"/>
    <w:tmpl w:val="3CB691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F1576E"/>
    <w:multiLevelType w:val="hybridMultilevel"/>
    <w:tmpl w:val="CAACB6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1812"/>
        </w:tabs>
        <w:ind w:left="1812" w:hanging="360"/>
      </w:pPr>
    </w:lvl>
    <w:lvl w:ilvl="4" w:tplc="04050003">
      <w:start w:val="1"/>
      <w:numFmt w:val="decimal"/>
      <w:lvlText w:val="%5."/>
      <w:lvlJc w:val="left"/>
      <w:pPr>
        <w:tabs>
          <w:tab w:val="num" w:pos="2532"/>
        </w:tabs>
        <w:ind w:left="2532" w:hanging="360"/>
      </w:pPr>
    </w:lvl>
    <w:lvl w:ilvl="5" w:tplc="04050005">
      <w:start w:val="1"/>
      <w:numFmt w:val="decimal"/>
      <w:lvlText w:val="%6."/>
      <w:lvlJc w:val="left"/>
      <w:pPr>
        <w:tabs>
          <w:tab w:val="num" w:pos="3252"/>
        </w:tabs>
        <w:ind w:left="3252" w:hanging="360"/>
      </w:pPr>
    </w:lvl>
    <w:lvl w:ilvl="6" w:tplc="04050001">
      <w:start w:val="1"/>
      <w:numFmt w:val="decimal"/>
      <w:lvlText w:val="%7."/>
      <w:lvlJc w:val="left"/>
      <w:pPr>
        <w:tabs>
          <w:tab w:val="num" w:pos="3972"/>
        </w:tabs>
        <w:ind w:left="3972" w:hanging="360"/>
      </w:pPr>
    </w:lvl>
    <w:lvl w:ilvl="7" w:tplc="04050003">
      <w:start w:val="1"/>
      <w:numFmt w:val="decimal"/>
      <w:lvlText w:val="%8."/>
      <w:lvlJc w:val="left"/>
      <w:pPr>
        <w:tabs>
          <w:tab w:val="num" w:pos="4692"/>
        </w:tabs>
        <w:ind w:left="4692" w:hanging="360"/>
      </w:pPr>
    </w:lvl>
    <w:lvl w:ilvl="8" w:tplc="04050005">
      <w:start w:val="1"/>
      <w:numFmt w:val="decimal"/>
      <w:lvlText w:val="%9."/>
      <w:lvlJc w:val="left"/>
      <w:pPr>
        <w:tabs>
          <w:tab w:val="num" w:pos="5412"/>
        </w:tabs>
        <w:ind w:left="5412" w:hanging="360"/>
      </w:pPr>
    </w:lvl>
  </w:abstractNum>
  <w:abstractNum w:abstractNumId="2">
    <w:nsid w:val="099D6A45"/>
    <w:multiLevelType w:val="hybridMultilevel"/>
    <w:tmpl w:val="5F640B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47577A1"/>
    <w:multiLevelType w:val="hybridMultilevel"/>
    <w:tmpl w:val="D49271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10312E"/>
    <w:multiLevelType w:val="hybridMultilevel"/>
    <w:tmpl w:val="F1446B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C47A3"/>
    <w:multiLevelType w:val="hybridMultilevel"/>
    <w:tmpl w:val="14F42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59403D"/>
    <w:multiLevelType w:val="hybridMultilevel"/>
    <w:tmpl w:val="266C54A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0B58FE"/>
    <w:multiLevelType w:val="hybridMultilevel"/>
    <w:tmpl w:val="8EEC5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26C1747"/>
    <w:multiLevelType w:val="hybridMultilevel"/>
    <w:tmpl w:val="8E60830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35D323BB"/>
    <w:multiLevelType w:val="hybridMultilevel"/>
    <w:tmpl w:val="07269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6A5192"/>
    <w:multiLevelType w:val="hybridMultilevel"/>
    <w:tmpl w:val="0BD89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BC7425"/>
    <w:multiLevelType w:val="hybridMultilevel"/>
    <w:tmpl w:val="01E63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C07D9D"/>
    <w:multiLevelType w:val="hybridMultilevel"/>
    <w:tmpl w:val="8DC408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D0072F"/>
    <w:multiLevelType w:val="hybridMultilevel"/>
    <w:tmpl w:val="A9D012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B7545A2"/>
    <w:multiLevelType w:val="hybridMultilevel"/>
    <w:tmpl w:val="3E628E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132060"/>
    <w:multiLevelType w:val="hybridMultilevel"/>
    <w:tmpl w:val="9A7873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837373C"/>
    <w:multiLevelType w:val="hybridMultilevel"/>
    <w:tmpl w:val="473C17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9"/>
  </w:num>
  <w:num w:numId="4">
    <w:abstractNumId w:val="10"/>
  </w:num>
  <w:num w:numId="5">
    <w:abstractNumId w:val="3"/>
  </w:num>
  <w:num w:numId="6">
    <w:abstractNumId w:val="11"/>
  </w:num>
  <w:num w:numId="7">
    <w:abstractNumId w:val="7"/>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4"/>
  </w:num>
  <w:num w:numId="12">
    <w:abstractNumId w:val="8"/>
  </w:num>
  <w:num w:numId="13">
    <w:abstractNumId w:val="0"/>
  </w:num>
  <w:num w:numId="14">
    <w:abstractNumId w:val="21"/>
  </w:num>
  <w:num w:numId="15">
    <w:abstractNumId w:val="19"/>
  </w:num>
  <w:num w:numId="16">
    <w:abstractNumId w:val="20"/>
  </w:num>
  <w:num w:numId="17">
    <w:abstractNumId w:val="2"/>
  </w:num>
  <w:num w:numId="18">
    <w:abstractNumId w:val="6"/>
  </w:num>
  <w:num w:numId="19">
    <w:abstractNumId w:val="13"/>
  </w:num>
  <w:num w:numId="20">
    <w:abstractNumId w:val="15"/>
  </w:num>
  <w:num w:numId="21">
    <w:abstractNumId w:val="17"/>
  </w:num>
  <w:num w:numId="22">
    <w:abstractNumId w:val="16"/>
  </w:num>
  <w:num w:numId="2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6C5D"/>
    <w:rsid w:val="00006971"/>
    <w:rsid w:val="0001473D"/>
    <w:rsid w:val="00015A5C"/>
    <w:rsid w:val="000579AF"/>
    <w:rsid w:val="00072BA3"/>
    <w:rsid w:val="000A0BF5"/>
    <w:rsid w:val="000B00FA"/>
    <w:rsid w:val="000C7D9D"/>
    <w:rsid w:val="000F76A3"/>
    <w:rsid w:val="00101035"/>
    <w:rsid w:val="00106876"/>
    <w:rsid w:val="001139B7"/>
    <w:rsid w:val="00122D2E"/>
    <w:rsid w:val="00181A8D"/>
    <w:rsid w:val="00182C9D"/>
    <w:rsid w:val="00191079"/>
    <w:rsid w:val="00195BF1"/>
    <w:rsid w:val="001A1510"/>
    <w:rsid w:val="001B66EF"/>
    <w:rsid w:val="001E0623"/>
    <w:rsid w:val="001F4710"/>
    <w:rsid w:val="00200583"/>
    <w:rsid w:val="00230C59"/>
    <w:rsid w:val="00233A1E"/>
    <w:rsid w:val="00255E6A"/>
    <w:rsid w:val="00290E22"/>
    <w:rsid w:val="00293A67"/>
    <w:rsid w:val="002C0FF3"/>
    <w:rsid w:val="002C336D"/>
    <w:rsid w:val="002E6941"/>
    <w:rsid w:val="00303E69"/>
    <w:rsid w:val="00324DA0"/>
    <w:rsid w:val="00335981"/>
    <w:rsid w:val="00366CE4"/>
    <w:rsid w:val="00387585"/>
    <w:rsid w:val="003D1D8F"/>
    <w:rsid w:val="0040463A"/>
    <w:rsid w:val="00407F70"/>
    <w:rsid w:val="00412886"/>
    <w:rsid w:val="00421F09"/>
    <w:rsid w:val="00467F7C"/>
    <w:rsid w:val="004E15AA"/>
    <w:rsid w:val="004E6986"/>
    <w:rsid w:val="004F75A5"/>
    <w:rsid w:val="00512C93"/>
    <w:rsid w:val="005370CB"/>
    <w:rsid w:val="005A6748"/>
    <w:rsid w:val="005C0601"/>
    <w:rsid w:val="005E13D7"/>
    <w:rsid w:val="005E3B3B"/>
    <w:rsid w:val="005E54E5"/>
    <w:rsid w:val="005F1151"/>
    <w:rsid w:val="00607831"/>
    <w:rsid w:val="00633933"/>
    <w:rsid w:val="006511F7"/>
    <w:rsid w:val="00651EFD"/>
    <w:rsid w:val="0065215E"/>
    <w:rsid w:val="00686FB6"/>
    <w:rsid w:val="006B118A"/>
    <w:rsid w:val="006D48CA"/>
    <w:rsid w:val="006F2A6A"/>
    <w:rsid w:val="006F6DA7"/>
    <w:rsid w:val="00710DA3"/>
    <w:rsid w:val="00727336"/>
    <w:rsid w:val="0072756C"/>
    <w:rsid w:val="0074001C"/>
    <w:rsid w:val="0074510E"/>
    <w:rsid w:val="007546D8"/>
    <w:rsid w:val="00765EDE"/>
    <w:rsid w:val="007722B1"/>
    <w:rsid w:val="007F76F5"/>
    <w:rsid w:val="008004A2"/>
    <w:rsid w:val="00810229"/>
    <w:rsid w:val="0082105D"/>
    <w:rsid w:val="008B1FF5"/>
    <w:rsid w:val="008B2288"/>
    <w:rsid w:val="008C64E2"/>
    <w:rsid w:val="008C7619"/>
    <w:rsid w:val="008D0110"/>
    <w:rsid w:val="00915F66"/>
    <w:rsid w:val="009262E1"/>
    <w:rsid w:val="00931DF7"/>
    <w:rsid w:val="009323EC"/>
    <w:rsid w:val="00947A85"/>
    <w:rsid w:val="0095540A"/>
    <w:rsid w:val="009808A4"/>
    <w:rsid w:val="00981BC6"/>
    <w:rsid w:val="0098511B"/>
    <w:rsid w:val="00986BCB"/>
    <w:rsid w:val="00993AB1"/>
    <w:rsid w:val="009A576E"/>
    <w:rsid w:val="009A7BF4"/>
    <w:rsid w:val="009C4A81"/>
    <w:rsid w:val="009D2534"/>
    <w:rsid w:val="00A14943"/>
    <w:rsid w:val="00A2101E"/>
    <w:rsid w:val="00A310CB"/>
    <w:rsid w:val="00A52A6B"/>
    <w:rsid w:val="00A775BB"/>
    <w:rsid w:val="00A97896"/>
    <w:rsid w:val="00AC2343"/>
    <w:rsid w:val="00AD5F1E"/>
    <w:rsid w:val="00B344F8"/>
    <w:rsid w:val="00B41B43"/>
    <w:rsid w:val="00B44B2A"/>
    <w:rsid w:val="00B55FAB"/>
    <w:rsid w:val="00B57437"/>
    <w:rsid w:val="00B6165E"/>
    <w:rsid w:val="00BA405C"/>
    <w:rsid w:val="00BB643A"/>
    <w:rsid w:val="00BB66D4"/>
    <w:rsid w:val="00BC48CC"/>
    <w:rsid w:val="00BD5FFA"/>
    <w:rsid w:val="00C4218D"/>
    <w:rsid w:val="00C46A16"/>
    <w:rsid w:val="00C604A1"/>
    <w:rsid w:val="00C74BD8"/>
    <w:rsid w:val="00CA739E"/>
    <w:rsid w:val="00CB2E83"/>
    <w:rsid w:val="00CB6A54"/>
    <w:rsid w:val="00CC34E6"/>
    <w:rsid w:val="00CC65FB"/>
    <w:rsid w:val="00CE50AB"/>
    <w:rsid w:val="00CF0521"/>
    <w:rsid w:val="00D07AE8"/>
    <w:rsid w:val="00D247AE"/>
    <w:rsid w:val="00D40BD7"/>
    <w:rsid w:val="00D442E1"/>
    <w:rsid w:val="00D53FCE"/>
    <w:rsid w:val="00D638D3"/>
    <w:rsid w:val="00D76C5D"/>
    <w:rsid w:val="00D8279B"/>
    <w:rsid w:val="00D915AB"/>
    <w:rsid w:val="00D92230"/>
    <w:rsid w:val="00D93559"/>
    <w:rsid w:val="00D97850"/>
    <w:rsid w:val="00DC29CE"/>
    <w:rsid w:val="00DD7F9B"/>
    <w:rsid w:val="00E24E6D"/>
    <w:rsid w:val="00E332FF"/>
    <w:rsid w:val="00E53FE2"/>
    <w:rsid w:val="00E77D64"/>
    <w:rsid w:val="00E80134"/>
    <w:rsid w:val="00E916D8"/>
    <w:rsid w:val="00EB33AF"/>
    <w:rsid w:val="00EC0174"/>
    <w:rsid w:val="00F3686C"/>
    <w:rsid w:val="00F87A07"/>
    <w:rsid w:val="00F906C0"/>
    <w:rsid w:val="00F917AA"/>
    <w:rsid w:val="00F93BD2"/>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6"/>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uiPriority w:val="34"/>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uiPriority w:val="59"/>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titul">
    <w:name w:val="Subtitle"/>
    <w:basedOn w:val="Normln"/>
    <w:next w:val="Normln"/>
    <w:link w:val="Podtitul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titulChar">
    <w:name w:val="Podtitul Char"/>
    <w:basedOn w:val="Standardnpsmoodstavce"/>
    <w:link w:val="Podtitul"/>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sz w:val="22"/>
      <w:szCs w:val="22"/>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i/>
    </w:rPr>
  </w:style>
  <w:style w:type="paragraph" w:customStyle="1" w:styleId="TmaRVPZV">
    <w:name w:val="Téma_RVPZV"/>
    <w:basedOn w:val="Normln"/>
    <w:rsid w:val="00101035"/>
    <w:pPr>
      <w:autoSpaceDE w:val="0"/>
      <w:autoSpaceDN w:val="0"/>
      <w:spacing w:before="120"/>
      <w:jc w:val="left"/>
    </w:pPr>
    <w:rPr>
      <w:rFonts w:ascii="Times New Roman" w:hAnsi="Times New Roman"/>
      <w:b/>
      <w:bCs/>
      <w:i/>
      <w:iCs/>
      <w:caps/>
      <w:sz w:val="22"/>
      <w:szCs w:val="22"/>
    </w:rPr>
  </w:style>
  <w:style w:type="paragraph" w:customStyle="1" w:styleId="Styl11bTunKurzvaVpravo02cmPed1b">
    <w:name w:val="Styl 11 b. Tučné Kurzíva Vpravo:  02 cm Před:  1 b."/>
    <w:basedOn w:val="Normln"/>
    <w:link w:val="Styl11bTunKurzvaVpravo02cmPed1bChar"/>
    <w:rsid w:val="00101035"/>
    <w:pPr>
      <w:numPr>
        <w:numId w:val="7"/>
      </w:numPr>
      <w:autoSpaceDE w:val="0"/>
      <w:autoSpaceDN w:val="0"/>
      <w:spacing w:before="20"/>
      <w:ind w:right="113"/>
      <w:jc w:val="left"/>
    </w:pPr>
    <w:rPr>
      <w:rFonts w:ascii="Times New Roman" w:hAnsi="Times New Roman"/>
      <w:b/>
      <w:bCs/>
      <w:i/>
      <w:iCs/>
      <w:sz w:val="22"/>
      <w:szCs w:val="22"/>
    </w:rPr>
  </w:style>
  <w:style w:type="character" w:customStyle="1" w:styleId="Styl11bTunKurzvaVpravo02cmPed1bChar">
    <w:name w:val="Styl 11 b. Tučné Kurzíva Vpravo:  02 cm Před:  1 b. Char"/>
    <w:basedOn w:val="Standardnpsmoodstavce"/>
    <w:link w:val="Styl11bTunKurzvaVpravo02cmPed1b"/>
    <w:rsid w:val="00101035"/>
    <w:rPr>
      <w:rFonts w:ascii="Times New Roman" w:eastAsia="Times New Roman" w:hAnsi="Times New Roman"/>
      <w:b/>
      <w:bCs/>
      <w:i/>
      <w:iCs/>
      <w:sz w:val="22"/>
      <w:szCs w:val="22"/>
    </w:rPr>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101035"/>
    <w:pPr>
      <w:tabs>
        <w:tab w:val="left" w:pos="567"/>
      </w:tabs>
      <w:spacing w:before="120"/>
      <w:jc w:val="left"/>
    </w:pPr>
    <w:rPr>
      <w:rFonts w:ascii="Times New Roman" w:hAnsi="Times New Roman"/>
      <w:b/>
      <w:bCs/>
      <w:sz w:val="22"/>
      <w:szCs w:val="22"/>
    </w:rPr>
  </w:style>
  <w:style w:type="paragraph" w:customStyle="1" w:styleId="StylTextodkrajeRVPZVCharnenKurzva">
    <w:name w:val="Styl Text_od kraje_RVPZV Char + není Kurzíva"/>
    <w:basedOn w:val="Normln"/>
    <w:rsid w:val="00101035"/>
    <w:pPr>
      <w:spacing w:before="60"/>
    </w:pPr>
    <w:rPr>
      <w:rFonts w:ascii="Times New Roman" w:hAnsi="Times New Roman"/>
      <w:sz w:val="22"/>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101035"/>
    <w:rPr>
      <w:rFonts w:ascii="Times New Roman" w:eastAsia="Times New Roman" w:hAnsi="Times New Roman"/>
      <w:b/>
      <w:bCs/>
      <w:sz w:val="22"/>
      <w:szCs w:val="22"/>
    </w:rPr>
  </w:style>
</w:styles>
</file>

<file path=word/webSettings.xml><?xml version="1.0" encoding="utf-8"?>
<w:webSettings xmlns:r="http://schemas.openxmlformats.org/officeDocument/2006/relationships" xmlns:w="http://schemas.openxmlformats.org/wordprocessingml/2006/main">
  <w:divs>
    <w:div w:id="53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20CCABB-2A3E-4B34-BBBB-3FA12E4D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2800</Words>
  <Characters>16525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19287</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eduard</cp:lastModifiedBy>
  <cp:revision>5</cp:revision>
  <cp:lastPrinted>2011-06-29T07:58:00Z</cp:lastPrinted>
  <dcterms:created xsi:type="dcterms:W3CDTF">2012-10-22T16:51:00Z</dcterms:created>
  <dcterms:modified xsi:type="dcterms:W3CDTF">2012-10-25T14:36:00Z</dcterms:modified>
</cp:coreProperties>
</file>