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32" w:rsidRPr="00343B32" w:rsidRDefault="00343B32" w:rsidP="00343B32">
      <w:pPr>
        <w:shd w:val="clear" w:color="auto" w:fill="FFFFFF"/>
        <w:spacing w:after="165" w:line="585" w:lineRule="atLeast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cs-CZ"/>
        </w:rPr>
        <w:t>Nejvíce se nadřou ženy sendvičové generace</w:t>
      </w:r>
    </w:p>
    <w:p w:rsidR="00343B32" w:rsidRPr="00343B32" w:rsidRDefault="00343B32" w:rsidP="00343B32">
      <w:pPr>
        <w:shd w:val="clear" w:color="auto" w:fill="FFFFFF"/>
        <w:spacing w:after="375" w:line="345" w:lineRule="atLeast"/>
        <w:rPr>
          <w:rFonts w:ascii="Georgia" w:eastAsia="Times New Roman" w:hAnsi="Georgia" w:cs="Times New Roman"/>
          <w:color w:val="70100C"/>
          <w:sz w:val="24"/>
          <w:szCs w:val="24"/>
          <w:lang w:eastAsia="cs-CZ"/>
        </w:rPr>
      </w:pPr>
      <w:r w:rsidRPr="00343B32">
        <w:rPr>
          <w:rFonts w:ascii="Georgia" w:eastAsia="Times New Roman" w:hAnsi="Georgia" w:cs="Times New Roman"/>
          <w:color w:val="70100C"/>
          <w:sz w:val="24"/>
          <w:szCs w:val="24"/>
          <w:lang w:eastAsia="cs-CZ"/>
        </w:rPr>
        <w:t>Nejvíce se v Česku nadřou ženy ve věku 45 let a výše. Kromě zaměstnání se starají o své děti, eventuálně vnoučata, a současně pečují o své rodiče.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bookmarkStart w:id="0" w:name="_GoBack"/>
      <w:bookmarkEnd w:id="0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Pro tyto ženy se vžil pojem sendvičová generace. Podle sociologů se bude dál rozrůstat. Seniorů, kteří potřebují pomoc, bude přibývat. Češky navíc ve stále větším počtu mívají děti později a věk matek ještě poroste.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Tyto ženy péčí o děti i o rodiče tráví v průměru 20 hodin týdně. Ukázaly to výsledky průzkumu agentury </w:t>
      </w:r>
      <w:proofErr w:type="spellStart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ppm</w:t>
      </w:r>
      <w:proofErr w:type="spellEnd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factum</w:t>
      </w:r>
      <w:proofErr w:type="spellEnd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, představila je společnost Gender </w:t>
      </w:r>
      <w:proofErr w:type="spellStart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Studies</w:t>
      </w:r>
      <w:proofErr w:type="spellEnd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.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Trendy ve společnosti a sociální politice preferují, aby se o seniory starala především rodina. Rostou ale náklady na péči o seniory, což zvyšuje tlak na to, aby v rodinách byli zaměstnáni oba partneři. V řadě případů musí žena často kvůli péči o děti a rodiče čelit problémům v zaměstnání.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Celkem 26 procent z nich se kvůli opatrování blízkých cítilo být při hledání zaměstnání diskriminováno. S tím, jak se daří sladit práci s pečováním, bylo spokojeno jen 30 procent žen, uvádí průzkum.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„Ve společnosti se automaticky očekává, že pečovatelství a rodinné závazky musí ležet na bedrech ženy,“ říká Nina </w:t>
      </w:r>
      <w:proofErr w:type="spellStart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Bosničová</w:t>
      </w:r>
      <w:proofErr w:type="spellEnd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ze společnosti Gender </w:t>
      </w:r>
      <w:proofErr w:type="spellStart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Studies</w:t>
      </w:r>
      <w:proofErr w:type="spellEnd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.</w:t>
      </w:r>
    </w:p>
    <w:p w:rsidR="00343B32" w:rsidRPr="00343B32" w:rsidRDefault="00343B32" w:rsidP="00343B32">
      <w:pPr>
        <w:shd w:val="clear" w:color="auto" w:fill="FFFFFF"/>
        <w:spacing w:before="288" w:after="0" w:line="330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  <w:t>Malý úvazek, malé peníze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Podle Františka Bartoše z agentury </w:t>
      </w:r>
      <w:proofErr w:type="spellStart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ppm</w:t>
      </w:r>
      <w:proofErr w:type="spellEnd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factum</w:t>
      </w:r>
      <w:proofErr w:type="spellEnd"/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ženy od 45 do 65 let, které se starají jen o potomky či jen o rodiče, stráví péčí v průměru 17 hodin týdně.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Sendvičová generace věnuje opatrování o tři hodiny víc. Ženy nad 55 let se potomkům a příbuzným věnují pak v průměru 25 hodin týdně.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Podle některých ekonomů i sociologů je řešením nabízet těmto ženám zkrácené pracovní úvazky. Těch využívá v ČR jen asi pět procent ekonomicky aktivních. „Má to logický důvod. Malý úvazek znamená stejně práce jako plný, ale poloviční či ještě nižší příjem,“ řekla Právu 38letá Ilona.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Česká rodina je tradičně dvoupříjmová, jeden příjem kryje hypotéky, nájemné, druhý běžný provoz domácnosti. Zkrácený, poloviční druhý příjem znamená problémy, žádný příjem ekonomickou katastrofu.</w:t>
      </w:r>
    </w:p>
    <w:p w:rsidR="00343B32" w:rsidRPr="00343B32" w:rsidRDefault="00343B32" w:rsidP="00343B32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lastRenderedPageBreak/>
        <w:t>Zaměstnané ženy, které současně pečují o děti a rodiče, by podle průzkumu uvítaly pružnou pracovní dobu, možnost pracovat z domova či tzv. stlačený týden, kdy lze denně dělat víc hodin a jeden den mít pak třeba volno.</w:t>
      </w:r>
    </w:p>
    <w:p w:rsidR="00343B32" w:rsidRPr="00343B32" w:rsidRDefault="00343B32" w:rsidP="00343B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69696"/>
          <w:sz w:val="17"/>
          <w:szCs w:val="17"/>
          <w:lang w:eastAsia="cs-CZ"/>
        </w:rPr>
      </w:pPr>
      <w:r w:rsidRPr="00343B32">
        <w:rPr>
          <w:rFonts w:ascii="Arial" w:eastAsia="Times New Roman" w:hAnsi="Arial" w:cs="Arial"/>
          <w:color w:val="969696"/>
          <w:sz w:val="17"/>
          <w:szCs w:val="17"/>
          <w:lang w:eastAsia="cs-CZ"/>
        </w:rPr>
        <w:t xml:space="preserve">Jiří </w:t>
      </w:r>
      <w:proofErr w:type="spellStart"/>
      <w:r w:rsidRPr="00343B32">
        <w:rPr>
          <w:rFonts w:ascii="Arial" w:eastAsia="Times New Roman" w:hAnsi="Arial" w:cs="Arial"/>
          <w:color w:val="969696"/>
          <w:sz w:val="17"/>
          <w:szCs w:val="17"/>
          <w:lang w:eastAsia="cs-CZ"/>
        </w:rPr>
        <w:t>Vavroň</w:t>
      </w:r>
      <w:proofErr w:type="spellEnd"/>
      <w:r w:rsidRPr="00343B32">
        <w:rPr>
          <w:rFonts w:ascii="Arial" w:eastAsia="Times New Roman" w:hAnsi="Arial" w:cs="Arial"/>
          <w:color w:val="969696"/>
          <w:sz w:val="17"/>
          <w:szCs w:val="17"/>
          <w:lang w:eastAsia="cs-CZ"/>
        </w:rPr>
        <w:t>, </w:t>
      </w:r>
      <w:hyperlink r:id="rId5" w:history="1">
        <w:r w:rsidRPr="00343B32">
          <w:rPr>
            <w:rFonts w:ascii="Arial" w:eastAsia="Times New Roman" w:hAnsi="Arial" w:cs="Arial"/>
            <w:color w:val="999999"/>
            <w:sz w:val="17"/>
            <w:szCs w:val="17"/>
            <w:u w:val="single"/>
            <w:lang w:eastAsia="cs-CZ"/>
          </w:rPr>
          <w:t>Právo</w:t>
        </w:r>
      </w:hyperlink>
    </w:p>
    <w:p w:rsidR="00343B32" w:rsidRPr="00343B32" w:rsidRDefault="00343B32" w:rsidP="00343B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343B32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 </w:t>
      </w:r>
    </w:p>
    <w:p w:rsidR="00EA1B73" w:rsidRDefault="00EA1B73"/>
    <w:sectPr w:rsidR="00EA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32"/>
    <w:rsid w:val="00343B32"/>
    <w:rsid w:val="004827CB"/>
    <w:rsid w:val="00EA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3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43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3B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3B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3B32"/>
    <w:rPr>
      <w:color w:val="0000FF"/>
      <w:u w:val="single"/>
    </w:rPr>
  </w:style>
  <w:style w:type="paragraph" w:customStyle="1" w:styleId="photodesc">
    <w:name w:val="photodesc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43B32"/>
  </w:style>
  <w:style w:type="paragraph" w:customStyle="1" w:styleId="publicdate">
    <w:name w:val="publicdate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authors">
    <w:name w:val="articleauthors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3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43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3B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3B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3B32"/>
    <w:rPr>
      <w:color w:val="0000FF"/>
      <w:u w:val="single"/>
    </w:rPr>
  </w:style>
  <w:style w:type="paragraph" w:customStyle="1" w:styleId="photodesc">
    <w:name w:val="photodesc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43B32"/>
  </w:style>
  <w:style w:type="paragraph" w:customStyle="1" w:styleId="publicdate">
    <w:name w:val="publicdate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authors">
    <w:name w:val="articleauthors"/>
    <w:basedOn w:val="Normln"/>
    <w:rsid w:val="003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992">
          <w:marLeft w:val="15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3152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dcterms:created xsi:type="dcterms:W3CDTF">2013-08-13T07:15:00Z</dcterms:created>
  <dcterms:modified xsi:type="dcterms:W3CDTF">2013-11-19T08:46:00Z</dcterms:modified>
</cp:coreProperties>
</file>