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75" w:rsidRDefault="00962208">
      <w:r>
        <w:fldChar w:fldCharType="begin"/>
      </w:r>
      <w:r>
        <w:instrText xml:space="preserve"> HYPERLINK "http://www.mammahelp.cz" </w:instrText>
      </w:r>
      <w:r>
        <w:fldChar w:fldCharType="separate"/>
      </w:r>
      <w:r w:rsidRPr="00084E88">
        <w:rPr>
          <w:rStyle w:val="Hypertextovodkaz"/>
        </w:rPr>
        <w:t>www.mammahelp.cz</w:t>
      </w:r>
      <w:r>
        <w:fldChar w:fldCharType="end"/>
      </w:r>
    </w:p>
    <w:bookmarkStart w:id="0" w:name="_GoBack"/>
    <w:p w:rsidR="00962208" w:rsidRDefault="00962208" w:rsidP="00962208">
      <w:r>
        <w:fldChar w:fldCharType="begin"/>
      </w:r>
      <w:r>
        <w:instrText xml:space="preserve"> HYPERLINK "http://www.rucenaprsa.cz" </w:instrText>
      </w:r>
      <w:r>
        <w:fldChar w:fldCharType="separate"/>
      </w:r>
      <w:r w:rsidRPr="00084E88">
        <w:rPr>
          <w:rStyle w:val="Hypertextovodkaz"/>
        </w:rPr>
        <w:t>www.rucenaprsa.cz</w:t>
      </w:r>
      <w:r>
        <w:fldChar w:fldCharType="end"/>
      </w:r>
    </w:p>
    <w:bookmarkEnd w:id="0"/>
    <w:p w:rsidR="00962208" w:rsidRDefault="00962208">
      <w:r>
        <w:fldChar w:fldCharType="begin"/>
      </w:r>
      <w:r>
        <w:instrText xml:space="preserve"> HYPERLINK "http://www.maskoule.cz" </w:instrText>
      </w:r>
      <w:r>
        <w:fldChar w:fldCharType="separate"/>
      </w:r>
      <w:r w:rsidRPr="00084E88">
        <w:rPr>
          <w:rStyle w:val="Hypertextovodkaz"/>
        </w:rPr>
        <w:t>www.maskoule.cz</w:t>
      </w:r>
      <w:r>
        <w:fldChar w:fldCharType="end"/>
      </w:r>
    </w:p>
    <w:p w:rsidR="00962208" w:rsidRDefault="00962208">
      <w:hyperlink r:id="rId5" w:history="1">
        <w:r w:rsidRPr="00084E88">
          <w:rPr>
            <w:rStyle w:val="Hypertextovodkaz"/>
          </w:rPr>
          <w:t>www.rakovinavarlat.cz</w:t>
        </w:r>
      </w:hyperlink>
    </w:p>
    <w:p w:rsidR="00962208" w:rsidRDefault="00962208">
      <w:hyperlink r:id="rId6" w:history="1">
        <w:r w:rsidRPr="00084E88">
          <w:rPr>
            <w:rStyle w:val="Hypertextovodkaz"/>
          </w:rPr>
          <w:t>www.vychovakezdravi.cz</w:t>
        </w:r>
      </w:hyperlink>
    </w:p>
    <w:p w:rsidR="00962208" w:rsidRPr="00962208" w:rsidRDefault="00962208" w:rsidP="00962208">
      <w:hyperlink r:id="rId7" w:history="1">
        <w:r w:rsidRPr="00962208">
          <w:rPr>
            <w:rStyle w:val="Hypertextovodkaz"/>
          </w:rPr>
          <w:t>http://www.cba.muni.cz/prevencenemoci/index.php</w:t>
        </w:r>
      </w:hyperlink>
    </w:p>
    <w:p w:rsidR="00962208" w:rsidRDefault="00962208">
      <w:hyperlink r:id="rId8" w:history="1">
        <w:r w:rsidRPr="00084E88">
          <w:rPr>
            <w:rStyle w:val="Hypertextovodkaz"/>
          </w:rPr>
          <w:t>www.lpr.cz</w:t>
        </w:r>
      </w:hyperlink>
    </w:p>
    <w:p w:rsidR="00962208" w:rsidRDefault="00962208">
      <w:hyperlink r:id="rId9" w:history="1">
        <w:r w:rsidRPr="00084E88">
          <w:rPr>
            <w:rStyle w:val="Hypertextovodkaz"/>
          </w:rPr>
          <w:t>www.anabell.cz</w:t>
        </w:r>
      </w:hyperlink>
      <w:r>
        <w:t xml:space="preserve"> (publikační činnost, Ostrava – VIP e-</w:t>
      </w:r>
      <w:proofErr w:type="spellStart"/>
      <w:r>
        <w:t>learning</w:t>
      </w:r>
      <w:proofErr w:type="spellEnd"/>
      <w:r>
        <w:t xml:space="preserve"> – heslo)</w:t>
      </w:r>
    </w:p>
    <w:p w:rsidR="00962208" w:rsidRDefault="00962208"/>
    <w:sectPr w:rsidR="0096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08"/>
    <w:rsid w:val="001B3975"/>
    <w:rsid w:val="009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2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2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a.muni.cz/prevencenemoci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ychovakezdrav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kovinavarla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abel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2013-10-11T13:35:00Z</dcterms:created>
  <dcterms:modified xsi:type="dcterms:W3CDTF">2013-10-11T13:39:00Z</dcterms:modified>
</cp:coreProperties>
</file>