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1A" w:rsidRPr="00D371FB" w:rsidRDefault="00B57A17" w:rsidP="00B57A1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71FB">
        <w:rPr>
          <w:rFonts w:ascii="Times New Roman" w:hAnsi="Times New Roman" w:cs="Times New Roman"/>
          <w:b/>
          <w:sz w:val="28"/>
          <w:szCs w:val="28"/>
          <w:lang w:val="ru-RU"/>
        </w:rPr>
        <w:t>Домострой</w:t>
      </w:r>
    </w:p>
    <w:p w:rsidR="00472B83" w:rsidRPr="00D371FB" w:rsidRDefault="00472B83" w:rsidP="00680297">
      <w:pPr>
        <w:pStyle w:val="Normlnweb"/>
        <w:spacing w:line="360" w:lineRule="atLeast"/>
        <w:ind w:firstLine="708"/>
        <w:jc w:val="both"/>
        <w:rPr>
          <w:lang w:val="ru-RU"/>
        </w:rPr>
      </w:pPr>
      <w:r w:rsidRPr="00D371FB">
        <w:rPr>
          <w:lang w:val="ru-RU"/>
        </w:rPr>
        <w:t>Речь идет об анонимном памятнике русской светской литературы позднего средневековья и раннего Нового времени, это представление об идеальном хозяйстве, семейной жизни и этических нормах московского общества 15–16 вв., свод правил поведения человека, которыми он должен был руководствоваться в повседневной жизни.</w:t>
      </w:r>
      <w:r w:rsidR="00680297" w:rsidRPr="00D371FB">
        <w:rPr>
          <w:lang w:val="ru-RU"/>
        </w:rPr>
        <w:t xml:space="preserve"> </w:t>
      </w:r>
      <w:r w:rsidRPr="00D371FB">
        <w:rPr>
          <w:lang w:val="ru-RU"/>
        </w:rPr>
        <w:t>В книге подвергаются осуждению праздность и пьянство, алчность, объедение и клевета. Верование в Бога, почитание властей и верность Царю, трудолюбие, бережливость, терпение, забота о близких и взаимовыручка, гостеприимство.</w:t>
      </w:r>
      <w:r w:rsidR="00DA7ED4" w:rsidRPr="00D371FB">
        <w:rPr>
          <w:lang w:val="ru-RU"/>
        </w:rPr>
        <w:t xml:space="preserve"> </w:t>
      </w:r>
    </w:p>
    <w:p w:rsidR="00DA7ED4" w:rsidRPr="00D371FB" w:rsidRDefault="00DA7ED4" w:rsidP="00680297">
      <w:pPr>
        <w:pStyle w:val="Normlnweb"/>
        <w:spacing w:line="360" w:lineRule="atLeast"/>
        <w:ind w:firstLine="708"/>
        <w:jc w:val="both"/>
        <w:rPr>
          <w:lang w:val="ru-RU"/>
        </w:rPr>
      </w:pPr>
      <w:r w:rsidRPr="00D371FB">
        <w:rPr>
          <w:lang w:val="ru-RU"/>
        </w:rPr>
        <w:t xml:space="preserve"> </w:t>
      </w:r>
      <w:r w:rsidR="00D371FB">
        <w:rPr>
          <w:lang w:val="ru-RU"/>
        </w:rPr>
        <w:t xml:space="preserve">По </w:t>
      </w:r>
      <w:bookmarkStart w:id="0" w:name="_GoBack"/>
      <w:bookmarkEnd w:id="0"/>
      <w:r w:rsidRPr="00D371FB">
        <w:rPr>
          <w:lang w:val="ru-RU"/>
        </w:rPr>
        <w:t xml:space="preserve">мнению одних исследователей текст </w:t>
      </w:r>
      <w:r w:rsidRPr="00D371FB">
        <w:rPr>
          <w:iCs/>
          <w:lang w:val="ru-RU"/>
        </w:rPr>
        <w:t>Домостроя</w:t>
      </w:r>
      <w:r w:rsidR="00B620E0" w:rsidRPr="00D371FB">
        <w:rPr>
          <w:lang w:val="ru-RU"/>
        </w:rPr>
        <w:t xml:space="preserve"> является</w:t>
      </w:r>
      <w:r w:rsidRPr="00D371FB">
        <w:rPr>
          <w:lang w:val="ru-RU"/>
        </w:rPr>
        <w:t xml:space="preserve"> результат</w:t>
      </w:r>
      <w:r w:rsidR="00B620E0" w:rsidRPr="00D371FB">
        <w:rPr>
          <w:lang w:val="ru-RU"/>
        </w:rPr>
        <w:t>ом</w:t>
      </w:r>
      <w:r w:rsidRPr="00D371FB">
        <w:rPr>
          <w:lang w:val="ru-RU"/>
        </w:rPr>
        <w:t xml:space="preserve"> длительного коллективного творчества, начатого еще в 15 в. в Н</w:t>
      </w:r>
      <w:r w:rsidR="00B620E0" w:rsidRPr="00D371FB">
        <w:rPr>
          <w:lang w:val="ru-RU"/>
        </w:rPr>
        <w:t>овгородчине</w:t>
      </w:r>
      <w:r w:rsidRPr="00D371FB">
        <w:rPr>
          <w:lang w:val="ru-RU"/>
        </w:rPr>
        <w:t>. П</w:t>
      </w:r>
      <w:r w:rsidR="005D3E09" w:rsidRPr="00D371FB">
        <w:rPr>
          <w:lang w:val="ru-RU"/>
        </w:rPr>
        <w:t>о мнению других</w:t>
      </w:r>
      <w:r w:rsidRPr="00D371FB">
        <w:rPr>
          <w:lang w:val="ru-RU"/>
        </w:rPr>
        <w:t xml:space="preserve"> ав</w:t>
      </w:r>
      <w:r w:rsidR="005D3E09" w:rsidRPr="00D371FB">
        <w:rPr>
          <w:lang w:val="ru-RU"/>
        </w:rPr>
        <w:t>торство и составление</w:t>
      </w:r>
      <w:r w:rsidRPr="00D371FB">
        <w:rPr>
          <w:lang w:val="ru-RU"/>
        </w:rPr>
        <w:t xml:space="preserve"> принадлежат протопопу Благовещенского монастыря в Москве, сподвижнику </w:t>
      </w:r>
      <w:r w:rsidR="005D3E09" w:rsidRPr="00D371FB">
        <w:rPr>
          <w:lang w:val="ru-RU"/>
        </w:rPr>
        <w:t xml:space="preserve">Ивана Грозного Сильвестру. </w:t>
      </w:r>
    </w:p>
    <w:p w:rsidR="008D6601" w:rsidRPr="00D371FB" w:rsidRDefault="008D6601" w:rsidP="00680297">
      <w:pPr>
        <w:pStyle w:val="Normlnweb"/>
        <w:spacing w:line="360" w:lineRule="atLeast"/>
        <w:ind w:firstLine="708"/>
        <w:jc w:val="both"/>
        <w:rPr>
          <w:lang w:val="ru-RU"/>
        </w:rPr>
      </w:pPr>
      <w:r w:rsidRPr="00D371FB">
        <w:rPr>
          <w:iCs/>
          <w:lang w:val="ru-RU"/>
        </w:rPr>
        <w:t>Домострой</w:t>
      </w:r>
      <w:r w:rsidRPr="00D371FB">
        <w:rPr>
          <w:lang w:val="ru-RU"/>
        </w:rPr>
        <w:t xml:space="preserve"> может быть представлен как текст нескольких редакций. Первая редакция составлена в Новгороде в конце 15 в. Вторая – переработана  протопопом Сильвестром, добавившим личное обращение к сыну Анфиму, которое также бытовало в самостоятельных списках. Третья р</w:t>
      </w:r>
      <w:r w:rsidR="00327C27" w:rsidRPr="00D371FB">
        <w:rPr>
          <w:lang w:val="ru-RU"/>
        </w:rPr>
        <w:t>едакция</w:t>
      </w:r>
      <w:r w:rsidR="005A624E" w:rsidRPr="00D371FB">
        <w:rPr>
          <w:lang w:val="ru-RU"/>
        </w:rPr>
        <w:t xml:space="preserve"> -</w:t>
      </w:r>
      <w:r w:rsidR="00327C27" w:rsidRPr="00D371FB">
        <w:rPr>
          <w:lang w:val="ru-RU"/>
        </w:rPr>
        <w:t xml:space="preserve"> это смешение</w:t>
      </w:r>
      <w:r w:rsidRPr="00D371FB">
        <w:rPr>
          <w:lang w:val="ru-RU"/>
        </w:rPr>
        <w:t xml:space="preserve"> двух основных. </w:t>
      </w:r>
      <w:r w:rsidRPr="00D371FB">
        <w:rPr>
          <w:iCs/>
          <w:lang w:val="ru-RU"/>
        </w:rPr>
        <w:t>Домострой</w:t>
      </w:r>
      <w:r w:rsidRPr="00D371FB">
        <w:rPr>
          <w:lang w:val="ru-RU"/>
        </w:rPr>
        <w:t xml:space="preserve"> </w:t>
      </w:r>
      <w:r w:rsidR="00327C27" w:rsidRPr="00D371FB">
        <w:rPr>
          <w:lang w:val="ru-RU"/>
        </w:rPr>
        <w:t xml:space="preserve"> богат выразительностью и образностью языка и щедро пропитан</w:t>
      </w:r>
      <w:r w:rsidRPr="00D371FB">
        <w:rPr>
          <w:lang w:val="ru-RU"/>
        </w:rPr>
        <w:t xml:space="preserve"> фольклорными элементами (присловьями, погово</w:t>
      </w:r>
      <w:r w:rsidR="005A624E" w:rsidRPr="00D371FB">
        <w:rPr>
          <w:lang w:val="ru-RU"/>
        </w:rPr>
        <w:t>рками) и считается также источником расследования развития русского языка</w:t>
      </w:r>
    </w:p>
    <w:p w:rsidR="00906C3D" w:rsidRPr="00D371FB" w:rsidRDefault="00B943C3" w:rsidP="00680297">
      <w:pPr>
        <w:pStyle w:val="Normlnweb"/>
        <w:spacing w:line="360" w:lineRule="atLeast"/>
        <w:ind w:firstLine="708"/>
        <w:jc w:val="both"/>
        <w:rPr>
          <w:lang w:val="ru-RU"/>
        </w:rPr>
      </w:pPr>
      <w:r w:rsidRPr="00D371FB">
        <w:rPr>
          <w:lang w:val="ru-RU"/>
        </w:rPr>
        <w:t xml:space="preserve">64 главы свода житейских правил поделены на 3 части: </w:t>
      </w:r>
      <w:r w:rsidRPr="00D371FB">
        <w:rPr>
          <w:i/>
          <w:iCs/>
          <w:lang w:val="ru-RU"/>
        </w:rPr>
        <w:t>О строении духовном</w:t>
      </w:r>
      <w:r w:rsidRPr="00D371FB">
        <w:rPr>
          <w:lang w:val="ru-RU"/>
        </w:rPr>
        <w:t xml:space="preserve"> (</w:t>
      </w:r>
      <w:r w:rsidRPr="00D371FB">
        <w:rPr>
          <w:i/>
          <w:iCs/>
          <w:lang w:val="ru-RU"/>
        </w:rPr>
        <w:t>Как веровати</w:t>
      </w:r>
      <w:r w:rsidRPr="00D371FB">
        <w:rPr>
          <w:lang w:val="ru-RU"/>
        </w:rPr>
        <w:t>),</w:t>
      </w:r>
      <w:r w:rsidR="008436E5" w:rsidRPr="00D371FB">
        <w:rPr>
          <w:lang w:val="ru-RU"/>
        </w:rPr>
        <w:t xml:space="preserve"> настоящая часть содержит религиозные наставления и рассказывает о церковных правилах</w:t>
      </w:r>
      <w:r w:rsidRPr="00D371FB">
        <w:rPr>
          <w:lang w:val="ru-RU"/>
        </w:rPr>
        <w:t xml:space="preserve"> </w:t>
      </w:r>
      <w:r w:rsidR="00375D6B" w:rsidRPr="00D371FB">
        <w:rPr>
          <w:lang w:val="ru-RU"/>
        </w:rPr>
        <w:t>и</w:t>
      </w:r>
      <w:r w:rsidR="00375D6B" w:rsidRPr="00D371FB">
        <w:rPr>
          <w:b/>
          <w:lang w:val="ru-RU"/>
        </w:rPr>
        <w:t xml:space="preserve"> </w:t>
      </w:r>
      <w:r w:rsidR="00375D6B" w:rsidRPr="00D371FB">
        <w:rPr>
          <w:lang w:val="ru-RU"/>
        </w:rPr>
        <w:t>обрядах</w:t>
      </w:r>
      <w:r w:rsidR="00D66B5D" w:rsidRPr="00D371FB">
        <w:rPr>
          <w:lang w:val="ru-RU"/>
        </w:rPr>
        <w:t>,</w:t>
      </w:r>
      <w:r w:rsidR="008C78CA" w:rsidRPr="00D371FB">
        <w:rPr>
          <w:lang w:val="ru-RU"/>
        </w:rPr>
        <w:t xml:space="preserve"> как прикладываться к святыням и молиться, как правильно украсить дом иконами и так далее.</w:t>
      </w:r>
      <w:r w:rsidR="00D66B5D" w:rsidRPr="00D371FB">
        <w:rPr>
          <w:lang w:val="ru-RU"/>
        </w:rPr>
        <w:t xml:space="preserve"> </w:t>
      </w:r>
      <w:r w:rsidR="00D66B5D" w:rsidRPr="00D371FB">
        <w:rPr>
          <w:i/>
          <w:iCs/>
          <w:lang w:val="ru-RU"/>
        </w:rPr>
        <w:t>О строении мирском</w:t>
      </w:r>
      <w:r w:rsidR="00D66B5D" w:rsidRPr="00D371FB">
        <w:rPr>
          <w:lang w:val="ru-RU"/>
        </w:rPr>
        <w:t xml:space="preserve"> (</w:t>
      </w:r>
      <w:r w:rsidR="00D66B5D" w:rsidRPr="00D371FB">
        <w:rPr>
          <w:i/>
          <w:iCs/>
          <w:lang w:val="ru-RU"/>
        </w:rPr>
        <w:t>Как царя чтити</w:t>
      </w:r>
      <w:r w:rsidR="00D66B5D" w:rsidRPr="00D371FB">
        <w:rPr>
          <w:lang w:val="ru-RU"/>
        </w:rPr>
        <w:t>)</w:t>
      </w:r>
      <w:r w:rsidR="008C78CA" w:rsidRPr="00D371FB">
        <w:rPr>
          <w:lang w:val="ru-RU"/>
        </w:rPr>
        <w:t>, где даются рекомендации, как следует жить с женой, детьми и домочадцами, как учить и воспитывать детей, а также указания о том, как детям любить отца и мать и им повиноваться, как муж должен учить жену, как жить человеку по своему достатку и прочее. Из второго раздела видно, насколько разнообразны обязанности жены, служащей опорой для мужа</w:t>
      </w:r>
      <w:r w:rsidRPr="00D371FB">
        <w:rPr>
          <w:lang w:val="ru-RU"/>
        </w:rPr>
        <w:t>.</w:t>
      </w:r>
      <w:r w:rsidR="00D66B5D" w:rsidRPr="00D371FB">
        <w:rPr>
          <w:b/>
          <w:lang w:val="ru-RU"/>
        </w:rPr>
        <w:t xml:space="preserve"> </w:t>
      </w:r>
      <w:r w:rsidR="00D66B5D" w:rsidRPr="00D371FB">
        <w:rPr>
          <w:i/>
          <w:iCs/>
          <w:lang w:val="ru-RU"/>
        </w:rPr>
        <w:t>О строении домовном</w:t>
      </w:r>
      <w:r w:rsidR="00D66B5D" w:rsidRPr="00D371FB">
        <w:rPr>
          <w:lang w:val="ru-RU"/>
        </w:rPr>
        <w:t xml:space="preserve"> (</w:t>
      </w:r>
      <w:r w:rsidR="00D66B5D" w:rsidRPr="00D371FB">
        <w:rPr>
          <w:i/>
          <w:iCs/>
          <w:lang w:val="ru-RU"/>
        </w:rPr>
        <w:t>Как жить с женами и с детьми и с домочадцами</w:t>
      </w:r>
      <w:r w:rsidR="00D66B5D" w:rsidRPr="00D371FB">
        <w:rPr>
          <w:lang w:val="ru-RU"/>
        </w:rPr>
        <w:t>)</w:t>
      </w:r>
      <w:r w:rsidR="008C78CA" w:rsidRPr="00D371FB">
        <w:rPr>
          <w:lang w:val="ru-RU"/>
        </w:rPr>
        <w:t xml:space="preserve"> </w:t>
      </w:r>
      <w:r w:rsidR="008C78CA" w:rsidRPr="00D371FB">
        <w:rPr>
          <w:b/>
          <w:lang w:val="ru-RU"/>
        </w:rPr>
        <w:t xml:space="preserve">– </w:t>
      </w:r>
      <w:r w:rsidR="008C78CA" w:rsidRPr="00D371FB">
        <w:rPr>
          <w:lang w:val="ru-RU"/>
        </w:rPr>
        <w:t>часть, в которой вошли многочисленные рекомендации, относящиеся к ведению домашнего хозяйства, напр. как навести порядок в избе, как носить и хранить жене различную одежду, кроить платья и хранить обрезки, как разводить сад и огород, как следует делать запасы, как варить пиво – эти и многие другие хозяйственные предписания отражены</w:t>
      </w:r>
      <w:r w:rsidR="00906C3D" w:rsidRPr="00D371FB">
        <w:rPr>
          <w:lang w:val="ru-RU"/>
        </w:rPr>
        <w:t xml:space="preserve"> в заключительном разделе книги</w:t>
      </w:r>
      <w:r w:rsidR="00D66B5D" w:rsidRPr="00D371FB">
        <w:rPr>
          <w:lang w:val="ru-RU"/>
        </w:rPr>
        <w:t xml:space="preserve">. </w:t>
      </w:r>
    </w:p>
    <w:p w:rsidR="008C78CA" w:rsidRPr="00D371FB" w:rsidRDefault="00D66B5D" w:rsidP="00680297">
      <w:pPr>
        <w:pStyle w:val="Normlnweb"/>
        <w:spacing w:line="360" w:lineRule="atLeast"/>
        <w:ind w:firstLine="708"/>
        <w:jc w:val="both"/>
        <w:rPr>
          <w:b/>
          <w:lang w:val="ru-RU"/>
        </w:rPr>
      </w:pPr>
      <w:r w:rsidRPr="00D371FB">
        <w:rPr>
          <w:lang w:val="ru-RU"/>
        </w:rPr>
        <w:lastRenderedPageBreak/>
        <w:t>В последней части</w:t>
      </w:r>
      <w:r w:rsidRPr="00D371FB">
        <w:rPr>
          <w:b/>
          <w:lang w:val="ru-RU"/>
        </w:rPr>
        <w:t xml:space="preserve"> </w:t>
      </w:r>
      <w:r w:rsidRPr="00D371FB">
        <w:rPr>
          <w:lang w:val="ru-RU"/>
        </w:rPr>
        <w:t>немало «картинок с натуры» – городских рассказов простонародного типа, характерных для демократической среды больших г</w:t>
      </w:r>
      <w:r w:rsidR="00DF59DB" w:rsidRPr="00D371FB">
        <w:rPr>
          <w:lang w:val="ru-RU"/>
        </w:rPr>
        <w:t>ородов. В книге можно найти иерархию</w:t>
      </w:r>
      <w:r w:rsidRPr="00D371FB">
        <w:rPr>
          <w:lang w:val="ru-RU"/>
        </w:rPr>
        <w:t xml:space="preserve"> в отношениях между людьми, точное соблюдение определенных циклов в организации жизненных п</w:t>
      </w:r>
      <w:r w:rsidR="008C78CA" w:rsidRPr="00D371FB">
        <w:rPr>
          <w:lang w:val="ru-RU"/>
        </w:rPr>
        <w:t>роцессов.</w:t>
      </w:r>
      <w:r w:rsidR="008C78CA" w:rsidRPr="00D371FB">
        <w:rPr>
          <w:b/>
          <w:lang w:val="ru-RU"/>
        </w:rPr>
        <w:t xml:space="preserve"> </w:t>
      </w:r>
    </w:p>
    <w:p w:rsidR="008C78CA" w:rsidRPr="00D371FB" w:rsidRDefault="00D66B5D" w:rsidP="00680297">
      <w:pPr>
        <w:pStyle w:val="Normlnweb"/>
        <w:spacing w:line="360" w:lineRule="atLeast"/>
        <w:ind w:firstLine="708"/>
        <w:jc w:val="both"/>
        <w:rPr>
          <w:lang w:val="ru-RU"/>
        </w:rPr>
      </w:pPr>
      <w:r w:rsidRPr="00D371FB">
        <w:rPr>
          <w:lang w:val="ru-RU"/>
        </w:rPr>
        <w:t xml:space="preserve">Самые известные и часто цитируемые рекомендации </w:t>
      </w:r>
      <w:r w:rsidRPr="00D371FB">
        <w:rPr>
          <w:iCs/>
          <w:lang w:val="ru-RU"/>
        </w:rPr>
        <w:t>Домостроя</w:t>
      </w:r>
      <w:r w:rsidR="00DF59DB" w:rsidRPr="00D371FB">
        <w:rPr>
          <w:lang w:val="ru-RU"/>
        </w:rPr>
        <w:t xml:space="preserve">: </w:t>
      </w:r>
      <w:r w:rsidRPr="00D371FB">
        <w:rPr>
          <w:lang w:val="ru-RU"/>
        </w:rPr>
        <w:t>«быти грозою для жены», строго наказывать детей и жену за провинности, вплоть до «сокрушения ребер», «плетью стегать по вине</w:t>
      </w:r>
      <w:r w:rsidR="00DF59DB" w:rsidRPr="00D371FB">
        <w:rPr>
          <w:lang w:val="ru-RU"/>
        </w:rPr>
        <w:t xml:space="preserve"> смотря»</w:t>
      </w:r>
      <w:r w:rsidRPr="00D371FB">
        <w:rPr>
          <w:lang w:val="ru-RU"/>
        </w:rPr>
        <w:t>. Отсюда – архаическая форма выражения поучений и их нравственные мотивы, неприемлемые и осуждаемые сегодня (унижения женщины, суровой аскезы, жестоких форм воспитания детей</w:t>
      </w:r>
      <w:r w:rsidR="00E5258F" w:rsidRPr="00D371FB">
        <w:rPr>
          <w:lang w:val="ru-RU"/>
        </w:rPr>
        <w:t xml:space="preserve">).  </w:t>
      </w:r>
    </w:p>
    <w:p w:rsidR="00375D6B" w:rsidRPr="00D371FB" w:rsidRDefault="00375D6B" w:rsidP="00680297">
      <w:pPr>
        <w:pStyle w:val="Normlnweb"/>
        <w:spacing w:line="360" w:lineRule="atLeast"/>
        <w:ind w:firstLine="708"/>
        <w:jc w:val="both"/>
        <w:rPr>
          <w:lang w:val="ru-RU"/>
        </w:rPr>
      </w:pPr>
      <w:r w:rsidRPr="00D371FB">
        <w:rPr>
          <w:lang w:val="ru-RU"/>
        </w:rPr>
        <w:t>Домострою присущи все черты, характерные литературе средневековья. На его страницах прописано побуждение к строгому соблюдению действий, к точному следованию нормам, регулирующим жизненные процессы, и к установлению четкой иерархии в межличностных отношениях.</w:t>
      </w:r>
    </w:p>
    <w:p w:rsidR="00906C3D" w:rsidRPr="00D371FB" w:rsidRDefault="00906C3D" w:rsidP="00B943C3">
      <w:pPr>
        <w:pStyle w:val="Normlnweb"/>
        <w:spacing w:line="360" w:lineRule="atLeast"/>
        <w:jc w:val="both"/>
        <w:rPr>
          <w:lang w:val="ru-RU"/>
        </w:rPr>
      </w:pPr>
    </w:p>
    <w:p w:rsidR="00906C3D" w:rsidRPr="00D371FB" w:rsidRDefault="00906C3D" w:rsidP="00B943C3">
      <w:pPr>
        <w:pStyle w:val="Normlnweb"/>
        <w:spacing w:line="360" w:lineRule="atLeast"/>
        <w:jc w:val="both"/>
        <w:rPr>
          <w:lang w:val="ru-RU"/>
        </w:rPr>
      </w:pPr>
      <w:r w:rsidRPr="00D371FB">
        <w:rPr>
          <w:lang w:val="ru-RU"/>
        </w:rPr>
        <w:t>Список использованной литературы:</w:t>
      </w:r>
    </w:p>
    <w:p w:rsidR="00906C3D" w:rsidRPr="00D371FB" w:rsidRDefault="00906C3D" w:rsidP="00B943C3">
      <w:pPr>
        <w:pStyle w:val="Normlnweb"/>
        <w:spacing w:line="360" w:lineRule="atLeast"/>
        <w:jc w:val="both"/>
        <w:rPr>
          <w:lang w:val="ru-RU"/>
        </w:rPr>
      </w:pPr>
      <w:r w:rsidRPr="00D371FB">
        <w:rPr>
          <w:lang w:val="ru-RU"/>
        </w:rPr>
        <w:t xml:space="preserve">FOJTÍKOVÁ, Eva. </w:t>
      </w:r>
      <w:r w:rsidRPr="00D371FB">
        <w:rPr>
          <w:i/>
          <w:iCs/>
          <w:lang w:val="ru-RU"/>
        </w:rPr>
        <w:t>Staroruská čítanka: komentované texty ke studiu dějin starší ruské literatury a vývoje ruského jazyka</w:t>
      </w:r>
      <w:r w:rsidRPr="00D371FB">
        <w:rPr>
          <w:lang w:val="ru-RU"/>
        </w:rPr>
        <w:t>. 1. vyd. Praha: Státní pedagogické nakladatelství, 1989. 607 s., 12. ISBN 80-04-21709-5</w:t>
      </w:r>
    </w:p>
    <w:p w:rsidR="00906C3D" w:rsidRPr="00D371FB" w:rsidRDefault="00D371FB" w:rsidP="00B943C3">
      <w:pPr>
        <w:pStyle w:val="Normlnweb"/>
        <w:spacing w:line="360" w:lineRule="atLeast"/>
        <w:jc w:val="both"/>
        <w:rPr>
          <w:lang w:val="ru-RU"/>
        </w:rPr>
      </w:pPr>
      <w:hyperlink r:id="rId5" w:history="1">
        <w:r w:rsidR="00906C3D" w:rsidRPr="00D371FB">
          <w:rPr>
            <w:rStyle w:val="Hypertextovodkaz"/>
            <w:lang w:val="ru-RU"/>
          </w:rPr>
          <w:t>http://images.yandex.ru/yandsearch?stype=image&amp;lr=105088&amp;source=psearch&amp;text=%D0%B4%D0%BE%D0%BC%D0%BE%D1%81%D1%82%D1%80%D0%BE%D0%B9</w:t>
        </w:r>
      </w:hyperlink>
      <w:r w:rsidR="00906C3D" w:rsidRPr="00D371FB">
        <w:rPr>
          <w:lang w:val="ru-RU"/>
        </w:rPr>
        <w:t xml:space="preserve"> </w:t>
      </w:r>
    </w:p>
    <w:p w:rsidR="00906C3D" w:rsidRPr="00D371FB" w:rsidRDefault="00D371FB" w:rsidP="00B943C3">
      <w:pPr>
        <w:pStyle w:val="Normlnweb"/>
        <w:spacing w:line="360" w:lineRule="atLeast"/>
        <w:jc w:val="both"/>
        <w:rPr>
          <w:lang w:val="ru-RU"/>
        </w:rPr>
      </w:pPr>
      <w:hyperlink r:id="rId6" w:history="1">
        <w:r w:rsidR="00906C3D" w:rsidRPr="00D371FB">
          <w:rPr>
            <w:rStyle w:val="Hypertextovodkaz"/>
            <w:lang w:val="ru-RU"/>
          </w:rPr>
          <w:t>http://www.krugosvet.ru/enc/istoriya/DOMOSTRO.html</w:t>
        </w:r>
      </w:hyperlink>
    </w:p>
    <w:p w:rsidR="00906C3D" w:rsidRPr="00D371FB" w:rsidRDefault="00D371FB" w:rsidP="00B943C3">
      <w:pPr>
        <w:pStyle w:val="Normlnweb"/>
        <w:spacing w:line="360" w:lineRule="atLeast"/>
        <w:jc w:val="both"/>
        <w:rPr>
          <w:lang w:val="ru-RU"/>
        </w:rPr>
      </w:pPr>
      <w:hyperlink r:id="rId7" w:history="1">
        <w:r w:rsidR="00906C3D" w:rsidRPr="00D371FB">
          <w:rPr>
            <w:rStyle w:val="Hypertextovodkaz"/>
            <w:lang w:val="ru-RU"/>
          </w:rPr>
          <w:t>http://rhistory.ucoz.ru/publ/biblioteka/kniga_quot_domostroj_quot_silvestra_kratkoe_soderzhanie/52-1-0-218</w:t>
        </w:r>
      </w:hyperlink>
    </w:p>
    <w:p w:rsidR="00906C3D" w:rsidRPr="00D371FB" w:rsidRDefault="00D371FB" w:rsidP="00B943C3">
      <w:pPr>
        <w:pStyle w:val="Normlnweb"/>
        <w:spacing w:line="360" w:lineRule="atLeast"/>
        <w:jc w:val="both"/>
        <w:rPr>
          <w:lang w:val="ru-RU"/>
        </w:rPr>
      </w:pPr>
      <w:hyperlink r:id="rId8" w:history="1">
        <w:r w:rsidR="00906C3D" w:rsidRPr="00D371FB">
          <w:rPr>
            <w:rStyle w:val="Hypertextovodkaz"/>
            <w:lang w:val="ru-RU"/>
          </w:rPr>
          <w:t>http://www.wco.ru/biblio/books/domostroy/Main.htm</w:t>
        </w:r>
      </w:hyperlink>
    </w:p>
    <w:p w:rsidR="00906C3D" w:rsidRPr="00D371FB" w:rsidRDefault="00906C3D" w:rsidP="00B943C3">
      <w:pPr>
        <w:pStyle w:val="Normlnweb"/>
        <w:spacing w:line="360" w:lineRule="atLeast"/>
        <w:jc w:val="both"/>
        <w:rPr>
          <w:lang w:val="ru-RU"/>
        </w:rPr>
      </w:pPr>
    </w:p>
    <w:p w:rsidR="00906C3D" w:rsidRPr="00D371FB" w:rsidRDefault="00906C3D" w:rsidP="00906C3D">
      <w:pPr>
        <w:pStyle w:val="Normlnweb"/>
        <w:tabs>
          <w:tab w:val="left" w:pos="6681"/>
        </w:tabs>
        <w:spacing w:line="360" w:lineRule="atLeast"/>
        <w:jc w:val="both"/>
        <w:rPr>
          <w:lang w:val="ru-RU"/>
        </w:rPr>
      </w:pPr>
      <w:r w:rsidRPr="00D371FB">
        <w:rPr>
          <w:lang w:val="ru-RU"/>
        </w:rPr>
        <w:tab/>
      </w:r>
    </w:p>
    <w:p w:rsidR="00D66B5D" w:rsidRPr="00D371FB" w:rsidRDefault="00D66B5D" w:rsidP="008D6601">
      <w:pPr>
        <w:pStyle w:val="Normlnweb"/>
        <w:spacing w:line="360" w:lineRule="atLeast"/>
        <w:rPr>
          <w:b/>
          <w:color w:val="444444"/>
          <w:sz w:val="18"/>
          <w:szCs w:val="18"/>
          <w:lang w:val="ru-RU"/>
        </w:rPr>
      </w:pPr>
    </w:p>
    <w:p w:rsidR="008D6601" w:rsidRPr="00D371FB" w:rsidRDefault="008D6601" w:rsidP="00DA7ED4">
      <w:pPr>
        <w:pStyle w:val="Normlnweb"/>
        <w:spacing w:line="360" w:lineRule="atLeast"/>
        <w:rPr>
          <w:rFonts w:ascii="Georgia" w:hAnsi="Georgia" w:cs="Arial"/>
          <w:color w:val="444444"/>
          <w:sz w:val="20"/>
          <w:szCs w:val="20"/>
          <w:lang w:val="ru-RU"/>
        </w:rPr>
      </w:pPr>
    </w:p>
    <w:p w:rsidR="00DA7ED4" w:rsidRPr="00D371FB" w:rsidRDefault="00DA7ED4" w:rsidP="00B57A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A7ED4" w:rsidRPr="00D371FB" w:rsidSect="0042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17"/>
    <w:rsid w:val="00327C27"/>
    <w:rsid w:val="00375D6B"/>
    <w:rsid w:val="0042161A"/>
    <w:rsid w:val="00472B83"/>
    <w:rsid w:val="0053293A"/>
    <w:rsid w:val="005A624E"/>
    <w:rsid w:val="005D3E09"/>
    <w:rsid w:val="00680297"/>
    <w:rsid w:val="008436E5"/>
    <w:rsid w:val="008C78CA"/>
    <w:rsid w:val="008D6601"/>
    <w:rsid w:val="00906C3D"/>
    <w:rsid w:val="00B57A17"/>
    <w:rsid w:val="00B620E0"/>
    <w:rsid w:val="00B943C3"/>
    <w:rsid w:val="00D371FB"/>
    <w:rsid w:val="00D66B5D"/>
    <w:rsid w:val="00DA7ED4"/>
    <w:rsid w:val="00DF59DB"/>
    <w:rsid w:val="00E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2B8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7ED4"/>
    <w:rPr>
      <w:color w:val="51748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2B8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A7ED4"/>
    <w:rPr>
      <w:color w:val="51748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734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5095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8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49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o.ru/biblio/books/domostroy/Ma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history.ucoz.ru/publ/biblioteka/kniga_quot_domostroj_quot_silvestra_kratkoe_soderzhanie/52-1-0-2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istoriya/DOMOSTRO.html" TargetMode="External"/><Relationship Id="rId5" Type="http://schemas.openxmlformats.org/officeDocument/2006/relationships/hyperlink" Target="http://images.yandex.ru/yandsearch?stype=image&amp;lr=105088&amp;source=psearch&amp;text=%D0%B4%D0%BE%D0%BC%D0%BE%D1%81%D1%82%D1%80%D0%BE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Malenova</cp:lastModifiedBy>
  <cp:revision>2</cp:revision>
  <dcterms:created xsi:type="dcterms:W3CDTF">2013-11-20T09:00:00Z</dcterms:created>
  <dcterms:modified xsi:type="dcterms:W3CDTF">2013-11-20T09:00:00Z</dcterms:modified>
</cp:coreProperties>
</file>