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A8D" w:rsidRPr="00CB1996" w:rsidRDefault="00040A8D" w:rsidP="00CB1996">
      <w:pPr>
        <w:spacing w:line="360" w:lineRule="auto"/>
        <w:ind w:left="714"/>
        <w:jc w:val="center"/>
        <w:rPr>
          <w:b/>
          <w:sz w:val="32"/>
          <w:szCs w:val="32"/>
          <w:u w:val="single"/>
          <w:lang w:val="ru-RU"/>
        </w:rPr>
      </w:pPr>
      <w:bookmarkStart w:id="0" w:name="_GoBack"/>
      <w:bookmarkEnd w:id="0"/>
      <w:r w:rsidRPr="00CB1996">
        <w:rPr>
          <w:b/>
          <w:sz w:val="32"/>
          <w:szCs w:val="32"/>
          <w:u w:val="single"/>
          <w:lang w:val="ru-RU"/>
        </w:rPr>
        <w:t>L. N. Tolstoj – pedagogické myšlenky a tvorba pro děti (dětská literatura)</w:t>
      </w:r>
    </w:p>
    <w:p w:rsidR="00040A8D" w:rsidRPr="00CB1996" w:rsidRDefault="0010163F" w:rsidP="00CB1996">
      <w:pPr>
        <w:spacing w:line="360" w:lineRule="auto"/>
        <w:jc w:val="both"/>
        <w:rPr>
          <w:b/>
          <w:sz w:val="28"/>
          <w:szCs w:val="28"/>
          <w:lang w:val="ru-RU"/>
        </w:rPr>
      </w:pPr>
      <w:r w:rsidRPr="00CB1996">
        <w:rPr>
          <w:b/>
          <w:sz w:val="28"/>
          <w:szCs w:val="28"/>
          <w:lang w:val="ru-RU"/>
        </w:rPr>
        <w:t>Биография</w:t>
      </w:r>
    </w:p>
    <w:p w:rsidR="00F60712" w:rsidRPr="00CB1996" w:rsidRDefault="0010163F" w:rsidP="00CB1996">
      <w:pPr>
        <w:pStyle w:val="Normlnweb"/>
        <w:shd w:val="clear" w:color="auto" w:fill="FFFFFF"/>
        <w:spacing w:before="96" w:beforeAutospacing="0" w:after="120" w:afterAutospacing="0" w:line="261" w:lineRule="atLeast"/>
        <w:ind w:firstLine="708"/>
        <w:jc w:val="both"/>
        <w:rPr>
          <w:lang w:val="ru-RU"/>
        </w:rPr>
      </w:pPr>
      <w:r w:rsidRPr="00CB1996">
        <w:rPr>
          <w:bCs/>
          <w:lang w:val="ru-RU"/>
        </w:rPr>
        <w:t>Лев Никола́евич Толсто́й</w:t>
      </w:r>
      <w:r w:rsidR="00F60712" w:rsidRPr="00CB1996">
        <w:rPr>
          <w:vertAlign w:val="superscript"/>
          <w:lang w:val="ru-RU"/>
        </w:rPr>
        <w:t xml:space="preserve"> </w:t>
      </w:r>
      <w:r w:rsidRPr="00CB1996">
        <w:rPr>
          <w:lang w:val="ru-RU"/>
        </w:rPr>
        <w:t xml:space="preserve">родился 28 августа </w:t>
      </w:r>
      <w:r w:rsidR="00F60712" w:rsidRPr="00CB1996">
        <w:rPr>
          <w:lang w:val="ru-RU"/>
        </w:rPr>
        <w:t xml:space="preserve">1828 в </w:t>
      </w:r>
      <w:r w:rsidRPr="00CB1996">
        <w:rPr>
          <w:rStyle w:val="apple-converted-space"/>
          <w:lang w:val="ru-RU"/>
        </w:rPr>
        <w:t> </w:t>
      </w:r>
      <w:r w:rsidRPr="00CB1996">
        <w:rPr>
          <w:lang w:val="ru-RU"/>
        </w:rPr>
        <w:t>Ясн</w:t>
      </w:r>
      <w:r w:rsidR="00F60712" w:rsidRPr="00CB1996">
        <w:rPr>
          <w:lang w:val="ru-RU"/>
        </w:rPr>
        <w:t>ой</w:t>
      </w:r>
      <w:r w:rsidRPr="00CB1996">
        <w:rPr>
          <w:lang w:val="ru-RU"/>
        </w:rPr>
        <w:t xml:space="preserve"> Поляна</w:t>
      </w:r>
      <w:r w:rsidR="00F60712" w:rsidRPr="00CB1996">
        <w:rPr>
          <w:lang w:val="ru-RU"/>
        </w:rPr>
        <w:t xml:space="preserve">е </w:t>
      </w:r>
      <w:r w:rsidRPr="00CB1996">
        <w:rPr>
          <w:lang w:val="ru-RU"/>
        </w:rPr>
        <w:t xml:space="preserve">— </w:t>
      </w:r>
      <w:r w:rsidR="00F60712" w:rsidRPr="00CB1996">
        <w:rPr>
          <w:lang w:val="ru-RU"/>
        </w:rPr>
        <w:t xml:space="preserve">он </w:t>
      </w:r>
      <w:r w:rsidRPr="00CB1996">
        <w:rPr>
          <w:lang w:val="ru-RU"/>
        </w:rPr>
        <w:t>один из наиболее широко известных</w:t>
      </w:r>
      <w:r w:rsidRPr="00CB1996">
        <w:rPr>
          <w:rStyle w:val="apple-converted-space"/>
          <w:lang w:val="ru-RU"/>
        </w:rPr>
        <w:t> </w:t>
      </w:r>
      <w:r w:rsidRPr="00CB1996">
        <w:rPr>
          <w:lang w:val="ru-RU"/>
        </w:rPr>
        <w:t>русских писателей</w:t>
      </w:r>
      <w:r w:rsidRPr="00CB1996">
        <w:rPr>
          <w:rStyle w:val="apple-converted-space"/>
          <w:lang w:val="ru-RU"/>
        </w:rPr>
        <w:t> </w:t>
      </w:r>
      <w:r w:rsidRPr="00CB1996">
        <w:rPr>
          <w:lang w:val="ru-RU"/>
        </w:rPr>
        <w:t>и</w:t>
      </w:r>
      <w:r w:rsidRPr="00CB1996">
        <w:rPr>
          <w:rStyle w:val="apple-converted-space"/>
          <w:lang w:val="ru-RU"/>
        </w:rPr>
        <w:t> </w:t>
      </w:r>
      <w:r w:rsidRPr="00CB1996">
        <w:rPr>
          <w:lang w:val="ru-RU"/>
        </w:rPr>
        <w:t>мыслителей,</w:t>
      </w:r>
      <w:r w:rsidR="007B74C3" w:rsidRPr="00CB1996">
        <w:rPr>
          <w:lang w:val="ru-RU"/>
        </w:rPr>
        <w:t xml:space="preserve"> </w:t>
      </w:r>
      <w:r w:rsidR="00F60712" w:rsidRPr="00CB1996">
        <w:rPr>
          <w:noProof/>
          <w:lang w:val="ru-RU"/>
        </w:rPr>
        <w:t>известный во всем мир</w:t>
      </w:r>
      <w:r w:rsidR="00E81261" w:rsidRPr="00CB1996">
        <w:rPr>
          <w:noProof/>
          <w:lang w:val="ru-RU"/>
        </w:rPr>
        <w:t>е</w:t>
      </w:r>
      <w:r w:rsidRPr="00CB1996">
        <w:rPr>
          <w:lang w:val="ru-RU"/>
        </w:rPr>
        <w:t>.</w:t>
      </w:r>
    </w:p>
    <w:p w:rsidR="0010163F" w:rsidRPr="00CB1996" w:rsidRDefault="000D2797" w:rsidP="00CB1996">
      <w:pPr>
        <w:pStyle w:val="Normlnweb"/>
        <w:shd w:val="clear" w:color="auto" w:fill="FFFFFF"/>
        <w:spacing w:before="96" w:beforeAutospacing="0" w:after="120" w:afterAutospacing="0" w:line="261" w:lineRule="atLeast"/>
        <w:ind w:firstLine="708"/>
        <w:jc w:val="both"/>
        <w:rPr>
          <w:lang w:val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4156710</wp:posOffset>
            </wp:positionH>
            <wp:positionV relativeFrom="paragraph">
              <wp:posOffset>120650</wp:posOffset>
            </wp:positionV>
            <wp:extent cx="1550670" cy="2216785"/>
            <wp:effectExtent l="19050" t="0" r="0" b="0"/>
            <wp:wrapTight wrapText="bothSides">
              <wp:wrapPolygon edited="0">
                <wp:start x="-265" y="0"/>
                <wp:lineTo x="-265" y="21346"/>
                <wp:lineTo x="21494" y="21346"/>
                <wp:lineTo x="21494" y="0"/>
                <wp:lineTo x="-265" y="0"/>
              </wp:wrapPolygon>
            </wp:wrapTight>
            <wp:docPr id="4" name="obrázek 4" descr="http://leccos.com/pics/pic/tolstoj_lev_nikolajev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eccos.com/pics/pic/tolstoj_lev_nikolajevi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221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163F" w:rsidRPr="00CB1996">
        <w:rPr>
          <w:lang w:val="ru-RU"/>
        </w:rPr>
        <w:t>Писатель, признанный ещё при жизни главой русской литературы</w:t>
      </w:r>
      <w:r w:rsidR="00F60712" w:rsidRPr="00CB1996">
        <w:rPr>
          <w:lang w:val="ru-RU"/>
        </w:rPr>
        <w:t xml:space="preserve"> – его </w:t>
      </w:r>
      <w:r w:rsidR="0010163F" w:rsidRPr="00CB1996">
        <w:rPr>
          <w:lang w:val="ru-RU"/>
        </w:rPr>
        <w:t xml:space="preserve">творчество </w:t>
      </w:r>
      <w:r w:rsidR="00F60712" w:rsidRPr="00CB1996">
        <w:rPr>
          <w:lang w:val="ru-RU"/>
        </w:rPr>
        <w:t>значит</w:t>
      </w:r>
      <w:r w:rsidR="0010163F" w:rsidRPr="00CB1996">
        <w:rPr>
          <w:lang w:val="ru-RU"/>
        </w:rPr>
        <w:t xml:space="preserve"> новый этап в развитии русского и мирового</w:t>
      </w:r>
      <w:r w:rsidR="0010163F" w:rsidRPr="00CB1996">
        <w:rPr>
          <w:rStyle w:val="apple-converted-space"/>
          <w:lang w:val="ru-RU"/>
        </w:rPr>
        <w:t> </w:t>
      </w:r>
      <w:r w:rsidR="0010163F" w:rsidRPr="00CB1996">
        <w:rPr>
          <w:lang w:val="ru-RU"/>
        </w:rPr>
        <w:t>реализма</w:t>
      </w:r>
      <w:r w:rsidR="00F60712" w:rsidRPr="00CB1996">
        <w:rPr>
          <w:lang w:val="ru-RU"/>
        </w:rPr>
        <w:t xml:space="preserve">. </w:t>
      </w:r>
      <w:r w:rsidR="0010163F" w:rsidRPr="00CB1996">
        <w:rPr>
          <w:lang w:val="ru-RU"/>
        </w:rPr>
        <w:t>Лев Толстой оказал огромное влияние</w:t>
      </w:r>
      <w:r w:rsidR="0010163F" w:rsidRPr="00CB1996">
        <w:rPr>
          <w:rStyle w:val="apple-converted-space"/>
          <w:lang w:val="ru-RU"/>
        </w:rPr>
        <w:t> </w:t>
      </w:r>
      <w:r w:rsidR="0010163F" w:rsidRPr="00CB1996">
        <w:rPr>
          <w:lang w:val="ru-RU"/>
        </w:rPr>
        <w:t>на эволюцию европейского</w:t>
      </w:r>
      <w:r w:rsidR="0010163F" w:rsidRPr="00CB1996">
        <w:rPr>
          <w:rStyle w:val="apple-converted-space"/>
          <w:lang w:val="ru-RU"/>
        </w:rPr>
        <w:t> </w:t>
      </w:r>
      <w:r w:rsidR="0010163F" w:rsidRPr="00CB1996">
        <w:rPr>
          <w:lang w:val="ru-RU"/>
        </w:rPr>
        <w:t xml:space="preserve">гуманизма, а также на развитие реалистических традиций в мировой литературе. </w:t>
      </w:r>
    </w:p>
    <w:p w:rsidR="0010163F" w:rsidRPr="00CB1996" w:rsidRDefault="0010163F" w:rsidP="00CB1996">
      <w:pPr>
        <w:pStyle w:val="Normlnweb"/>
        <w:shd w:val="clear" w:color="auto" w:fill="FFFFFF"/>
        <w:spacing w:before="96" w:beforeAutospacing="0" w:after="120" w:afterAutospacing="0" w:line="261" w:lineRule="atLeast"/>
        <w:ind w:firstLine="708"/>
        <w:jc w:val="both"/>
        <w:rPr>
          <w:lang w:val="ru-RU"/>
        </w:rPr>
      </w:pPr>
      <w:r w:rsidRPr="00CB1996">
        <w:rPr>
          <w:lang w:val="ru-RU"/>
        </w:rPr>
        <w:t>Наиболее известны такие</w:t>
      </w:r>
      <w:r w:rsidRPr="00CB1996">
        <w:rPr>
          <w:rStyle w:val="apple-converted-space"/>
          <w:lang w:val="ru-RU"/>
        </w:rPr>
        <w:t> </w:t>
      </w:r>
      <w:hyperlink r:id="rId8" w:tooltip="Библиография Льва Толстого" w:history="1">
        <w:r w:rsidRPr="00CB1996">
          <w:rPr>
            <w:rStyle w:val="Hypertextovodkaz"/>
            <w:color w:val="auto"/>
            <w:u w:val="none"/>
            <w:lang w:val="ru-RU"/>
          </w:rPr>
          <w:t>произведения Толстого</w:t>
        </w:r>
      </w:hyperlink>
      <w:r w:rsidRPr="00CB1996">
        <w:rPr>
          <w:lang w:val="ru-RU"/>
        </w:rPr>
        <w:t>, как романы «</w:t>
      </w:r>
      <w:hyperlink r:id="rId9" w:tooltip="Война и мир" w:history="1">
        <w:r w:rsidRPr="00CB1996">
          <w:rPr>
            <w:rStyle w:val="Hypertextovodkaz"/>
            <w:b/>
            <w:color w:val="auto"/>
            <w:u w:val="none"/>
            <w:lang w:val="ru-RU"/>
          </w:rPr>
          <w:t>Война и мир</w:t>
        </w:r>
      </w:hyperlink>
      <w:r w:rsidRPr="00CB1996">
        <w:rPr>
          <w:lang w:val="ru-RU"/>
        </w:rPr>
        <w:t>», «</w:t>
      </w:r>
      <w:hyperlink r:id="rId10" w:tooltip="Анна Каренина" w:history="1">
        <w:r w:rsidRPr="00CB1996">
          <w:rPr>
            <w:rStyle w:val="Hypertextovodkaz"/>
            <w:b/>
            <w:color w:val="auto"/>
            <w:u w:val="none"/>
            <w:lang w:val="ru-RU"/>
          </w:rPr>
          <w:t>Анна Каренина</w:t>
        </w:r>
      </w:hyperlink>
      <w:r w:rsidRPr="00CB1996">
        <w:rPr>
          <w:lang w:val="ru-RU"/>
        </w:rPr>
        <w:t>», «</w:t>
      </w:r>
      <w:hyperlink r:id="rId11" w:tooltip="Воскресение (роман)" w:history="1">
        <w:r w:rsidRPr="00CB1996">
          <w:rPr>
            <w:rStyle w:val="Hypertextovodkaz"/>
            <w:color w:val="auto"/>
            <w:u w:val="none"/>
            <w:lang w:val="ru-RU"/>
          </w:rPr>
          <w:t>Воскресение</w:t>
        </w:r>
      </w:hyperlink>
      <w:r w:rsidRPr="00CB1996">
        <w:rPr>
          <w:lang w:val="ru-RU"/>
        </w:rPr>
        <w:t>», автобиографическая</w:t>
      </w:r>
      <w:r w:rsidRPr="00CB1996">
        <w:rPr>
          <w:rStyle w:val="apple-converted-space"/>
          <w:lang w:val="ru-RU"/>
        </w:rPr>
        <w:t> </w:t>
      </w:r>
      <w:r w:rsidRPr="00CB1996">
        <w:rPr>
          <w:lang w:val="ru-RU"/>
        </w:rPr>
        <w:t>трилогия «</w:t>
      </w:r>
      <w:hyperlink r:id="rId12" w:tooltip="Детство (повесть Л. Толстого)" w:history="1">
        <w:r w:rsidRPr="00CB1996">
          <w:rPr>
            <w:rStyle w:val="Hypertextovodkaz"/>
            <w:color w:val="auto"/>
            <w:u w:val="none"/>
            <w:lang w:val="ru-RU"/>
          </w:rPr>
          <w:t>Детство</w:t>
        </w:r>
      </w:hyperlink>
      <w:r w:rsidRPr="00CB1996">
        <w:rPr>
          <w:lang w:val="ru-RU"/>
        </w:rPr>
        <w:t>», «</w:t>
      </w:r>
      <w:hyperlink r:id="rId13" w:tooltip="Отрочество (повесть)" w:history="1">
        <w:r w:rsidRPr="00CB1996">
          <w:rPr>
            <w:rStyle w:val="Hypertextovodkaz"/>
            <w:color w:val="auto"/>
            <w:u w:val="none"/>
            <w:lang w:val="ru-RU"/>
          </w:rPr>
          <w:t>Отрочество</w:t>
        </w:r>
      </w:hyperlink>
      <w:r w:rsidRPr="00CB1996">
        <w:rPr>
          <w:lang w:val="ru-RU"/>
        </w:rPr>
        <w:t>», «</w:t>
      </w:r>
      <w:hyperlink r:id="rId14" w:tooltip="Юность (повесть)" w:history="1">
        <w:r w:rsidRPr="00CB1996">
          <w:rPr>
            <w:rStyle w:val="Hypertextovodkaz"/>
            <w:color w:val="auto"/>
            <w:u w:val="none"/>
            <w:lang w:val="ru-RU"/>
          </w:rPr>
          <w:t>Юность</w:t>
        </w:r>
      </w:hyperlink>
      <w:r w:rsidRPr="00CB1996">
        <w:rPr>
          <w:lang w:val="ru-RU"/>
        </w:rPr>
        <w:t>», повести «</w:t>
      </w:r>
      <w:hyperlink r:id="rId15" w:tooltip="Казаки (повесть)" w:history="1">
        <w:r w:rsidRPr="00CB1996">
          <w:rPr>
            <w:rStyle w:val="Hypertextovodkaz"/>
            <w:color w:val="auto"/>
            <w:u w:val="none"/>
            <w:lang w:val="ru-RU"/>
          </w:rPr>
          <w:t>Казаки</w:t>
        </w:r>
      </w:hyperlink>
      <w:r w:rsidRPr="00CB1996">
        <w:rPr>
          <w:lang w:val="ru-RU"/>
        </w:rPr>
        <w:t>», «</w:t>
      </w:r>
      <w:hyperlink r:id="rId16" w:tooltip="Смерть Ивана Ильича" w:history="1">
        <w:r w:rsidRPr="00CB1996">
          <w:rPr>
            <w:rStyle w:val="Hypertextovodkaz"/>
            <w:color w:val="auto"/>
            <w:u w:val="none"/>
            <w:lang w:val="ru-RU"/>
          </w:rPr>
          <w:t>Смерть Ивана Ильича</w:t>
        </w:r>
      </w:hyperlink>
      <w:r w:rsidRPr="00CB1996">
        <w:rPr>
          <w:lang w:val="ru-RU"/>
        </w:rPr>
        <w:t>», «</w:t>
      </w:r>
      <w:hyperlink r:id="rId17" w:tooltip="Крейцерова соната (повесть)" w:history="1">
        <w:r w:rsidRPr="00CB1996">
          <w:rPr>
            <w:rStyle w:val="Hypertextovodkaz"/>
            <w:b/>
            <w:color w:val="auto"/>
            <w:u w:val="none"/>
            <w:lang w:val="ru-RU"/>
          </w:rPr>
          <w:t>Крейцерова соната</w:t>
        </w:r>
      </w:hyperlink>
      <w:r w:rsidRPr="00CB1996">
        <w:rPr>
          <w:lang w:val="ru-RU"/>
        </w:rPr>
        <w:t>», «</w:t>
      </w:r>
      <w:hyperlink r:id="rId18" w:tooltip="Хаджи-Мурат (повесть)" w:history="1">
        <w:r w:rsidRPr="00CB1996">
          <w:rPr>
            <w:rStyle w:val="Hypertextovodkaz"/>
            <w:color w:val="auto"/>
            <w:u w:val="none"/>
            <w:lang w:val="ru-RU"/>
          </w:rPr>
          <w:t>Хаджи-Мурат</w:t>
        </w:r>
      </w:hyperlink>
      <w:r w:rsidRPr="00CB1996">
        <w:rPr>
          <w:lang w:val="ru-RU"/>
        </w:rPr>
        <w:t>», цикл очерков «</w:t>
      </w:r>
      <w:hyperlink r:id="rId19" w:tooltip="Севастопольские рассказы" w:history="1">
        <w:r w:rsidRPr="00CB1996">
          <w:rPr>
            <w:rStyle w:val="Hypertextovodkaz"/>
            <w:color w:val="auto"/>
            <w:u w:val="none"/>
            <w:lang w:val="ru-RU"/>
          </w:rPr>
          <w:t>Севастопольские рассказы</w:t>
        </w:r>
      </w:hyperlink>
      <w:r w:rsidRPr="00CB1996">
        <w:rPr>
          <w:lang w:val="ru-RU"/>
        </w:rPr>
        <w:t>», драмы «</w:t>
      </w:r>
      <w:hyperlink r:id="rId20" w:tooltip="Живой труп (пьеса)" w:history="1">
        <w:r w:rsidRPr="00CB1996">
          <w:rPr>
            <w:rStyle w:val="Hypertextovodkaz"/>
            <w:color w:val="auto"/>
            <w:u w:val="none"/>
            <w:lang w:val="ru-RU"/>
          </w:rPr>
          <w:t>Живой труп</w:t>
        </w:r>
      </w:hyperlink>
      <w:r w:rsidRPr="00CB1996">
        <w:rPr>
          <w:lang w:val="ru-RU"/>
        </w:rPr>
        <w:t>» и «</w:t>
      </w:r>
      <w:hyperlink r:id="rId21" w:tooltip="Власть тьмы (пьеса)" w:history="1">
        <w:r w:rsidRPr="00CB1996">
          <w:rPr>
            <w:rStyle w:val="Hypertextovodkaz"/>
            <w:color w:val="auto"/>
            <w:u w:val="none"/>
            <w:lang w:val="ru-RU"/>
          </w:rPr>
          <w:t>Власть тьмы</w:t>
        </w:r>
      </w:hyperlink>
      <w:r w:rsidRPr="00CB1996">
        <w:rPr>
          <w:lang w:val="ru-RU"/>
        </w:rPr>
        <w:t>»</w:t>
      </w:r>
      <w:r w:rsidR="007B74C3" w:rsidRPr="00CB1996">
        <w:rPr>
          <w:lang w:val="ru-RU"/>
        </w:rPr>
        <w:t xml:space="preserve"> и друг</w:t>
      </w:r>
      <w:r w:rsidR="00F60712" w:rsidRPr="00CB1996">
        <w:rPr>
          <w:lang w:val="ru-RU"/>
        </w:rPr>
        <w:t>ие.</w:t>
      </w:r>
    </w:p>
    <w:p w:rsidR="00E81261" w:rsidRPr="00CB1996" w:rsidRDefault="00FF0B50" w:rsidP="00CB1996">
      <w:pPr>
        <w:pStyle w:val="Normlnweb"/>
        <w:shd w:val="clear" w:color="auto" w:fill="FFFFFF"/>
        <w:spacing w:before="96" w:beforeAutospacing="0" w:after="120" w:afterAutospacing="0" w:line="261" w:lineRule="atLeast"/>
        <w:ind w:firstLine="708"/>
        <w:jc w:val="both"/>
        <w:rPr>
          <w:i/>
          <w:sz w:val="22"/>
          <w:szCs w:val="22"/>
          <w:lang w:val="ru-RU"/>
        </w:rPr>
      </w:pPr>
      <w:r w:rsidRPr="00CB1996">
        <w:rPr>
          <w:i/>
          <w:sz w:val="22"/>
          <w:szCs w:val="22"/>
          <w:shd w:val="clear" w:color="auto" w:fill="FFFFFF"/>
          <w:lang w:val="ru-RU"/>
        </w:rPr>
        <w:t>Он страстно желал блистать в обществе, но ему мешала природная застенчивость. Вся дальнейшая жизнь Толстого представляет собою мучительную борьбу с противоречиями жизни. Образование Толстого шло сначала под руководством грубоватого француза Сен-Тома. С 15-ти лет Толстой стал студентом Казанского университета. Бросив университет, Толстой с весны 1847 года жил в Ясной Поляне. После єтого, узнав бесцельность своего существования, отправился на Кавказ в действующую армию. В Крыму Толстого захватили новые впечатления и литературные планы. Там он стал работать над своим первым романом «Детство. Отрочество. Юность</w:t>
      </w:r>
      <w:r w:rsidR="00E81261" w:rsidRPr="00CB1996">
        <w:rPr>
          <w:i/>
          <w:sz w:val="22"/>
          <w:szCs w:val="22"/>
          <w:shd w:val="clear" w:color="auto" w:fill="FFFFFF"/>
          <w:lang w:val="ru-RU"/>
        </w:rPr>
        <w:t>»</w:t>
      </w:r>
      <w:r w:rsidRPr="00CB1996">
        <w:rPr>
          <w:i/>
          <w:sz w:val="22"/>
          <w:szCs w:val="22"/>
          <w:shd w:val="clear" w:color="auto" w:fill="FFFFFF"/>
          <w:lang w:val="ru-RU"/>
        </w:rPr>
        <w:t xml:space="preserve">. </w:t>
      </w:r>
      <w:r w:rsidR="00E81261" w:rsidRPr="00CB1996">
        <w:rPr>
          <w:i/>
          <w:sz w:val="22"/>
          <w:szCs w:val="22"/>
          <w:shd w:val="clear" w:color="auto" w:fill="FFFFFF"/>
          <w:lang w:val="ru-RU"/>
        </w:rPr>
        <w:t>В 1855 году</w:t>
      </w:r>
      <w:r w:rsidRPr="00CB1996">
        <w:rPr>
          <w:i/>
          <w:sz w:val="22"/>
          <w:szCs w:val="22"/>
          <w:shd w:val="clear" w:color="auto" w:fill="FFFFFF"/>
          <w:lang w:val="ru-RU"/>
        </w:rPr>
        <w:t xml:space="preserve"> Толстой приехал в Петербург и сразу вошел в кружок «Современника». </w:t>
      </w:r>
      <w:r w:rsidR="00E81261" w:rsidRPr="00CB1996">
        <w:rPr>
          <w:rStyle w:val="apple-converted-space"/>
          <w:i/>
          <w:sz w:val="22"/>
          <w:szCs w:val="22"/>
          <w:shd w:val="clear" w:color="auto" w:fill="FFFFFF"/>
          <w:lang w:val="ru-RU"/>
        </w:rPr>
        <w:t xml:space="preserve">Oн </w:t>
      </w:r>
      <w:r w:rsidR="00E81261" w:rsidRPr="00CB1996">
        <w:rPr>
          <w:i/>
          <w:sz w:val="22"/>
          <w:szCs w:val="22"/>
          <w:shd w:val="clear" w:color="auto" w:fill="FFFFFF"/>
          <w:lang w:val="ru-RU"/>
        </w:rPr>
        <w:t>женился на уже не очень молодой княжне</w:t>
      </w:r>
      <w:r w:rsidR="00E81261" w:rsidRPr="00CB1996">
        <w:rPr>
          <w:rStyle w:val="apple-converted-space"/>
          <w:i/>
          <w:sz w:val="22"/>
          <w:szCs w:val="22"/>
          <w:shd w:val="clear" w:color="auto" w:fill="FFFFFF"/>
          <w:lang w:val="ru-RU"/>
        </w:rPr>
        <w:t> </w:t>
      </w:r>
      <w:r w:rsidR="00E81261" w:rsidRPr="00CB1996">
        <w:rPr>
          <w:i/>
          <w:sz w:val="22"/>
          <w:szCs w:val="22"/>
          <w:shd w:val="clear" w:color="auto" w:fill="FFFFFF"/>
          <w:lang w:val="ru-RU"/>
        </w:rPr>
        <w:t>Марии Николаевне, брак был счастливый. У них было пятеро детей.</w:t>
      </w:r>
    </w:p>
    <w:p w:rsidR="007B74C3" w:rsidRPr="00CB1996" w:rsidRDefault="00FF0B50" w:rsidP="00CB1996">
      <w:pPr>
        <w:pStyle w:val="Normlnweb"/>
        <w:shd w:val="clear" w:color="auto" w:fill="FFFFFF"/>
        <w:spacing w:before="96" w:beforeAutospacing="0" w:after="120" w:afterAutospacing="0" w:line="206" w:lineRule="atLeast"/>
        <w:ind w:firstLine="708"/>
        <w:jc w:val="both"/>
        <w:rPr>
          <w:rStyle w:val="Nadpis3Char"/>
          <w:b w:val="0"/>
          <w:i/>
          <w:sz w:val="24"/>
          <w:szCs w:val="24"/>
          <w:shd w:val="clear" w:color="auto" w:fill="FFFFFF"/>
          <w:lang w:val="ru-RU"/>
        </w:rPr>
      </w:pPr>
      <w:r w:rsidRPr="00CB1996">
        <w:rPr>
          <w:shd w:val="clear" w:color="auto" w:fill="FFFFFF"/>
          <w:lang w:val="ru-RU"/>
        </w:rPr>
        <w:t xml:space="preserve">Лев Толстой явился родоначальником </w:t>
      </w:r>
      <w:r w:rsidRPr="00CB1996">
        <w:rPr>
          <w:b/>
          <w:shd w:val="clear" w:color="auto" w:fill="FFFFFF"/>
          <w:lang w:val="ru-RU"/>
        </w:rPr>
        <w:t>движения толстовства</w:t>
      </w:r>
      <w:r w:rsidRPr="00CB1996">
        <w:rPr>
          <w:shd w:val="clear" w:color="auto" w:fill="FFFFFF"/>
          <w:lang w:val="ru-RU"/>
        </w:rPr>
        <w:t>, одним из основополагающих тезисов которого является Евангельское «</w:t>
      </w:r>
      <w:r w:rsidRPr="00CB1996">
        <w:rPr>
          <w:b/>
          <w:shd w:val="clear" w:color="auto" w:fill="FFFFFF"/>
          <w:lang w:val="ru-RU"/>
        </w:rPr>
        <w:t>непротивление злу силою</w:t>
      </w:r>
      <w:r w:rsidRPr="00CB1996">
        <w:rPr>
          <w:shd w:val="clear" w:color="auto" w:fill="FFFFFF"/>
          <w:lang w:val="ru-RU"/>
        </w:rPr>
        <w:t xml:space="preserve">». </w:t>
      </w:r>
      <w:r w:rsidRPr="00CB1996">
        <w:rPr>
          <w:i/>
          <w:shd w:val="clear" w:color="auto" w:fill="FFFFFF"/>
          <w:lang w:val="ru-RU"/>
        </w:rPr>
        <w:t>В ноябре 1910 года Толстой, выполняя своё решение прожить последние годы соответственно своим взгляд</w:t>
      </w:r>
      <w:r w:rsidR="00E81261" w:rsidRPr="00CB1996">
        <w:rPr>
          <w:i/>
          <w:shd w:val="clear" w:color="auto" w:fill="FFFFFF"/>
          <w:lang w:val="ru-RU"/>
        </w:rPr>
        <w:t xml:space="preserve">ам, тайно покинул Ясную Поляну. </w:t>
      </w:r>
      <w:r w:rsidRPr="00CB1996">
        <w:rPr>
          <w:i/>
          <w:shd w:val="clear" w:color="auto" w:fill="FFFFFF"/>
          <w:lang w:val="ru-RU"/>
        </w:rPr>
        <w:t>По дороге он заболел воспалением лёгких и вынужден был сделать остановку</w:t>
      </w:r>
      <w:r w:rsidR="00E81261" w:rsidRPr="00CB1996">
        <w:rPr>
          <w:i/>
          <w:shd w:val="clear" w:color="auto" w:fill="FFFFFF"/>
          <w:lang w:val="ru-RU"/>
        </w:rPr>
        <w:t xml:space="preserve"> на маленькой станции Астапово, где </w:t>
      </w:r>
      <w:r w:rsidRPr="00CB1996">
        <w:rPr>
          <w:i/>
          <w:shd w:val="clear" w:color="auto" w:fill="FFFFFF"/>
          <w:lang w:val="ru-RU"/>
        </w:rPr>
        <w:t>умер. Был похоронен в Ясной Поляне.</w:t>
      </w:r>
      <w:r w:rsidRPr="00CB1996">
        <w:rPr>
          <w:rStyle w:val="Nadpis3Char"/>
          <w:b w:val="0"/>
          <w:i/>
          <w:sz w:val="24"/>
          <w:szCs w:val="24"/>
          <w:shd w:val="clear" w:color="auto" w:fill="FFFFFF"/>
          <w:lang w:val="ru-RU"/>
        </w:rPr>
        <w:t> </w:t>
      </w:r>
    </w:p>
    <w:p w:rsidR="007B74C3" w:rsidRPr="00CB1996" w:rsidRDefault="007B74C3" w:rsidP="00CB1996">
      <w:pPr>
        <w:pStyle w:val="Normlnweb"/>
        <w:shd w:val="clear" w:color="auto" w:fill="FFFFFF"/>
        <w:spacing w:before="96" w:beforeAutospacing="0" w:after="120" w:afterAutospacing="0" w:line="206" w:lineRule="atLeast"/>
        <w:ind w:firstLine="708"/>
        <w:jc w:val="both"/>
        <w:rPr>
          <w:rStyle w:val="Nadpis3Char"/>
          <w:b w:val="0"/>
          <w:i/>
          <w:sz w:val="24"/>
          <w:szCs w:val="24"/>
          <w:shd w:val="clear" w:color="auto" w:fill="FFFFFF"/>
          <w:lang w:val="ru-RU"/>
        </w:rPr>
      </w:pPr>
    </w:p>
    <w:p w:rsidR="00AB7A1C" w:rsidRPr="00CB1996" w:rsidRDefault="007B74C3" w:rsidP="00CB1996">
      <w:pPr>
        <w:pStyle w:val="Normlnweb"/>
        <w:shd w:val="clear" w:color="auto" w:fill="FFFFFF"/>
        <w:spacing w:before="96" w:beforeAutospacing="0" w:after="120" w:afterAutospacing="0"/>
        <w:ind w:firstLine="708"/>
        <w:jc w:val="both"/>
        <w:rPr>
          <w:lang w:val="ru-RU"/>
        </w:rPr>
      </w:pPr>
      <w:r w:rsidRPr="00CB1996">
        <w:rPr>
          <w:b/>
          <w:sz w:val="28"/>
          <w:szCs w:val="28"/>
          <w:lang w:val="ru-RU"/>
        </w:rPr>
        <w:t>Педагогические взгляды Толстого</w:t>
      </w:r>
      <w:r w:rsidR="00FF0B50" w:rsidRPr="00CB1996">
        <w:rPr>
          <w:b/>
          <w:sz w:val="28"/>
          <w:szCs w:val="28"/>
          <w:lang w:val="ru-RU"/>
        </w:rPr>
        <w:br/>
      </w:r>
      <w:r w:rsidR="00FF0B50" w:rsidRPr="00CB1996">
        <w:rPr>
          <w:lang w:val="ru-RU"/>
        </w:rPr>
        <w:br/>
      </w:r>
      <w:r w:rsidR="00AB7A1C" w:rsidRPr="00CB1996">
        <w:rPr>
          <w:lang w:val="ru-RU"/>
        </w:rPr>
        <w:t>Нравственно-религиозное учение Л.Н. Толстого строилось на идее непротивления злу насилием, стремлении распространять добро в мире каждым человеком</w:t>
      </w:r>
      <w:r w:rsidRPr="00CB1996">
        <w:rPr>
          <w:lang w:val="ru-RU"/>
        </w:rPr>
        <w:t>.</w:t>
      </w:r>
      <w:r w:rsidR="00AB7A1C" w:rsidRPr="00CB1996">
        <w:rPr>
          <w:lang w:val="ru-RU"/>
        </w:rPr>
        <w:t xml:space="preserve"> Задача педагогической науки, по его мнению, должна состоять в изучении условий совпадения деятельности учителя и ученика на пути к единой цели, а также тех условий, которые могут препят</w:t>
      </w:r>
      <w:r w:rsidR="00AB7A1C" w:rsidRPr="00CB1996">
        <w:rPr>
          <w:lang w:val="ru-RU"/>
        </w:rPr>
        <w:softHyphen/>
        <w:t>ствовать такому совпадению.</w:t>
      </w:r>
    </w:p>
    <w:p w:rsidR="00AB7A1C" w:rsidRPr="00CB1996" w:rsidRDefault="001E2B11" w:rsidP="00CB1996">
      <w:pPr>
        <w:pStyle w:val="Normlnweb"/>
        <w:shd w:val="clear" w:color="auto" w:fill="FFFFFF"/>
        <w:spacing w:before="96" w:beforeAutospacing="0" w:after="120" w:afterAutospacing="0"/>
        <w:ind w:firstLine="708"/>
        <w:jc w:val="both"/>
        <w:rPr>
          <w:lang w:val="ru-RU"/>
        </w:rPr>
      </w:pPr>
      <w:r w:rsidRPr="00CB1996">
        <w:rPr>
          <w:lang w:val="ru-RU"/>
        </w:rPr>
        <w:lastRenderedPageBreak/>
        <w:t xml:space="preserve">Его взгляды формировались в рамках гуманистической мысли. </w:t>
      </w:r>
      <w:r w:rsidR="00AB7A1C" w:rsidRPr="00CB1996">
        <w:rPr>
          <w:lang w:val="ru-RU"/>
        </w:rPr>
        <w:t>Свобода детской активности и детскому творчеству</w:t>
      </w:r>
      <w:r w:rsidR="007B74C3" w:rsidRPr="00CB1996">
        <w:rPr>
          <w:lang w:val="ru-RU"/>
        </w:rPr>
        <w:t xml:space="preserve"> является одной из услов</w:t>
      </w:r>
      <w:r w:rsidR="00AB7A1C" w:rsidRPr="00CB1996">
        <w:rPr>
          <w:lang w:val="ru-RU"/>
        </w:rPr>
        <w:t>ий нравственного воспитания</w:t>
      </w:r>
      <w:r w:rsidR="007B74C3" w:rsidRPr="00CB1996">
        <w:rPr>
          <w:lang w:val="ru-RU"/>
        </w:rPr>
        <w:t>.</w:t>
      </w:r>
      <w:r w:rsidR="00AB7A1C" w:rsidRPr="00CB1996">
        <w:rPr>
          <w:lang w:val="ru-RU"/>
        </w:rPr>
        <w:t xml:space="preserve"> </w:t>
      </w:r>
    </w:p>
    <w:p w:rsidR="00AB7A1C" w:rsidRPr="00CB1996" w:rsidRDefault="00AB7A1C" w:rsidP="00CB1996">
      <w:pPr>
        <w:pStyle w:val="Normlnweb"/>
        <w:shd w:val="clear" w:color="auto" w:fill="FFFFFF"/>
        <w:spacing w:before="96" w:beforeAutospacing="0" w:after="120" w:afterAutospacing="0"/>
        <w:ind w:firstLine="708"/>
        <w:jc w:val="both"/>
        <w:rPr>
          <w:lang w:val="ru-RU"/>
        </w:rPr>
      </w:pPr>
      <w:r w:rsidRPr="00CB1996">
        <w:rPr>
          <w:lang w:val="ru-RU"/>
        </w:rPr>
        <w:t xml:space="preserve">Опираясь на мысль Ж.-Ж. Руссо, Л.Н. Толстой утверждал, что учителя не имеют права принудительно воспитывать детей в духе принятых принципов – </w:t>
      </w:r>
      <w:r w:rsidRPr="00CB1996">
        <w:rPr>
          <w:b/>
          <w:lang w:val="ru-RU"/>
        </w:rPr>
        <w:t>теория свободного воспитания.</w:t>
      </w:r>
      <w:r w:rsidRPr="00CB1996">
        <w:rPr>
          <w:lang w:val="ru-RU"/>
        </w:rPr>
        <w:t xml:space="preserve"> В основу образования должна быть положена свобода выбора учащимися.  Дело учителя — следовать и развивать природу ребенка. Эта идея получила отражение в педагогических статьях Л.Н. Толстого и его учебных книгах для начальной школы.</w:t>
      </w:r>
    </w:p>
    <w:p w:rsidR="00AB7A1C" w:rsidRPr="00CB1996" w:rsidRDefault="00AB7A1C" w:rsidP="00CB1996">
      <w:pPr>
        <w:pStyle w:val="Normlnweb"/>
        <w:shd w:val="clear" w:color="auto" w:fill="FFFFFF"/>
        <w:spacing w:before="96" w:beforeAutospacing="0" w:after="120" w:afterAutospacing="0" w:line="206" w:lineRule="atLeast"/>
        <w:ind w:firstLine="708"/>
        <w:jc w:val="both"/>
        <w:rPr>
          <w:lang w:val="ru-RU"/>
        </w:rPr>
      </w:pPr>
      <w:r w:rsidRPr="00CB1996">
        <w:rPr>
          <w:lang w:val="ru-RU"/>
        </w:rPr>
        <w:t>Толстой интересуется тоже физическим воспитанием, закаливанием организма, умственным развитием – самостоятельная мысль, развитие творчества. Предпочитает игри в природе.</w:t>
      </w:r>
      <w:r w:rsidR="00736150" w:rsidRPr="00CB1996">
        <w:rPr>
          <w:lang w:val="ru-RU"/>
        </w:rPr>
        <w:t xml:space="preserve"> </w:t>
      </w:r>
    </w:p>
    <w:p w:rsidR="00AB7A1C" w:rsidRPr="00CB1996" w:rsidRDefault="000D2797" w:rsidP="00CB1996">
      <w:pPr>
        <w:pStyle w:val="Normlnweb"/>
        <w:shd w:val="clear" w:color="auto" w:fill="FFFFFF"/>
        <w:spacing w:before="96" w:beforeAutospacing="0" w:after="120" w:afterAutospacing="0" w:line="206" w:lineRule="atLeast"/>
        <w:ind w:firstLine="708"/>
        <w:jc w:val="both"/>
        <w:rPr>
          <w:lang w:val="ru-RU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636270</wp:posOffset>
            </wp:positionV>
            <wp:extent cx="1757680" cy="1560830"/>
            <wp:effectExtent l="19050" t="0" r="0" b="0"/>
            <wp:wrapTight wrapText="bothSides">
              <wp:wrapPolygon edited="0">
                <wp:start x="-234" y="0"/>
                <wp:lineTo x="-234" y="21354"/>
                <wp:lineTo x="21538" y="21354"/>
                <wp:lineTo x="21538" y="0"/>
                <wp:lineTo x="-234" y="0"/>
              </wp:wrapPolygon>
            </wp:wrapTight>
            <wp:docPr id="7" name="obrázek 7" descr="http://images.derstandard.at/t/12/2010/12/09/1291468081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.derstandard.at/t/12/2010/12/09/1291468081355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156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7A1C" w:rsidRPr="00CB1996">
        <w:rPr>
          <w:b/>
          <w:lang w:val="ru-RU"/>
        </w:rPr>
        <w:t>Яснополянская школа принадлежит к числу ориги</w:t>
      </w:r>
      <w:r w:rsidR="0022032C" w:rsidRPr="00CB1996">
        <w:rPr>
          <w:b/>
          <w:lang w:val="ru-RU"/>
        </w:rPr>
        <w:t xml:space="preserve">нальных педагогических попыток. </w:t>
      </w:r>
      <w:r w:rsidR="00AB7A1C" w:rsidRPr="00CB1996">
        <w:rPr>
          <w:lang w:val="ru-RU"/>
        </w:rPr>
        <w:t xml:space="preserve">Толстой решительно восстал против всякой регламентации и дисциплины в школе. Всё в преподавании должно быть индивидуально — и учитель, и ученик, и их взаимные отношения. В яснополянской школе дети сидели, кто где хотел, кто сколько хотел и кто как хотел. Никакой определённой программы преподавания не было. Единственная задача учителя заключалась в том, чтобы </w:t>
      </w:r>
      <w:r w:rsidR="00AB7A1C" w:rsidRPr="00CB1996">
        <w:rPr>
          <w:b/>
          <w:lang w:val="ru-RU"/>
        </w:rPr>
        <w:t>заинтересовать класс</w:t>
      </w:r>
      <w:r w:rsidR="00AB7A1C" w:rsidRPr="00CB1996">
        <w:rPr>
          <w:lang w:val="ru-RU"/>
        </w:rPr>
        <w:t>. Занятия шли прекрасно. Их вёл сам Толстой при помощи нескольких постоян</w:t>
      </w:r>
      <w:r w:rsidRPr="000D2797">
        <w:t xml:space="preserve"> </w:t>
      </w:r>
      <w:r w:rsidR="00AB7A1C" w:rsidRPr="00CB1996">
        <w:rPr>
          <w:lang w:val="ru-RU"/>
        </w:rPr>
        <w:t>ных учителей и нескольких случайных, из ближайших знакомых и приезжих.</w:t>
      </w:r>
    </w:p>
    <w:p w:rsidR="007B74C3" w:rsidRPr="00CB1996" w:rsidRDefault="007B74C3" w:rsidP="00CB1996">
      <w:pPr>
        <w:pStyle w:val="Normlnweb"/>
        <w:shd w:val="clear" w:color="auto" w:fill="FFFFFF"/>
        <w:spacing w:before="96" w:beforeAutospacing="0" w:after="120" w:afterAutospacing="0" w:line="206" w:lineRule="atLeast"/>
        <w:jc w:val="both"/>
        <w:rPr>
          <w:lang w:val="ru-RU"/>
        </w:rPr>
      </w:pPr>
    </w:p>
    <w:p w:rsidR="007B74C3" w:rsidRPr="00CB1996" w:rsidRDefault="007B74C3" w:rsidP="00CB1996">
      <w:pPr>
        <w:pStyle w:val="Normlnweb"/>
        <w:shd w:val="clear" w:color="auto" w:fill="FFFFFF"/>
        <w:spacing w:before="96" w:beforeAutospacing="0" w:after="120" w:afterAutospacing="0" w:line="206" w:lineRule="atLeast"/>
        <w:jc w:val="both"/>
        <w:rPr>
          <w:b/>
          <w:sz w:val="28"/>
          <w:szCs w:val="28"/>
          <w:lang w:val="ru-RU"/>
        </w:rPr>
      </w:pPr>
      <w:r w:rsidRPr="00CB1996">
        <w:rPr>
          <w:lang w:val="ru-RU"/>
        </w:rPr>
        <w:tab/>
      </w:r>
      <w:r w:rsidRPr="00CB1996">
        <w:rPr>
          <w:b/>
          <w:sz w:val="28"/>
          <w:szCs w:val="28"/>
          <w:lang w:val="ru-RU"/>
        </w:rPr>
        <w:t>Образование</w:t>
      </w:r>
    </w:p>
    <w:p w:rsidR="00AB7A1C" w:rsidRPr="00CB1996" w:rsidRDefault="00AB7A1C" w:rsidP="00CB1996">
      <w:pPr>
        <w:pStyle w:val="Normlnweb"/>
        <w:shd w:val="clear" w:color="auto" w:fill="FFFFFF"/>
        <w:spacing w:before="96" w:beforeAutospacing="0" w:after="120" w:afterAutospacing="0" w:line="206" w:lineRule="atLeast"/>
        <w:ind w:firstLine="708"/>
        <w:jc w:val="both"/>
        <w:rPr>
          <w:lang w:val="ru-RU"/>
        </w:rPr>
      </w:pPr>
      <w:r w:rsidRPr="00CB1996">
        <w:rPr>
          <w:lang w:val="ru-RU"/>
        </w:rPr>
        <w:t>Образование – свободное соотношение людей, из которых один сообщает известную сумму знаний, а другой свободно воспринимает её. В качестве главной задачи обучения и воспитания Толстой выдвигал развития творческого мышления, утверждал необходимость полноценного научного образования.</w:t>
      </w:r>
      <w:r w:rsidRPr="00CB1996">
        <w:rPr>
          <w:rStyle w:val="apple-converted-space"/>
          <w:lang w:val="ru-RU"/>
        </w:rPr>
        <w:t> </w:t>
      </w:r>
      <w:r w:rsidRPr="00CB1996">
        <w:rPr>
          <w:lang w:val="ru-RU"/>
        </w:rPr>
        <w:t xml:space="preserve">Он отстаивал тезис о единстве воспитания и образования: нельзя воспитывать, не передавая знаний, всякое знание действует воспитательно, полагал он. </w:t>
      </w:r>
      <w:r w:rsidRPr="00CB1996">
        <w:rPr>
          <w:b/>
          <w:lang w:val="ru-RU"/>
        </w:rPr>
        <w:t>Однако самым важным в образовании, по мнению Л.Н. Толстого, является соблюдение условия свободы воспитания и обучения на основе религиозно-нравственного учения</w:t>
      </w:r>
      <w:r w:rsidRPr="00CB1996">
        <w:rPr>
          <w:lang w:val="ru-RU"/>
        </w:rPr>
        <w:t>.</w:t>
      </w:r>
      <w:r w:rsidR="0022032C" w:rsidRPr="00CB1996">
        <w:rPr>
          <w:lang w:val="ru-RU"/>
        </w:rPr>
        <w:t xml:space="preserve"> </w:t>
      </w:r>
      <w:r w:rsidRPr="00CB1996">
        <w:rPr>
          <w:lang w:val="ru-RU"/>
        </w:rPr>
        <w:t xml:space="preserve">Однако, чтобы эта свобода не стала хаосом в преподавании, нужны общие основания. Такими основаниями являются религия и нравственность.Особую роль уделял таким методам обучения, как слово учителя (рассказ, беседа).Развитие творчества детей: самостоятельная работа, сочинения.Сознательное </w:t>
      </w:r>
      <w:r w:rsidR="0022032C" w:rsidRPr="00CB1996">
        <w:rPr>
          <w:lang w:val="ru-RU"/>
        </w:rPr>
        <w:t>усвоение знаний</w:t>
      </w:r>
      <w:r w:rsidRPr="00CB1996">
        <w:rPr>
          <w:lang w:val="ru-RU"/>
        </w:rPr>
        <w:t>. Широкое использование экскурсий, опытов, таблиц и картин, наблюдение подлинных предметов. Критическое отношение к звуковому методу обучения грамоте.</w:t>
      </w:r>
    </w:p>
    <w:p w:rsidR="001E2B11" w:rsidRPr="00CB1996" w:rsidRDefault="00CB1996" w:rsidP="00CB1996">
      <w:pPr>
        <w:pStyle w:val="Normlnweb"/>
        <w:ind w:firstLine="708"/>
        <w:jc w:val="both"/>
        <w:rPr>
          <w:lang w:val="ru-RU"/>
        </w:rPr>
      </w:pPr>
      <w:r w:rsidRPr="00CB1996">
        <w:rPr>
          <w:b/>
          <w:lang w:val="ru-RU"/>
        </w:rPr>
        <w:t>Ф</w:t>
      </w:r>
      <w:r w:rsidR="001E2B11" w:rsidRPr="00CB1996">
        <w:rPr>
          <w:b/>
          <w:lang w:val="ru-RU"/>
        </w:rPr>
        <w:t>илософско-педагогические идеи учения Л. Н. Толстого</w:t>
      </w:r>
      <w:r w:rsidR="001E2B11" w:rsidRPr="00CB1996">
        <w:rPr>
          <w:lang w:val="ru-RU"/>
        </w:rPr>
        <w:t>: духовность, любовь, непротивление злу насилием, свобода, самосовершенствование, движение.</w:t>
      </w:r>
    </w:p>
    <w:p w:rsidR="001E2B11" w:rsidRPr="00CB1996" w:rsidRDefault="001E2B11" w:rsidP="00CB1996">
      <w:pPr>
        <w:pStyle w:val="Normlnweb"/>
        <w:shd w:val="clear" w:color="auto" w:fill="FFFFFF"/>
        <w:spacing w:before="96" w:beforeAutospacing="0" w:after="120" w:afterAutospacing="0" w:line="206" w:lineRule="atLeast"/>
        <w:jc w:val="both"/>
        <w:rPr>
          <w:lang w:val="ru-RU"/>
        </w:rPr>
      </w:pPr>
    </w:p>
    <w:p w:rsidR="00AB7A1C" w:rsidRPr="00CB1996" w:rsidRDefault="00AB7A1C" w:rsidP="00CB1996">
      <w:pPr>
        <w:pStyle w:val="Normlnweb"/>
        <w:shd w:val="clear" w:color="auto" w:fill="FFFFFF"/>
        <w:spacing w:before="96" w:beforeAutospacing="0" w:after="120" w:afterAutospacing="0" w:line="206" w:lineRule="atLeast"/>
        <w:ind w:firstLine="708"/>
        <w:jc w:val="both"/>
        <w:rPr>
          <w:lang w:val="ru-RU"/>
        </w:rPr>
      </w:pPr>
      <w:r w:rsidRPr="00CB1996">
        <w:rPr>
          <w:lang w:val="ru-RU"/>
        </w:rPr>
        <w:t>Л.Н. Толстой писал</w:t>
      </w:r>
      <w:r w:rsidR="0022032C" w:rsidRPr="00CB1996">
        <w:rPr>
          <w:lang w:val="ru-RU"/>
        </w:rPr>
        <w:t xml:space="preserve"> относясь к деятельности учителя</w:t>
      </w:r>
      <w:r w:rsidRPr="00CB1996">
        <w:rPr>
          <w:i/>
          <w:lang w:val="ru-RU"/>
        </w:rPr>
        <w:t xml:space="preserve">:" Не тот учитель, кто получает воспитание и образование учителя, а тот, у кого есть внутренняя уверенность в том, что он есть, должен быть и не может быть иным. Эта </w:t>
      </w:r>
      <w:r w:rsidRPr="00CB1996">
        <w:rPr>
          <w:i/>
          <w:lang w:val="ru-RU"/>
        </w:rPr>
        <w:lastRenderedPageBreak/>
        <w:t>уверенность встречается редко и может быть доказана только жертвами, которые человек приносит своему признанию". " Если учитель имеет только любовь к делу, он будет хороший учитель. Если учитель имеет только любовь к ученику, как отец, мать, - он будет лучше того учителя, который прочёл все книги, но не имеет любви ни к делу, ни к ученикам. Если учитель соединяет в себе любовь к делу и к ученикам, он совершенный учитель".</w:t>
      </w:r>
      <w:r w:rsidRPr="00CB1996">
        <w:rPr>
          <w:lang w:val="ru-RU"/>
        </w:rPr>
        <w:t xml:space="preserve"> Советы учителям.</w:t>
      </w:r>
    </w:p>
    <w:p w:rsidR="001E2B11" w:rsidRPr="00CB1996" w:rsidRDefault="000D2797" w:rsidP="00CB1996">
      <w:pPr>
        <w:pStyle w:val="Normlnweb"/>
        <w:ind w:firstLine="708"/>
        <w:jc w:val="both"/>
        <w:rPr>
          <w:lang w:val="ru-RU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4001770</wp:posOffset>
            </wp:positionH>
            <wp:positionV relativeFrom="paragraph">
              <wp:posOffset>1181100</wp:posOffset>
            </wp:positionV>
            <wp:extent cx="1903095" cy="2578735"/>
            <wp:effectExtent l="19050" t="0" r="1905" b="0"/>
            <wp:wrapTight wrapText="bothSides">
              <wp:wrapPolygon edited="0">
                <wp:start x="-216" y="0"/>
                <wp:lineTo x="-216" y="21382"/>
                <wp:lineTo x="21622" y="21382"/>
                <wp:lineTo x="21622" y="0"/>
                <wp:lineTo x="-216" y="0"/>
              </wp:wrapPolygon>
            </wp:wrapTight>
            <wp:docPr id="10" name="obrázek 10" descr="http://j.livelib.ru/boocover/1000414681/l/deeb/Lev_Tolstoj__Azbuka_L._N._Tolst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j.livelib.ru/boocover/1000414681/l/deeb/Lev_Tolstoj__Azbuka_L._N._Tolstogo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257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2B11" w:rsidRPr="00CB1996">
        <w:rPr>
          <w:lang w:val="ru-RU"/>
        </w:rPr>
        <w:t>Воспитание в таком понимании предполагает свободу творчества и свободу выбора, направленные на выработку у ребенка способности решать жизненные проблемы, делать правильный жизненный выбор, умения обращаться «вовнутрь себя». Это поиск личностью (сначала с помощью взрослого наставника, затем – самостоятельно) способов нравственной, достойной, подлинно человеческой жизни. Цель воспитания в этом случае ориентирована на формирование у личности рефлексивного, творческого, нравственного отношения к миру и собственной жизни в соотнесении с жизнью других людей.</w:t>
      </w:r>
    </w:p>
    <w:p w:rsidR="001E2B11" w:rsidRPr="00CB1996" w:rsidRDefault="001E2B11" w:rsidP="00CB1996">
      <w:pPr>
        <w:pStyle w:val="Normlnweb"/>
        <w:shd w:val="clear" w:color="auto" w:fill="FFFFFF"/>
        <w:spacing w:before="96" w:beforeAutospacing="0" w:after="120" w:afterAutospacing="0" w:line="206" w:lineRule="atLeast"/>
        <w:jc w:val="both"/>
        <w:rPr>
          <w:lang w:val="ru-RU"/>
        </w:rPr>
      </w:pPr>
    </w:p>
    <w:p w:rsidR="00AB7A1C" w:rsidRPr="00CB1996" w:rsidRDefault="00AB7A1C" w:rsidP="00CB1996">
      <w:pPr>
        <w:pStyle w:val="Normlnweb"/>
        <w:shd w:val="clear" w:color="auto" w:fill="FFFFFF"/>
        <w:spacing w:before="96" w:beforeAutospacing="0" w:after="120" w:afterAutospacing="0" w:line="206" w:lineRule="atLeast"/>
        <w:ind w:firstLine="708"/>
        <w:jc w:val="both"/>
        <w:rPr>
          <w:lang w:val="ru-RU"/>
        </w:rPr>
      </w:pPr>
      <w:r w:rsidRPr="00CB1996">
        <w:rPr>
          <w:lang w:val="ru-RU"/>
        </w:rPr>
        <w:t>Развил теорию свободного воспитания</w:t>
      </w:r>
      <w:r w:rsidRPr="00CB1996">
        <w:rPr>
          <w:rStyle w:val="apple-converted-space"/>
          <w:lang w:val="ru-RU"/>
        </w:rPr>
        <w:t> </w:t>
      </w:r>
      <w:hyperlink r:id="rId24" w:tooltip="Руссо, Жан-Жак" w:history="1">
        <w:r w:rsidRPr="00CB1996">
          <w:rPr>
            <w:rStyle w:val="Hypertextovodkaz"/>
            <w:color w:val="auto"/>
            <w:u w:val="none"/>
            <w:lang w:val="ru-RU"/>
          </w:rPr>
          <w:t>Ж.Ж. Руссо</w:t>
        </w:r>
      </w:hyperlink>
      <w:r w:rsidRPr="00CB1996">
        <w:rPr>
          <w:rStyle w:val="apple-converted-space"/>
          <w:lang w:val="ru-RU"/>
        </w:rPr>
        <w:t> </w:t>
      </w:r>
      <w:r w:rsidRPr="00CB1996">
        <w:rPr>
          <w:lang w:val="ru-RU"/>
        </w:rPr>
        <w:t>в отечественной педагогике. Написал одни из первых учебных книг для народной школы.Создал самобытную педагогическую систему, построенную на собственных религиозно-философских идеях. Написал фундаментальные работы в области образования: «Азбука» (1872), «Новая азбука» и четыре «Книги для чтения» (1875),«О народном образовании» (1874)</w:t>
      </w:r>
      <w:r w:rsidR="00CB1996" w:rsidRPr="00CB1996">
        <w:rPr>
          <w:lang w:val="ru-RU"/>
        </w:rPr>
        <w:t>.</w:t>
      </w:r>
      <w:r w:rsidRPr="00CB1996">
        <w:rPr>
          <w:lang w:val="ru-RU"/>
        </w:rPr>
        <w:t xml:space="preserve"> </w:t>
      </w:r>
    </w:p>
    <w:p w:rsidR="00E24464" w:rsidRPr="00CB1996" w:rsidRDefault="00E24464" w:rsidP="00CB1996">
      <w:pPr>
        <w:jc w:val="both"/>
        <w:rPr>
          <w:lang w:val="ru-RU"/>
        </w:rPr>
      </w:pPr>
    </w:p>
    <w:p w:rsidR="001E2B11" w:rsidRPr="00CB1996" w:rsidRDefault="00CB1996" w:rsidP="00CB1996">
      <w:pPr>
        <w:ind w:firstLine="708"/>
        <w:jc w:val="both"/>
        <w:rPr>
          <w:b/>
          <w:sz w:val="28"/>
          <w:szCs w:val="28"/>
          <w:lang w:val="ru-RU"/>
        </w:rPr>
      </w:pPr>
      <w:r w:rsidRPr="00CB1996">
        <w:rPr>
          <w:b/>
          <w:sz w:val="28"/>
          <w:szCs w:val="28"/>
          <w:lang w:val="ru-RU"/>
        </w:rPr>
        <w:t>Детская литература</w:t>
      </w:r>
    </w:p>
    <w:p w:rsidR="00CB1996" w:rsidRPr="00CB1996" w:rsidRDefault="00CB1996" w:rsidP="00CB1996">
      <w:pPr>
        <w:ind w:firstLine="708"/>
        <w:jc w:val="both"/>
        <w:rPr>
          <w:b/>
          <w:sz w:val="28"/>
          <w:szCs w:val="28"/>
          <w:lang w:val="ru-RU"/>
        </w:rPr>
      </w:pPr>
    </w:p>
    <w:p w:rsidR="001E2B11" w:rsidRPr="00CB1996" w:rsidRDefault="00D410D4" w:rsidP="00CB1996">
      <w:pPr>
        <w:ind w:firstLine="708"/>
        <w:jc w:val="both"/>
        <w:rPr>
          <w:color w:val="000000"/>
          <w:shd w:val="clear" w:color="auto" w:fill="F2F2F2"/>
          <w:lang w:val="ru-RU"/>
        </w:rPr>
      </w:pPr>
      <w:r w:rsidRPr="00CB1996">
        <w:rPr>
          <w:color w:val="000000"/>
          <w:shd w:val="clear" w:color="auto" w:fill="F2F2F2"/>
          <w:lang w:val="ru-RU"/>
        </w:rPr>
        <w:t xml:space="preserve">Толстой два раза уехал за границу, где изучает западноевропейскую методику обучения, с новыми знаниями приезжает в Ясную Поляну, где открывает школу для крестьянских детей. Также издает с 1862 года педагогический журнал «Ясная Поляна», где проповедует свою образовательную теорию и составляет учебники для начального образования. </w:t>
      </w:r>
    </w:p>
    <w:p w:rsidR="00D410D4" w:rsidRPr="00CB1996" w:rsidRDefault="00D410D4" w:rsidP="00CB1996">
      <w:pPr>
        <w:jc w:val="both"/>
        <w:rPr>
          <w:color w:val="000000"/>
          <w:shd w:val="clear" w:color="auto" w:fill="F2F2F2"/>
          <w:lang w:val="ru-RU"/>
        </w:rPr>
      </w:pPr>
    </w:p>
    <w:p w:rsidR="00D410D4" w:rsidRPr="00CB1996" w:rsidRDefault="00D410D4" w:rsidP="00CB1996">
      <w:pPr>
        <w:ind w:firstLine="708"/>
        <w:jc w:val="both"/>
        <w:rPr>
          <w:color w:val="000000"/>
          <w:shd w:val="clear" w:color="auto" w:fill="F2F2F2"/>
          <w:lang w:val="ru-RU"/>
        </w:rPr>
      </w:pPr>
      <w:r w:rsidRPr="00CB1996">
        <w:rPr>
          <w:b/>
          <w:color w:val="000000"/>
          <w:shd w:val="clear" w:color="auto" w:fill="F2F2F2"/>
          <w:lang w:val="ru-RU"/>
        </w:rPr>
        <w:t>Aзбука</w:t>
      </w:r>
      <w:r w:rsidRPr="00CB1996">
        <w:rPr>
          <w:color w:val="000000"/>
          <w:shd w:val="clear" w:color="auto" w:fill="F2F2F2"/>
          <w:lang w:val="ru-RU"/>
        </w:rPr>
        <w:t xml:space="preserve"> – самое крупное проиуведение для детей.</w:t>
      </w:r>
      <w:r w:rsidR="005C24B5" w:rsidRPr="00CB1996">
        <w:rPr>
          <w:color w:val="000000"/>
          <w:shd w:val="clear" w:color="auto" w:fill="F2F2F2"/>
          <w:lang w:val="ru-RU"/>
        </w:rPr>
        <w:t xml:space="preserve"> Єто о своеобразная энциклопедия знаний для первоначального этапа обучения. В єту четырехтомную</w:t>
      </w:r>
      <w:r w:rsidR="00CB1996" w:rsidRPr="00CB1996">
        <w:rPr>
          <w:color w:val="000000"/>
          <w:shd w:val="clear" w:color="auto" w:fill="F2F2F2"/>
          <w:lang w:val="ru-RU"/>
        </w:rPr>
        <w:t xml:space="preserve"> </w:t>
      </w:r>
      <w:r w:rsidR="005C24B5" w:rsidRPr="00CB1996">
        <w:rPr>
          <w:color w:val="000000"/>
          <w:shd w:val="clear" w:color="auto" w:fill="F2F2F2"/>
          <w:lang w:val="ru-RU"/>
        </w:rPr>
        <w:t xml:space="preserve">книгу входили тексты по обучения счету, чтению, естественных наук, географии, химии и т.п., и даже методические статьи для учителей.  Азбуку отказались официально рекомендовать как учебное пособие для школ. После того Толстой написал еще «Новую Азбуку», в которую добавил тоже загадки, сказки или рассказы. </w:t>
      </w:r>
    </w:p>
    <w:p w:rsidR="005C24B5" w:rsidRPr="00CB1996" w:rsidRDefault="005C24B5" w:rsidP="00CB1996">
      <w:pPr>
        <w:jc w:val="both"/>
        <w:rPr>
          <w:color w:val="000000"/>
          <w:shd w:val="clear" w:color="auto" w:fill="F2F2F2"/>
          <w:lang w:val="ru-RU"/>
        </w:rPr>
      </w:pPr>
      <w:r w:rsidRPr="00CB1996">
        <w:rPr>
          <w:color w:val="000000"/>
          <w:shd w:val="clear" w:color="auto" w:fill="F2F2F2"/>
          <w:lang w:val="ru-RU"/>
        </w:rPr>
        <w:t>Отдельно вышли учебники – «Арифметика» и четыре тома с названием «Русские книги для чтения».</w:t>
      </w:r>
    </w:p>
    <w:p w:rsidR="005C24B5" w:rsidRPr="00CB1996" w:rsidRDefault="005C24B5" w:rsidP="00CB1996">
      <w:pPr>
        <w:jc w:val="both"/>
        <w:rPr>
          <w:color w:val="000000"/>
          <w:shd w:val="clear" w:color="auto" w:fill="F2F2F2"/>
          <w:lang w:val="ru-RU"/>
        </w:rPr>
      </w:pPr>
    </w:p>
    <w:p w:rsidR="005C24B5" w:rsidRPr="00CB1996" w:rsidRDefault="005C24B5" w:rsidP="00CB1996">
      <w:pPr>
        <w:ind w:firstLine="708"/>
        <w:jc w:val="both"/>
        <w:rPr>
          <w:color w:val="000000"/>
          <w:shd w:val="clear" w:color="auto" w:fill="F2F2F2"/>
          <w:lang w:val="ru-RU"/>
        </w:rPr>
      </w:pPr>
      <w:r w:rsidRPr="00CB1996">
        <w:rPr>
          <w:color w:val="000000"/>
          <w:shd w:val="clear" w:color="auto" w:fill="F2F2F2"/>
          <w:lang w:val="ru-RU"/>
        </w:rPr>
        <w:t xml:space="preserve">До сих пор выходят в России учебники Толстого под названием «Азбука» – они чаще всего составлены на основе «Новой азбуки» с добавлением глав из большой «Азбуки», т. е. также и из «Русских книг для чтения». </w:t>
      </w:r>
      <w:r w:rsidRPr="00CB1996">
        <w:rPr>
          <w:color w:val="000000"/>
          <w:shd w:val="clear" w:color="auto" w:fill="F2F2F2"/>
          <w:lang w:val="ru-RU"/>
        </w:rPr>
        <w:cr/>
        <w:t>Однако самым распространеным по сегодняшний день является сборник с назва-</w:t>
      </w:r>
    </w:p>
    <w:p w:rsidR="005C24B5" w:rsidRPr="00CB1996" w:rsidRDefault="005C24B5" w:rsidP="00CB1996">
      <w:pPr>
        <w:jc w:val="both"/>
        <w:rPr>
          <w:color w:val="000000"/>
          <w:shd w:val="clear" w:color="auto" w:fill="F2F2F2"/>
          <w:lang w:val="ru-RU"/>
        </w:rPr>
      </w:pPr>
      <w:r w:rsidRPr="00CB1996">
        <w:rPr>
          <w:color w:val="000000"/>
          <w:shd w:val="clear" w:color="auto" w:fill="F2F2F2"/>
          <w:lang w:val="ru-RU"/>
        </w:rPr>
        <w:t>нием «</w:t>
      </w:r>
      <w:r w:rsidRPr="00CB1996">
        <w:rPr>
          <w:b/>
          <w:color w:val="000000"/>
          <w:shd w:val="clear" w:color="auto" w:fill="F2F2F2"/>
          <w:lang w:val="ru-RU"/>
        </w:rPr>
        <w:t>Детям</w:t>
      </w:r>
      <w:r w:rsidRPr="00CB1996">
        <w:rPr>
          <w:color w:val="000000"/>
          <w:shd w:val="clear" w:color="auto" w:fill="F2F2F2"/>
          <w:lang w:val="ru-RU"/>
        </w:rPr>
        <w:t>». В него вошли переводы русских книг «Рассказы» и «Рассказы о при-</w:t>
      </w:r>
    </w:p>
    <w:p w:rsidR="005C24B5" w:rsidRPr="00CB1996" w:rsidRDefault="005C24B5" w:rsidP="00CB1996">
      <w:pPr>
        <w:jc w:val="both"/>
        <w:rPr>
          <w:color w:val="000000"/>
          <w:shd w:val="clear" w:color="auto" w:fill="F2F2F2"/>
          <w:lang w:val="ru-RU"/>
        </w:rPr>
      </w:pPr>
      <w:r w:rsidRPr="00CB1996">
        <w:rPr>
          <w:color w:val="000000"/>
          <w:shd w:val="clear" w:color="auto" w:fill="F2F2F2"/>
          <w:lang w:val="ru-RU"/>
        </w:rPr>
        <w:lastRenderedPageBreak/>
        <w:t>роде»</w:t>
      </w:r>
      <w:r w:rsidR="00CB1996" w:rsidRPr="00CB1996">
        <w:rPr>
          <w:color w:val="000000"/>
          <w:shd w:val="clear" w:color="auto" w:fill="F2F2F2"/>
          <w:lang w:val="ru-RU"/>
        </w:rPr>
        <w:t>.</w:t>
      </w:r>
    </w:p>
    <w:p w:rsidR="002075F8" w:rsidRPr="00CB1996" w:rsidRDefault="005C24B5" w:rsidP="00CB1996">
      <w:pPr>
        <w:ind w:firstLine="708"/>
        <w:jc w:val="both"/>
        <w:rPr>
          <w:color w:val="000000"/>
          <w:shd w:val="clear" w:color="auto" w:fill="F2F2F2"/>
          <w:lang w:val="ru-RU"/>
        </w:rPr>
      </w:pPr>
      <w:r w:rsidRPr="00CB1996">
        <w:rPr>
          <w:color w:val="000000"/>
          <w:shd w:val="clear" w:color="auto" w:fill="F2F2F2"/>
          <w:lang w:val="ru-RU"/>
        </w:rPr>
        <w:t xml:space="preserve">В «Азбуку» входят такие рассказы как: «Лев и солбачка», «Филипок», </w:t>
      </w:r>
      <w:r w:rsidR="002075F8" w:rsidRPr="00CB1996">
        <w:rPr>
          <w:color w:val="000000"/>
          <w:shd w:val="clear" w:color="auto" w:fill="F2F2F2"/>
          <w:lang w:val="ru-RU"/>
        </w:rPr>
        <w:t>«О рус-</w:t>
      </w:r>
    </w:p>
    <w:p w:rsidR="005C24B5" w:rsidRPr="00CB1996" w:rsidRDefault="000D2797" w:rsidP="00CB1996">
      <w:pPr>
        <w:jc w:val="both"/>
        <w:rPr>
          <w:color w:val="000000"/>
          <w:shd w:val="clear" w:color="auto" w:fill="F2F2F2"/>
          <w:lang w:val="ru-RU"/>
        </w:rPr>
      </w:pPr>
      <w:r>
        <w:rPr>
          <w:noProof/>
          <w:color w:val="0000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4090670</wp:posOffset>
            </wp:positionH>
            <wp:positionV relativeFrom="paragraph">
              <wp:posOffset>144780</wp:posOffset>
            </wp:positionV>
            <wp:extent cx="1814830" cy="1812925"/>
            <wp:effectExtent l="19050" t="0" r="0" b="0"/>
            <wp:wrapTight wrapText="bothSides">
              <wp:wrapPolygon edited="0">
                <wp:start x="-227" y="0"/>
                <wp:lineTo x="-227" y="21335"/>
                <wp:lineTo x="21540" y="21335"/>
                <wp:lineTo x="21540" y="0"/>
                <wp:lineTo x="-227" y="0"/>
              </wp:wrapPolygon>
            </wp:wrapTight>
            <wp:docPr id="13" name="obrázek 13" descr="http://booklab.ru/uploads/posts/2012-06/1338720661_lev-tolstoj-novaya-azbu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ooklab.ru/uploads/posts/2012-06/1338720661_lev-tolstoj-novaya-azbuka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181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75F8" w:rsidRPr="00CB1996">
        <w:rPr>
          <w:color w:val="000000"/>
          <w:shd w:val="clear" w:color="auto" w:fill="F2F2F2"/>
          <w:lang w:val="ru-RU"/>
        </w:rPr>
        <w:t>ском народе, детях и животных»</w:t>
      </w:r>
      <w:r w:rsidR="00CB1996" w:rsidRPr="00CB1996">
        <w:rPr>
          <w:color w:val="000000"/>
          <w:shd w:val="clear" w:color="auto" w:fill="F2F2F2"/>
          <w:lang w:val="ru-RU"/>
        </w:rPr>
        <w:t>.</w:t>
      </w:r>
    </w:p>
    <w:p w:rsidR="002075F8" w:rsidRPr="00CB1996" w:rsidRDefault="002075F8" w:rsidP="00CB1996">
      <w:pPr>
        <w:jc w:val="both"/>
        <w:rPr>
          <w:color w:val="000000"/>
          <w:shd w:val="clear" w:color="auto" w:fill="F2F2F2"/>
          <w:lang w:val="ru-RU"/>
        </w:rPr>
      </w:pPr>
    </w:p>
    <w:p w:rsidR="002075F8" w:rsidRPr="00CB1996" w:rsidRDefault="007B74C3" w:rsidP="00CB1996">
      <w:pPr>
        <w:jc w:val="both"/>
        <w:rPr>
          <w:color w:val="000000"/>
          <w:shd w:val="clear" w:color="auto" w:fill="F2F2F2"/>
          <w:lang w:val="ru-RU"/>
        </w:rPr>
      </w:pPr>
      <w:r w:rsidRPr="00CB1996">
        <w:rPr>
          <w:color w:val="000000"/>
          <w:shd w:val="clear" w:color="auto" w:fill="F2F2F2"/>
          <w:lang w:val="ru-RU"/>
        </w:rPr>
        <w:t>Более произвцедений для детей Толстого, можете найти и прочитать на сайте:</w:t>
      </w:r>
    </w:p>
    <w:p w:rsidR="007B74C3" w:rsidRPr="000D2797" w:rsidRDefault="007B74C3" w:rsidP="00CB1996">
      <w:pPr>
        <w:jc w:val="both"/>
        <w:rPr>
          <w:color w:val="000000"/>
          <w:shd w:val="clear" w:color="auto" w:fill="F2F2F2"/>
          <w:lang w:val="en-029"/>
        </w:rPr>
      </w:pPr>
      <w:r w:rsidRPr="000D2797">
        <w:rPr>
          <w:lang w:val="en-029"/>
        </w:rPr>
        <w:t>http://ru</w:t>
      </w:r>
      <w:r w:rsidR="000D2797" w:rsidRPr="000D2797">
        <w:t xml:space="preserve"> </w:t>
      </w:r>
      <w:r w:rsidRPr="000D2797">
        <w:rPr>
          <w:lang w:val="en-029"/>
        </w:rPr>
        <w:t>slit.traumlibrary.net/page/tolstoylev_c.html</w:t>
      </w:r>
    </w:p>
    <w:sectPr w:rsidR="007B74C3" w:rsidRPr="000D2797" w:rsidSect="00E24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3024E"/>
    <w:multiLevelType w:val="multilevel"/>
    <w:tmpl w:val="35F0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23E7877"/>
    <w:multiLevelType w:val="hybridMultilevel"/>
    <w:tmpl w:val="99CE0DEA"/>
    <w:lvl w:ilvl="0" w:tplc="0405000F">
      <w:start w:val="1"/>
      <w:numFmt w:val="decimal"/>
      <w:lvlText w:val="%1."/>
      <w:lvlJc w:val="left"/>
      <w:pPr>
        <w:ind w:left="305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D"/>
    <w:rsid w:val="00040A8D"/>
    <w:rsid w:val="000D2797"/>
    <w:rsid w:val="0010163F"/>
    <w:rsid w:val="001E2B11"/>
    <w:rsid w:val="002075F8"/>
    <w:rsid w:val="0022032C"/>
    <w:rsid w:val="0041349D"/>
    <w:rsid w:val="005C24B5"/>
    <w:rsid w:val="00736150"/>
    <w:rsid w:val="007B74C3"/>
    <w:rsid w:val="009E1B4F"/>
    <w:rsid w:val="00AB7A1C"/>
    <w:rsid w:val="00CB1996"/>
    <w:rsid w:val="00D247F5"/>
    <w:rsid w:val="00D410D4"/>
    <w:rsid w:val="00E24464"/>
    <w:rsid w:val="00E81261"/>
    <w:rsid w:val="00F60712"/>
    <w:rsid w:val="00FF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0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B7A1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AB7A1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0163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10163F"/>
  </w:style>
  <w:style w:type="character" w:styleId="Hypertextovodkaz">
    <w:name w:val="Hyperlink"/>
    <w:basedOn w:val="Standardnpsmoodstavce"/>
    <w:uiPriority w:val="99"/>
    <w:semiHidden/>
    <w:unhideWhenUsed/>
    <w:rsid w:val="0010163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16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163F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F60712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AB7A1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B7A1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w-headline">
    <w:name w:val="mw-headline"/>
    <w:basedOn w:val="Standardnpsmoodstavce"/>
    <w:rsid w:val="00AB7A1C"/>
  </w:style>
  <w:style w:type="character" w:customStyle="1" w:styleId="mw-editsection">
    <w:name w:val="mw-editsection"/>
    <w:basedOn w:val="Standardnpsmoodstavce"/>
    <w:rsid w:val="00AB7A1C"/>
  </w:style>
  <w:style w:type="character" w:customStyle="1" w:styleId="mw-editsection-bracket">
    <w:name w:val="mw-editsection-bracket"/>
    <w:basedOn w:val="Standardnpsmoodstavce"/>
    <w:rsid w:val="00AB7A1C"/>
  </w:style>
  <w:style w:type="character" w:customStyle="1" w:styleId="mw-editsection-divider">
    <w:name w:val="mw-editsection-divider"/>
    <w:basedOn w:val="Standardnpsmoodstavce"/>
    <w:rsid w:val="00AB7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0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B7A1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AB7A1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0163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10163F"/>
  </w:style>
  <w:style w:type="character" w:styleId="Hypertextovodkaz">
    <w:name w:val="Hyperlink"/>
    <w:basedOn w:val="Standardnpsmoodstavce"/>
    <w:uiPriority w:val="99"/>
    <w:semiHidden/>
    <w:unhideWhenUsed/>
    <w:rsid w:val="0010163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16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163F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F60712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AB7A1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B7A1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w-headline">
    <w:name w:val="mw-headline"/>
    <w:basedOn w:val="Standardnpsmoodstavce"/>
    <w:rsid w:val="00AB7A1C"/>
  </w:style>
  <w:style w:type="character" w:customStyle="1" w:styleId="mw-editsection">
    <w:name w:val="mw-editsection"/>
    <w:basedOn w:val="Standardnpsmoodstavce"/>
    <w:rsid w:val="00AB7A1C"/>
  </w:style>
  <w:style w:type="character" w:customStyle="1" w:styleId="mw-editsection-bracket">
    <w:name w:val="mw-editsection-bracket"/>
    <w:basedOn w:val="Standardnpsmoodstavce"/>
    <w:rsid w:val="00AB7A1C"/>
  </w:style>
  <w:style w:type="character" w:customStyle="1" w:styleId="mw-editsection-divider">
    <w:name w:val="mw-editsection-divider"/>
    <w:basedOn w:val="Standardnpsmoodstavce"/>
    <w:rsid w:val="00AB7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9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1%D0%B8%D0%B1%D0%BB%D0%B8%D0%BE%D0%B3%D1%80%D0%B0%D1%84%D0%B8%D1%8F_%D0%9B%D1%8C%D0%B2%D0%B0_%D0%A2%D0%BE%D0%BB%D1%81%D1%82%D0%BE%D0%B3%D0%BE" TargetMode="External"/><Relationship Id="rId13" Type="http://schemas.openxmlformats.org/officeDocument/2006/relationships/hyperlink" Target="http://ru.wikipedia.org/wiki/%D0%9E%D1%82%D1%80%D0%BE%D1%87%D0%B5%D1%81%D1%82%D0%B2%D0%BE_(%D0%BF%D0%BE%D0%B2%D0%B5%D1%81%D1%82%D1%8C)" TargetMode="External"/><Relationship Id="rId18" Type="http://schemas.openxmlformats.org/officeDocument/2006/relationships/hyperlink" Target="http://ru.wikipedia.org/wiki/%D0%A5%D0%B0%D0%B4%D0%B6%D0%B8-%D0%9C%D1%83%D1%80%D0%B0%D1%82_(%D0%BF%D0%BE%D0%B2%D0%B5%D1%81%D1%82%D1%8C)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2%D0%BB%D0%B0%D1%81%D1%82%D1%8C_%D1%82%D1%8C%D0%BC%D1%8B_(%D0%BF%D1%8C%D0%B5%D1%81%D0%B0)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ru.wikipedia.org/wiki/%D0%94%D0%B5%D1%82%D1%81%D1%82%D0%B2%D0%BE_(%D0%BF%D0%BE%D0%B2%D0%B5%D1%81%D1%82%D1%8C_%D0%9B._%D0%A2%D0%BE%D0%BB%D1%81%D1%82%D0%BE%D0%B3%D0%BE)" TargetMode="External"/><Relationship Id="rId17" Type="http://schemas.openxmlformats.org/officeDocument/2006/relationships/hyperlink" Target="http://ru.wikipedia.org/wiki/%D0%9A%D1%80%D0%B5%D0%B9%D1%86%D0%B5%D1%80%D0%BE%D0%B2%D0%B0_%D1%81%D0%BE%D0%BD%D0%B0%D1%82%D0%B0_(%D0%BF%D0%BE%D0%B2%D0%B5%D1%81%D1%82%D1%8C)" TargetMode="External"/><Relationship Id="rId25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1%D0%BC%D0%B5%D1%80%D1%82%D1%8C_%D0%98%D0%B2%D0%B0%D0%BD%D0%B0_%D0%98%D0%BB%D1%8C%D0%B8%D1%87%D0%B0" TargetMode="External"/><Relationship Id="rId20" Type="http://schemas.openxmlformats.org/officeDocument/2006/relationships/hyperlink" Target="http://ru.wikipedia.org/wiki/%D0%96%D0%B8%D0%B2%D0%BE%D0%B9_%D1%82%D1%80%D1%83%D0%BF_(%D0%BF%D1%8C%D0%B5%D1%81%D0%B0)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92%D0%BE%D1%81%D0%BA%D1%80%D0%B5%D1%81%D0%B5%D0%BD%D0%B8%D0%B5_(%D1%80%D0%BE%D0%BC%D0%B0%D0%BD)" TargetMode="External"/><Relationship Id="rId24" Type="http://schemas.openxmlformats.org/officeDocument/2006/relationships/hyperlink" Target="http://ru.wikipedia.org/wiki/%D0%A0%D1%83%D1%81%D1%81%D0%BE,_%D0%96%D0%B0%D0%BD-%D0%96%D0%B0%D0%B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9A%D0%B0%D0%B7%D0%B0%D0%BA%D0%B8_(%D0%BF%D0%BE%D0%B2%D0%B5%D1%81%D1%82%D1%8C)" TargetMode="External"/><Relationship Id="rId23" Type="http://schemas.openxmlformats.org/officeDocument/2006/relationships/image" Target="media/image3.jpeg"/><Relationship Id="rId10" Type="http://schemas.openxmlformats.org/officeDocument/2006/relationships/hyperlink" Target="http://ru.wikipedia.org/wiki/%D0%90%D0%BD%D0%BD%D0%B0_%D0%9A%D0%B0%D1%80%D0%B5%D0%BD%D0%B8%D0%BD%D0%B0" TargetMode="External"/><Relationship Id="rId19" Type="http://schemas.openxmlformats.org/officeDocument/2006/relationships/hyperlink" Target="http://ru.wikipedia.org/wiki/%D0%A1%D0%B5%D0%B2%D0%B0%D1%81%D1%82%D0%BE%D0%BF%D0%BE%D0%BB%D1%8C%D1%81%D0%BA%D0%B8%D0%B5_%D1%80%D0%B0%D1%81%D1%81%D0%BA%D0%B0%D0%B7%D1%8B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2%D0%BE%D0%B9%D0%BD%D0%B0_%D0%B8_%D0%BC%D0%B8%D1%80" TargetMode="External"/><Relationship Id="rId14" Type="http://schemas.openxmlformats.org/officeDocument/2006/relationships/hyperlink" Target="http://ru.wikipedia.org/wiki/%D0%AE%D0%BD%D0%BE%D1%81%D1%82%D1%8C_(%D0%BF%D0%BE%D0%B2%D0%B5%D1%81%D1%82%D1%8C)" TargetMode="External"/><Relationship Id="rId22" Type="http://schemas.openxmlformats.org/officeDocument/2006/relationships/image" Target="media/image2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71A62-3DCA-4DA9-8369-FBB52EDEF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1554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Drimlová</dc:creator>
  <cp:lastModifiedBy>Malenova</cp:lastModifiedBy>
  <cp:revision>2</cp:revision>
  <dcterms:created xsi:type="dcterms:W3CDTF">2013-11-08T09:32:00Z</dcterms:created>
  <dcterms:modified xsi:type="dcterms:W3CDTF">2013-11-08T09:32:00Z</dcterms:modified>
</cp:coreProperties>
</file>