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913" w:rsidRDefault="00AE3202" w:rsidP="00AE3202">
      <w:pPr>
        <w:jc w:val="center"/>
        <w:rPr>
          <w:rFonts w:ascii="Garamond" w:hAnsi="Garamond"/>
          <w:b/>
          <w:sz w:val="24"/>
          <w:szCs w:val="24"/>
        </w:rPr>
      </w:pPr>
      <w:r w:rsidRPr="00AE3202">
        <w:rPr>
          <w:rFonts w:ascii="Garamond" w:hAnsi="Garamond"/>
          <w:b/>
          <w:sz w:val="24"/>
          <w:szCs w:val="24"/>
        </w:rPr>
        <w:t>SC4BK_ZVP1 Základy veřejného práva 1</w:t>
      </w:r>
    </w:p>
    <w:p w:rsidR="00AE3202" w:rsidRDefault="00AE3202" w:rsidP="0046468A">
      <w:pPr>
        <w:jc w:val="center"/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t>syllabus</w:t>
      </w:r>
      <w:proofErr w:type="spellEnd"/>
    </w:p>
    <w:p w:rsidR="00AE3202" w:rsidRDefault="0072716B" w:rsidP="003F5AC1">
      <w:pPr>
        <w:pStyle w:val="Odstavecseseznamem"/>
        <w:numPr>
          <w:ilvl w:val="0"/>
          <w:numId w:val="2"/>
        </w:numPr>
        <w:ind w:left="426" w:hanging="437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So 14</w:t>
      </w:r>
      <w:r w:rsidR="00AE3202" w:rsidRPr="00AE3202">
        <w:rPr>
          <w:rFonts w:ascii="Garamond" w:hAnsi="Garamond"/>
          <w:b/>
          <w:sz w:val="24"/>
          <w:szCs w:val="24"/>
        </w:rPr>
        <w:t xml:space="preserve">. 9. </w:t>
      </w:r>
      <w:r>
        <w:rPr>
          <w:rFonts w:ascii="Garamond" w:hAnsi="Garamond"/>
          <w:b/>
          <w:sz w:val="24"/>
          <w:szCs w:val="24"/>
        </w:rPr>
        <w:t>2013</w:t>
      </w:r>
      <w:r w:rsidR="00F17201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8:25 – 11:55</w:t>
      </w:r>
    </w:p>
    <w:p w:rsidR="00F17201" w:rsidRDefault="00F17201" w:rsidP="003F5AC1">
      <w:pPr>
        <w:pStyle w:val="Odstavecseseznamem"/>
        <w:numPr>
          <w:ilvl w:val="1"/>
          <w:numId w:val="1"/>
        </w:numPr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  <w:r w:rsidRPr="00F17201">
        <w:rPr>
          <w:rFonts w:ascii="Garamond" w:hAnsi="Garamond"/>
          <w:b/>
          <w:sz w:val="24"/>
          <w:szCs w:val="24"/>
        </w:rPr>
        <w:t>administrativní informace</w:t>
      </w:r>
      <w:r>
        <w:rPr>
          <w:rFonts w:ascii="Garamond" w:hAnsi="Garamond"/>
          <w:b/>
          <w:sz w:val="24"/>
          <w:szCs w:val="24"/>
        </w:rPr>
        <w:t xml:space="preserve"> </w:t>
      </w:r>
      <w:r w:rsidR="0072716B">
        <w:rPr>
          <w:rFonts w:ascii="Garamond" w:hAnsi="Garamond"/>
          <w:b/>
          <w:sz w:val="24"/>
          <w:szCs w:val="24"/>
        </w:rPr>
        <w:t>–</w:t>
      </w:r>
      <w:r>
        <w:rPr>
          <w:rFonts w:ascii="Garamond" w:hAnsi="Garamond"/>
          <w:b/>
          <w:sz w:val="24"/>
          <w:szCs w:val="24"/>
        </w:rPr>
        <w:t xml:space="preserve"> </w:t>
      </w:r>
      <w:r w:rsidR="0072716B">
        <w:rPr>
          <w:rFonts w:ascii="Garamond" w:hAnsi="Garamond"/>
          <w:sz w:val="24"/>
          <w:szCs w:val="24"/>
        </w:rPr>
        <w:t>ukončení (zápočtový test nebo náhradní plnění)</w:t>
      </w:r>
    </w:p>
    <w:p w:rsidR="00AE3202" w:rsidRPr="00F17201" w:rsidRDefault="00F17201" w:rsidP="003F5AC1">
      <w:pPr>
        <w:pStyle w:val="Odstavecseseznamem"/>
        <w:numPr>
          <w:ilvl w:val="1"/>
          <w:numId w:val="1"/>
        </w:numPr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  <w:r w:rsidRPr="00F17201">
        <w:rPr>
          <w:rFonts w:ascii="Garamond" w:hAnsi="Garamond"/>
          <w:b/>
          <w:sz w:val="24"/>
          <w:szCs w:val="24"/>
        </w:rPr>
        <w:t xml:space="preserve">cíl </w:t>
      </w:r>
      <w:r>
        <w:rPr>
          <w:rFonts w:ascii="Garamond" w:hAnsi="Garamond"/>
          <w:b/>
          <w:sz w:val="24"/>
          <w:szCs w:val="24"/>
        </w:rPr>
        <w:t xml:space="preserve">a náplň </w:t>
      </w:r>
      <w:r w:rsidRPr="00F17201">
        <w:rPr>
          <w:rFonts w:ascii="Garamond" w:hAnsi="Garamond"/>
          <w:b/>
          <w:sz w:val="24"/>
          <w:szCs w:val="24"/>
        </w:rPr>
        <w:t>předmětu</w:t>
      </w:r>
      <w:r>
        <w:rPr>
          <w:rFonts w:ascii="Garamond" w:hAnsi="Garamond"/>
          <w:b/>
          <w:sz w:val="24"/>
          <w:szCs w:val="24"/>
        </w:rPr>
        <w:t xml:space="preserve"> a přednášek </w:t>
      </w:r>
    </w:p>
    <w:p w:rsidR="00F17201" w:rsidRDefault="00F17201" w:rsidP="003F5AC1">
      <w:pPr>
        <w:pStyle w:val="Odstavecseseznamem"/>
        <w:numPr>
          <w:ilvl w:val="2"/>
          <w:numId w:val="1"/>
        </w:numPr>
        <w:spacing w:line="360" w:lineRule="auto"/>
        <w:ind w:left="426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Veřejné právo vs. soukromé právo </w:t>
      </w:r>
    </w:p>
    <w:p w:rsidR="001E0E4D" w:rsidRDefault="00F17201" w:rsidP="0072716B">
      <w:pPr>
        <w:pStyle w:val="Odstavecseseznamem"/>
        <w:spacing w:line="360" w:lineRule="auto"/>
        <w:ind w:left="851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Pr="00F17201">
        <w:rPr>
          <w:rFonts w:ascii="Garamond" w:hAnsi="Garamond"/>
          <w:sz w:val="24"/>
          <w:szCs w:val="24"/>
        </w:rPr>
        <w:t>dělící linie</w:t>
      </w:r>
      <w:r w:rsidR="00912D6B">
        <w:rPr>
          <w:rFonts w:ascii="Garamond" w:hAnsi="Garamond"/>
          <w:sz w:val="24"/>
          <w:szCs w:val="24"/>
        </w:rPr>
        <w:t>,</w:t>
      </w:r>
      <w:r w:rsidRPr="00F17201">
        <w:rPr>
          <w:rFonts w:ascii="Garamond" w:hAnsi="Garamond"/>
          <w:sz w:val="24"/>
          <w:szCs w:val="24"/>
        </w:rPr>
        <w:t xml:space="preserve"> vymezení</w:t>
      </w:r>
      <w:r w:rsidR="001E0E4D">
        <w:rPr>
          <w:rFonts w:ascii="Garamond" w:hAnsi="Garamond"/>
          <w:sz w:val="24"/>
          <w:szCs w:val="24"/>
        </w:rPr>
        <w:t xml:space="preserve"> (vliv na postavení subjektů, nároky, úroveň ochrany, atd.)</w:t>
      </w:r>
      <w:r w:rsidRPr="00F17201">
        <w:rPr>
          <w:rFonts w:ascii="Garamond" w:hAnsi="Garamond"/>
          <w:sz w:val="24"/>
          <w:szCs w:val="24"/>
        </w:rPr>
        <w:t>, zásady</w:t>
      </w:r>
      <w:r w:rsidR="001E0E4D">
        <w:rPr>
          <w:rFonts w:ascii="Garamond" w:hAnsi="Garamond"/>
          <w:sz w:val="24"/>
          <w:szCs w:val="24"/>
        </w:rPr>
        <w:t xml:space="preserve"> (2/3 a 2/4 Ústavy ČR),</w:t>
      </w:r>
      <w:r w:rsidRPr="00F17201">
        <w:rPr>
          <w:rFonts w:ascii="Garamond" w:hAnsi="Garamond"/>
          <w:sz w:val="24"/>
          <w:szCs w:val="24"/>
        </w:rPr>
        <w:t xml:space="preserve"> charakter právních norem, jednotlivá odvětví   </w:t>
      </w:r>
    </w:p>
    <w:p w:rsidR="00F17201" w:rsidRPr="00F17201" w:rsidRDefault="001E0E4D" w:rsidP="0072716B">
      <w:pPr>
        <w:pStyle w:val="Odstavecseseznamem"/>
        <w:spacing w:line="360" w:lineRule="auto"/>
        <w:ind w:left="851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veřejná správa (správa věcí veřejných) – vlastní orgány s pravomocemi a kompetencemi, odlišné vztahy i obsah, odlišné subjekty a způsob fungování; veřejná správa = státní správa (moci, delegace, ústřední a územní, atd.) a samospráva (obecní a zájmová)</w:t>
      </w:r>
      <w:r w:rsidR="00F17201" w:rsidRPr="00F17201">
        <w:rPr>
          <w:rFonts w:ascii="Garamond" w:hAnsi="Garamond"/>
          <w:sz w:val="24"/>
          <w:szCs w:val="24"/>
        </w:rPr>
        <w:t xml:space="preserve">   </w:t>
      </w:r>
    </w:p>
    <w:p w:rsidR="00F17201" w:rsidRDefault="00F17201" w:rsidP="003F5AC1">
      <w:pPr>
        <w:pStyle w:val="Odstavecseseznamem"/>
        <w:numPr>
          <w:ilvl w:val="2"/>
          <w:numId w:val="1"/>
        </w:numPr>
        <w:spacing w:line="360" w:lineRule="auto"/>
        <w:ind w:left="426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Ústavní </w:t>
      </w:r>
      <w:r w:rsidR="00912D6B">
        <w:rPr>
          <w:rFonts w:ascii="Garamond" w:hAnsi="Garamond"/>
          <w:b/>
          <w:sz w:val="24"/>
          <w:szCs w:val="24"/>
        </w:rPr>
        <w:t xml:space="preserve">(ne jen státní) </w:t>
      </w:r>
      <w:r>
        <w:rPr>
          <w:rFonts w:ascii="Garamond" w:hAnsi="Garamond"/>
          <w:b/>
          <w:sz w:val="24"/>
          <w:szCs w:val="24"/>
        </w:rPr>
        <w:t>právo</w:t>
      </w:r>
    </w:p>
    <w:p w:rsidR="003F5AC1" w:rsidRDefault="00F17201" w:rsidP="003F5AC1">
      <w:pPr>
        <w:pStyle w:val="Odstavecseseznamem"/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  <w:r w:rsidRPr="00F17201">
        <w:rPr>
          <w:rFonts w:ascii="Garamond" w:hAnsi="Garamond"/>
          <w:sz w:val="24"/>
          <w:szCs w:val="24"/>
        </w:rPr>
        <w:t xml:space="preserve">- </w:t>
      </w:r>
      <w:r w:rsidR="003F5AC1">
        <w:rPr>
          <w:rFonts w:ascii="Garamond" w:hAnsi="Garamond"/>
          <w:sz w:val="24"/>
          <w:szCs w:val="24"/>
        </w:rPr>
        <w:t xml:space="preserve">polyvalentní pojem: </w:t>
      </w:r>
    </w:p>
    <w:p w:rsidR="0072716B" w:rsidRDefault="00FB5353" w:rsidP="003F5AC1">
      <w:pPr>
        <w:pStyle w:val="Odstavecseseznamem"/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1.)</w:t>
      </w:r>
      <w:r w:rsidR="003F5AC1">
        <w:rPr>
          <w:rFonts w:ascii="Garamond" w:hAnsi="Garamond"/>
          <w:sz w:val="24"/>
          <w:szCs w:val="24"/>
        </w:rPr>
        <w:t xml:space="preserve"> </w:t>
      </w:r>
      <w:r w:rsidR="003F5AC1" w:rsidRPr="0046468A">
        <w:rPr>
          <w:rFonts w:ascii="Garamond" w:hAnsi="Garamond"/>
          <w:b/>
          <w:sz w:val="24"/>
          <w:szCs w:val="24"/>
        </w:rPr>
        <w:t>jako právní odvětví</w:t>
      </w:r>
      <w:r w:rsidR="003F5AC1">
        <w:rPr>
          <w:rFonts w:ascii="Garamond" w:hAnsi="Garamond"/>
          <w:sz w:val="24"/>
          <w:szCs w:val="24"/>
        </w:rPr>
        <w:t xml:space="preserve"> </w:t>
      </w:r>
    </w:p>
    <w:p w:rsidR="003F5AC1" w:rsidRDefault="0072716B" w:rsidP="003F5AC1">
      <w:pPr>
        <w:pStyle w:val="Odstavecseseznamem"/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</w:t>
      </w:r>
      <w:r w:rsidR="003F5AC1">
        <w:rPr>
          <w:rFonts w:ascii="Garamond" w:hAnsi="Garamond"/>
          <w:sz w:val="24"/>
          <w:szCs w:val="24"/>
        </w:rPr>
        <w:t xml:space="preserve">– </w:t>
      </w:r>
      <w:r w:rsidR="003F5AC1" w:rsidRPr="0072716B">
        <w:rPr>
          <w:rFonts w:ascii="Garamond" w:hAnsi="Garamond"/>
          <w:i/>
          <w:sz w:val="24"/>
          <w:szCs w:val="24"/>
        </w:rPr>
        <w:t>předmět regulace</w:t>
      </w:r>
      <w:r w:rsidR="003F5AC1">
        <w:rPr>
          <w:rFonts w:ascii="Garamond" w:hAnsi="Garamond"/>
          <w:sz w:val="24"/>
          <w:szCs w:val="24"/>
        </w:rPr>
        <w:t xml:space="preserve"> </w:t>
      </w:r>
    </w:p>
    <w:p w:rsidR="0072716B" w:rsidRDefault="003F5AC1" w:rsidP="0072716B">
      <w:pPr>
        <w:pStyle w:val="Odstavecseseznamem"/>
        <w:spacing w:line="360" w:lineRule="auto"/>
        <w:ind w:left="1701" w:hanging="170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</w:t>
      </w:r>
      <w:r w:rsidR="0072716B">
        <w:rPr>
          <w:rFonts w:ascii="Garamond" w:hAnsi="Garamond"/>
          <w:sz w:val="24"/>
          <w:szCs w:val="24"/>
        </w:rPr>
        <w:t xml:space="preserve">       </w:t>
      </w:r>
      <w:r>
        <w:rPr>
          <w:rFonts w:ascii="Garamond" w:hAnsi="Garamond"/>
          <w:sz w:val="24"/>
          <w:szCs w:val="24"/>
        </w:rPr>
        <w:t xml:space="preserve">– společenské vztahy, které vyjadřují povahu </w:t>
      </w:r>
      <w:r w:rsidRPr="003F5AC1">
        <w:rPr>
          <w:rFonts w:ascii="Garamond" w:hAnsi="Garamond"/>
          <w:sz w:val="24"/>
          <w:szCs w:val="24"/>
        </w:rPr>
        <w:t>státu a státní moci (principy, hodnoty, typ a forma vlády)</w:t>
      </w:r>
    </w:p>
    <w:p w:rsidR="003F5AC1" w:rsidRDefault="0072716B" w:rsidP="0072716B">
      <w:pPr>
        <w:pStyle w:val="Odstavecseseznamem"/>
        <w:spacing w:line="360" w:lineRule="auto"/>
        <w:ind w:left="1701" w:hanging="170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- </w:t>
      </w:r>
      <w:r w:rsidR="003F5AC1">
        <w:rPr>
          <w:rFonts w:ascii="Garamond" w:hAnsi="Garamond"/>
          <w:sz w:val="24"/>
          <w:szCs w:val="24"/>
        </w:rPr>
        <w:t xml:space="preserve">společenské vztahy, které vyjadřují formy </w:t>
      </w:r>
      <w:r w:rsidR="003F5AC1" w:rsidRPr="003F5AC1">
        <w:rPr>
          <w:rFonts w:ascii="Garamond" w:hAnsi="Garamond"/>
          <w:sz w:val="24"/>
          <w:szCs w:val="24"/>
        </w:rPr>
        <w:t xml:space="preserve">výkonu státní </w:t>
      </w:r>
      <w:r w:rsidR="003F5AC1">
        <w:rPr>
          <w:rFonts w:ascii="Garamond" w:hAnsi="Garamond"/>
          <w:sz w:val="24"/>
          <w:szCs w:val="24"/>
        </w:rPr>
        <w:t xml:space="preserve"> </w:t>
      </w:r>
      <w:r w:rsidR="003F5AC1" w:rsidRPr="003F5AC1">
        <w:rPr>
          <w:rFonts w:ascii="Garamond" w:hAnsi="Garamond"/>
          <w:sz w:val="24"/>
          <w:szCs w:val="24"/>
        </w:rPr>
        <w:t>moci – zastupitelská, přímá demokracie</w:t>
      </w:r>
    </w:p>
    <w:p w:rsidR="003F5AC1" w:rsidRDefault="0072716B" w:rsidP="0072716B">
      <w:pPr>
        <w:pStyle w:val="Odstavecseseznamem"/>
        <w:spacing w:line="360" w:lineRule="auto"/>
        <w:ind w:left="1701" w:hanging="170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</w:t>
      </w:r>
      <w:r w:rsidR="003F5AC1">
        <w:rPr>
          <w:rFonts w:ascii="Garamond" w:hAnsi="Garamond"/>
          <w:sz w:val="24"/>
          <w:szCs w:val="24"/>
        </w:rPr>
        <w:t xml:space="preserve">- společenské vztahy vyjadřující </w:t>
      </w:r>
      <w:r w:rsidR="001E0E4D">
        <w:rPr>
          <w:rFonts w:ascii="Garamond" w:hAnsi="Garamond"/>
          <w:sz w:val="24"/>
          <w:szCs w:val="24"/>
        </w:rPr>
        <w:t>charakter</w:t>
      </w:r>
      <w:r w:rsidR="003F5AC1">
        <w:rPr>
          <w:rFonts w:ascii="Garamond" w:hAnsi="Garamond"/>
          <w:sz w:val="24"/>
          <w:szCs w:val="24"/>
        </w:rPr>
        <w:t xml:space="preserve"> vztahu jednotlivce a veřejné (státní moci)</w:t>
      </w:r>
      <w:r w:rsidR="001E0E4D">
        <w:rPr>
          <w:rFonts w:ascii="Garamond" w:hAnsi="Garamond"/>
          <w:sz w:val="24"/>
          <w:szCs w:val="24"/>
        </w:rPr>
        <w:t xml:space="preserve"> – občanství, </w:t>
      </w:r>
      <w:proofErr w:type="spellStart"/>
      <w:r w:rsidR="001E0E4D">
        <w:rPr>
          <w:rFonts w:ascii="Garamond" w:hAnsi="Garamond"/>
          <w:sz w:val="24"/>
          <w:szCs w:val="24"/>
        </w:rPr>
        <w:t>ZPaS</w:t>
      </w:r>
      <w:proofErr w:type="spellEnd"/>
    </w:p>
    <w:p w:rsidR="003F5AC1" w:rsidRDefault="001E0E4D" w:rsidP="0072716B">
      <w:pPr>
        <w:pStyle w:val="Odstavecseseznamem"/>
        <w:spacing w:line="360" w:lineRule="auto"/>
        <w:ind w:left="1701" w:hanging="170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</w:t>
      </w:r>
      <w:r w:rsidR="0072716B">
        <w:rPr>
          <w:rFonts w:ascii="Garamond" w:hAnsi="Garamond"/>
          <w:sz w:val="24"/>
          <w:szCs w:val="24"/>
        </w:rPr>
        <w:t xml:space="preserve">        - </w:t>
      </w:r>
      <w:r>
        <w:rPr>
          <w:rFonts w:ascii="Garamond" w:hAnsi="Garamond"/>
          <w:sz w:val="24"/>
          <w:szCs w:val="24"/>
        </w:rPr>
        <w:t>společenské vztahy vznikající při realizaci státní suverenity a působení státu v mez. prostředí</w:t>
      </w:r>
    </w:p>
    <w:p w:rsidR="00912D6B" w:rsidRPr="0072716B" w:rsidRDefault="00912D6B" w:rsidP="0072716B">
      <w:pPr>
        <w:pStyle w:val="Odstavecseseznamem"/>
        <w:spacing w:line="360" w:lineRule="auto"/>
        <w:ind w:left="1701" w:hanging="127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</w:t>
      </w:r>
      <w:r w:rsidR="0072716B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 xml:space="preserve">- </w:t>
      </w:r>
      <w:r w:rsidRPr="0072716B">
        <w:rPr>
          <w:rFonts w:ascii="Garamond" w:hAnsi="Garamond"/>
          <w:i/>
          <w:sz w:val="24"/>
          <w:szCs w:val="24"/>
        </w:rPr>
        <w:t>subjekty x subjektivita</w:t>
      </w:r>
      <w:r>
        <w:rPr>
          <w:rFonts w:ascii="Garamond" w:hAnsi="Garamond"/>
          <w:sz w:val="24"/>
          <w:szCs w:val="24"/>
        </w:rPr>
        <w:t xml:space="preserve"> – veřejná moc, stát, státní orgány, ÚSC, </w:t>
      </w:r>
      <w:r w:rsidRPr="0072716B">
        <w:rPr>
          <w:rFonts w:ascii="Garamond" w:hAnsi="Garamond"/>
          <w:sz w:val="24"/>
          <w:szCs w:val="24"/>
        </w:rPr>
        <w:t>jednotlivec, občan, skupina jednotlivců (shromáždění, polit. hnutí, občanská sdružení), veřejnost, menšiny, lid</w:t>
      </w:r>
    </w:p>
    <w:p w:rsidR="0046468A" w:rsidRDefault="003F5AC1" w:rsidP="0072716B">
      <w:pPr>
        <w:pStyle w:val="Odstavecseseznamem"/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</w:t>
      </w:r>
      <w:r w:rsidR="0072716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- </w:t>
      </w:r>
      <w:r w:rsidRPr="0072716B">
        <w:rPr>
          <w:rFonts w:ascii="Garamond" w:hAnsi="Garamond"/>
          <w:i/>
          <w:sz w:val="24"/>
          <w:szCs w:val="24"/>
        </w:rPr>
        <w:t>funkce</w:t>
      </w:r>
      <w:r>
        <w:rPr>
          <w:rFonts w:ascii="Garamond" w:hAnsi="Garamond"/>
          <w:sz w:val="24"/>
          <w:szCs w:val="24"/>
        </w:rPr>
        <w:t xml:space="preserve"> </w:t>
      </w:r>
      <w:r w:rsidR="001E0E4D">
        <w:rPr>
          <w:rFonts w:ascii="Garamond" w:hAnsi="Garamond"/>
          <w:sz w:val="24"/>
          <w:szCs w:val="24"/>
        </w:rPr>
        <w:t xml:space="preserve">– regulační působení – regulace vztahu jednotlivce a </w:t>
      </w:r>
      <w:r w:rsidR="001E0E4D" w:rsidRPr="0072716B">
        <w:rPr>
          <w:rFonts w:ascii="Garamond" w:hAnsi="Garamond"/>
          <w:sz w:val="24"/>
          <w:szCs w:val="24"/>
        </w:rPr>
        <w:t>státu</w:t>
      </w:r>
    </w:p>
    <w:p w:rsidR="00FB5353" w:rsidRPr="0072716B" w:rsidRDefault="00FB5353" w:rsidP="0072716B">
      <w:pPr>
        <w:pStyle w:val="Odstavecseseznamem"/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</w:p>
    <w:p w:rsidR="0046468A" w:rsidRDefault="003F5AC1" w:rsidP="003F5AC1">
      <w:pPr>
        <w:pStyle w:val="Odstavecseseznamem"/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</w:t>
      </w:r>
      <w:r w:rsidR="0046468A">
        <w:rPr>
          <w:rFonts w:ascii="Garamond" w:hAnsi="Garamond"/>
          <w:sz w:val="24"/>
          <w:szCs w:val="24"/>
        </w:rPr>
        <w:t xml:space="preserve"> </w:t>
      </w:r>
      <w:r w:rsidR="00FB5353">
        <w:rPr>
          <w:rFonts w:ascii="Garamond" w:hAnsi="Garamond"/>
          <w:sz w:val="24"/>
          <w:szCs w:val="24"/>
        </w:rPr>
        <w:t xml:space="preserve"> 2.)</w:t>
      </w:r>
      <w:r>
        <w:rPr>
          <w:rFonts w:ascii="Garamond" w:hAnsi="Garamond"/>
          <w:sz w:val="24"/>
          <w:szCs w:val="24"/>
        </w:rPr>
        <w:t xml:space="preserve"> </w:t>
      </w:r>
      <w:r w:rsidRPr="0046468A">
        <w:rPr>
          <w:rFonts w:ascii="Garamond" w:hAnsi="Garamond"/>
          <w:b/>
          <w:sz w:val="24"/>
          <w:szCs w:val="24"/>
        </w:rPr>
        <w:t>jako soubor právních předpisů nejvyšší právní síly</w:t>
      </w:r>
      <w:r w:rsidR="0046468A">
        <w:rPr>
          <w:rFonts w:ascii="Garamond" w:hAnsi="Garamond"/>
          <w:sz w:val="24"/>
          <w:szCs w:val="24"/>
        </w:rPr>
        <w:t xml:space="preserve"> </w:t>
      </w:r>
    </w:p>
    <w:p w:rsidR="00F17201" w:rsidRPr="00FB5353" w:rsidRDefault="00FB5353" w:rsidP="00FB5353">
      <w:pPr>
        <w:pStyle w:val="Odstavecseseznamem"/>
        <w:spacing w:line="360" w:lineRule="auto"/>
        <w:ind w:left="1985" w:hanging="155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</w:t>
      </w:r>
      <w:r w:rsidR="0046468A" w:rsidRPr="0046468A">
        <w:rPr>
          <w:rFonts w:ascii="Garamond" w:hAnsi="Garamond"/>
          <w:sz w:val="24"/>
          <w:szCs w:val="24"/>
        </w:rPr>
        <w:t>– prameny práva v ČR – hierarchizace</w:t>
      </w:r>
      <w:r w:rsidR="0046468A" w:rsidRPr="0046468A">
        <w:rPr>
          <w:rFonts w:ascii="Garamond" w:hAnsi="Garamond"/>
          <w:b/>
          <w:sz w:val="24"/>
          <w:szCs w:val="24"/>
        </w:rPr>
        <w:t xml:space="preserve"> </w:t>
      </w:r>
      <w:r w:rsidR="0046468A" w:rsidRPr="0046468A">
        <w:rPr>
          <w:rFonts w:ascii="Garamond" w:hAnsi="Garamond"/>
          <w:sz w:val="24"/>
          <w:szCs w:val="24"/>
        </w:rPr>
        <w:t>–</w:t>
      </w:r>
      <w:r>
        <w:rPr>
          <w:rFonts w:ascii="Garamond" w:hAnsi="Garamond"/>
          <w:sz w:val="24"/>
          <w:szCs w:val="24"/>
        </w:rPr>
        <w:t xml:space="preserve"> pyramida</w:t>
      </w:r>
      <w:r w:rsidR="0046468A" w:rsidRPr="0046468A">
        <w:rPr>
          <w:rFonts w:ascii="Garamond" w:hAnsi="Garamond"/>
          <w:sz w:val="24"/>
          <w:szCs w:val="24"/>
        </w:rPr>
        <w:t xml:space="preserve"> </w:t>
      </w:r>
      <w:r w:rsidR="0046468A" w:rsidRPr="00FB5353">
        <w:rPr>
          <w:rFonts w:ascii="Garamond" w:hAnsi="Garamond"/>
          <w:sz w:val="24"/>
          <w:szCs w:val="24"/>
        </w:rPr>
        <w:t xml:space="preserve">(co </w:t>
      </w:r>
      <w:r>
        <w:rPr>
          <w:rFonts w:ascii="Garamond" w:hAnsi="Garamond"/>
          <w:sz w:val="24"/>
          <w:szCs w:val="24"/>
        </w:rPr>
        <w:t xml:space="preserve">s </w:t>
      </w:r>
      <w:r w:rsidR="0046468A" w:rsidRPr="00FB5353">
        <w:rPr>
          <w:rFonts w:ascii="Garamond" w:hAnsi="Garamond"/>
          <w:sz w:val="24"/>
          <w:szCs w:val="24"/>
        </w:rPr>
        <w:t xml:space="preserve">nálezy a soudní </w:t>
      </w:r>
      <w:proofErr w:type="spellStart"/>
      <w:r w:rsidR="0046468A" w:rsidRPr="00FB5353">
        <w:rPr>
          <w:rFonts w:ascii="Garamond" w:hAnsi="Garamond"/>
          <w:sz w:val="24"/>
          <w:szCs w:val="24"/>
        </w:rPr>
        <w:t>rozh</w:t>
      </w:r>
      <w:proofErr w:type="spellEnd"/>
      <w:r>
        <w:rPr>
          <w:rFonts w:ascii="Garamond" w:hAnsi="Garamond"/>
          <w:sz w:val="24"/>
          <w:szCs w:val="24"/>
        </w:rPr>
        <w:t>.</w:t>
      </w:r>
      <w:r w:rsidR="0046468A" w:rsidRPr="00FB5353">
        <w:rPr>
          <w:rFonts w:ascii="Garamond" w:hAnsi="Garamond"/>
          <w:sz w:val="24"/>
          <w:szCs w:val="24"/>
        </w:rPr>
        <w:t xml:space="preserve">, co Právo EU, co mez. </w:t>
      </w:r>
      <w:proofErr w:type="spellStart"/>
      <w:r w:rsidR="0046468A" w:rsidRPr="00FB5353">
        <w:rPr>
          <w:rFonts w:ascii="Garamond" w:hAnsi="Garamond"/>
          <w:sz w:val="24"/>
          <w:szCs w:val="24"/>
        </w:rPr>
        <w:t>sml</w:t>
      </w:r>
      <w:proofErr w:type="spellEnd"/>
      <w:r w:rsidR="0046468A" w:rsidRPr="00FB5353">
        <w:rPr>
          <w:rFonts w:ascii="Garamond" w:hAnsi="Garamond"/>
          <w:sz w:val="24"/>
          <w:szCs w:val="24"/>
        </w:rPr>
        <w:t xml:space="preserve">. co zvyky a obyčeje </w:t>
      </w:r>
    </w:p>
    <w:p w:rsidR="0046468A" w:rsidRPr="00FB5353" w:rsidRDefault="00FB5353" w:rsidP="00FB5353">
      <w:pPr>
        <w:pStyle w:val="Odstavecseseznamem"/>
        <w:spacing w:line="360" w:lineRule="auto"/>
        <w:ind w:left="1985" w:hanging="155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</w:t>
      </w:r>
      <w:r w:rsidR="0046468A">
        <w:rPr>
          <w:rFonts w:ascii="Garamond" w:hAnsi="Garamond"/>
          <w:sz w:val="24"/>
          <w:szCs w:val="24"/>
        </w:rPr>
        <w:t xml:space="preserve">- vývoj – kontinuita a diskontinuita –První </w:t>
      </w:r>
      <w:proofErr w:type="spellStart"/>
      <w:r w:rsidR="0046468A">
        <w:rPr>
          <w:rFonts w:ascii="Garamond" w:hAnsi="Garamond"/>
          <w:sz w:val="24"/>
          <w:szCs w:val="24"/>
        </w:rPr>
        <w:t>rep</w:t>
      </w:r>
      <w:proofErr w:type="spellEnd"/>
      <w:r w:rsidR="0046468A">
        <w:rPr>
          <w:rFonts w:ascii="Garamond" w:hAnsi="Garamond"/>
          <w:sz w:val="24"/>
          <w:szCs w:val="24"/>
        </w:rPr>
        <w:t xml:space="preserve">., ústava z roku 1920, </w:t>
      </w:r>
      <w:r w:rsidR="00912D6B">
        <w:rPr>
          <w:rFonts w:ascii="Garamond" w:hAnsi="Garamond"/>
          <w:sz w:val="24"/>
          <w:szCs w:val="24"/>
        </w:rPr>
        <w:t xml:space="preserve">II. </w:t>
      </w:r>
      <w:r w:rsidR="00912D6B" w:rsidRPr="00FB5353">
        <w:rPr>
          <w:rFonts w:ascii="Garamond" w:hAnsi="Garamond"/>
          <w:sz w:val="24"/>
          <w:szCs w:val="24"/>
        </w:rPr>
        <w:t>republika, Benešovy dekrety, komunismus, nález ÚS, zmírnění křivd, rehabilitace, církevní restituce</w:t>
      </w:r>
    </w:p>
    <w:p w:rsidR="00F17201" w:rsidRDefault="00FB5353" w:rsidP="0046468A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 xml:space="preserve">            </w:t>
      </w:r>
      <w:r>
        <w:rPr>
          <w:rFonts w:ascii="Garamond" w:hAnsi="Garamond"/>
          <w:sz w:val="24"/>
          <w:szCs w:val="24"/>
        </w:rPr>
        <w:t>3</w:t>
      </w:r>
      <w:r w:rsidRPr="00FB5353">
        <w:rPr>
          <w:rFonts w:ascii="Garamond" w:hAnsi="Garamond"/>
          <w:sz w:val="24"/>
          <w:szCs w:val="24"/>
        </w:rPr>
        <w:t>.)</w:t>
      </w:r>
      <w:r w:rsidR="0046468A">
        <w:rPr>
          <w:rFonts w:ascii="Garamond" w:hAnsi="Garamond"/>
          <w:b/>
          <w:sz w:val="24"/>
          <w:szCs w:val="24"/>
        </w:rPr>
        <w:t xml:space="preserve"> jako ústavní subjektivní právo – </w:t>
      </w:r>
      <w:proofErr w:type="spellStart"/>
      <w:r w:rsidR="0046468A">
        <w:rPr>
          <w:rFonts w:ascii="Garamond" w:hAnsi="Garamond"/>
          <w:b/>
          <w:sz w:val="24"/>
          <w:szCs w:val="24"/>
        </w:rPr>
        <w:t>ZPaS</w:t>
      </w:r>
      <w:proofErr w:type="spellEnd"/>
      <w:r w:rsidR="00912D6B">
        <w:rPr>
          <w:rFonts w:ascii="Garamond" w:hAnsi="Garamond"/>
          <w:b/>
          <w:sz w:val="24"/>
          <w:szCs w:val="24"/>
        </w:rPr>
        <w:t xml:space="preserve"> – I., II. a III. gen., vývoj, charakter</w:t>
      </w:r>
    </w:p>
    <w:p w:rsidR="00F17201" w:rsidRPr="00912D6B" w:rsidRDefault="00FB5353" w:rsidP="00912D6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</w:t>
      </w:r>
      <w:r>
        <w:rPr>
          <w:rFonts w:ascii="Garamond" w:hAnsi="Garamond"/>
          <w:sz w:val="24"/>
          <w:szCs w:val="24"/>
        </w:rPr>
        <w:t>4</w:t>
      </w:r>
      <w:r w:rsidRPr="00FB5353">
        <w:rPr>
          <w:rFonts w:ascii="Garamond" w:hAnsi="Garamond"/>
          <w:sz w:val="24"/>
          <w:szCs w:val="24"/>
        </w:rPr>
        <w:t xml:space="preserve">.) </w:t>
      </w:r>
      <w:r w:rsidR="0046468A">
        <w:rPr>
          <w:rFonts w:ascii="Garamond" w:hAnsi="Garamond"/>
          <w:b/>
          <w:sz w:val="24"/>
          <w:szCs w:val="24"/>
        </w:rPr>
        <w:t>jako vědní a učební disciplína –</w:t>
      </w:r>
      <w:r w:rsidR="00912D6B">
        <w:rPr>
          <w:rFonts w:ascii="Garamond" w:hAnsi="Garamond"/>
          <w:b/>
          <w:sz w:val="24"/>
          <w:szCs w:val="24"/>
        </w:rPr>
        <w:t xml:space="preserve"> vývoj – </w:t>
      </w:r>
      <w:r>
        <w:rPr>
          <w:rFonts w:ascii="Garamond" w:hAnsi="Garamond"/>
          <w:sz w:val="24"/>
          <w:szCs w:val="24"/>
        </w:rPr>
        <w:t xml:space="preserve">státní právo až po </w:t>
      </w:r>
      <w:proofErr w:type="spellStart"/>
      <w:r>
        <w:rPr>
          <w:rFonts w:ascii="Garamond" w:hAnsi="Garamond"/>
          <w:sz w:val="24"/>
          <w:szCs w:val="24"/>
        </w:rPr>
        <w:t>ZPa</w:t>
      </w:r>
      <w:r w:rsidR="00912D6B" w:rsidRPr="00912D6B">
        <w:rPr>
          <w:rFonts w:ascii="Garamond" w:hAnsi="Garamond"/>
          <w:sz w:val="24"/>
          <w:szCs w:val="24"/>
        </w:rPr>
        <w:t>S</w:t>
      </w:r>
      <w:proofErr w:type="spellEnd"/>
      <w:r w:rsidR="00912D6B" w:rsidRPr="00912D6B">
        <w:rPr>
          <w:rFonts w:ascii="Garamond" w:hAnsi="Garamond"/>
          <w:sz w:val="24"/>
          <w:szCs w:val="24"/>
        </w:rPr>
        <w:t xml:space="preserve">, </w:t>
      </w:r>
      <w:r w:rsidR="0046468A" w:rsidRPr="00912D6B">
        <w:rPr>
          <w:rFonts w:ascii="Garamond" w:hAnsi="Garamond"/>
          <w:sz w:val="24"/>
          <w:szCs w:val="24"/>
        </w:rPr>
        <w:t>způso</w:t>
      </w:r>
      <w:r w:rsidR="00C33613">
        <w:rPr>
          <w:rFonts w:ascii="Garamond" w:hAnsi="Garamond"/>
          <w:sz w:val="24"/>
          <w:szCs w:val="24"/>
        </w:rPr>
        <w:t xml:space="preserve">b </w:t>
      </w:r>
      <w:r w:rsidR="0046468A" w:rsidRPr="00912D6B">
        <w:rPr>
          <w:rFonts w:ascii="Garamond" w:hAnsi="Garamond"/>
          <w:sz w:val="24"/>
          <w:szCs w:val="24"/>
        </w:rPr>
        <w:t>výuky,</w:t>
      </w:r>
    </w:p>
    <w:p w:rsidR="00F17201" w:rsidRDefault="00C33613" w:rsidP="00FB5353">
      <w:pPr>
        <w:pStyle w:val="Odstavecseseznamem"/>
        <w:numPr>
          <w:ilvl w:val="2"/>
          <w:numId w:val="1"/>
        </w:numPr>
        <w:spacing w:line="360" w:lineRule="auto"/>
        <w:ind w:left="567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ÚSTAVA ČR + </w:t>
      </w:r>
      <w:proofErr w:type="spellStart"/>
      <w:r>
        <w:rPr>
          <w:rFonts w:ascii="Garamond" w:hAnsi="Garamond"/>
          <w:b/>
          <w:sz w:val="24"/>
          <w:szCs w:val="24"/>
        </w:rPr>
        <w:t>LZPaS</w:t>
      </w:r>
      <w:proofErr w:type="spellEnd"/>
      <w:r>
        <w:rPr>
          <w:rFonts w:ascii="Garamond" w:hAnsi="Garamond"/>
          <w:b/>
          <w:sz w:val="24"/>
          <w:szCs w:val="24"/>
        </w:rPr>
        <w:t xml:space="preserve"> – ústava ČR x ústavní pořádek</w:t>
      </w:r>
    </w:p>
    <w:p w:rsidR="00C33613" w:rsidRDefault="00C33613" w:rsidP="00C33613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C33613">
        <w:rPr>
          <w:rFonts w:ascii="Garamond" w:hAnsi="Garamond"/>
          <w:sz w:val="24"/>
          <w:szCs w:val="24"/>
        </w:rPr>
        <w:t>teorie ústav, charakter, srovnání se světem, psaná x nepsaná, rigidní x flexibilní</w:t>
      </w:r>
      <w:r>
        <w:rPr>
          <w:rFonts w:ascii="Garamond" w:hAnsi="Garamond"/>
          <w:sz w:val="24"/>
          <w:szCs w:val="24"/>
        </w:rPr>
        <w:t xml:space="preserve">, reálné x fiktivní (SSSR, ČSSR), </w:t>
      </w:r>
      <w:proofErr w:type="spellStart"/>
      <w:r>
        <w:rPr>
          <w:rFonts w:ascii="Garamond" w:hAnsi="Garamond"/>
          <w:sz w:val="24"/>
          <w:szCs w:val="24"/>
        </w:rPr>
        <w:t>monolegální</w:t>
      </w:r>
      <w:proofErr w:type="spellEnd"/>
      <w:r>
        <w:rPr>
          <w:rFonts w:ascii="Garamond" w:hAnsi="Garamond"/>
          <w:sz w:val="24"/>
          <w:szCs w:val="24"/>
        </w:rPr>
        <w:t xml:space="preserve"> x více dokumentů x dodatky</w:t>
      </w:r>
    </w:p>
    <w:p w:rsidR="00C33613" w:rsidRDefault="00C33613" w:rsidP="00C33613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charakter Ústavy ČR a proč? + dynamismus změn či stabilita??? x 9/2 nezměnitelnost (materiální jádro úst</w:t>
      </w:r>
      <w:r w:rsidR="00E73027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>vy – nezměnitelné hodnoty)</w:t>
      </w:r>
    </w:p>
    <w:p w:rsidR="00C33613" w:rsidRDefault="00C33613" w:rsidP="00C33613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funkce Ústavy ČR – základní zákon (regulace základní ch společenských vztahů – viz výše) – právní x politická (pravidla hry, politikum) x ideologickou (!!!! hodnotově neutrální, ale hodnoty jsou hodnoty) x kulturní (úcta a respekt k ní)</w:t>
      </w:r>
    </w:p>
    <w:p w:rsidR="00C33613" w:rsidRDefault="00C33613" w:rsidP="00C33613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obsah Ústavy – normy – organizační pravidla a pravidla polit. soutěže</w:t>
      </w:r>
    </w:p>
    <w:p w:rsidR="00C33613" w:rsidRDefault="00C33613" w:rsidP="00C33613">
      <w:pPr>
        <w:pStyle w:val="Odstavecseseznamem"/>
        <w:spacing w:line="360" w:lineRule="auto"/>
        <w:ind w:left="14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-  vztah státu a jednotlivce (u nás zejména LZPS  </w:t>
      </w:r>
    </w:p>
    <w:p w:rsidR="00C33613" w:rsidRDefault="00C33613" w:rsidP="00C33613">
      <w:pPr>
        <w:pStyle w:val="Odstavecseseznamem"/>
        <w:spacing w:line="360" w:lineRule="auto"/>
        <w:ind w:left="14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- cíle a hodnoty (Preambule, úvodní články,...)</w:t>
      </w:r>
    </w:p>
    <w:p w:rsidR="00E73027" w:rsidRDefault="00E73027" w:rsidP="00C33613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ústavodárná procedura – iniciativa – poslanec, skupina poslanců, Senát, vláda či </w:t>
      </w:r>
    </w:p>
    <w:p w:rsidR="00C33613" w:rsidRDefault="00E73027" w:rsidP="00E73027">
      <w:pPr>
        <w:pStyle w:val="Odstavecseseznamem"/>
        <w:spacing w:line="360" w:lineRule="auto"/>
        <w:ind w:left="14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zastupitelstvo kraje – zvažuje se referendum – lidová iniciativa</w:t>
      </w:r>
    </w:p>
    <w:p w:rsidR="00E73027" w:rsidRDefault="00E73027" w:rsidP="00E73027">
      <w:pPr>
        <w:pStyle w:val="Odstavecseseznamem"/>
        <w:spacing w:line="360" w:lineRule="auto"/>
        <w:ind w:left="14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- </w:t>
      </w:r>
      <w:proofErr w:type="spellStart"/>
      <w:r>
        <w:rPr>
          <w:rFonts w:ascii="Garamond" w:hAnsi="Garamond"/>
          <w:sz w:val="24"/>
          <w:szCs w:val="24"/>
        </w:rPr>
        <w:t>kvórum</w:t>
      </w:r>
      <w:proofErr w:type="spellEnd"/>
      <w:r>
        <w:rPr>
          <w:rFonts w:ascii="Garamond" w:hAnsi="Garamond"/>
          <w:sz w:val="24"/>
          <w:szCs w:val="24"/>
        </w:rPr>
        <w:t xml:space="preserve"> – 3/5 většiny všech poslanců a 3/5 všech  </w:t>
      </w:r>
    </w:p>
    <w:p w:rsidR="00E73027" w:rsidRDefault="00E73027" w:rsidP="00E73027">
      <w:pPr>
        <w:pStyle w:val="Odstavecseseznamem"/>
        <w:spacing w:line="360" w:lineRule="auto"/>
        <w:ind w:left="14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přítomných senátorů, </w:t>
      </w:r>
    </w:p>
    <w:p w:rsidR="00E73027" w:rsidRDefault="00E73027" w:rsidP="00E73027">
      <w:pPr>
        <w:pStyle w:val="Odstavecseseznamem"/>
        <w:spacing w:line="360" w:lineRule="auto"/>
        <w:ind w:left="14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-PREZIDENT NE VETO</w:t>
      </w:r>
    </w:p>
    <w:p w:rsidR="00E73027" w:rsidRDefault="00E73027" w:rsidP="00FB5353">
      <w:pPr>
        <w:pStyle w:val="Odstavecseseznamem"/>
        <w:spacing w:line="360" w:lineRule="auto"/>
        <w:ind w:left="284"/>
        <w:jc w:val="both"/>
        <w:rPr>
          <w:rFonts w:ascii="Garamond" w:hAnsi="Garamond"/>
          <w:b/>
          <w:sz w:val="24"/>
          <w:szCs w:val="24"/>
        </w:rPr>
      </w:pPr>
      <w:r w:rsidRPr="00E73027">
        <w:rPr>
          <w:rFonts w:ascii="Garamond" w:hAnsi="Garamond"/>
          <w:b/>
          <w:sz w:val="24"/>
          <w:szCs w:val="24"/>
        </w:rPr>
        <w:t xml:space="preserve">d) </w:t>
      </w:r>
      <w:r>
        <w:rPr>
          <w:rFonts w:ascii="Garamond" w:hAnsi="Garamond"/>
          <w:b/>
          <w:sz w:val="24"/>
          <w:szCs w:val="24"/>
        </w:rPr>
        <w:t>Ústavní základy ČR – principy konstitucionalismu</w:t>
      </w:r>
    </w:p>
    <w:p w:rsidR="00374F4E" w:rsidRDefault="00E73027" w:rsidP="00374F4E">
      <w:pPr>
        <w:pStyle w:val="Odstavecseseznamem"/>
        <w:spacing w:line="360" w:lineRule="auto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- princip demokracie </w:t>
      </w:r>
      <w:r w:rsidR="00374F4E" w:rsidRPr="00374F4E">
        <w:rPr>
          <w:rFonts w:ascii="Garamond" w:hAnsi="Garamond"/>
          <w:sz w:val="24"/>
          <w:szCs w:val="24"/>
        </w:rPr>
        <w:t xml:space="preserve">- </w:t>
      </w:r>
      <w:r w:rsidRPr="00374F4E">
        <w:rPr>
          <w:rFonts w:ascii="Garamond" w:hAnsi="Garamond"/>
          <w:sz w:val="24"/>
          <w:szCs w:val="24"/>
        </w:rPr>
        <w:t>vláda lidu</w:t>
      </w:r>
      <w:r w:rsidR="00374F4E">
        <w:rPr>
          <w:rFonts w:ascii="Garamond" w:hAnsi="Garamond"/>
          <w:sz w:val="24"/>
          <w:szCs w:val="24"/>
        </w:rPr>
        <w:t xml:space="preserve"> (suverenita – odvození veškeré moci)</w:t>
      </w:r>
      <w:r w:rsidRPr="00374F4E">
        <w:rPr>
          <w:rFonts w:ascii="Garamond" w:hAnsi="Garamond"/>
          <w:sz w:val="24"/>
          <w:szCs w:val="24"/>
        </w:rPr>
        <w:t xml:space="preserve">, lidem </w:t>
      </w:r>
      <w:r w:rsidR="00374F4E">
        <w:rPr>
          <w:rFonts w:ascii="Garamond" w:hAnsi="Garamond"/>
          <w:sz w:val="24"/>
          <w:szCs w:val="24"/>
        </w:rPr>
        <w:t xml:space="preserve"> </w:t>
      </w:r>
    </w:p>
    <w:p w:rsidR="00374F4E" w:rsidRDefault="00374F4E" w:rsidP="00374F4E">
      <w:pPr>
        <w:pStyle w:val="Odstavecseseznamem"/>
        <w:spacing w:line="360" w:lineRule="auto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    </w:t>
      </w:r>
      <w:r w:rsidRPr="00374F4E">
        <w:rPr>
          <w:rFonts w:ascii="Garamond" w:hAnsi="Garamond"/>
          <w:sz w:val="24"/>
          <w:szCs w:val="24"/>
        </w:rPr>
        <w:t>(přímá, volby</w:t>
      </w:r>
      <w:r>
        <w:rPr>
          <w:rFonts w:ascii="Garamond" w:hAnsi="Garamond"/>
          <w:sz w:val="24"/>
          <w:szCs w:val="24"/>
        </w:rPr>
        <w:t xml:space="preserve"> - </w:t>
      </w:r>
      <w:r w:rsidR="00E73027" w:rsidRPr="00374F4E">
        <w:rPr>
          <w:rFonts w:ascii="Garamond" w:hAnsi="Garamond"/>
          <w:sz w:val="24"/>
          <w:szCs w:val="24"/>
        </w:rPr>
        <w:t>prostřednictvím</w:t>
      </w:r>
      <w:r w:rsidRPr="00374F4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3 mocí </w:t>
      </w:r>
      <w:r w:rsidRPr="00374F4E">
        <w:rPr>
          <w:rFonts w:ascii="Garamond" w:hAnsi="Garamond"/>
          <w:sz w:val="24"/>
          <w:szCs w:val="24"/>
        </w:rPr>
        <w:t>- reprezentativní</w:t>
      </w:r>
      <w:r w:rsidR="00E73027" w:rsidRPr="00374F4E">
        <w:rPr>
          <w:rFonts w:ascii="Garamond" w:hAnsi="Garamond"/>
          <w:sz w:val="24"/>
          <w:szCs w:val="24"/>
        </w:rPr>
        <w:t>) a pro lid</w:t>
      </w:r>
      <w:r w:rsidRPr="00374F4E">
        <w:rPr>
          <w:rFonts w:ascii="Garamond" w:hAnsi="Garamond"/>
          <w:sz w:val="24"/>
          <w:szCs w:val="24"/>
        </w:rPr>
        <w:t xml:space="preserve"> (ochrana P a </w:t>
      </w:r>
    </w:p>
    <w:p w:rsidR="00374F4E" w:rsidRDefault="00374F4E" w:rsidP="00374F4E">
      <w:pPr>
        <w:pStyle w:val="Odstavecseseznamem"/>
        <w:spacing w:line="360" w:lineRule="auto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</w:t>
      </w:r>
      <w:r w:rsidRPr="00374F4E">
        <w:rPr>
          <w:rFonts w:ascii="Garamond" w:hAnsi="Garamond"/>
          <w:sz w:val="24"/>
          <w:szCs w:val="24"/>
        </w:rPr>
        <w:t>obrana)</w:t>
      </w:r>
      <w:r>
        <w:rPr>
          <w:rFonts w:ascii="Garamond" w:hAnsi="Garamond"/>
          <w:sz w:val="24"/>
          <w:szCs w:val="24"/>
        </w:rPr>
        <w:t xml:space="preserve">, vláda na čas, brzdy a rovnováhy, princip plurality a konsensu, rovnost </w:t>
      </w:r>
    </w:p>
    <w:p w:rsidR="00E73027" w:rsidRPr="00374F4E" w:rsidRDefault="00374F4E" w:rsidP="00374F4E">
      <w:pPr>
        <w:pStyle w:val="Odstavecseseznamem"/>
        <w:spacing w:line="360" w:lineRule="auto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občanů, princip většiny a ochrany </w:t>
      </w:r>
      <w:r w:rsidRPr="00374F4E">
        <w:rPr>
          <w:rFonts w:ascii="Garamond" w:hAnsi="Garamond"/>
          <w:sz w:val="24"/>
          <w:szCs w:val="24"/>
        </w:rPr>
        <w:t>menšin atd.</w:t>
      </w:r>
    </w:p>
    <w:p w:rsidR="00E73027" w:rsidRDefault="00E73027" w:rsidP="00E73027">
      <w:pPr>
        <w:pStyle w:val="Odstavecseseznamem"/>
        <w:spacing w:line="360" w:lineRule="auto"/>
        <w:ind w:left="567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- materiálního právního státu – </w:t>
      </w:r>
      <w:r w:rsidRPr="00374F4E">
        <w:rPr>
          <w:rFonts w:ascii="Garamond" w:hAnsi="Garamond"/>
          <w:sz w:val="24"/>
          <w:szCs w:val="24"/>
        </w:rPr>
        <w:t>úcta k </w:t>
      </w:r>
      <w:proofErr w:type="spellStart"/>
      <w:r w:rsidRPr="00374F4E">
        <w:rPr>
          <w:rFonts w:ascii="Garamond" w:hAnsi="Garamond"/>
          <w:sz w:val="24"/>
          <w:szCs w:val="24"/>
        </w:rPr>
        <w:t>ZPaS</w:t>
      </w:r>
      <w:proofErr w:type="spellEnd"/>
      <w:r w:rsidRPr="00374F4E">
        <w:rPr>
          <w:rFonts w:ascii="Garamond" w:hAnsi="Garamond"/>
          <w:sz w:val="24"/>
          <w:szCs w:val="24"/>
        </w:rPr>
        <w:t xml:space="preserve"> a lidské důstojnosti</w:t>
      </w:r>
    </w:p>
    <w:p w:rsidR="00E73027" w:rsidRDefault="00E73027" w:rsidP="00E73027">
      <w:pPr>
        <w:pStyle w:val="Odstavecseseznamem"/>
        <w:spacing w:line="360" w:lineRule="auto"/>
        <w:ind w:left="567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</w:t>
      </w:r>
      <w:r w:rsidR="00374F4E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 - </w:t>
      </w:r>
      <w:r w:rsidR="00374F4E">
        <w:rPr>
          <w:rFonts w:ascii="Garamond" w:hAnsi="Garamond"/>
          <w:b/>
          <w:sz w:val="24"/>
          <w:szCs w:val="24"/>
        </w:rPr>
        <w:t xml:space="preserve">republikánský – </w:t>
      </w:r>
      <w:r w:rsidR="00374F4E" w:rsidRPr="00374F4E">
        <w:rPr>
          <w:rFonts w:ascii="Garamond" w:hAnsi="Garamond"/>
          <w:sz w:val="24"/>
          <w:szCs w:val="24"/>
        </w:rPr>
        <w:t>republika,</w:t>
      </w:r>
      <w:r w:rsidR="00374F4E">
        <w:rPr>
          <w:rFonts w:ascii="Garamond" w:hAnsi="Garamond"/>
          <w:sz w:val="24"/>
          <w:szCs w:val="24"/>
        </w:rPr>
        <w:t xml:space="preserve"> vyloučení jiné legitima</w:t>
      </w:r>
      <w:r w:rsidR="00374F4E" w:rsidRPr="00374F4E">
        <w:rPr>
          <w:rFonts w:ascii="Garamond" w:hAnsi="Garamond"/>
          <w:sz w:val="24"/>
          <w:szCs w:val="24"/>
        </w:rPr>
        <w:t>ce moci, než od lidu</w:t>
      </w:r>
      <w:r w:rsidR="00374F4E">
        <w:rPr>
          <w:rFonts w:ascii="Garamond" w:hAnsi="Garamond"/>
          <w:b/>
          <w:sz w:val="24"/>
          <w:szCs w:val="24"/>
        </w:rPr>
        <w:t xml:space="preserve"> </w:t>
      </w:r>
    </w:p>
    <w:p w:rsidR="00374F4E" w:rsidRDefault="00374F4E" w:rsidP="00E73027">
      <w:pPr>
        <w:pStyle w:val="Odstavecseseznamem"/>
        <w:spacing w:line="360" w:lineRule="auto"/>
        <w:ind w:left="567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- parlamentní demokracie – dělba moci a její jednotlivé složky</w:t>
      </w:r>
    </w:p>
    <w:p w:rsidR="00374F4E" w:rsidRDefault="00374F4E" w:rsidP="00E73027">
      <w:pPr>
        <w:pStyle w:val="Odstavecseseznamem"/>
        <w:spacing w:line="360" w:lineRule="auto"/>
        <w:ind w:left="567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- princip unitárního státu a princip samosprávy – </w:t>
      </w:r>
      <w:r w:rsidRPr="00374F4E">
        <w:rPr>
          <w:rFonts w:ascii="Garamond" w:hAnsi="Garamond"/>
          <w:sz w:val="24"/>
          <w:szCs w:val="24"/>
        </w:rPr>
        <w:t>územní organizace státu</w:t>
      </w:r>
    </w:p>
    <w:p w:rsidR="00374F4E" w:rsidRDefault="00374F4E" w:rsidP="00E73027">
      <w:pPr>
        <w:pStyle w:val="Odstavecseseznamem"/>
        <w:spacing w:line="360" w:lineRule="auto"/>
        <w:ind w:left="567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- princip sociálního státu a solidarity</w:t>
      </w:r>
    </w:p>
    <w:p w:rsidR="00374F4E" w:rsidRDefault="00374F4E" w:rsidP="00E73027">
      <w:pPr>
        <w:pStyle w:val="Odstavecseseznamem"/>
        <w:spacing w:line="360" w:lineRule="auto"/>
        <w:ind w:left="567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- ochrana soukromého vlastnictví</w:t>
      </w:r>
    </w:p>
    <w:p w:rsidR="00374F4E" w:rsidRDefault="00374F4E" w:rsidP="00E73027">
      <w:pPr>
        <w:pStyle w:val="Odstavecseseznamem"/>
        <w:spacing w:line="360" w:lineRule="auto"/>
        <w:ind w:left="567"/>
        <w:jc w:val="both"/>
        <w:rPr>
          <w:rFonts w:ascii="Garamond" w:hAnsi="Garamond"/>
          <w:b/>
          <w:sz w:val="24"/>
          <w:szCs w:val="24"/>
        </w:rPr>
      </w:pPr>
    </w:p>
    <w:p w:rsidR="00374F4E" w:rsidRPr="00FB5353" w:rsidRDefault="00374F4E" w:rsidP="00FB5353">
      <w:pPr>
        <w:pStyle w:val="Odstavecseseznamem"/>
        <w:spacing w:line="360" w:lineRule="auto"/>
        <w:ind w:left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e)  Dělba moci – brzdy a rovnováhy, vzájemný vztah mezi nimi (</w:t>
      </w:r>
      <w:r w:rsidRPr="00374F4E">
        <w:rPr>
          <w:rFonts w:ascii="Garamond" w:hAnsi="Garamond"/>
          <w:sz w:val="24"/>
          <w:szCs w:val="24"/>
        </w:rPr>
        <w:t xml:space="preserve">destruktivní </w:t>
      </w:r>
      <w:r w:rsidRPr="00FB5353">
        <w:rPr>
          <w:rFonts w:ascii="Garamond" w:hAnsi="Garamond"/>
          <w:sz w:val="24"/>
          <w:szCs w:val="24"/>
        </w:rPr>
        <w:t>nedůvěra</w:t>
      </w:r>
      <w:r w:rsidRPr="00FB5353">
        <w:rPr>
          <w:rFonts w:ascii="Garamond" w:hAnsi="Garamond"/>
          <w:b/>
          <w:sz w:val="24"/>
          <w:szCs w:val="24"/>
        </w:rPr>
        <w:t>)</w:t>
      </w:r>
    </w:p>
    <w:p w:rsidR="00374F4E" w:rsidRDefault="00374F4E" w:rsidP="00E73027">
      <w:pPr>
        <w:pStyle w:val="Odstavecseseznamem"/>
        <w:spacing w:line="360" w:lineRule="auto"/>
        <w:ind w:left="567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- Moc zákonodárná – složení, vztah obou komor, zákonodárný proces</w:t>
      </w:r>
    </w:p>
    <w:p w:rsidR="00AE3202" w:rsidRDefault="00374F4E" w:rsidP="00374F4E">
      <w:pPr>
        <w:pStyle w:val="Odstavecseseznamem"/>
        <w:spacing w:line="360" w:lineRule="auto"/>
        <w:ind w:left="567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- Moc výkonná – vláda a prezident (co přímá volba)</w:t>
      </w:r>
    </w:p>
    <w:p w:rsidR="00FB5353" w:rsidRPr="00374F4E" w:rsidRDefault="00FB5353" w:rsidP="00374F4E">
      <w:pPr>
        <w:pStyle w:val="Odstavecseseznamem"/>
        <w:spacing w:line="360" w:lineRule="auto"/>
        <w:ind w:left="567"/>
        <w:jc w:val="both"/>
        <w:rPr>
          <w:rFonts w:ascii="Garamond" w:hAnsi="Garamond"/>
          <w:b/>
          <w:sz w:val="24"/>
          <w:szCs w:val="24"/>
        </w:rPr>
      </w:pPr>
    </w:p>
    <w:p w:rsidR="00AE3202" w:rsidRDefault="0072716B" w:rsidP="00F17201">
      <w:pPr>
        <w:pStyle w:val="Odstavecseseznamem"/>
        <w:numPr>
          <w:ilvl w:val="0"/>
          <w:numId w:val="2"/>
        </w:numPr>
        <w:ind w:left="426" w:hanging="437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So 5. 10. 2013 15:45 – 19:15</w:t>
      </w:r>
      <w:r w:rsidR="00F17201">
        <w:rPr>
          <w:rFonts w:ascii="Garamond" w:hAnsi="Garamond"/>
          <w:b/>
          <w:sz w:val="24"/>
          <w:szCs w:val="24"/>
        </w:rPr>
        <w:t xml:space="preserve"> </w:t>
      </w:r>
    </w:p>
    <w:p w:rsidR="00C95B5F" w:rsidRPr="00C95B5F" w:rsidRDefault="00C95B5F" w:rsidP="00C95B5F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Volby a kampaně, politický systém, média, politické strany a hnutí, financování, politická kultura, soudní přezkum voleb, NSS, správní soudnictví</w:t>
      </w:r>
    </w:p>
    <w:p w:rsidR="00C95B5F" w:rsidRDefault="00C95B5F" w:rsidP="004F62A4">
      <w:pPr>
        <w:pStyle w:val="Odstavecseseznamem"/>
        <w:numPr>
          <w:ilvl w:val="2"/>
          <w:numId w:val="2"/>
        </w:numPr>
        <w:spacing w:line="360" w:lineRule="auto"/>
        <w:ind w:left="851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Stručné opakování z minula</w:t>
      </w:r>
    </w:p>
    <w:p w:rsidR="00C95B5F" w:rsidRDefault="00C95B5F" w:rsidP="004F62A4">
      <w:pPr>
        <w:pStyle w:val="Odstavecseseznamem"/>
        <w:numPr>
          <w:ilvl w:val="2"/>
          <w:numId w:val="2"/>
        </w:numPr>
        <w:spacing w:line="360" w:lineRule="auto"/>
        <w:ind w:left="851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Volby a volební právo v ČR, volební principy  </w:t>
      </w:r>
    </w:p>
    <w:p w:rsidR="004F62A4" w:rsidRDefault="00C95B5F" w:rsidP="004F62A4">
      <w:pPr>
        <w:pStyle w:val="Odstavecseseznamem"/>
        <w:spacing w:line="360" w:lineRule="auto"/>
        <w:ind w:left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="004F62A4">
        <w:rPr>
          <w:rFonts w:ascii="Garamond" w:hAnsi="Garamond"/>
          <w:sz w:val="24"/>
          <w:szCs w:val="24"/>
        </w:rPr>
        <w:t>význam voleb v demokracii – tzv. reprezentativní demokracie</w:t>
      </w:r>
    </w:p>
    <w:p w:rsidR="004F62A4" w:rsidRPr="00322153" w:rsidRDefault="004F62A4" w:rsidP="00322153">
      <w:pPr>
        <w:pStyle w:val="Odstavecseseznamem"/>
        <w:spacing w:line="360" w:lineRule="auto"/>
        <w:ind w:left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volební právo v objektivním smyslu </w:t>
      </w:r>
      <w:r w:rsidRPr="00322153">
        <w:rPr>
          <w:rFonts w:ascii="Garamond" w:hAnsi="Garamond"/>
          <w:sz w:val="24"/>
          <w:szCs w:val="24"/>
        </w:rPr>
        <w:t xml:space="preserve">prameny, mez. </w:t>
      </w:r>
      <w:proofErr w:type="spellStart"/>
      <w:r w:rsidRPr="00322153">
        <w:rPr>
          <w:rFonts w:ascii="Garamond" w:hAnsi="Garamond"/>
          <w:sz w:val="24"/>
          <w:szCs w:val="24"/>
        </w:rPr>
        <w:t>sml</w:t>
      </w:r>
      <w:proofErr w:type="spellEnd"/>
      <w:r w:rsidRPr="00322153">
        <w:rPr>
          <w:rFonts w:ascii="Garamond" w:hAnsi="Garamond"/>
          <w:sz w:val="24"/>
          <w:szCs w:val="24"/>
        </w:rPr>
        <w:t>. dokumenty</w:t>
      </w:r>
      <w:r w:rsidR="00322153" w:rsidRPr="00322153">
        <w:rPr>
          <w:rFonts w:ascii="Garamond" w:hAnsi="Garamond"/>
          <w:sz w:val="24"/>
          <w:szCs w:val="24"/>
        </w:rPr>
        <w:t xml:space="preserve"> x volební kodex</w:t>
      </w:r>
    </w:p>
    <w:p w:rsidR="00C95B5F" w:rsidRDefault="004F62A4" w:rsidP="004F62A4">
      <w:pPr>
        <w:pStyle w:val="Odstavecseseznamem"/>
        <w:spacing w:line="360" w:lineRule="auto"/>
        <w:ind w:left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volební principy</w:t>
      </w:r>
      <w:r w:rsidR="00C95B5F">
        <w:rPr>
          <w:rFonts w:ascii="Garamond" w:hAnsi="Garamond"/>
          <w:sz w:val="24"/>
          <w:szCs w:val="24"/>
        </w:rPr>
        <w:t xml:space="preserve"> </w:t>
      </w:r>
    </w:p>
    <w:p w:rsidR="004F62A4" w:rsidRDefault="004F62A4" w:rsidP="004F62A4">
      <w:pPr>
        <w:pStyle w:val="Odstavecseseznamem"/>
        <w:spacing w:line="360" w:lineRule="auto"/>
        <w:ind w:left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volební právo v subjektivním smyslu v ČR – aktivní x pasivní</w:t>
      </w:r>
    </w:p>
    <w:p w:rsidR="00C95B5F" w:rsidRDefault="004F62A4" w:rsidP="004F62A4">
      <w:pPr>
        <w:pStyle w:val="Odstavecseseznamem"/>
        <w:numPr>
          <w:ilvl w:val="2"/>
          <w:numId w:val="2"/>
        </w:numPr>
        <w:spacing w:line="360" w:lineRule="auto"/>
        <w:ind w:left="851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Jednotlivé druhy voleb v</w:t>
      </w:r>
      <w:r w:rsidR="00BF4C19">
        <w:rPr>
          <w:rFonts w:ascii="Garamond" w:hAnsi="Garamond"/>
          <w:b/>
          <w:sz w:val="24"/>
          <w:szCs w:val="24"/>
        </w:rPr>
        <w:t> </w:t>
      </w:r>
      <w:r>
        <w:rPr>
          <w:rFonts w:ascii="Garamond" w:hAnsi="Garamond"/>
          <w:b/>
          <w:sz w:val="24"/>
          <w:szCs w:val="24"/>
        </w:rPr>
        <w:t>ČR</w:t>
      </w:r>
      <w:r w:rsidR="00BF4C19">
        <w:rPr>
          <w:rFonts w:ascii="Garamond" w:hAnsi="Garamond"/>
          <w:b/>
          <w:sz w:val="24"/>
          <w:szCs w:val="24"/>
        </w:rPr>
        <w:t xml:space="preserve"> (sytém, právní úprava)</w:t>
      </w:r>
    </w:p>
    <w:p w:rsidR="004F62A4" w:rsidRDefault="004F62A4" w:rsidP="004F62A4">
      <w:pPr>
        <w:pStyle w:val="Odstavecseseznamem"/>
        <w:spacing w:line="360" w:lineRule="auto"/>
        <w:ind w:left="851"/>
        <w:jc w:val="both"/>
        <w:rPr>
          <w:rFonts w:ascii="Garamond" w:hAnsi="Garamond"/>
          <w:b/>
          <w:sz w:val="24"/>
          <w:szCs w:val="24"/>
        </w:rPr>
      </w:pPr>
      <w:r w:rsidRPr="004F62A4">
        <w:rPr>
          <w:rFonts w:ascii="Garamond" w:hAnsi="Garamond"/>
          <w:sz w:val="24"/>
          <w:szCs w:val="24"/>
        </w:rPr>
        <w:t xml:space="preserve">- </w:t>
      </w:r>
      <w:r>
        <w:rPr>
          <w:rFonts w:ascii="Garamond" w:hAnsi="Garamond"/>
          <w:b/>
          <w:sz w:val="24"/>
          <w:szCs w:val="24"/>
        </w:rPr>
        <w:t>Poslanecká sněmovna</w:t>
      </w:r>
      <w:r w:rsidR="00BF4C19">
        <w:rPr>
          <w:rFonts w:ascii="Garamond" w:hAnsi="Garamond"/>
          <w:b/>
          <w:sz w:val="24"/>
          <w:szCs w:val="24"/>
        </w:rPr>
        <w:t>, EP</w:t>
      </w:r>
    </w:p>
    <w:p w:rsidR="004F62A4" w:rsidRDefault="004F62A4" w:rsidP="004F62A4">
      <w:pPr>
        <w:pStyle w:val="Odstavecseseznamem"/>
        <w:spacing w:line="360" w:lineRule="auto"/>
        <w:ind w:left="851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- Senát </w:t>
      </w:r>
    </w:p>
    <w:p w:rsidR="004F62A4" w:rsidRDefault="004F62A4" w:rsidP="004F62A4">
      <w:pPr>
        <w:pStyle w:val="Odstavecseseznamem"/>
        <w:spacing w:line="360" w:lineRule="auto"/>
        <w:ind w:left="851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- zastupitelstva obcí a krajů</w:t>
      </w:r>
    </w:p>
    <w:p w:rsidR="004F62A4" w:rsidRDefault="004F62A4" w:rsidP="004F62A4">
      <w:pPr>
        <w:pStyle w:val="Odstavecseseznamem"/>
        <w:spacing w:line="360" w:lineRule="auto"/>
        <w:ind w:left="851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- prezident republiky</w:t>
      </w:r>
      <w:r w:rsidR="00BF4C19">
        <w:rPr>
          <w:rFonts w:ascii="Garamond" w:hAnsi="Garamond"/>
          <w:b/>
          <w:sz w:val="24"/>
          <w:szCs w:val="24"/>
        </w:rPr>
        <w:t xml:space="preserve"> (sólo)</w:t>
      </w:r>
    </w:p>
    <w:p w:rsidR="004F62A4" w:rsidRPr="004F62A4" w:rsidRDefault="004F62A4" w:rsidP="004F62A4">
      <w:pPr>
        <w:pStyle w:val="Odstavecseseznamem"/>
        <w:spacing w:line="360" w:lineRule="auto"/>
        <w:ind w:left="851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- referendum</w:t>
      </w:r>
    </w:p>
    <w:p w:rsidR="004F62A4" w:rsidRDefault="004F62A4" w:rsidP="004F62A4">
      <w:pPr>
        <w:pStyle w:val="Odstavecseseznamem"/>
        <w:numPr>
          <w:ilvl w:val="2"/>
          <w:numId w:val="2"/>
        </w:numPr>
        <w:spacing w:line="360" w:lineRule="auto"/>
        <w:ind w:left="851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Soudní přezkum voleb</w:t>
      </w:r>
      <w:r w:rsidR="00BF4C19">
        <w:rPr>
          <w:rFonts w:ascii="Garamond" w:hAnsi="Garamond"/>
          <w:b/>
          <w:sz w:val="24"/>
          <w:szCs w:val="24"/>
        </w:rPr>
        <w:t xml:space="preserve"> – KS, NSS, fáze, judikatura KS, ÚS</w:t>
      </w:r>
    </w:p>
    <w:p w:rsidR="00BC2736" w:rsidRPr="00BC2736" w:rsidRDefault="00BC2736" w:rsidP="00BC2736">
      <w:pPr>
        <w:pStyle w:val="Odstavecseseznamem"/>
        <w:numPr>
          <w:ilvl w:val="2"/>
          <w:numId w:val="2"/>
        </w:numPr>
        <w:spacing w:line="360" w:lineRule="auto"/>
        <w:ind w:left="851"/>
        <w:jc w:val="both"/>
        <w:rPr>
          <w:rFonts w:ascii="Garamond" w:hAnsi="Garamond"/>
          <w:b/>
          <w:sz w:val="24"/>
          <w:szCs w:val="24"/>
        </w:rPr>
      </w:pPr>
      <w:r w:rsidRPr="00BC2736">
        <w:rPr>
          <w:rFonts w:ascii="Garamond" w:hAnsi="Garamond"/>
          <w:b/>
          <w:sz w:val="24"/>
          <w:szCs w:val="24"/>
        </w:rPr>
        <w:t xml:space="preserve">Konkrétní problematické aspekty </w:t>
      </w:r>
    </w:p>
    <w:p w:rsidR="00BC2736" w:rsidRDefault="00BC2736" w:rsidP="00BC2736">
      <w:pPr>
        <w:pStyle w:val="Odstavecseseznamem"/>
        <w:spacing w:line="360" w:lineRule="auto"/>
        <w:ind w:left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volební kampaň – politická kultura, čestná a poctivá x kupčení s hlasy aj., přístup do  </w:t>
      </w:r>
    </w:p>
    <w:p w:rsidR="00BC2736" w:rsidRDefault="00BC2736" w:rsidP="00BC2736">
      <w:pPr>
        <w:pStyle w:val="Odstavecseseznamem"/>
        <w:spacing w:line="360" w:lineRule="auto"/>
        <w:ind w:left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médií – tzv. odstupňovaná rovnost</w:t>
      </w:r>
    </w:p>
    <w:p w:rsidR="00BC2736" w:rsidRDefault="00BC2736" w:rsidP="00BC2736">
      <w:pPr>
        <w:pStyle w:val="Odstavecseseznamem"/>
        <w:spacing w:line="360" w:lineRule="auto"/>
        <w:ind w:left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financování politických stran x korupce (př. VV, Rath)</w:t>
      </w:r>
    </w:p>
    <w:p w:rsidR="00BC2736" w:rsidRDefault="00BC2736" w:rsidP="00BC2736">
      <w:pPr>
        <w:pStyle w:val="Odstavecseseznamem"/>
        <w:spacing w:line="360" w:lineRule="auto"/>
        <w:ind w:left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kandidatura uvnitř stran, vnitrostranická demokracie</w:t>
      </w:r>
    </w:p>
    <w:p w:rsidR="00BC2736" w:rsidRDefault="00BC2736" w:rsidP="00BC2736">
      <w:pPr>
        <w:pStyle w:val="Odstavecseseznamem"/>
        <w:spacing w:line="360" w:lineRule="auto"/>
        <w:ind w:left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sčítání hlasů</w:t>
      </w:r>
    </w:p>
    <w:p w:rsidR="00BC2736" w:rsidRDefault="00BC2736" w:rsidP="00BC2736">
      <w:pPr>
        <w:pStyle w:val="Odstavecseseznamem"/>
        <w:spacing w:line="360" w:lineRule="auto"/>
        <w:ind w:left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vyhlašování výsledků x průzkumy, odhady v době hlasování (případ J. Krause – modrá  </w:t>
      </w:r>
    </w:p>
    <w:p w:rsidR="00BC2736" w:rsidRDefault="00BC2736" w:rsidP="00BC2736">
      <w:pPr>
        <w:pStyle w:val="Odstavecseseznamem"/>
        <w:spacing w:line="360" w:lineRule="auto"/>
        <w:ind w:left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obloha)</w:t>
      </w:r>
    </w:p>
    <w:p w:rsidR="00BC2736" w:rsidRPr="00BC2736" w:rsidRDefault="00BC2736" w:rsidP="00BC2736">
      <w:pPr>
        <w:pStyle w:val="Odstavecseseznamem"/>
        <w:numPr>
          <w:ilvl w:val="1"/>
          <w:numId w:val="1"/>
        </w:numPr>
        <w:spacing w:line="360" w:lineRule="auto"/>
        <w:ind w:left="993" w:hanging="7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elektronické hlasování x USA Bush v. Gore</w:t>
      </w:r>
    </w:p>
    <w:p w:rsidR="00F17201" w:rsidRPr="00E92BE2" w:rsidRDefault="00FB5353" w:rsidP="00E92BE2">
      <w:pPr>
        <w:pStyle w:val="Odstavecseseznamem"/>
        <w:numPr>
          <w:ilvl w:val="2"/>
          <w:numId w:val="2"/>
        </w:numPr>
        <w:spacing w:line="360" w:lineRule="auto"/>
        <w:ind w:left="851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</w:t>
      </w:r>
      <w:r w:rsidR="00BC2736">
        <w:rPr>
          <w:rFonts w:ascii="Garamond" w:hAnsi="Garamond"/>
          <w:b/>
          <w:sz w:val="24"/>
          <w:szCs w:val="24"/>
        </w:rPr>
        <w:t xml:space="preserve">Přímá volba prezidenta </w:t>
      </w:r>
      <w:r w:rsidR="00BC2736" w:rsidRPr="00BC2736">
        <w:rPr>
          <w:rFonts w:ascii="Garamond" w:hAnsi="Garamond"/>
          <w:sz w:val="24"/>
          <w:szCs w:val="24"/>
        </w:rPr>
        <w:t>–</w:t>
      </w:r>
      <w:r>
        <w:rPr>
          <w:rFonts w:ascii="Garamond" w:hAnsi="Garamond"/>
          <w:sz w:val="24"/>
          <w:szCs w:val="24"/>
        </w:rPr>
        <w:t xml:space="preserve"> </w:t>
      </w:r>
      <w:r w:rsidR="00BC2736" w:rsidRPr="00BC2736">
        <w:rPr>
          <w:rFonts w:ascii="Garamond" w:hAnsi="Garamond"/>
          <w:sz w:val="24"/>
          <w:szCs w:val="24"/>
        </w:rPr>
        <w:t>právní úprava</w:t>
      </w:r>
      <w:r>
        <w:rPr>
          <w:rFonts w:ascii="Garamond" w:hAnsi="Garamond"/>
          <w:sz w:val="24"/>
          <w:szCs w:val="24"/>
        </w:rPr>
        <w:t>, problémy v praxi</w:t>
      </w:r>
    </w:p>
    <w:p w:rsidR="00E92BE2" w:rsidRDefault="00E92BE2" w:rsidP="00E92BE2">
      <w:pPr>
        <w:pStyle w:val="Odstavecseseznamem"/>
        <w:spacing w:line="360" w:lineRule="auto"/>
        <w:ind w:left="851"/>
        <w:jc w:val="both"/>
        <w:rPr>
          <w:rFonts w:ascii="Garamond" w:hAnsi="Garamond"/>
          <w:b/>
          <w:sz w:val="24"/>
          <w:szCs w:val="24"/>
        </w:rPr>
      </w:pPr>
    </w:p>
    <w:p w:rsidR="00136140" w:rsidRPr="00E92BE2" w:rsidRDefault="00136140" w:rsidP="00E92BE2">
      <w:pPr>
        <w:pStyle w:val="Odstavecseseznamem"/>
        <w:spacing w:line="360" w:lineRule="auto"/>
        <w:ind w:left="851"/>
        <w:jc w:val="both"/>
        <w:rPr>
          <w:rFonts w:ascii="Garamond" w:hAnsi="Garamond"/>
          <w:b/>
          <w:sz w:val="24"/>
          <w:szCs w:val="24"/>
        </w:rPr>
      </w:pPr>
    </w:p>
    <w:p w:rsidR="00F17201" w:rsidRDefault="0072716B" w:rsidP="00F17201">
      <w:pPr>
        <w:pStyle w:val="Odstavecseseznamem"/>
        <w:numPr>
          <w:ilvl w:val="0"/>
          <w:numId w:val="2"/>
        </w:numPr>
        <w:ind w:left="426" w:hanging="437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Pá 8. 11. 2013 15:45 – 19:15 (</w:t>
      </w:r>
      <w:r w:rsidRPr="0072716B">
        <w:rPr>
          <w:rFonts w:ascii="Garamond" w:hAnsi="Garamond"/>
          <w:b/>
          <w:sz w:val="24"/>
          <w:szCs w:val="24"/>
          <w:highlight w:val="yellow"/>
        </w:rPr>
        <w:t>zápočtový test</w:t>
      </w:r>
      <w:r>
        <w:rPr>
          <w:rFonts w:ascii="Garamond" w:hAnsi="Garamond"/>
          <w:b/>
          <w:sz w:val="24"/>
          <w:szCs w:val="24"/>
        </w:rPr>
        <w:t>)</w:t>
      </w:r>
      <w:r w:rsidR="00F17201">
        <w:rPr>
          <w:rFonts w:ascii="Garamond" w:hAnsi="Garamond"/>
          <w:b/>
          <w:sz w:val="24"/>
          <w:szCs w:val="24"/>
        </w:rPr>
        <w:t xml:space="preserve"> </w:t>
      </w:r>
    </w:p>
    <w:p w:rsidR="00AE3202" w:rsidRDefault="00AE3202" w:rsidP="00E64E3E">
      <w:pPr>
        <w:pStyle w:val="Odstavecseseznamem"/>
        <w:ind w:left="0"/>
        <w:jc w:val="both"/>
        <w:rPr>
          <w:rFonts w:ascii="Garamond" w:hAnsi="Garamond"/>
          <w:b/>
          <w:sz w:val="24"/>
          <w:szCs w:val="24"/>
        </w:rPr>
      </w:pPr>
    </w:p>
    <w:p w:rsidR="00E64E3E" w:rsidRDefault="00E64E3E" w:rsidP="00E64E3E">
      <w:pPr>
        <w:pStyle w:val="Odstavecseseznamem"/>
        <w:ind w:left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Moc soudní a ÚS, vyme</w:t>
      </w:r>
      <w:r w:rsidR="00E92BE2">
        <w:rPr>
          <w:rFonts w:ascii="Garamond" w:hAnsi="Garamond"/>
          <w:b/>
          <w:sz w:val="24"/>
          <w:szCs w:val="24"/>
        </w:rPr>
        <w:t xml:space="preserve">zení, judikatura, procesní řády </w:t>
      </w:r>
      <w:r>
        <w:rPr>
          <w:rFonts w:ascii="Garamond" w:hAnsi="Garamond"/>
          <w:b/>
          <w:sz w:val="24"/>
          <w:szCs w:val="24"/>
        </w:rPr>
        <w:t xml:space="preserve">(ZÚS, OSŘ, SŘS, TŘ), další odvětví veřejného práva, charakter zákonů, atd. </w:t>
      </w:r>
    </w:p>
    <w:p w:rsidR="00E92BE2" w:rsidRDefault="00E92BE2" w:rsidP="00E64E3E">
      <w:pPr>
        <w:pStyle w:val="Odstavecseseznamem"/>
        <w:ind w:left="0"/>
        <w:jc w:val="both"/>
        <w:rPr>
          <w:rFonts w:ascii="Garamond" w:hAnsi="Garamond"/>
          <w:b/>
          <w:sz w:val="24"/>
          <w:szCs w:val="24"/>
        </w:rPr>
      </w:pPr>
    </w:p>
    <w:p w:rsidR="00E92BE2" w:rsidRDefault="00E92BE2" w:rsidP="00E92BE2">
      <w:pPr>
        <w:pStyle w:val="Odstavecseseznamem"/>
        <w:numPr>
          <w:ilvl w:val="2"/>
          <w:numId w:val="2"/>
        </w:numPr>
        <w:spacing w:line="360" w:lineRule="auto"/>
        <w:ind w:left="851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Moc soudní v ústavním a politickém systému ČR</w:t>
      </w:r>
    </w:p>
    <w:p w:rsidR="00E92BE2" w:rsidRDefault="00E92BE2" w:rsidP="00E92BE2">
      <w:pPr>
        <w:pStyle w:val="Odstavecseseznamem"/>
        <w:spacing w:line="360" w:lineRule="auto"/>
        <w:ind w:left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- </w:t>
      </w:r>
      <w:r>
        <w:rPr>
          <w:rFonts w:ascii="Garamond" w:hAnsi="Garamond"/>
          <w:sz w:val="24"/>
          <w:szCs w:val="24"/>
        </w:rPr>
        <w:t xml:space="preserve">vymezení v Ústavě ČR, vztah k ostatním mocím, </w:t>
      </w:r>
      <w:proofErr w:type="spellStart"/>
      <w:r>
        <w:rPr>
          <w:rFonts w:ascii="Garamond" w:hAnsi="Garamond"/>
          <w:sz w:val="24"/>
          <w:szCs w:val="24"/>
        </w:rPr>
        <w:t>soudcokracie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judicializace</w:t>
      </w:r>
      <w:proofErr w:type="spellEnd"/>
      <w:r>
        <w:rPr>
          <w:rFonts w:ascii="Garamond" w:hAnsi="Garamond"/>
          <w:sz w:val="24"/>
          <w:szCs w:val="24"/>
        </w:rPr>
        <w:t xml:space="preserve"> politiky</w:t>
      </w:r>
    </w:p>
    <w:p w:rsidR="00E92BE2" w:rsidRDefault="00E92BE2" w:rsidP="00E92BE2">
      <w:pPr>
        <w:pStyle w:val="Odstavecseseznamem"/>
        <w:spacing w:line="360" w:lineRule="auto"/>
        <w:ind w:left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 xml:space="preserve">- </w:t>
      </w:r>
      <w:r w:rsidRPr="00E92BE2">
        <w:rPr>
          <w:rFonts w:ascii="Garamond" w:hAnsi="Garamond"/>
          <w:sz w:val="24"/>
          <w:szCs w:val="24"/>
        </w:rPr>
        <w:t>postavení soudce –</w:t>
      </w:r>
      <w:r>
        <w:rPr>
          <w:rFonts w:ascii="Garamond" w:hAnsi="Garamond"/>
          <w:sz w:val="24"/>
          <w:szCs w:val="24"/>
        </w:rPr>
        <w:t xml:space="preserve"> nestrannost x nezávislost,</w:t>
      </w:r>
      <w:r w:rsidRPr="00E92BE2">
        <w:rPr>
          <w:rFonts w:ascii="Garamond" w:hAnsi="Garamond"/>
          <w:sz w:val="24"/>
          <w:szCs w:val="24"/>
        </w:rPr>
        <w:t xml:space="preserve"> jmenování x odvolávání, kárné stíhání, </w:t>
      </w:r>
    </w:p>
    <w:p w:rsidR="00E92BE2" w:rsidRDefault="00E92BE2" w:rsidP="00FB5353">
      <w:pPr>
        <w:pStyle w:val="Odstavecseseznamem"/>
        <w:spacing w:line="360" w:lineRule="auto"/>
        <w:ind w:left="993" w:hanging="14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-</w:t>
      </w:r>
      <w:r>
        <w:rPr>
          <w:rFonts w:ascii="Garamond" w:hAnsi="Garamond"/>
          <w:sz w:val="24"/>
          <w:szCs w:val="24"/>
        </w:rPr>
        <w:t xml:space="preserve"> judikatura jako pramen práva? – inter partes x </w:t>
      </w:r>
      <w:proofErr w:type="spellStart"/>
      <w:r>
        <w:rPr>
          <w:rFonts w:ascii="Garamond" w:hAnsi="Garamond"/>
          <w:sz w:val="24"/>
          <w:szCs w:val="24"/>
        </w:rPr>
        <w:t>erga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omnes</w:t>
      </w:r>
      <w:proofErr w:type="spellEnd"/>
      <w:r>
        <w:rPr>
          <w:rFonts w:ascii="Garamond" w:hAnsi="Garamond"/>
          <w:sz w:val="24"/>
          <w:szCs w:val="24"/>
        </w:rPr>
        <w:t xml:space="preserve">, precedenty, </w:t>
      </w:r>
      <w:proofErr w:type="spellStart"/>
      <w:r>
        <w:rPr>
          <w:rFonts w:ascii="Garamond" w:hAnsi="Garamond"/>
          <w:sz w:val="24"/>
          <w:szCs w:val="24"/>
        </w:rPr>
        <w:t>common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law</w:t>
      </w:r>
      <w:proofErr w:type="spellEnd"/>
      <w:r>
        <w:rPr>
          <w:rFonts w:ascii="Garamond" w:hAnsi="Garamond"/>
          <w:sz w:val="24"/>
          <w:szCs w:val="24"/>
        </w:rPr>
        <w:t xml:space="preserve"> a </w:t>
      </w:r>
      <w:proofErr w:type="spellStart"/>
      <w:r>
        <w:rPr>
          <w:rFonts w:ascii="Garamond" w:hAnsi="Garamond"/>
          <w:sz w:val="24"/>
          <w:szCs w:val="24"/>
        </w:rPr>
        <w:t>equity</w:t>
      </w:r>
      <w:proofErr w:type="spellEnd"/>
      <w:r>
        <w:rPr>
          <w:rFonts w:ascii="Garamond" w:hAnsi="Garamond"/>
          <w:sz w:val="24"/>
          <w:szCs w:val="24"/>
        </w:rPr>
        <w:t xml:space="preserve"> – ano, ne</w:t>
      </w:r>
    </w:p>
    <w:p w:rsidR="0051160D" w:rsidRPr="0051160D" w:rsidRDefault="0051160D" w:rsidP="0051160D">
      <w:pPr>
        <w:pStyle w:val="Odstavecseseznamem"/>
        <w:spacing w:line="360" w:lineRule="auto"/>
        <w:ind w:left="851"/>
        <w:jc w:val="both"/>
        <w:rPr>
          <w:rFonts w:ascii="Garamond" w:hAnsi="Garamond"/>
          <w:sz w:val="24"/>
          <w:szCs w:val="24"/>
        </w:rPr>
      </w:pPr>
    </w:p>
    <w:p w:rsidR="00E92BE2" w:rsidRPr="00E92BE2" w:rsidRDefault="00E92BE2" w:rsidP="00E92BE2">
      <w:pPr>
        <w:pStyle w:val="Odstavecseseznamem"/>
        <w:numPr>
          <w:ilvl w:val="2"/>
          <w:numId w:val="2"/>
        </w:numPr>
        <w:spacing w:line="360" w:lineRule="auto"/>
        <w:ind w:left="851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Struktura soudnictví v ČR</w:t>
      </w:r>
    </w:p>
    <w:p w:rsidR="00E92BE2" w:rsidRPr="00E92BE2" w:rsidRDefault="00E92BE2" w:rsidP="00E92BE2">
      <w:pPr>
        <w:pStyle w:val="Odstavecseseznamem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E92BE2">
        <w:rPr>
          <w:rFonts w:ascii="Garamond" w:hAnsi="Garamond"/>
          <w:sz w:val="24"/>
          <w:szCs w:val="24"/>
        </w:rPr>
        <w:t>- struktura soudů (stupně)</w:t>
      </w:r>
      <w:r w:rsidR="00136140">
        <w:rPr>
          <w:rFonts w:ascii="Garamond" w:hAnsi="Garamond"/>
          <w:sz w:val="24"/>
          <w:szCs w:val="24"/>
        </w:rPr>
        <w:t>, nadřízenost x podřízenost, kasace x apelace</w:t>
      </w:r>
    </w:p>
    <w:p w:rsidR="00E92BE2" w:rsidRPr="00E92BE2" w:rsidRDefault="00E92BE2" w:rsidP="00E92BE2">
      <w:pPr>
        <w:pStyle w:val="Odstavecseseznamem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- </w:t>
      </w:r>
      <w:r w:rsidRPr="00E92BE2">
        <w:rPr>
          <w:rFonts w:ascii="Garamond" w:hAnsi="Garamond"/>
          <w:sz w:val="24"/>
          <w:szCs w:val="24"/>
        </w:rPr>
        <w:t>větve soudnictví a jejich stručná charakteristika</w:t>
      </w:r>
      <w:r>
        <w:rPr>
          <w:rFonts w:ascii="Garamond" w:hAnsi="Garamond"/>
          <w:sz w:val="24"/>
          <w:szCs w:val="24"/>
        </w:rPr>
        <w:t xml:space="preserve"> (průvodce řízeními)</w:t>
      </w:r>
    </w:p>
    <w:p w:rsidR="00E92BE2" w:rsidRDefault="00E92BE2" w:rsidP="00E92BE2">
      <w:pPr>
        <w:pStyle w:val="Odstavecseseznamem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  -</w:t>
      </w:r>
      <w:r>
        <w:rPr>
          <w:rFonts w:ascii="Garamond" w:hAnsi="Garamond"/>
          <w:sz w:val="24"/>
          <w:szCs w:val="24"/>
        </w:rPr>
        <w:t xml:space="preserve"> trestní větev – jednotlivé soudy, příslušnost, TŘ</w:t>
      </w:r>
    </w:p>
    <w:p w:rsidR="00E92BE2" w:rsidRDefault="00E92BE2" w:rsidP="00E92BE2">
      <w:pPr>
        <w:pStyle w:val="Odstavecseseznamem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  -</w:t>
      </w:r>
      <w:r>
        <w:rPr>
          <w:rFonts w:ascii="Garamond" w:hAnsi="Garamond"/>
          <w:sz w:val="24"/>
          <w:szCs w:val="24"/>
        </w:rPr>
        <w:t xml:space="preserve"> civilní větev - jednotlivé soudy, příslušnost, OSŘ</w:t>
      </w:r>
    </w:p>
    <w:p w:rsidR="00E92BE2" w:rsidRDefault="00E92BE2" w:rsidP="00E92BE2">
      <w:pPr>
        <w:pStyle w:val="Odstavecseseznamem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  -</w:t>
      </w:r>
      <w:r>
        <w:rPr>
          <w:rFonts w:ascii="Garamond" w:hAnsi="Garamond"/>
          <w:sz w:val="24"/>
          <w:szCs w:val="24"/>
        </w:rPr>
        <w:t xml:space="preserve"> správní větev - jednotlivé soudy, příslušnost, SŘS</w:t>
      </w:r>
    </w:p>
    <w:p w:rsidR="00E92BE2" w:rsidRPr="00E92BE2" w:rsidRDefault="00E92BE2" w:rsidP="00E92BE2">
      <w:pPr>
        <w:pStyle w:val="Odstavecseseznamem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- </w:t>
      </w:r>
      <w:r>
        <w:rPr>
          <w:rFonts w:ascii="Garamond" w:hAnsi="Garamond"/>
          <w:sz w:val="24"/>
          <w:szCs w:val="24"/>
        </w:rPr>
        <w:t>NSS a NS – charakter, kompetence</w:t>
      </w:r>
      <w:r w:rsidRPr="00E92BE2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význam, průvodce řízením</w:t>
      </w:r>
      <w:r w:rsidR="00136140">
        <w:rPr>
          <w:rFonts w:ascii="Garamond" w:hAnsi="Garamond"/>
          <w:sz w:val="24"/>
          <w:szCs w:val="24"/>
        </w:rPr>
        <w:t xml:space="preserve"> pro jednotlivce</w:t>
      </w:r>
    </w:p>
    <w:p w:rsidR="00E92BE2" w:rsidRDefault="00E92BE2" w:rsidP="00E92BE2">
      <w:pPr>
        <w:pStyle w:val="Odstavecseseznamem"/>
        <w:spacing w:line="360" w:lineRule="auto"/>
        <w:ind w:left="851"/>
        <w:jc w:val="both"/>
        <w:rPr>
          <w:rFonts w:ascii="Garamond" w:hAnsi="Garamond"/>
          <w:b/>
          <w:sz w:val="24"/>
          <w:szCs w:val="24"/>
        </w:rPr>
      </w:pPr>
    </w:p>
    <w:p w:rsidR="00E92BE2" w:rsidRDefault="00136140" w:rsidP="00E92BE2">
      <w:pPr>
        <w:pStyle w:val="Odstavecseseznamem"/>
        <w:numPr>
          <w:ilvl w:val="2"/>
          <w:numId w:val="2"/>
        </w:numPr>
        <w:spacing w:line="360" w:lineRule="auto"/>
        <w:ind w:left="851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Ústavní soud ČR</w:t>
      </w:r>
    </w:p>
    <w:p w:rsidR="00136140" w:rsidRDefault="00136140" w:rsidP="00136140">
      <w:pPr>
        <w:pStyle w:val="Odstavecseseznamem"/>
        <w:spacing w:line="360" w:lineRule="auto"/>
        <w:ind w:left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- </w:t>
      </w:r>
      <w:r>
        <w:rPr>
          <w:rFonts w:ascii="Garamond" w:hAnsi="Garamond"/>
          <w:sz w:val="24"/>
          <w:szCs w:val="24"/>
        </w:rPr>
        <w:t xml:space="preserve">vymezení v ústavním i politickém systému, role, aktivismus či nikoliv, III. komora P, </w:t>
      </w:r>
    </w:p>
    <w:p w:rsidR="00136140" w:rsidRDefault="00136140" w:rsidP="00136140">
      <w:pPr>
        <w:pStyle w:val="Odstavecseseznamem"/>
        <w:spacing w:line="360" w:lineRule="auto"/>
        <w:ind w:left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</w:t>
      </w:r>
      <w:r>
        <w:rPr>
          <w:rFonts w:ascii="Garamond" w:hAnsi="Garamond"/>
          <w:sz w:val="24"/>
          <w:szCs w:val="24"/>
        </w:rPr>
        <w:t>vztah k obecnému soudnictví, charakter činnosti – kontrola ústavnosti</w:t>
      </w:r>
    </w:p>
    <w:p w:rsidR="00136140" w:rsidRDefault="00136140" w:rsidP="00136140">
      <w:pPr>
        <w:pStyle w:val="Odstavecseseznamem"/>
        <w:spacing w:line="360" w:lineRule="auto"/>
        <w:ind w:left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-</w:t>
      </w:r>
      <w:r>
        <w:rPr>
          <w:rFonts w:ascii="Garamond" w:hAnsi="Garamond"/>
          <w:sz w:val="24"/>
          <w:szCs w:val="24"/>
        </w:rPr>
        <w:t xml:space="preserve"> složení, procedura jmenování x realita</w:t>
      </w:r>
    </w:p>
    <w:p w:rsidR="00136140" w:rsidRDefault="00136140" w:rsidP="00136140">
      <w:pPr>
        <w:pStyle w:val="Odstavecseseznamem"/>
        <w:spacing w:line="360" w:lineRule="auto"/>
        <w:ind w:left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-</w:t>
      </w:r>
      <w:r>
        <w:rPr>
          <w:rFonts w:ascii="Garamond" w:hAnsi="Garamond"/>
          <w:sz w:val="24"/>
          <w:szCs w:val="24"/>
        </w:rPr>
        <w:t xml:space="preserve"> průvodce řízením – kontrola norem</w:t>
      </w:r>
    </w:p>
    <w:p w:rsidR="00136140" w:rsidRDefault="00136140" w:rsidP="00136140">
      <w:pPr>
        <w:pStyle w:val="Odstavecseseznamem"/>
        <w:spacing w:line="360" w:lineRule="auto"/>
        <w:ind w:left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                     </w:t>
      </w:r>
      <w:r w:rsidR="0051160D">
        <w:rPr>
          <w:rFonts w:ascii="Garamond" w:hAnsi="Garamond"/>
          <w:b/>
          <w:sz w:val="24"/>
          <w:szCs w:val="24"/>
        </w:rPr>
        <w:t xml:space="preserve">  </w:t>
      </w:r>
      <w:r>
        <w:rPr>
          <w:rFonts w:ascii="Garamond" w:hAnsi="Garamond"/>
          <w:b/>
          <w:sz w:val="24"/>
          <w:szCs w:val="24"/>
        </w:rPr>
        <w:t xml:space="preserve"> -</w:t>
      </w:r>
      <w:r>
        <w:rPr>
          <w:rFonts w:ascii="Garamond" w:hAnsi="Garamond"/>
          <w:sz w:val="24"/>
          <w:szCs w:val="24"/>
        </w:rPr>
        <w:t xml:space="preserve"> ústavní stížnosti</w:t>
      </w:r>
    </w:p>
    <w:p w:rsidR="00136140" w:rsidRPr="00136140" w:rsidRDefault="00136140" w:rsidP="00136140">
      <w:pPr>
        <w:pStyle w:val="Odstavecseseznamem"/>
        <w:spacing w:line="360" w:lineRule="auto"/>
        <w:ind w:left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                      </w:t>
      </w:r>
      <w:r w:rsidR="0051160D">
        <w:rPr>
          <w:rFonts w:ascii="Garamond" w:hAnsi="Garamond"/>
          <w:b/>
          <w:sz w:val="24"/>
          <w:szCs w:val="24"/>
        </w:rPr>
        <w:t xml:space="preserve">  </w:t>
      </w:r>
      <w:r>
        <w:rPr>
          <w:rFonts w:ascii="Garamond" w:hAnsi="Garamond"/>
          <w:b/>
          <w:sz w:val="24"/>
          <w:szCs w:val="24"/>
        </w:rPr>
        <w:t>-</w:t>
      </w:r>
      <w:r>
        <w:rPr>
          <w:rFonts w:ascii="Garamond" w:hAnsi="Garamond"/>
          <w:sz w:val="24"/>
          <w:szCs w:val="24"/>
        </w:rPr>
        <w:t xml:space="preserve"> ostatní typy</w:t>
      </w:r>
    </w:p>
    <w:p w:rsidR="00253790" w:rsidRDefault="00253790" w:rsidP="00253790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253790" w:rsidRPr="00253790" w:rsidRDefault="00253790" w:rsidP="00253790">
      <w:pPr>
        <w:spacing w:line="360" w:lineRule="auto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  <w:r w:rsidRPr="00253790">
        <w:rPr>
          <w:rFonts w:ascii="Garamond" w:hAnsi="Garamond"/>
          <w:sz w:val="24"/>
          <w:szCs w:val="24"/>
        </w:rPr>
        <w:t>P.S.: Témata mohou být dle požadavků a aktuální diskuze měněna či probírána s různou intenzitou, vždy záleží na aktivitě studentů, tj. zda přednáška bude školometský monolog vyučujícího či spíše debata nad aktuálními problémy z dané oblasti. Proto Vám dávám na zvážení, co je lepší, a případně Vás vyzývám i k nachystání si aktuálních podnětů k diskuzi k přednášeným tématům....</w:t>
      </w:r>
    </w:p>
    <w:p w:rsidR="00253790" w:rsidRPr="00253790" w:rsidRDefault="00253790" w:rsidP="00253790">
      <w:pPr>
        <w:spacing w:line="360" w:lineRule="auto"/>
        <w:jc w:val="center"/>
        <w:rPr>
          <w:rFonts w:ascii="Garamond" w:hAnsi="Garamond"/>
          <w:sz w:val="24"/>
          <w:szCs w:val="24"/>
        </w:rPr>
      </w:pPr>
      <w:r w:rsidRPr="00253790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                      MK</w:t>
      </w:r>
    </w:p>
    <w:p w:rsidR="00E92BE2" w:rsidRPr="00AE3202" w:rsidRDefault="00E92BE2" w:rsidP="00E64E3E">
      <w:pPr>
        <w:pStyle w:val="Odstavecseseznamem"/>
        <w:ind w:left="0"/>
        <w:jc w:val="both"/>
        <w:rPr>
          <w:rFonts w:ascii="Garamond" w:hAnsi="Garamond"/>
          <w:b/>
          <w:sz w:val="24"/>
          <w:szCs w:val="24"/>
        </w:rPr>
      </w:pPr>
    </w:p>
    <w:sectPr w:rsidR="00E92BE2" w:rsidRPr="00AE3202" w:rsidSect="005C3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A6AE4"/>
    <w:multiLevelType w:val="hybridMultilevel"/>
    <w:tmpl w:val="8D16F788"/>
    <w:lvl w:ilvl="0" w:tplc="2F74B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F56F2"/>
    <w:multiLevelType w:val="multilevel"/>
    <w:tmpl w:val="C1CA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3202"/>
    <w:rsid w:val="000401A1"/>
    <w:rsid w:val="00136140"/>
    <w:rsid w:val="001E0E4D"/>
    <w:rsid w:val="00253790"/>
    <w:rsid w:val="00322153"/>
    <w:rsid w:val="00374F4E"/>
    <w:rsid w:val="003B73FB"/>
    <w:rsid w:val="003C19C0"/>
    <w:rsid w:val="003F5AC1"/>
    <w:rsid w:val="0046468A"/>
    <w:rsid w:val="004F62A4"/>
    <w:rsid w:val="0051160D"/>
    <w:rsid w:val="005C3913"/>
    <w:rsid w:val="0072716B"/>
    <w:rsid w:val="008F3970"/>
    <w:rsid w:val="00912D6B"/>
    <w:rsid w:val="009562C6"/>
    <w:rsid w:val="00AE3202"/>
    <w:rsid w:val="00BC2736"/>
    <w:rsid w:val="00BF4C19"/>
    <w:rsid w:val="00C33613"/>
    <w:rsid w:val="00C95B5F"/>
    <w:rsid w:val="00D14672"/>
    <w:rsid w:val="00E64E3E"/>
    <w:rsid w:val="00E73027"/>
    <w:rsid w:val="00E92BE2"/>
    <w:rsid w:val="00F17201"/>
    <w:rsid w:val="00FB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39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32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5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1069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kokes</dc:creator>
  <cp:lastModifiedBy>Marian Kokeš</cp:lastModifiedBy>
  <cp:revision>7</cp:revision>
  <cp:lastPrinted>2012-10-12T12:14:00Z</cp:lastPrinted>
  <dcterms:created xsi:type="dcterms:W3CDTF">2012-09-14T12:01:00Z</dcterms:created>
  <dcterms:modified xsi:type="dcterms:W3CDTF">2013-09-13T11:48:00Z</dcterms:modified>
</cp:coreProperties>
</file>