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28" w:rsidRPr="00EF59E8" w:rsidRDefault="00C03028" w:rsidP="00C03028">
      <w:pPr>
        <w:rPr>
          <w:b/>
          <w:bCs/>
          <w:sz w:val="24"/>
          <w:szCs w:val="24"/>
        </w:rPr>
      </w:pPr>
      <w:r w:rsidRPr="00EF59E8">
        <w:rPr>
          <w:b/>
          <w:bCs/>
          <w:sz w:val="24"/>
          <w:szCs w:val="24"/>
        </w:rPr>
        <w:t xml:space="preserve">Podklady pro výuku </w:t>
      </w:r>
      <w:r w:rsidR="00EF59E8">
        <w:rPr>
          <w:b/>
          <w:bCs/>
          <w:sz w:val="24"/>
          <w:szCs w:val="24"/>
        </w:rPr>
        <w:t>- 2. část</w:t>
      </w:r>
    </w:p>
    <w:p w:rsidR="00C03028" w:rsidRPr="00EF59E8" w:rsidRDefault="00C03028" w:rsidP="00C03028">
      <w:pPr>
        <w:shd w:val="clear" w:color="auto" w:fill="E3E3E3"/>
        <w:spacing w:before="120" w:after="120" w:line="240" w:lineRule="auto"/>
        <w:outlineLvl w:val="2"/>
        <w:rPr>
          <w:rFonts w:ascii="Arial" w:eastAsia="Times New Roman" w:hAnsi="Arial" w:cs="Arial"/>
          <w:color w:val="C22526"/>
          <w:sz w:val="24"/>
          <w:szCs w:val="24"/>
          <w:lang w:eastAsia="cs-CZ"/>
        </w:rPr>
      </w:pPr>
      <w:r w:rsidRPr="00EF59E8">
        <w:rPr>
          <w:rFonts w:ascii="Arial" w:eastAsia="Times New Roman" w:hAnsi="Arial" w:cs="Arial"/>
          <w:b/>
          <w:bCs/>
          <w:color w:val="C22526"/>
          <w:sz w:val="24"/>
          <w:szCs w:val="24"/>
          <w:lang w:eastAsia="cs-CZ"/>
        </w:rPr>
        <w:t>SPLBK_SPDS</w:t>
      </w:r>
      <w:r w:rsidRPr="00EF59E8">
        <w:rPr>
          <w:rFonts w:ascii="Arial" w:eastAsia="Times New Roman" w:hAnsi="Arial" w:cs="Arial"/>
          <w:color w:val="C22526"/>
          <w:sz w:val="24"/>
          <w:szCs w:val="24"/>
          <w:lang w:eastAsia="cs-CZ"/>
        </w:rPr>
        <w:t xml:space="preserve"> Specializace: Speciálně pedagogická diagnostika </w:t>
      </w:r>
      <w:proofErr w:type="spellStart"/>
      <w:r w:rsidRPr="00EF59E8">
        <w:rPr>
          <w:rFonts w:ascii="Arial" w:eastAsia="Times New Roman" w:hAnsi="Arial" w:cs="Arial"/>
          <w:color w:val="C22526"/>
          <w:sz w:val="24"/>
          <w:szCs w:val="24"/>
          <w:lang w:eastAsia="cs-CZ"/>
        </w:rPr>
        <w:t>surdopedická</w:t>
      </w:r>
      <w:proofErr w:type="spellEnd"/>
      <w:r w:rsidRPr="00EF59E8">
        <w:rPr>
          <w:rFonts w:ascii="Arial" w:eastAsia="Times New Roman" w:hAnsi="Arial" w:cs="Arial"/>
          <w:color w:val="C22526"/>
          <w:sz w:val="24"/>
          <w:szCs w:val="24"/>
          <w:lang w:eastAsia="cs-CZ"/>
        </w:rPr>
        <w:t xml:space="preserve"> (podzim 2013)    </w:t>
      </w:r>
    </w:p>
    <w:p w:rsidR="00C03028" w:rsidRPr="00EF59E8" w:rsidRDefault="00C03028" w:rsidP="00C03028">
      <w:pPr>
        <w:rPr>
          <w:b/>
          <w:bCs/>
          <w:sz w:val="24"/>
          <w:szCs w:val="24"/>
        </w:rPr>
      </w:pPr>
    </w:p>
    <w:p w:rsidR="00C03028" w:rsidRPr="00C03028" w:rsidRDefault="00C03028" w:rsidP="00C03028">
      <w:r w:rsidRPr="00C03028">
        <w:rPr>
          <w:b/>
          <w:bCs/>
        </w:rPr>
        <w:t>Středisko rané péče pro sluchově postižené Tamtam – Praha, Olomouc</w:t>
      </w:r>
    </w:p>
    <w:p w:rsidR="00256A7F" w:rsidRPr="00C03028" w:rsidRDefault="00C12A6F" w:rsidP="00C03028">
      <w:pPr>
        <w:numPr>
          <w:ilvl w:val="0"/>
          <w:numId w:val="2"/>
        </w:numPr>
      </w:pPr>
      <w:r w:rsidRPr="00C03028">
        <w:rPr>
          <w:b/>
          <w:bCs/>
        </w:rPr>
        <w:t xml:space="preserve">Zákon č. 108/2006 Sb. </w:t>
      </w:r>
      <w:r w:rsidRPr="00C03028">
        <w:t>o sociálních službách ve znění pozdějších předpisů.</w:t>
      </w:r>
    </w:p>
    <w:p w:rsidR="00256A7F" w:rsidRPr="00C03028" w:rsidRDefault="00C12A6F" w:rsidP="00C03028">
      <w:pPr>
        <w:numPr>
          <w:ilvl w:val="0"/>
          <w:numId w:val="2"/>
        </w:numPr>
      </w:pPr>
      <w:r w:rsidRPr="00C03028">
        <w:t>Péče je poskytována rodinám s dětmi se sluchovým postižením či kombinovaným postižením od narození do 7 let věku, příp. neslyšícím rodičům se slyšícími dětmi raného věku v celé ČR.</w:t>
      </w:r>
    </w:p>
    <w:p w:rsidR="00256A7F" w:rsidRPr="00C03028" w:rsidRDefault="00C12A6F" w:rsidP="00C03028">
      <w:pPr>
        <w:numPr>
          <w:ilvl w:val="0"/>
          <w:numId w:val="2"/>
        </w:numPr>
      </w:pPr>
      <w:r w:rsidRPr="00C03028">
        <w:t xml:space="preserve">Jedná se </w:t>
      </w:r>
      <w:r w:rsidRPr="00C03028">
        <w:rPr>
          <w:b/>
          <w:bCs/>
        </w:rPr>
        <w:t xml:space="preserve">o službu sociální prevence </w:t>
      </w:r>
      <w:r w:rsidRPr="00C03028">
        <w:t>– cílem je sociální integrace rodiny a dítěte.</w:t>
      </w:r>
    </w:p>
    <w:p w:rsidR="00EF59E8" w:rsidRDefault="00EF59E8" w:rsidP="00C03028">
      <w:pPr>
        <w:rPr>
          <w:b/>
          <w:bCs/>
        </w:rPr>
      </w:pPr>
    </w:p>
    <w:p w:rsidR="00C03028" w:rsidRPr="00C03028" w:rsidRDefault="00C03028" w:rsidP="00C03028">
      <w:r w:rsidRPr="00C03028">
        <w:rPr>
          <w:b/>
          <w:bCs/>
        </w:rPr>
        <w:t>Speciálně pedagogická centra pro sluchově postižené v ČR</w:t>
      </w:r>
    </w:p>
    <w:p w:rsidR="00256A7F" w:rsidRPr="00C03028" w:rsidRDefault="00C12A6F" w:rsidP="00C03028">
      <w:pPr>
        <w:numPr>
          <w:ilvl w:val="0"/>
          <w:numId w:val="3"/>
        </w:numPr>
      </w:pPr>
      <w:r w:rsidRPr="00C03028">
        <w:t xml:space="preserve">Vyhláška č. 116/2011 Sb., kterou se mění </w:t>
      </w:r>
      <w:r w:rsidRPr="00C03028">
        <w:rPr>
          <w:b/>
          <w:bCs/>
        </w:rPr>
        <w:t>vyhláška č.</w:t>
      </w:r>
      <w:r w:rsidRPr="00C03028">
        <w:t xml:space="preserve"> </w:t>
      </w:r>
      <w:r w:rsidRPr="00C03028">
        <w:rPr>
          <w:b/>
          <w:bCs/>
        </w:rPr>
        <w:t xml:space="preserve">72/2005 Sb. </w:t>
      </w:r>
      <w:r w:rsidRPr="00C03028">
        <w:t>o poskytování poradenských služeb ve školách a školských poradenských zařízeních.</w:t>
      </w:r>
    </w:p>
    <w:p w:rsidR="00256A7F" w:rsidRPr="00C03028" w:rsidRDefault="00C12A6F" w:rsidP="00C03028">
      <w:pPr>
        <w:numPr>
          <w:ilvl w:val="0"/>
          <w:numId w:val="3"/>
        </w:numPr>
      </w:pPr>
      <w:r w:rsidRPr="00C03028">
        <w:t>Poradenské služby jsou poskytovány v oblasti vzdělávání dětem, žákům a studentům se speciálními vzdělávacími potřebami, stejně tak jejich zákonným zástupcům a pedagogickým pracovníkům.</w:t>
      </w:r>
    </w:p>
    <w:p w:rsidR="00256A7F" w:rsidRPr="00C03028" w:rsidRDefault="00C12A6F" w:rsidP="00C03028">
      <w:pPr>
        <w:numPr>
          <w:ilvl w:val="0"/>
          <w:numId w:val="3"/>
        </w:numPr>
      </w:pPr>
      <w:r w:rsidRPr="00C03028">
        <w:t xml:space="preserve">Síť speciálně pedagogických center </w:t>
      </w:r>
      <w:r w:rsidRPr="00C03028">
        <w:br/>
        <w:t>pro sluchově postižené v ČR</w:t>
      </w:r>
    </w:p>
    <w:p w:rsidR="00256A7F" w:rsidRPr="00C03028" w:rsidRDefault="00C12A6F" w:rsidP="00C03028">
      <w:pPr>
        <w:numPr>
          <w:ilvl w:val="0"/>
          <w:numId w:val="3"/>
        </w:numPr>
      </w:pPr>
      <w:r w:rsidRPr="00C03028">
        <w:rPr>
          <w:b/>
          <w:bCs/>
          <w:i/>
          <w:iCs/>
        </w:rPr>
        <w:t xml:space="preserve">Standardní činnosti společné: </w:t>
      </w:r>
      <w:r w:rsidRPr="00C03028">
        <w:t>depistáž žáků se ZP, komplexní diagnostika, včasná intervence, krizová intervence, přímá práce s žákem, metodická činnost, zpracování IVP, kariérové poradenství,…</w:t>
      </w:r>
    </w:p>
    <w:p w:rsidR="00256A7F" w:rsidRDefault="00C12A6F" w:rsidP="00C03028">
      <w:pPr>
        <w:numPr>
          <w:ilvl w:val="0"/>
          <w:numId w:val="3"/>
        </w:numPr>
      </w:pPr>
      <w:r w:rsidRPr="00C03028">
        <w:rPr>
          <w:b/>
          <w:bCs/>
          <w:i/>
          <w:iCs/>
        </w:rPr>
        <w:t xml:space="preserve">Standardní činnosti speciální: </w:t>
      </w:r>
      <w:r w:rsidRPr="00C03028">
        <w:t xml:space="preserve">budování a rozvoj komunikačních dovedností, orální komunikace, vizuálně motorická komunikace, kurzy ČZJ, nácvik odezírání, čtení s porozuměním, sluchová výchova, spolupráce s příslušným zdravot. </w:t>
      </w:r>
      <w:proofErr w:type="gramStart"/>
      <w:r w:rsidRPr="00C03028">
        <w:t>zařízením</w:t>
      </w:r>
      <w:proofErr w:type="gramEnd"/>
      <w:r w:rsidRPr="00C03028">
        <w:t xml:space="preserve">, </w:t>
      </w:r>
      <w:proofErr w:type="spellStart"/>
      <w:r w:rsidRPr="00C03028">
        <w:t>pracov</w:t>
      </w:r>
      <w:proofErr w:type="spellEnd"/>
      <w:r w:rsidRPr="00C03028">
        <w:t>. ORL a klinikou provádějící KI, nácvik činností pro audiometrické vyšetření,…</w:t>
      </w:r>
    </w:p>
    <w:p w:rsidR="00C03028" w:rsidRPr="00C03028" w:rsidRDefault="00C03028" w:rsidP="00C03028">
      <w:pPr>
        <w:ind w:left="360"/>
      </w:pPr>
    </w:p>
    <w:p w:rsidR="00C03028" w:rsidRPr="00C03028" w:rsidRDefault="00C03028" w:rsidP="00C03028">
      <w:pPr>
        <w:jc w:val="both"/>
      </w:pPr>
      <w:r>
        <w:rPr>
          <w:b/>
          <w:bCs/>
        </w:rPr>
        <w:t>Analýza diagnostických a intervenčních nástrojů využívaných ve školských poradenských zařízeních:</w:t>
      </w:r>
      <w:r w:rsidRPr="00C03028">
        <w:rPr>
          <w:b/>
          <w:bCs/>
        </w:rPr>
        <w:t xml:space="preserve">      </w:t>
      </w:r>
    </w:p>
    <w:p w:rsidR="00C03028" w:rsidRDefault="00C12A6F" w:rsidP="00C03028">
      <w:pPr>
        <w:rPr>
          <w:b/>
          <w:bCs/>
        </w:rPr>
      </w:pPr>
      <w:r w:rsidRPr="00C03028">
        <w:t xml:space="preserve">Výsledky dotazníkového šetření, které bylo realizováno dr. Ivanou Slavíkovou v roce 2008 – 2010. Osloveno bylo 75 SPC, návratnost 47 dotazníků, z toho </w:t>
      </w:r>
      <w:r w:rsidRPr="00C03028">
        <w:rPr>
          <w:b/>
          <w:bCs/>
        </w:rPr>
        <w:t xml:space="preserve">7 SPC pro sluchově postižené          </w:t>
      </w:r>
    </w:p>
    <w:p w:rsidR="00C03028" w:rsidRPr="00C03028" w:rsidRDefault="00C03028" w:rsidP="00C03028">
      <w:r w:rsidRPr="00C03028">
        <w:rPr>
          <w:b/>
          <w:bCs/>
        </w:rPr>
        <w:t xml:space="preserve">                                                      </w:t>
      </w:r>
      <w:r w:rsidRPr="00C03028">
        <w:t>(</w:t>
      </w:r>
      <w:hyperlink r:id="rId6" w:history="1">
        <w:r w:rsidRPr="00C03028">
          <w:rPr>
            <w:rStyle w:val="Hypertextovodkaz"/>
          </w:rPr>
          <w:t>http</w:t>
        </w:r>
      </w:hyperlink>
      <w:hyperlink r:id="rId7" w:history="1">
        <w:r w:rsidRPr="00C03028">
          <w:rPr>
            <w:rStyle w:val="Hypertextovodkaz"/>
          </w:rPr>
          <w:t>://</w:t>
        </w:r>
      </w:hyperlink>
      <w:hyperlink r:id="rId8" w:history="1">
        <w:r w:rsidRPr="00C03028">
          <w:rPr>
            <w:rStyle w:val="Hypertextovodkaz"/>
          </w:rPr>
          <w:t>www.nuv.cz/</w:t>
        </w:r>
      </w:hyperlink>
      <w:hyperlink r:id="rId9" w:history="1">
        <w:r w:rsidRPr="00C03028">
          <w:rPr>
            <w:rStyle w:val="Hypertextovodkaz"/>
          </w:rPr>
          <w:t>poradenstvi</w:t>
        </w:r>
      </w:hyperlink>
      <w:hyperlink r:id="rId10" w:history="1">
        <w:r w:rsidRPr="00C03028">
          <w:rPr>
            <w:rStyle w:val="Hypertextovodkaz"/>
          </w:rPr>
          <w:t>/studie</w:t>
        </w:r>
      </w:hyperlink>
      <w:r w:rsidRPr="00C03028">
        <w:t>)</w:t>
      </w:r>
    </w:p>
    <w:p w:rsidR="00256A7F" w:rsidRPr="00C03028" w:rsidRDefault="00C12A6F" w:rsidP="00C03028">
      <w:pPr>
        <w:numPr>
          <w:ilvl w:val="0"/>
          <w:numId w:val="4"/>
        </w:numPr>
      </w:pPr>
      <w:r w:rsidRPr="00C03028">
        <w:rPr>
          <w:i/>
          <w:iCs/>
        </w:rPr>
        <w:t>….„</w:t>
      </w:r>
      <w:r w:rsidRPr="00C03028">
        <w:rPr>
          <w:b/>
          <w:bCs/>
          <w:i/>
          <w:iCs/>
        </w:rPr>
        <w:t>SPC</w:t>
      </w:r>
      <w:r w:rsidRPr="00C03028">
        <w:rPr>
          <w:i/>
          <w:iCs/>
        </w:rPr>
        <w:t xml:space="preserve"> pro sluchově postižené </w:t>
      </w:r>
      <w:r w:rsidRPr="00C03028">
        <w:rPr>
          <w:b/>
          <w:bCs/>
          <w:i/>
          <w:iCs/>
        </w:rPr>
        <w:t xml:space="preserve">si stěžují na nedostatek diagnostických nástrojů </w:t>
      </w:r>
      <w:r w:rsidRPr="00C03028">
        <w:rPr>
          <w:i/>
          <w:iCs/>
        </w:rPr>
        <w:t xml:space="preserve">vytvořených specificky pro sluchově postižené a navrhují převést např. </w:t>
      </w:r>
      <w:proofErr w:type="spellStart"/>
      <w:r w:rsidRPr="00C03028">
        <w:rPr>
          <w:i/>
          <w:iCs/>
        </w:rPr>
        <w:t>Leiterovu</w:t>
      </w:r>
      <w:proofErr w:type="spellEnd"/>
      <w:r w:rsidRPr="00C03028">
        <w:rPr>
          <w:i/>
          <w:iCs/>
        </w:rPr>
        <w:t xml:space="preserve"> škálu (LIPS – </w:t>
      </w:r>
      <w:proofErr w:type="spellStart"/>
      <w:r w:rsidRPr="00C03028">
        <w:rPr>
          <w:i/>
          <w:iCs/>
        </w:rPr>
        <w:t>The</w:t>
      </w:r>
      <w:proofErr w:type="spellEnd"/>
      <w:r w:rsidRPr="00C03028">
        <w:rPr>
          <w:i/>
          <w:iCs/>
        </w:rPr>
        <w:t xml:space="preserve"> </w:t>
      </w:r>
      <w:proofErr w:type="spellStart"/>
      <w:r w:rsidRPr="00C03028">
        <w:rPr>
          <w:i/>
          <w:iCs/>
        </w:rPr>
        <w:t>Leither</w:t>
      </w:r>
      <w:proofErr w:type="spellEnd"/>
      <w:r w:rsidRPr="00C03028">
        <w:rPr>
          <w:i/>
          <w:iCs/>
        </w:rPr>
        <w:t xml:space="preserve"> International Performance </w:t>
      </w:r>
      <w:proofErr w:type="spellStart"/>
      <w:r w:rsidRPr="00C03028">
        <w:rPr>
          <w:i/>
          <w:iCs/>
        </w:rPr>
        <w:t>Scale</w:t>
      </w:r>
      <w:proofErr w:type="spellEnd"/>
      <w:r w:rsidRPr="00C03028">
        <w:rPr>
          <w:i/>
          <w:iCs/>
        </w:rPr>
        <w:t xml:space="preserve">) určenou k diagnostice intelektu u sluchově postižených od 3 </w:t>
      </w:r>
      <w:r w:rsidRPr="00C03028">
        <w:rPr>
          <w:i/>
          <w:iCs/>
        </w:rPr>
        <w:lastRenderedPageBreak/>
        <w:t xml:space="preserve">do 18 let. Zároveň uvádějí, že by </w:t>
      </w:r>
      <w:r w:rsidRPr="00C03028">
        <w:rPr>
          <w:b/>
          <w:bCs/>
          <w:i/>
          <w:iCs/>
        </w:rPr>
        <w:t xml:space="preserve">bylo třeba vytvářet další nástroje pro diagnostiku dětí </w:t>
      </w:r>
      <w:r w:rsidRPr="00C03028">
        <w:rPr>
          <w:i/>
          <w:iCs/>
        </w:rPr>
        <w:t xml:space="preserve">a dospívajících se sluchovým postižením: Testy k určení poruch učení u sluchově postižených, </w:t>
      </w:r>
      <w:r w:rsidRPr="00C03028">
        <w:rPr>
          <w:b/>
          <w:bCs/>
          <w:i/>
          <w:iCs/>
        </w:rPr>
        <w:t>Testy percepce a porozumění řeči</w:t>
      </w:r>
      <w:r w:rsidRPr="00C03028">
        <w:rPr>
          <w:i/>
          <w:iCs/>
        </w:rPr>
        <w:t xml:space="preserve">, </w:t>
      </w:r>
      <w:r w:rsidRPr="00C03028">
        <w:rPr>
          <w:b/>
          <w:bCs/>
          <w:i/>
          <w:iCs/>
        </w:rPr>
        <w:t xml:space="preserve">Testy ke zhodnocení slovní zásoby </w:t>
      </w:r>
      <w:r w:rsidRPr="00C03028">
        <w:rPr>
          <w:i/>
          <w:iCs/>
        </w:rPr>
        <w:t>u sluchově postižených s diagnózou „praktická hluchota“, Úroveň čtenářských dovedností pro sluchově postižené s diagnózou „praktická hluchota“, Schopnost odezírání.“</w:t>
      </w:r>
    </w:p>
    <w:p w:rsidR="00256A7F" w:rsidRPr="00C03028" w:rsidRDefault="00C12A6F" w:rsidP="00C03028">
      <w:pPr>
        <w:numPr>
          <w:ilvl w:val="0"/>
          <w:numId w:val="4"/>
        </w:numPr>
      </w:pPr>
      <w:r w:rsidRPr="00C03028">
        <w:t>U řady z užívaných nástrojů </w:t>
      </w:r>
      <w:r w:rsidRPr="00C03028">
        <w:rPr>
          <w:b/>
          <w:bCs/>
        </w:rPr>
        <w:t>nejsou splněna základní kritéria validity</w:t>
      </w:r>
      <w:r w:rsidRPr="00C03028">
        <w:t> (např. zastaralost nástroje, chybějící české normy atd.).</w:t>
      </w:r>
    </w:p>
    <w:p w:rsidR="00256A7F" w:rsidRPr="00C03028" w:rsidRDefault="00C12A6F" w:rsidP="00C03028">
      <w:pPr>
        <w:numPr>
          <w:ilvl w:val="0"/>
          <w:numId w:val="4"/>
        </w:numPr>
      </w:pPr>
      <w:r w:rsidRPr="00C03028">
        <w:t>Je různá kvalita vybavenosti adekvátními diagnostickými nástroji (zejména pak v oblasti diagnostiky inteligence, speciálních vzdělávacích potřeb atd.).</w:t>
      </w:r>
    </w:p>
    <w:p w:rsidR="00256A7F" w:rsidRPr="00C03028" w:rsidRDefault="00C12A6F" w:rsidP="00C03028">
      <w:pPr>
        <w:numPr>
          <w:ilvl w:val="0"/>
          <w:numId w:val="4"/>
        </w:numPr>
      </w:pPr>
      <w:r w:rsidRPr="00C03028">
        <w:rPr>
          <w:b/>
          <w:bCs/>
        </w:rPr>
        <w:t xml:space="preserve">Nejsou k dispozici odpovídající diagnostické nástroje pro některé oblasti diagnostiky </w:t>
      </w:r>
      <w:r w:rsidRPr="00C03028">
        <w:t xml:space="preserve">dětí, žáků a studentů  (např. nástroje pro diagnostiku poruch chování, </w:t>
      </w:r>
      <w:r w:rsidRPr="00C03028">
        <w:rPr>
          <w:b/>
          <w:bCs/>
        </w:rPr>
        <w:t>vývojové škály pro děti s různými typy zdravotního postižení</w:t>
      </w:r>
      <w:r w:rsidRPr="00C03028">
        <w:t>, nástroje pro strategie a styly učení atd.).</w:t>
      </w:r>
    </w:p>
    <w:p w:rsidR="00256A7F" w:rsidRPr="00C03028" w:rsidRDefault="00C12A6F" w:rsidP="00C03028">
      <w:pPr>
        <w:numPr>
          <w:ilvl w:val="0"/>
          <w:numId w:val="4"/>
        </w:numPr>
      </w:pPr>
      <w:r w:rsidRPr="00C03028">
        <w:t>Je potřebné posílit metodickou a vzdělávací podporu v oblasti diagnostiky a intervence a kontrolní mechanismy u výstupů z diagnostické práce.</w:t>
      </w:r>
    </w:p>
    <w:p w:rsidR="00256A7F" w:rsidRPr="00C03028" w:rsidRDefault="00C12A6F" w:rsidP="00C03028">
      <w:pPr>
        <w:numPr>
          <w:ilvl w:val="0"/>
          <w:numId w:val="4"/>
        </w:numPr>
      </w:pPr>
      <w:r w:rsidRPr="00C03028">
        <w:t xml:space="preserve">Je potřebné </w:t>
      </w:r>
      <w:r w:rsidRPr="00C03028">
        <w:rPr>
          <w:b/>
          <w:bCs/>
        </w:rPr>
        <w:t xml:space="preserve">zpřesnit kritéria pro diagnostiku speciálních vzdělávacích potřeb žáků </w:t>
      </w:r>
      <w:r w:rsidRPr="00C03028">
        <w:t>se zřetelem k efektivitě a finanční náročnosti jejich vzdělávání.</w:t>
      </w:r>
    </w:p>
    <w:p w:rsidR="00C03028" w:rsidRDefault="00C03028" w:rsidP="00C03028"/>
    <w:p w:rsidR="00C03028" w:rsidRPr="00C03028" w:rsidRDefault="00C03028" w:rsidP="00C03028">
      <w:pPr>
        <w:rPr>
          <w:b/>
        </w:rPr>
      </w:pPr>
      <w:r w:rsidRPr="00C03028">
        <w:rPr>
          <w:b/>
        </w:rPr>
        <w:t>Hodnocení efektu užívané kompenzační pomůcky u dítěte:</w:t>
      </w:r>
    </w:p>
    <w:p w:rsidR="00256A7F" w:rsidRPr="00C03028" w:rsidRDefault="00C12A6F" w:rsidP="00C03028">
      <w:r w:rsidRPr="00C03028">
        <w:t>Zhodnotit efekt dané kompenzační pomůcky a její přínos v oblasti vnímání mluvené řeči lze zejména u malých dětí poměrně obtížně.</w:t>
      </w:r>
    </w:p>
    <w:p w:rsidR="00C03028" w:rsidRDefault="00C12A6F" w:rsidP="00C03028">
      <w:pPr>
        <w:numPr>
          <w:ilvl w:val="0"/>
          <w:numId w:val="4"/>
        </w:numPr>
      </w:pPr>
      <w:r w:rsidRPr="00C03028">
        <w:t xml:space="preserve">Obvykle se spoléháme na pozorování dítěte a jiné behaviorální metody – VRA, VPA, test </w:t>
      </w:r>
      <w:proofErr w:type="spellStart"/>
      <w:r w:rsidRPr="00C03028">
        <w:t>Lingových</w:t>
      </w:r>
      <w:proofErr w:type="spellEnd"/>
      <w:r w:rsidRPr="00C03028">
        <w:t xml:space="preserve"> zvuků, či vývojové škály,…</w:t>
      </w:r>
    </w:p>
    <w:p w:rsidR="00256A7F" w:rsidRPr="00C03028" w:rsidRDefault="00C12A6F" w:rsidP="00C03028">
      <w:pPr>
        <w:numPr>
          <w:ilvl w:val="0"/>
          <w:numId w:val="4"/>
        </w:numPr>
      </w:pPr>
      <w:r w:rsidRPr="00C03028">
        <w:t xml:space="preserve">Např. </w:t>
      </w:r>
      <w:proofErr w:type="spellStart"/>
      <w:r w:rsidRPr="00C03028">
        <w:t>McDONELL</w:t>
      </w:r>
      <w:proofErr w:type="spellEnd"/>
      <w:r w:rsidRPr="00C03028">
        <w:t xml:space="preserve">, V. </w:t>
      </w:r>
      <w:r w:rsidRPr="00C03028">
        <w:rPr>
          <w:i/>
          <w:iCs/>
        </w:rPr>
        <w:t>Jednotná měřítka vývoje</w:t>
      </w:r>
      <w:r w:rsidR="00C03028">
        <w:t xml:space="preserve"> </w:t>
      </w:r>
      <w:r w:rsidRPr="00C03028">
        <w:t>(</w:t>
      </w:r>
      <w:proofErr w:type="spellStart"/>
      <w:r w:rsidRPr="00C03028">
        <w:t>from</w:t>
      </w:r>
      <w:proofErr w:type="spellEnd"/>
      <w:r w:rsidRPr="00C03028">
        <w:t xml:space="preserve"> Listen a</w:t>
      </w:r>
      <w:r w:rsidR="00C03028">
        <w:t xml:space="preserve">nd Talk). Czech </w:t>
      </w:r>
      <w:proofErr w:type="spellStart"/>
      <w:r w:rsidR="00C03028">
        <w:t>translation</w:t>
      </w:r>
      <w:proofErr w:type="spellEnd"/>
      <w:r w:rsidR="00C03028">
        <w:t xml:space="preserve"> </w:t>
      </w:r>
      <w:proofErr w:type="spellStart"/>
      <w:r w:rsidR="00C03028">
        <w:t>of</w:t>
      </w:r>
      <w:proofErr w:type="spellEnd"/>
      <w:r w:rsidR="00C03028">
        <w:t xml:space="preserve">  </w:t>
      </w:r>
      <w:proofErr w:type="spellStart"/>
      <w:r w:rsidRPr="00C03028">
        <w:t>Integrated</w:t>
      </w:r>
      <w:proofErr w:type="spellEnd"/>
      <w:r w:rsidRPr="00C03028">
        <w:t xml:space="preserve"> </w:t>
      </w:r>
      <w:proofErr w:type="spellStart"/>
      <w:r w:rsidRPr="00C03028">
        <w:t>Scales</w:t>
      </w:r>
      <w:proofErr w:type="spellEnd"/>
      <w:r w:rsidRPr="00C03028">
        <w:t xml:space="preserve"> </w:t>
      </w:r>
      <w:proofErr w:type="spellStart"/>
      <w:r w:rsidRPr="00C03028">
        <w:t>of</w:t>
      </w:r>
      <w:proofErr w:type="spellEnd"/>
      <w:r w:rsidRPr="00C03028">
        <w:t xml:space="preserve"> </w:t>
      </w:r>
      <w:proofErr w:type="spellStart"/>
      <w:r w:rsidRPr="00C03028">
        <w:t>Development</w:t>
      </w:r>
      <w:proofErr w:type="spellEnd"/>
      <w:r w:rsidRPr="00C03028">
        <w:t xml:space="preserve"> </w:t>
      </w:r>
      <w:proofErr w:type="spellStart"/>
      <w:r w:rsidRPr="00C03028">
        <w:t>from</w:t>
      </w:r>
      <w:proofErr w:type="spellEnd"/>
      <w:r w:rsidRPr="00C03028">
        <w:t xml:space="preserve"> Listen</w:t>
      </w:r>
      <w:r w:rsidR="00C03028">
        <w:t xml:space="preserve"> </w:t>
      </w:r>
      <w:proofErr w:type="spellStart"/>
      <w:r w:rsidR="00C03028">
        <w:t>Learn</w:t>
      </w:r>
      <w:proofErr w:type="spellEnd"/>
      <w:r w:rsidR="00C03028">
        <w:t xml:space="preserve"> </w:t>
      </w:r>
      <w:r w:rsidRPr="00C03028">
        <w:t>and Talk. N34335F ISS1 APR10 CZ.</w:t>
      </w:r>
    </w:p>
    <w:p w:rsidR="00256A7F" w:rsidRPr="00C03028" w:rsidRDefault="00C12A6F" w:rsidP="00C03028">
      <w:r w:rsidRPr="00C03028">
        <w:t>Kromě vývojových škál a testů sluchové percepce se nejčastěji jedná o dotazníky vývoje komunikace, které vyplňují rodiče dětí ve spolupráci s odborníky:</w:t>
      </w:r>
    </w:p>
    <w:p w:rsidR="00256A7F" w:rsidRPr="00C03028" w:rsidRDefault="00C12A6F" w:rsidP="00C03028">
      <w:pPr>
        <w:numPr>
          <w:ilvl w:val="0"/>
          <w:numId w:val="4"/>
        </w:numPr>
      </w:pPr>
      <w:r w:rsidRPr="00C03028">
        <w:rPr>
          <w:b/>
          <w:bCs/>
        </w:rPr>
        <w:t>ELF</w:t>
      </w:r>
      <w:r w:rsidRPr="00C03028">
        <w:t xml:space="preserve"> - Early </w:t>
      </w:r>
      <w:proofErr w:type="spellStart"/>
      <w:r w:rsidRPr="00C03028">
        <w:t>Listening</w:t>
      </w:r>
      <w:proofErr w:type="spellEnd"/>
      <w:r w:rsidRPr="00C03028">
        <w:t xml:space="preserve"> </w:t>
      </w:r>
      <w:proofErr w:type="spellStart"/>
      <w:r w:rsidRPr="00C03028">
        <w:t>Function</w:t>
      </w:r>
      <w:proofErr w:type="spellEnd"/>
    </w:p>
    <w:p w:rsidR="00256A7F" w:rsidRPr="00C03028" w:rsidRDefault="00C12A6F" w:rsidP="00C03028">
      <w:pPr>
        <w:numPr>
          <w:ilvl w:val="0"/>
          <w:numId w:val="4"/>
        </w:numPr>
      </w:pPr>
      <w:proofErr w:type="spellStart"/>
      <w:r w:rsidRPr="00C03028">
        <w:rPr>
          <w:b/>
          <w:bCs/>
        </w:rPr>
        <w:t>LittlEARS</w:t>
      </w:r>
      <w:proofErr w:type="spellEnd"/>
      <w:r w:rsidRPr="00C03028">
        <w:t xml:space="preserve"> Auditory </w:t>
      </w:r>
      <w:proofErr w:type="spellStart"/>
      <w:r w:rsidRPr="00C03028">
        <w:t>Questionnaire</w:t>
      </w:r>
      <w:proofErr w:type="spellEnd"/>
      <w:r w:rsidRPr="00C03028">
        <w:t xml:space="preserve"> </w:t>
      </w:r>
      <w:proofErr w:type="spellStart"/>
      <w:r w:rsidRPr="00C03028">
        <w:t>Items</w:t>
      </w:r>
      <w:proofErr w:type="spellEnd"/>
    </w:p>
    <w:p w:rsidR="00256A7F" w:rsidRPr="00C03028" w:rsidRDefault="00C12A6F" w:rsidP="00C03028">
      <w:pPr>
        <w:numPr>
          <w:ilvl w:val="0"/>
          <w:numId w:val="4"/>
        </w:numPr>
      </w:pPr>
      <w:r w:rsidRPr="00C03028">
        <w:rPr>
          <w:b/>
          <w:bCs/>
        </w:rPr>
        <w:t xml:space="preserve">IT-MAIS </w:t>
      </w:r>
      <w:r w:rsidRPr="00C03028">
        <w:t>-</w:t>
      </w:r>
      <w:r w:rsidRPr="00C03028">
        <w:rPr>
          <w:b/>
          <w:bCs/>
        </w:rPr>
        <w:t xml:space="preserve"> </w:t>
      </w:r>
      <w:r w:rsidRPr="00C03028">
        <w:t xml:space="preserve">Infant </w:t>
      </w:r>
      <w:proofErr w:type="spellStart"/>
      <w:r w:rsidRPr="00C03028">
        <w:t>Toddler</w:t>
      </w:r>
      <w:proofErr w:type="spellEnd"/>
      <w:r w:rsidRPr="00C03028">
        <w:t xml:space="preserve"> </w:t>
      </w:r>
      <w:proofErr w:type="spellStart"/>
      <w:r w:rsidRPr="00C03028">
        <w:t>Meaningful</w:t>
      </w:r>
      <w:proofErr w:type="spellEnd"/>
      <w:r w:rsidRPr="00C03028">
        <w:t xml:space="preserve"> Auditory </w:t>
      </w:r>
      <w:proofErr w:type="spellStart"/>
      <w:r w:rsidRPr="00C03028">
        <w:t>Integration</w:t>
      </w:r>
      <w:proofErr w:type="spellEnd"/>
      <w:r w:rsidRPr="00C03028">
        <w:t xml:space="preserve"> </w:t>
      </w:r>
      <w:proofErr w:type="spellStart"/>
      <w:r w:rsidRPr="00C03028">
        <w:t>Scale</w:t>
      </w:r>
      <w:proofErr w:type="spellEnd"/>
    </w:p>
    <w:p w:rsidR="00C03028" w:rsidRPr="00C03028" w:rsidRDefault="00C03028" w:rsidP="00C03028"/>
    <w:p w:rsidR="00C03028" w:rsidRDefault="00C03028" w:rsidP="00C03028">
      <w:r>
        <w:rPr>
          <w:b/>
          <w:bCs/>
        </w:rPr>
        <w:t>Doporučené zdroje</w:t>
      </w:r>
      <w:r w:rsidRPr="00C03028">
        <w:rPr>
          <w:b/>
          <w:bCs/>
        </w:rPr>
        <w:t>:</w:t>
      </w:r>
    </w:p>
    <w:p w:rsidR="0030471A" w:rsidRPr="00EF59E8" w:rsidRDefault="00C03028">
      <w:pPr>
        <w:rPr>
          <w:color w:val="0070C0"/>
        </w:rPr>
      </w:pPr>
      <w:hyperlink r:id="rId11" w:tgtFrame="_blank" w:history="1">
        <w:r w:rsidRPr="00C03028">
          <w:rPr>
            <w:rStyle w:val="Hypertextovodkaz"/>
            <w:rFonts w:cs="Arial"/>
            <w:color w:val="0070C0"/>
            <w:shd w:val="clear" w:color="auto" w:fill="FFFFFF"/>
          </w:rPr>
          <w:t>http://www.infanthearing.org/</w:t>
        </w:r>
      </w:hyperlink>
      <w:r w:rsidR="00EF59E8">
        <w:rPr>
          <w:color w:val="0070C0"/>
        </w:rPr>
        <w:t xml:space="preserve">, </w:t>
      </w:r>
      <w:hyperlink r:id="rId12" w:tgtFrame="_blank" w:history="1">
        <w:r w:rsidRPr="00C03028">
          <w:rPr>
            <w:rStyle w:val="Hypertextovodkaz"/>
            <w:rFonts w:cs="Arial"/>
            <w:color w:val="0070C0"/>
            <w:shd w:val="clear" w:color="auto" w:fill="FFFFFF"/>
          </w:rPr>
          <w:t>http://successforkidswithhearingloss.com/</w:t>
        </w:r>
      </w:hyperlink>
      <w:r w:rsidR="00EF59E8">
        <w:rPr>
          <w:color w:val="0070C0"/>
        </w:rPr>
        <w:t xml:space="preserve">, </w:t>
      </w:r>
      <w:hyperlink r:id="rId13" w:tgtFrame="_blank" w:history="1">
        <w:r w:rsidRPr="00C03028">
          <w:rPr>
            <w:rStyle w:val="Hypertextovodkaz"/>
            <w:rFonts w:cs="Arial"/>
            <w:color w:val="0070C0"/>
            <w:shd w:val="clear" w:color="auto" w:fill="FFFFFF"/>
          </w:rPr>
          <w:t>http://www.ndcs.org.uk/</w:t>
        </w:r>
      </w:hyperlink>
      <w:r w:rsidR="00EF59E8">
        <w:rPr>
          <w:rStyle w:val="Hypertextovodkaz"/>
          <w:rFonts w:cs="Arial"/>
          <w:color w:val="0070C0"/>
          <w:shd w:val="clear" w:color="auto" w:fill="FFFFFF"/>
        </w:rPr>
        <w:t>,</w:t>
      </w:r>
      <w:r w:rsidR="00EF59E8">
        <w:rPr>
          <w:color w:val="0070C0"/>
        </w:rPr>
        <w:t xml:space="preserve"> </w:t>
      </w:r>
      <w:hyperlink r:id="rId14" w:history="1">
        <w:r w:rsidRPr="00C03028">
          <w:rPr>
            <w:rStyle w:val="Hypertextovodkaz"/>
            <w:color w:val="0070C0"/>
          </w:rPr>
          <w:t>http://</w:t>
        </w:r>
      </w:hyperlink>
      <w:hyperlink r:id="rId15" w:history="1">
        <w:r w:rsidRPr="00C03028">
          <w:rPr>
            <w:rStyle w:val="Hypertextovodkaz"/>
            <w:color w:val="0070C0"/>
          </w:rPr>
          <w:t>www.jcih.org/ExecSummFINAL.pdf</w:t>
        </w:r>
      </w:hyperlink>
      <w:r w:rsidR="00EF59E8">
        <w:rPr>
          <w:color w:val="0070C0"/>
        </w:rPr>
        <w:t xml:space="preserve">, </w:t>
      </w:r>
      <w:hyperlink r:id="rId16" w:history="1">
        <w:r w:rsidRPr="00C03028">
          <w:rPr>
            <w:rStyle w:val="Hypertextovodkaz"/>
            <w:color w:val="0070C0"/>
          </w:rPr>
          <w:t>http://</w:t>
        </w:r>
      </w:hyperlink>
      <w:hyperlink r:id="rId17" w:history="1">
        <w:r w:rsidRPr="00C03028">
          <w:rPr>
            <w:rStyle w:val="Hypertextovodkaz"/>
            <w:color w:val="0070C0"/>
          </w:rPr>
          <w:t>ehdimeeting.org/2012/Schedule.cfm</w:t>
        </w:r>
      </w:hyperlink>
      <w:bookmarkStart w:id="0" w:name="_GoBack"/>
      <w:bookmarkEnd w:id="0"/>
    </w:p>
    <w:sectPr w:rsidR="0030471A" w:rsidRPr="00EF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466"/>
    <w:multiLevelType w:val="hybridMultilevel"/>
    <w:tmpl w:val="B2A26E98"/>
    <w:lvl w:ilvl="0" w:tplc="46DE0D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960B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4CF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C25C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F22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1A5E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2C8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C6C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CAFC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0668A0"/>
    <w:multiLevelType w:val="hybridMultilevel"/>
    <w:tmpl w:val="1F5C983A"/>
    <w:lvl w:ilvl="0" w:tplc="823EF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85B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642B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422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66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6EA8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8CD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54C2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5E2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AB67CD"/>
    <w:multiLevelType w:val="hybridMultilevel"/>
    <w:tmpl w:val="D9B23DAC"/>
    <w:lvl w:ilvl="0" w:tplc="73FE5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723A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20C6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C2C1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87C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4E8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E06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4A67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4D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9BA5342"/>
    <w:multiLevelType w:val="hybridMultilevel"/>
    <w:tmpl w:val="C890CD10"/>
    <w:lvl w:ilvl="0" w:tplc="6C14D5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704E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D45F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D4BF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9C44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60E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14B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22E8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E89C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BA010CB"/>
    <w:multiLevelType w:val="hybridMultilevel"/>
    <w:tmpl w:val="DBDAFC70"/>
    <w:lvl w:ilvl="0" w:tplc="0E8200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305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E468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2C34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708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AA6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28DD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EA93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286C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0F646A7"/>
    <w:multiLevelType w:val="hybridMultilevel"/>
    <w:tmpl w:val="60A033D2"/>
    <w:lvl w:ilvl="0" w:tplc="8A5423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0F0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541B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ECC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74D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EC2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682F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D6D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D289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96"/>
    <w:rsid w:val="00256A7F"/>
    <w:rsid w:val="0030471A"/>
    <w:rsid w:val="00C03028"/>
    <w:rsid w:val="00C12A6F"/>
    <w:rsid w:val="00EB2696"/>
    <w:rsid w:val="00E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3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3028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030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C03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3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3028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030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C0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5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6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9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3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214">
          <w:marLeft w:val="418"/>
          <w:marRight w:val="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4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8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9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4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1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5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6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9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4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7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5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6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4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5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1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7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1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1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5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1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0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4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8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8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8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2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3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3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2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poradenstvi/studie" TargetMode="External"/><Relationship Id="rId13" Type="http://schemas.openxmlformats.org/officeDocument/2006/relationships/hyperlink" Target="http://www.ndcs.org.uk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uv.cz/poradenstvi/studie" TargetMode="External"/><Relationship Id="rId12" Type="http://schemas.openxmlformats.org/officeDocument/2006/relationships/hyperlink" Target="http://successforkidswithhearingloss.com/" TargetMode="External"/><Relationship Id="rId17" Type="http://schemas.openxmlformats.org/officeDocument/2006/relationships/hyperlink" Target="http://ehdimeeting.org/2012/Schedule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ehdimeeting.org/2012/Schedule.cf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uv.cz/poradenstvi/studie" TargetMode="External"/><Relationship Id="rId11" Type="http://schemas.openxmlformats.org/officeDocument/2006/relationships/hyperlink" Target="http://www.infanthearing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cih.org/ExecSummFINAL.pdf" TargetMode="External"/><Relationship Id="rId10" Type="http://schemas.openxmlformats.org/officeDocument/2006/relationships/hyperlink" Target="http://www.nuv.cz/poradenstvi/stud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uv.cz/poradenstvi/studie" TargetMode="External"/><Relationship Id="rId14" Type="http://schemas.openxmlformats.org/officeDocument/2006/relationships/hyperlink" Target="http://www.jcih.org/ExecSummFINAL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5</cp:revision>
  <dcterms:created xsi:type="dcterms:W3CDTF">2013-11-06T11:36:00Z</dcterms:created>
  <dcterms:modified xsi:type="dcterms:W3CDTF">2013-11-06T11:51:00Z</dcterms:modified>
</cp:coreProperties>
</file>