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27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LOGOPEDIE – OSNOVA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Seminář ke speciální pedagogice – podzim 2013, Mgr. Petra Segeťová</w:t>
      </w:r>
    </w:p>
    <w:p w:rsidR="000C6732" w:rsidRPr="005F50F0" w:rsidRDefault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pStyle w:val="Odstavecseseznamem"/>
        <w:jc w:val="center"/>
        <w:rPr>
          <w:b/>
          <w:color w:val="00B0F0"/>
          <w:sz w:val="32"/>
          <w:szCs w:val="32"/>
        </w:rPr>
      </w:pPr>
      <w:r w:rsidRPr="005F50F0">
        <w:rPr>
          <w:b/>
          <w:color w:val="00B0F0"/>
          <w:sz w:val="32"/>
          <w:szCs w:val="32"/>
        </w:rPr>
        <w:t>Logopedie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věda zkoumající narušenou komunikační schopnost (NKS) z hlediska:</w:t>
      </w:r>
    </w:p>
    <w:p w:rsidR="000C6732" w:rsidRPr="005F50F0" w:rsidRDefault="000C6732" w:rsidP="005F50F0">
      <w:pPr>
        <w:pStyle w:val="Odstavecseseznamem"/>
        <w:numPr>
          <w:ilvl w:val="1"/>
          <w:numId w:val="17"/>
        </w:numPr>
      </w:pPr>
      <w:r w:rsidRPr="005F50F0">
        <w:t>jejích příčin, projevů, následků, možností diagnostiky, terapie i prevence.</w:t>
      </w:r>
    </w:p>
    <w:p w:rsidR="000C6732" w:rsidRPr="005F50F0" w:rsidRDefault="000C6732" w:rsidP="005F50F0">
      <w:pPr>
        <w:pStyle w:val="Odstavecseseznamem"/>
        <w:numPr>
          <w:ilvl w:val="1"/>
          <w:numId w:val="17"/>
        </w:numPr>
      </w:pPr>
      <w:r w:rsidRPr="005F50F0">
        <w:t>předmětem zájmu je narušená komunikační schopnost u osob všech věkových kategorií</w:t>
      </w:r>
    </w:p>
    <w:p w:rsidR="000C6732" w:rsidRPr="005F50F0" w:rsidRDefault="000C6732" w:rsidP="005F50F0">
      <w:pPr>
        <w:pStyle w:val="Odstavecseseznamem"/>
        <w:numPr>
          <w:ilvl w:val="1"/>
          <w:numId w:val="17"/>
        </w:numPr>
      </w:pPr>
      <w:r w:rsidRPr="005F50F0">
        <w:t>zabývá se výchovou, vzděláváním a komplexní péčí o osoby s narušenou komunikační schopností a na prevenci jejího vzniku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Logoped x logoepdický asistent x klinický logoped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LOGOPED -  </w:t>
      </w:r>
      <w:r w:rsidR="005F50F0" w:rsidRPr="005F50F0">
        <w:rPr>
          <w:rFonts w:ascii="Times New Roman" w:hAnsi="Times New Roman" w:cs="Times New Roman"/>
          <w:sz w:val="24"/>
          <w:szCs w:val="24"/>
        </w:rPr>
        <w:t>magisterské vzdělání,</w:t>
      </w:r>
      <w:r w:rsidRPr="005F5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eastAsiaTheme="minorEastAsia" w:hAnsi="Times New Roman" w:cs="Times New Roman"/>
          <w:bCs/>
          <w:sz w:val="24"/>
          <w:szCs w:val="24"/>
        </w:rPr>
        <w:t>Základní kompetence logopeda/logopedky: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logopedická </w:t>
      </w:r>
      <w:r w:rsidRPr="005F50F0">
        <w:rPr>
          <w:rFonts w:ascii="Times New Roman" w:hAnsi="Times New Roman" w:cs="Times New Roman"/>
          <w:bCs/>
          <w:sz w:val="24"/>
          <w:szCs w:val="24"/>
        </w:rPr>
        <w:t>prevence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F50F0">
        <w:rPr>
          <w:rFonts w:ascii="Times New Roman" w:hAnsi="Times New Roman" w:cs="Times New Roman"/>
          <w:bCs/>
          <w:sz w:val="24"/>
          <w:szCs w:val="24"/>
        </w:rPr>
        <w:t>diagnostikování</w:t>
      </w:r>
      <w:r w:rsidRPr="005F50F0">
        <w:rPr>
          <w:rFonts w:ascii="Times New Roman" w:hAnsi="Times New Roman" w:cs="Times New Roman"/>
          <w:sz w:val="24"/>
          <w:szCs w:val="24"/>
        </w:rPr>
        <w:t xml:space="preserve"> , </w:t>
      </w:r>
      <w:r w:rsidRPr="005F50F0">
        <w:rPr>
          <w:rFonts w:ascii="Times New Roman" w:hAnsi="Times New Roman" w:cs="Times New Roman"/>
          <w:bCs/>
          <w:sz w:val="24"/>
          <w:szCs w:val="24"/>
        </w:rPr>
        <w:t>terapie</w:t>
      </w:r>
      <w:proofErr w:type="gramEnd"/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>poradenská</w:t>
      </w:r>
      <w:r w:rsidRPr="005F50F0">
        <w:rPr>
          <w:rFonts w:ascii="Times New Roman" w:hAnsi="Times New Roman" w:cs="Times New Roman"/>
          <w:sz w:val="24"/>
          <w:szCs w:val="24"/>
        </w:rPr>
        <w:t xml:space="preserve"> činnost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>posudková</w:t>
      </w:r>
      <w:r w:rsidRPr="005F50F0">
        <w:rPr>
          <w:rFonts w:ascii="Times New Roman" w:hAnsi="Times New Roman" w:cs="Times New Roman"/>
          <w:sz w:val="24"/>
          <w:szCs w:val="24"/>
        </w:rPr>
        <w:t xml:space="preserve"> činnost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>výzkumná</w:t>
      </w:r>
      <w:r w:rsidRPr="005F50F0">
        <w:rPr>
          <w:rFonts w:ascii="Times New Roman" w:hAnsi="Times New Roman" w:cs="Times New Roman"/>
          <w:sz w:val="24"/>
          <w:szCs w:val="24"/>
        </w:rPr>
        <w:t xml:space="preserve"> činnost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eastAsiaTheme="minorEastAsia" w:hAnsi="Times New Roman" w:cs="Times New Roman"/>
          <w:bCs/>
          <w:sz w:val="24"/>
          <w:szCs w:val="24"/>
        </w:rPr>
        <w:t>LOGOPEDICKÝ ASISTENT</w:t>
      </w:r>
    </w:p>
    <w:p w:rsidR="00000000" w:rsidRPr="005F50F0" w:rsidRDefault="005F50F0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bakalářské vzdělání, pracuje pod dohledem a dle pokynů logopeda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eastAsiaTheme="minorEastAsia" w:hAnsi="Times New Roman" w:cs="Times New Roman"/>
          <w:bCs/>
          <w:sz w:val="24"/>
          <w:szCs w:val="24"/>
        </w:rPr>
        <w:t>Základní kompetence: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podílí se na </w:t>
      </w:r>
      <w:r w:rsidRPr="005F50F0">
        <w:rPr>
          <w:rFonts w:ascii="Times New Roman" w:hAnsi="Times New Roman" w:cs="Times New Roman"/>
          <w:bCs/>
          <w:sz w:val="24"/>
          <w:szCs w:val="24"/>
        </w:rPr>
        <w:t>prevenci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realizace </w:t>
      </w:r>
      <w:r w:rsidRPr="005F50F0">
        <w:rPr>
          <w:rFonts w:ascii="Times New Roman" w:hAnsi="Times New Roman" w:cs="Times New Roman"/>
          <w:bCs/>
          <w:sz w:val="24"/>
          <w:szCs w:val="24"/>
        </w:rPr>
        <w:t>dechových</w:t>
      </w:r>
      <w:r w:rsidRPr="005F50F0">
        <w:rPr>
          <w:rFonts w:ascii="Times New Roman" w:hAnsi="Times New Roman" w:cs="Times New Roman"/>
          <w:sz w:val="24"/>
          <w:szCs w:val="24"/>
        </w:rPr>
        <w:t xml:space="preserve">, </w:t>
      </w:r>
      <w:r w:rsidRPr="005F50F0">
        <w:rPr>
          <w:rFonts w:ascii="Times New Roman" w:hAnsi="Times New Roman" w:cs="Times New Roman"/>
          <w:bCs/>
          <w:sz w:val="24"/>
          <w:szCs w:val="24"/>
        </w:rPr>
        <w:t>fonačních</w:t>
      </w:r>
      <w:r w:rsidRPr="005F50F0">
        <w:rPr>
          <w:rFonts w:ascii="Times New Roman" w:hAnsi="Times New Roman" w:cs="Times New Roman"/>
          <w:sz w:val="24"/>
          <w:szCs w:val="24"/>
        </w:rPr>
        <w:t xml:space="preserve">, přípravných </w:t>
      </w:r>
      <w:r w:rsidRPr="005F50F0">
        <w:rPr>
          <w:rFonts w:ascii="Times New Roman" w:hAnsi="Times New Roman" w:cs="Times New Roman"/>
          <w:bCs/>
          <w:sz w:val="24"/>
          <w:szCs w:val="24"/>
        </w:rPr>
        <w:t>artikulačních</w:t>
      </w:r>
      <w:r w:rsidRPr="005F50F0">
        <w:rPr>
          <w:rFonts w:ascii="Times New Roman" w:hAnsi="Times New Roman" w:cs="Times New Roman"/>
          <w:sz w:val="24"/>
          <w:szCs w:val="24"/>
        </w:rPr>
        <w:t xml:space="preserve"> cvičení,</w:t>
      </w:r>
    </w:p>
    <w:p w:rsidR="000C6732" w:rsidRPr="005F50F0" w:rsidRDefault="005F50F0" w:rsidP="000C673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podílí se na </w:t>
      </w:r>
      <w:r w:rsidRPr="005F50F0">
        <w:rPr>
          <w:rFonts w:ascii="Times New Roman" w:hAnsi="Times New Roman" w:cs="Times New Roman"/>
          <w:bCs/>
          <w:sz w:val="24"/>
          <w:szCs w:val="24"/>
        </w:rPr>
        <w:t>korekci odchyle</w:t>
      </w:r>
      <w:r w:rsidRPr="005F50F0">
        <w:rPr>
          <w:rFonts w:ascii="Times New Roman" w:hAnsi="Times New Roman" w:cs="Times New Roman"/>
          <w:bCs/>
          <w:sz w:val="24"/>
          <w:szCs w:val="24"/>
        </w:rPr>
        <w:t>k</w:t>
      </w:r>
      <w:r w:rsidRPr="005F50F0">
        <w:rPr>
          <w:rFonts w:ascii="Times New Roman" w:hAnsi="Times New Roman" w:cs="Times New Roman"/>
          <w:sz w:val="24"/>
          <w:szCs w:val="24"/>
        </w:rPr>
        <w:t xml:space="preserve"> artikulace na základě diagnostiky a doporučení logopeda,</w:t>
      </w:r>
    </w:p>
    <w:p w:rsidR="005F50F0" w:rsidRPr="005F50F0" w:rsidRDefault="005F50F0" w:rsidP="005F50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Pr="005F50F0" w:rsidRDefault="005F50F0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eastAsiaTheme="minorEastAsia" w:hAnsi="Times New Roman" w:cs="Times New Roman"/>
          <w:sz w:val="24"/>
          <w:szCs w:val="24"/>
        </w:rPr>
        <w:t>KLINICKÝ LOGOPED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působí v rezortu </w:t>
      </w:r>
      <w:r w:rsidRPr="005F50F0">
        <w:rPr>
          <w:rFonts w:ascii="Times New Roman" w:hAnsi="Times New Roman" w:cs="Times New Roman"/>
          <w:bCs/>
          <w:sz w:val="24"/>
          <w:szCs w:val="24"/>
        </w:rPr>
        <w:t>zdravotnictví</w:t>
      </w:r>
      <w:r w:rsidRPr="005F50F0">
        <w:rPr>
          <w:rFonts w:ascii="Times New Roman" w:hAnsi="Times New Roman" w:cs="Times New Roman"/>
          <w:sz w:val="24"/>
          <w:szCs w:val="24"/>
        </w:rPr>
        <w:t>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předa</w:t>
      </w:r>
      <w:r w:rsidRPr="005F50F0">
        <w:rPr>
          <w:rFonts w:ascii="Times New Roman" w:hAnsi="Times New Roman" w:cs="Times New Roman"/>
          <w:sz w:val="24"/>
          <w:szCs w:val="24"/>
        </w:rPr>
        <w:t xml:space="preserve">testační příprava, </w:t>
      </w:r>
      <w:r w:rsidRPr="005F50F0">
        <w:rPr>
          <w:rFonts w:ascii="Times New Roman" w:hAnsi="Times New Roman" w:cs="Times New Roman"/>
          <w:bCs/>
          <w:sz w:val="24"/>
          <w:szCs w:val="24"/>
        </w:rPr>
        <w:t>atestace</w:t>
      </w:r>
      <w:r w:rsidRPr="005F50F0">
        <w:rPr>
          <w:rFonts w:ascii="Times New Roman" w:hAnsi="Times New Roman" w:cs="Times New Roman"/>
          <w:sz w:val="24"/>
          <w:szCs w:val="24"/>
        </w:rPr>
        <w:t>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lastRenderedPageBreak/>
        <w:t>licenční osvědčení k provozo</w:t>
      </w:r>
      <w:r w:rsidRPr="005F50F0">
        <w:rPr>
          <w:rFonts w:ascii="Times New Roman" w:hAnsi="Times New Roman" w:cs="Times New Roman"/>
          <w:sz w:val="24"/>
          <w:szCs w:val="24"/>
        </w:rPr>
        <w:t xml:space="preserve">vání </w:t>
      </w:r>
      <w:r w:rsidRPr="005F50F0">
        <w:rPr>
          <w:rFonts w:ascii="Times New Roman" w:hAnsi="Times New Roman" w:cs="Times New Roman"/>
          <w:bCs/>
          <w:sz w:val="24"/>
          <w:szCs w:val="24"/>
        </w:rPr>
        <w:t>soukromé praxe.</w:t>
      </w:r>
    </w:p>
    <w:p w:rsidR="000C6732" w:rsidRPr="005F50F0" w:rsidRDefault="000C6732" w:rsidP="005F50F0">
      <w:pPr>
        <w:pStyle w:val="Odstavecseseznamem"/>
        <w:jc w:val="center"/>
        <w:rPr>
          <w:b/>
          <w:color w:val="00B0F0"/>
          <w:sz w:val="32"/>
          <w:szCs w:val="32"/>
        </w:rPr>
      </w:pPr>
      <w:r w:rsidRPr="005F50F0">
        <w:rPr>
          <w:b/>
          <w:color w:val="00B0F0"/>
          <w:sz w:val="32"/>
          <w:szCs w:val="32"/>
        </w:rPr>
        <w:t>NARUŠENÁ KOMUNIKAČNÍ SCHOPNOST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komunikační schopnost jednotlivce je narušena tehdy, když některá rovina (nebo několik rovin současně) jeho jazykových projevů působí interferenčně vzhledem k jeho komunikačnímu záměru;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eastAsiaTheme="majorEastAsia" w:hAnsi="Times New Roman" w:cs="Times New Roman"/>
          <w:sz w:val="24"/>
          <w:szCs w:val="24"/>
        </w:rPr>
        <w:t>Klasifikace NKS – Viktor Lechta (1990, 2003)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 xml:space="preserve">vývojová nemluvnost </w:t>
      </w:r>
      <w:r w:rsidRPr="005F50F0">
        <w:rPr>
          <w:rFonts w:ascii="Times New Roman" w:hAnsi="Times New Roman" w:cs="Times New Roman"/>
          <w:sz w:val="24"/>
          <w:szCs w:val="24"/>
        </w:rPr>
        <w:t>– vývojová dysfázie,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 xml:space="preserve">získaná orgánová </w:t>
      </w:r>
      <w:r w:rsidRPr="005F50F0">
        <w:rPr>
          <w:rFonts w:ascii="Times New Roman" w:hAnsi="Times New Roman" w:cs="Times New Roman"/>
          <w:sz w:val="24"/>
          <w:szCs w:val="24"/>
        </w:rPr>
        <w:t>nemluvnost – afázie,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 xml:space="preserve">získaná psychogenní </w:t>
      </w:r>
      <w:r w:rsidRPr="005F50F0">
        <w:rPr>
          <w:rFonts w:ascii="Times New Roman" w:hAnsi="Times New Roman" w:cs="Times New Roman"/>
          <w:sz w:val="24"/>
          <w:szCs w:val="24"/>
        </w:rPr>
        <w:t xml:space="preserve">nemluvnost – </w:t>
      </w:r>
      <w:r w:rsidRPr="005F50F0">
        <w:rPr>
          <w:rFonts w:ascii="Times New Roman" w:hAnsi="Times New Roman" w:cs="Times New Roman"/>
          <w:sz w:val="24"/>
          <w:szCs w:val="24"/>
        </w:rPr>
        <w:t>mutismus,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 xml:space="preserve">narušení zvuku </w:t>
      </w:r>
      <w:r w:rsidRPr="005F50F0">
        <w:rPr>
          <w:rFonts w:ascii="Times New Roman" w:hAnsi="Times New Roman" w:cs="Times New Roman"/>
          <w:sz w:val="24"/>
          <w:szCs w:val="24"/>
        </w:rPr>
        <w:t>řeči – rhinolalie, palatolalie,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 xml:space="preserve">narušení fluence </w:t>
      </w:r>
      <w:r w:rsidRPr="005F50F0">
        <w:rPr>
          <w:rFonts w:ascii="Times New Roman" w:hAnsi="Times New Roman" w:cs="Times New Roman"/>
          <w:sz w:val="24"/>
          <w:szCs w:val="24"/>
        </w:rPr>
        <w:t>řeči – balbuties</w:t>
      </w:r>
      <w:r w:rsidR="000C6732" w:rsidRPr="005F50F0">
        <w:rPr>
          <w:rFonts w:ascii="Times New Roman" w:hAnsi="Times New Roman" w:cs="Times New Roman"/>
          <w:sz w:val="24"/>
          <w:szCs w:val="24"/>
        </w:rPr>
        <w:t xml:space="preserve"> (KOKTAVOST)</w:t>
      </w:r>
      <w:r w:rsidRPr="005F50F0">
        <w:rPr>
          <w:rFonts w:ascii="Times New Roman" w:hAnsi="Times New Roman" w:cs="Times New Roman"/>
          <w:sz w:val="24"/>
          <w:szCs w:val="24"/>
        </w:rPr>
        <w:t>, tumultus sermonis</w:t>
      </w:r>
      <w:r w:rsidR="000C6732" w:rsidRPr="005F50F0">
        <w:rPr>
          <w:rFonts w:ascii="Times New Roman" w:hAnsi="Times New Roman" w:cs="Times New Roman"/>
          <w:sz w:val="24"/>
          <w:szCs w:val="24"/>
        </w:rPr>
        <w:t xml:space="preserve"> (BREBTAVOST)</w:t>
      </w:r>
      <w:r w:rsidRPr="005F50F0">
        <w:rPr>
          <w:rFonts w:ascii="Times New Roman" w:hAnsi="Times New Roman" w:cs="Times New Roman"/>
          <w:sz w:val="24"/>
          <w:szCs w:val="24"/>
        </w:rPr>
        <w:t>,</w:t>
      </w:r>
    </w:p>
    <w:p w:rsidR="000C6732" w:rsidRPr="005F50F0" w:rsidRDefault="000C6732" w:rsidP="005F50F0">
      <w:pPr>
        <w:pStyle w:val="Odstavecseseznamem"/>
        <w:numPr>
          <w:ilvl w:val="0"/>
          <w:numId w:val="17"/>
        </w:numPr>
      </w:pPr>
      <w:r w:rsidRPr="005F50F0">
        <w:rPr>
          <w:rFonts w:eastAsiaTheme="minorEastAsia"/>
          <w:bCs/>
        </w:rPr>
        <w:t xml:space="preserve">narušení článkování </w:t>
      </w:r>
      <w:r w:rsidRPr="005F50F0">
        <w:rPr>
          <w:rFonts w:eastAsiaTheme="minorEastAsia"/>
        </w:rPr>
        <w:t>řeči – dyslalie, dysartrie,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 xml:space="preserve">narušení grafické </w:t>
      </w:r>
      <w:r w:rsidRPr="005F50F0">
        <w:rPr>
          <w:rFonts w:ascii="Times New Roman" w:hAnsi="Times New Roman" w:cs="Times New Roman"/>
          <w:sz w:val="24"/>
          <w:szCs w:val="24"/>
        </w:rPr>
        <w:t>stránky řeči,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>symptomatické poruchy řeči</w:t>
      </w:r>
      <w:r w:rsidR="000C6732" w:rsidRPr="005F50F0">
        <w:rPr>
          <w:rFonts w:ascii="Times New Roman" w:hAnsi="Times New Roman" w:cs="Times New Roman"/>
          <w:sz w:val="24"/>
          <w:szCs w:val="24"/>
        </w:rPr>
        <w:t xml:space="preserve"> – (přidružené k jinému primárnímu typu postižení)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>poru</w:t>
      </w:r>
      <w:r w:rsidRPr="005F50F0">
        <w:rPr>
          <w:rFonts w:ascii="Times New Roman" w:hAnsi="Times New Roman" w:cs="Times New Roman"/>
          <w:bCs/>
          <w:sz w:val="24"/>
          <w:szCs w:val="24"/>
        </w:rPr>
        <w:t>chy hlasu</w:t>
      </w:r>
      <w:r w:rsidRPr="005F50F0">
        <w:rPr>
          <w:rFonts w:ascii="Times New Roman" w:hAnsi="Times New Roman" w:cs="Times New Roman"/>
          <w:sz w:val="24"/>
          <w:szCs w:val="24"/>
        </w:rPr>
        <w:t>,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bCs/>
          <w:sz w:val="24"/>
          <w:szCs w:val="24"/>
        </w:rPr>
        <w:t>kombinované</w:t>
      </w:r>
      <w:r w:rsidRPr="005F50F0">
        <w:rPr>
          <w:rFonts w:ascii="Times New Roman" w:hAnsi="Times New Roman" w:cs="Times New Roman"/>
          <w:sz w:val="24"/>
          <w:szCs w:val="24"/>
        </w:rPr>
        <w:t xml:space="preserve"> vady a poruchy řeči.</w:t>
      </w:r>
    </w:p>
    <w:p w:rsidR="005F50F0" w:rsidRPr="005F50F0" w:rsidRDefault="005F50F0" w:rsidP="005F50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Logopedická intervence a vzdělávání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MŠMT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logopedické třídy při běžných MŠ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mateřské školy logopedické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logopedi</w:t>
      </w:r>
      <w:r w:rsidRPr="005F50F0">
        <w:rPr>
          <w:rFonts w:ascii="Times New Roman" w:hAnsi="Times New Roman" w:cs="Times New Roman"/>
          <w:sz w:val="24"/>
          <w:szCs w:val="24"/>
        </w:rPr>
        <w:t>cké třídy při běžných ZŠ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základní školy logopedické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speciální třídy při ZŠ pro žáky s poruchami učení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mateřské školy pro sluchově postižené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základní školy pro sluchově postižené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lastRenderedPageBreak/>
        <w:t>základní školy praktické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základní školy speciální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speciál</w:t>
      </w:r>
      <w:r w:rsidRPr="005F50F0">
        <w:rPr>
          <w:rFonts w:ascii="Times New Roman" w:hAnsi="Times New Roman" w:cs="Times New Roman"/>
          <w:sz w:val="24"/>
          <w:szCs w:val="24"/>
        </w:rPr>
        <w:t>ně-pedagogická centra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pedagogicko-psychologické poradny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MZ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logopedické poradny (ambulance) při poliklinikách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logopedická pracoviště při lůžkových odděleních (foniatrie, neurologie, RHB, psychiatrie, geriatrie)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privátní logopedické poradny (ambulance)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rehabilitační stacionáře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denní stacionáře při zdravotnických zařízeních (pro děti i dospělé jedince)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léčebny dlouhodobě nemocných (LDN)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lázeňská zařízení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MPSV</w:t>
      </w:r>
    </w:p>
    <w:p w:rsidR="000C6732" w:rsidRPr="005F50F0" w:rsidRDefault="000C6732" w:rsidP="005F50F0">
      <w:pPr>
        <w:pStyle w:val="Odstavecseseznamem"/>
        <w:numPr>
          <w:ilvl w:val="1"/>
          <w:numId w:val="17"/>
        </w:numPr>
      </w:pPr>
      <w:r w:rsidRPr="005F50F0">
        <w:t>zařízení sociálních služeb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pStyle w:val="Odstavecseseznamem"/>
        <w:numPr>
          <w:ilvl w:val="0"/>
          <w:numId w:val="17"/>
        </w:numPr>
        <w:jc w:val="center"/>
        <w:rPr>
          <w:b/>
          <w:color w:val="00B0F0"/>
          <w:sz w:val="32"/>
          <w:szCs w:val="32"/>
        </w:rPr>
      </w:pPr>
      <w:bookmarkStart w:id="0" w:name="_GoBack"/>
      <w:r w:rsidRPr="005F50F0">
        <w:rPr>
          <w:b/>
          <w:color w:val="00B0F0"/>
          <w:sz w:val="32"/>
          <w:szCs w:val="32"/>
        </w:rPr>
        <w:t>AAK</w:t>
      </w:r>
    </w:p>
    <w:bookmarkEnd w:id="0"/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Augmentativní komunikační sy</w:t>
      </w:r>
      <w:r w:rsidRPr="005F50F0">
        <w:rPr>
          <w:rFonts w:ascii="Times New Roman" w:hAnsi="Times New Roman" w:cs="Times New Roman"/>
          <w:sz w:val="24"/>
          <w:szCs w:val="24"/>
          <w:u w:val="single"/>
        </w:rPr>
        <w:t>stémy</w:t>
      </w:r>
      <w:r w:rsidRPr="005F50F0">
        <w:rPr>
          <w:rFonts w:ascii="Times New Roman" w:hAnsi="Times New Roman" w:cs="Times New Roman"/>
          <w:sz w:val="24"/>
          <w:szCs w:val="24"/>
        </w:rPr>
        <w:t xml:space="preserve"> – podporují již existující komunikační schopnosti, které jsou však nedostatečné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Alternativní komunikační systémy</w:t>
      </w:r>
      <w:r w:rsidRPr="005F50F0">
        <w:rPr>
          <w:rFonts w:ascii="Times New Roman" w:hAnsi="Times New Roman" w:cs="Times New Roman"/>
          <w:sz w:val="24"/>
          <w:szCs w:val="24"/>
        </w:rPr>
        <w:t xml:space="preserve"> – náhrada mluvené řeči, v případě sluchově postižených – náhrada znakové řeči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5F50F0" w:rsidRPr="005F50F0" w:rsidRDefault="005F50F0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Facilitovaná komunikace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založena na mechanické podpoře ruky postiženého –</w:t>
      </w:r>
      <w:r w:rsidRPr="005F50F0">
        <w:rPr>
          <w:rFonts w:ascii="Times New Roman" w:hAnsi="Times New Roman" w:cs="Times New Roman"/>
          <w:sz w:val="24"/>
          <w:szCs w:val="24"/>
        </w:rPr>
        <w:t xml:space="preserve"> facilitátor  - přidržuje ruku, zápěstí nebo paši postižené osoby, nastavuje protitlak proti ruce postiženého, zajistí zpětnou vazbu a zároveň ji stimuluje, když postižený vyťukává zprávu na psacím stroji, PC, tabulce s abecedou</w:t>
      </w: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lastRenderedPageBreak/>
        <w:t>Makaton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jazykový program, který poskytuje základní prostředky komunikace, podněcuje rozvoj mluvené řeči i porozumění pojmům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manuální znaky doplněné mluvenou ře</w:t>
      </w:r>
      <w:r w:rsidRPr="005F50F0">
        <w:rPr>
          <w:rFonts w:ascii="Times New Roman" w:hAnsi="Times New Roman" w:cs="Times New Roman"/>
          <w:sz w:val="24"/>
          <w:szCs w:val="24"/>
        </w:rPr>
        <w:t>čí a symboly (doplněny i obrázkovými symboly)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základ – 350 znaků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Piktogram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zjednodušená zobrazení skutečnosti – srozumitelné všem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jednoduché řazení – možno skládat věty nebo např. program dne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Bliss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místo slov jednoduché obrázky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slouží i jedincům s omezenými pohybovými funkcemi rukou – možné ukazovat očima, namířením svě</w:t>
      </w:r>
      <w:r w:rsidRPr="005F50F0">
        <w:rPr>
          <w:rFonts w:ascii="Times New Roman" w:hAnsi="Times New Roman" w:cs="Times New Roman"/>
          <w:sz w:val="24"/>
          <w:szCs w:val="24"/>
        </w:rPr>
        <w:t>telného bodu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základní slovník – asi 100 symbolů, jejich kombinací se vytvářejí další významy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je možné zpracovat a upravit k </w:t>
      </w:r>
      <w:r w:rsidRPr="005F50F0">
        <w:rPr>
          <w:rFonts w:ascii="Times New Roman" w:hAnsi="Times New Roman" w:cs="Times New Roman"/>
          <w:sz w:val="24"/>
          <w:szCs w:val="24"/>
        </w:rPr>
        <w:t>počítačovému užití</w:t>
      </w:r>
    </w:p>
    <w:p w:rsidR="000C6732" w:rsidRPr="005F50F0" w:rsidRDefault="000C6732" w:rsidP="000C673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0F0">
        <w:rPr>
          <w:rFonts w:ascii="Times New Roman" w:hAnsi="Times New Roman" w:cs="Times New Roman"/>
          <w:sz w:val="24"/>
          <w:szCs w:val="24"/>
          <w:u w:val="single"/>
        </w:rPr>
        <w:t>Sociální čtení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u mentálně postižených dětí i dětí s více vadami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poznávání, interpretace a přiměřené reagování na zraková znamení a symboly, piktogramy, slova a skupiny slov, které se vyskytují v nejbližším okolí, aniž by byly využívány čtecí dovednosti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nácvik soc. čtení: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soubor obrázků a textů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slova ve vztahu </w:t>
      </w:r>
      <w:r w:rsidRPr="005F50F0">
        <w:rPr>
          <w:rFonts w:ascii="Times New Roman" w:hAnsi="Times New Roman" w:cs="Times New Roman"/>
          <w:sz w:val="24"/>
          <w:szCs w:val="24"/>
        </w:rPr>
        <w:t>k piktogramům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skupiny slov ve vztahu k piktogramům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p w:rsidR="000C6732" w:rsidRPr="005F50F0" w:rsidRDefault="000C6732" w:rsidP="005F50F0">
      <w:pPr>
        <w:rPr>
          <w:rFonts w:ascii="Times New Roman" w:hAnsi="Times New Roman" w:cs="Times New Roman"/>
          <w:b/>
          <w:sz w:val="24"/>
          <w:szCs w:val="24"/>
        </w:rPr>
      </w:pPr>
      <w:r w:rsidRPr="005F50F0">
        <w:rPr>
          <w:rFonts w:ascii="Times New Roman" w:hAnsi="Times New Roman" w:cs="Times New Roman"/>
          <w:b/>
          <w:sz w:val="24"/>
          <w:szCs w:val="24"/>
        </w:rPr>
        <w:t>ODKAZY, LITERATURA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>http://www.youtube.com/watch?v=Pv-5NdEsy-I</w:t>
      </w:r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F50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http://www.videacesky.cz/navody-dokumenty-pokusy/koktavost-nebo-li-balbutismus</w:t>
        </w:r>
      </w:hyperlink>
    </w:p>
    <w:p w:rsidR="00000000" w:rsidRPr="005F50F0" w:rsidRDefault="005F50F0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50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http://www.ceskatelevize.cz/ivysilani/10315080042-tep-24/213411058130009/obsah/259113-l</w:t>
        </w:r>
        <w:r w:rsidRPr="005F50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ogopedie/</w:t>
        </w:r>
      </w:hyperlink>
    </w:p>
    <w:p w:rsidR="000C6732" w:rsidRPr="005F50F0" w:rsidRDefault="000C6732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5F50F0">
        <w:rPr>
          <w:rFonts w:ascii="Times New Roman" w:hAnsi="Times New Roman" w:cs="Times New Roman"/>
          <w:i/>
          <w:iCs/>
          <w:sz w:val="24"/>
          <w:szCs w:val="24"/>
        </w:rPr>
        <w:t xml:space="preserve">Logopedie. </w:t>
      </w:r>
      <w:r w:rsidRPr="005F50F0">
        <w:rPr>
          <w:rFonts w:ascii="Times New Roman" w:hAnsi="Times New Roman" w:cs="Times New Roman"/>
          <w:sz w:val="24"/>
          <w:szCs w:val="24"/>
        </w:rPr>
        <w:t>Praha: Grada, 2006. ISBN 80-247-1110-9.</w:t>
      </w:r>
    </w:p>
    <w:p w:rsidR="000C6732" w:rsidRPr="005F50F0" w:rsidRDefault="000C6732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PEUTELSCHMIEDOVÁ, A. </w:t>
      </w:r>
      <w:r w:rsidRPr="005F50F0">
        <w:rPr>
          <w:rFonts w:ascii="Times New Roman" w:hAnsi="Times New Roman" w:cs="Times New Roman"/>
          <w:i/>
          <w:iCs/>
          <w:sz w:val="24"/>
          <w:szCs w:val="24"/>
        </w:rPr>
        <w:t xml:space="preserve">Logopedické poradenství. </w:t>
      </w:r>
      <w:r w:rsidRPr="005F50F0">
        <w:rPr>
          <w:rFonts w:ascii="Times New Roman" w:hAnsi="Times New Roman" w:cs="Times New Roman"/>
          <w:sz w:val="24"/>
          <w:szCs w:val="24"/>
        </w:rPr>
        <w:t>Praha: Grada, 2009. ISBN 978-80-247-2666-3.</w:t>
      </w:r>
    </w:p>
    <w:p w:rsidR="000C6732" w:rsidRPr="005F50F0" w:rsidRDefault="000C6732" w:rsidP="005F50F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F50F0">
        <w:rPr>
          <w:rFonts w:ascii="Times New Roman" w:hAnsi="Times New Roman" w:cs="Times New Roman"/>
          <w:sz w:val="24"/>
          <w:szCs w:val="24"/>
        </w:rPr>
        <w:t xml:space="preserve">ŠKODOVÁ, E., JEDLIČKA, I. </w:t>
      </w:r>
      <w:r w:rsidRPr="005F50F0">
        <w:rPr>
          <w:rFonts w:ascii="Times New Roman" w:hAnsi="Times New Roman" w:cs="Times New Roman"/>
          <w:i/>
          <w:iCs/>
          <w:sz w:val="24"/>
          <w:szCs w:val="24"/>
        </w:rPr>
        <w:t xml:space="preserve">Klinická logopedie. </w:t>
      </w:r>
      <w:r w:rsidRPr="005F50F0">
        <w:rPr>
          <w:rFonts w:ascii="Times New Roman" w:hAnsi="Times New Roman" w:cs="Times New Roman"/>
          <w:sz w:val="24"/>
          <w:szCs w:val="24"/>
        </w:rPr>
        <w:t>Praha: Portál, 2007. ISBN 978-80-7367-340-6.</w:t>
      </w:r>
    </w:p>
    <w:p w:rsidR="000C6732" w:rsidRPr="005F50F0" w:rsidRDefault="000C6732" w:rsidP="000C6732">
      <w:pPr>
        <w:rPr>
          <w:rFonts w:ascii="Times New Roman" w:hAnsi="Times New Roman" w:cs="Times New Roman"/>
          <w:sz w:val="24"/>
          <w:szCs w:val="24"/>
        </w:rPr>
      </w:pPr>
    </w:p>
    <w:sectPr w:rsidR="000C6732" w:rsidRPr="005F50F0" w:rsidSect="000C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19A"/>
    <w:multiLevelType w:val="hybridMultilevel"/>
    <w:tmpl w:val="32B6E9F8"/>
    <w:lvl w:ilvl="0" w:tplc="7E7CFEB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9C52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BCC02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00D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EE4B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AB7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804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2E98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248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8D67BF"/>
    <w:multiLevelType w:val="hybridMultilevel"/>
    <w:tmpl w:val="A16EABE0"/>
    <w:lvl w:ilvl="0" w:tplc="635E6D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274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EC37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637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0E9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C617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075B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23B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2E2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1C3BFA"/>
    <w:multiLevelType w:val="hybridMultilevel"/>
    <w:tmpl w:val="50E0097E"/>
    <w:lvl w:ilvl="0" w:tplc="6BBEBA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5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28B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6A5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86B4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A0F26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C6355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4D1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A83D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D20314"/>
    <w:multiLevelType w:val="hybridMultilevel"/>
    <w:tmpl w:val="6596B5C0"/>
    <w:lvl w:ilvl="0" w:tplc="F9B88D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8EFC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EE3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857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C97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A8F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E95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7C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C27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D508D2"/>
    <w:multiLevelType w:val="hybridMultilevel"/>
    <w:tmpl w:val="15388E1A"/>
    <w:lvl w:ilvl="0" w:tplc="E8384A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C01A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E55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74D6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72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852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4E8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07B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AAFE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D013B1"/>
    <w:multiLevelType w:val="hybridMultilevel"/>
    <w:tmpl w:val="5008DC9A"/>
    <w:lvl w:ilvl="0" w:tplc="88D870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828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C282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81D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69D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63B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ADC2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C93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C3B5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51659F"/>
    <w:multiLevelType w:val="hybridMultilevel"/>
    <w:tmpl w:val="8A9291AC"/>
    <w:lvl w:ilvl="0" w:tplc="E4E6D2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8E48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02E5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9214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E78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296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213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8754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6AC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7AD76AF"/>
    <w:multiLevelType w:val="hybridMultilevel"/>
    <w:tmpl w:val="F6B07A22"/>
    <w:lvl w:ilvl="0" w:tplc="0772EE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679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9CC3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38DE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80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828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68B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6F4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047E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461848"/>
    <w:multiLevelType w:val="hybridMultilevel"/>
    <w:tmpl w:val="63E6EC7C"/>
    <w:lvl w:ilvl="0" w:tplc="D0EEF8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09EF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DCF1F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8BD0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41B8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E683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E874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4A6A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60226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7DA1B1F"/>
    <w:multiLevelType w:val="hybridMultilevel"/>
    <w:tmpl w:val="5B5893C8"/>
    <w:lvl w:ilvl="0" w:tplc="C4A8DD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24A4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61E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4E9C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823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42AA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C790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E85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4916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6701E12"/>
    <w:multiLevelType w:val="hybridMultilevel"/>
    <w:tmpl w:val="9FC0F9DE"/>
    <w:lvl w:ilvl="0" w:tplc="7452EDA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407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2FB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EE5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2B7E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2BB7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DAD6F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A161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E406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8E2674E"/>
    <w:multiLevelType w:val="hybridMultilevel"/>
    <w:tmpl w:val="B45CB676"/>
    <w:lvl w:ilvl="0" w:tplc="725C94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2CAB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4B7D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AA82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6553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A5F2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728D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6A64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947A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93E4D55"/>
    <w:multiLevelType w:val="hybridMultilevel"/>
    <w:tmpl w:val="DBBC71F6"/>
    <w:lvl w:ilvl="0" w:tplc="8400652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E832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3846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E70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A15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A9EE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2BF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9B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A642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A102787"/>
    <w:multiLevelType w:val="hybridMultilevel"/>
    <w:tmpl w:val="64A8E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0E8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53818"/>
    <w:multiLevelType w:val="hybridMultilevel"/>
    <w:tmpl w:val="4ADE850A"/>
    <w:lvl w:ilvl="0" w:tplc="4D1A4A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EBD2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0AC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A15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297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3C1C7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CA80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2C38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E6D53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2A294F"/>
    <w:multiLevelType w:val="hybridMultilevel"/>
    <w:tmpl w:val="FFB0D0E8"/>
    <w:lvl w:ilvl="0" w:tplc="E86AAD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417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016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87D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2B7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454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6C9A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89B3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8B3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93831BA"/>
    <w:multiLevelType w:val="hybridMultilevel"/>
    <w:tmpl w:val="C9CAF8D6"/>
    <w:lvl w:ilvl="0" w:tplc="C34E0D6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24F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B6D1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0799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ED9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8E7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4C5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AFC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E6F7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15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32"/>
    <w:rsid w:val="000C6732"/>
    <w:rsid w:val="005F50F0"/>
    <w:rsid w:val="00E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7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6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7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6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7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7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3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7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0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4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5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2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4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38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24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90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13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4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88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5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1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5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2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88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43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41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7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3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40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3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8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2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5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0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1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6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5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67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52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68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35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1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skatelevize.cz/ivysilani/10315080042-tep-24/213411058130009/obsah/259113-logoped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acesky.cz/navody-dokumenty-pokusy/koktavost-nebo-li-balbutism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634</Words>
  <Characters>4213</Characters>
  <Application>Microsoft Office Word</Application>
  <DocSecurity>0</DocSecurity>
  <Lines>100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2013-11-05T12:12:00Z</dcterms:created>
  <dcterms:modified xsi:type="dcterms:W3CDTF">2013-11-05T12:27:00Z</dcterms:modified>
</cp:coreProperties>
</file>