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Mkatabulky"/>
        <w:tblpPr w:leftFromText="142" w:rightFromText="142" w:vertAnchor="text" w:horzAnchor="margin" w:tblpY="157"/>
        <w:tblOverlap w:val="never"/>
        <w:tblW w:w="0" w:type="auto"/>
        <w:tblLook w:val="04A0"/>
      </w:tblPr>
      <w:tblGrid>
        <w:gridCol w:w="1101"/>
        <w:gridCol w:w="4677"/>
        <w:gridCol w:w="4820"/>
      </w:tblGrid>
      <w:tr w:rsidR="00C2587F" w:rsidRPr="00C2587F" w:rsidTr="00C2587F">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1.</w:t>
            </w:r>
          </w:p>
        </w:tc>
        <w:tc>
          <w:tcPr>
            <w:tcW w:w="4677" w:type="dxa"/>
            <w:vAlign w:val="center"/>
          </w:tcPr>
          <w:p w:rsidR="00C2587F" w:rsidRPr="00C2587F" w:rsidRDefault="00C2587F" w:rsidP="003D68E0">
            <w:pPr>
              <w:pStyle w:val="Nzev"/>
              <w:rPr>
                <w:rFonts w:asciiTheme="minorHAnsi" w:hAnsiTheme="minorHAnsi"/>
              </w:rPr>
            </w:pPr>
            <w:r>
              <w:rPr>
                <w:rFonts w:asciiTheme="minorHAnsi" w:hAnsiTheme="minorHAnsi"/>
              </w:rPr>
              <w:t>LÁ</w:t>
            </w:r>
            <w:r w:rsidRPr="00C2587F">
              <w:rPr>
                <w:rFonts w:asciiTheme="minorHAnsi" w:hAnsiTheme="minorHAnsi"/>
              </w:rPr>
              <w:t>TKY OBSAŽENÉ V MOČI</w:t>
            </w:r>
          </w:p>
        </w:tc>
        <w:tc>
          <w:tcPr>
            <w:tcW w:w="4820" w:type="dxa"/>
            <w:vAlign w:val="center"/>
          </w:tcPr>
          <w:p w:rsidR="00C2587F" w:rsidRPr="00C2587F" w:rsidRDefault="00C2587F" w:rsidP="00C2587F">
            <w:pPr>
              <w:rPr>
                <w:rFonts w:asciiTheme="minorHAnsi" w:hAnsiTheme="minorHAnsi"/>
                <w:b/>
                <w:sz w:val="24"/>
                <w:szCs w:val="24"/>
              </w:rPr>
            </w:pPr>
          </w:p>
          <w:p w:rsidR="00C2587F" w:rsidRPr="00C2587F" w:rsidRDefault="00C2587F" w:rsidP="00C2587F">
            <w:pP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C2587F">
            <w:pP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chemie</w:t>
            </w:r>
          </w:p>
          <w:p w:rsidR="00C2587F" w:rsidRPr="00C2587F" w:rsidRDefault="00C2587F" w:rsidP="00C2587F">
            <w:pP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20 min</w:t>
            </w:r>
          </w:p>
          <w:p w:rsidR="00C2587F" w:rsidRPr="00C2587F" w:rsidRDefault="00C2587F" w:rsidP="00C2587F">
            <w:pPr>
              <w:rPr>
                <w:rFonts w:asciiTheme="minorHAnsi" w:hAnsiTheme="minorHAnsi"/>
                <w:sz w:val="24"/>
                <w:szCs w:val="24"/>
              </w:rPr>
            </w:pPr>
          </w:p>
        </w:tc>
      </w:tr>
      <w:tr w:rsidR="00C2587F" w:rsidRPr="00C2587F" w:rsidTr="00C2587F">
        <w:tc>
          <w:tcPr>
            <w:tcW w:w="10598"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Ročník, učivo:</w:t>
            </w:r>
            <w:r w:rsidRPr="00C2587F">
              <w:rPr>
                <w:rFonts w:asciiTheme="minorHAnsi" w:hAnsiTheme="minorHAnsi"/>
                <w:b/>
                <w:sz w:val="24"/>
                <w:szCs w:val="24"/>
                <w:u w:val="single"/>
              </w:rPr>
              <w:t xml:space="preserve"> </w:t>
            </w:r>
            <w:r w:rsidRPr="00C2587F">
              <w:rPr>
                <w:rFonts w:asciiTheme="minorHAnsi" w:hAnsiTheme="minorHAnsi"/>
                <w:sz w:val="28"/>
                <w:szCs w:val="28"/>
              </w:rPr>
              <w:t xml:space="preserve"> </w:t>
            </w:r>
            <w:r w:rsidRPr="00C2587F">
              <w:rPr>
                <w:rFonts w:asciiTheme="minorHAnsi" w:hAnsiTheme="minorHAnsi"/>
                <w:sz w:val="24"/>
                <w:szCs w:val="24"/>
              </w:rPr>
              <w:t>9. ročník, přírodní látky – CUKRY, BÍLKOVINY</w:t>
            </w:r>
          </w:p>
        </w:tc>
      </w:tr>
      <w:tr w:rsidR="00C2587F" w:rsidRPr="00C2587F" w:rsidTr="00C2587F">
        <w:tc>
          <w:tcPr>
            <w:tcW w:w="10598"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Zařazení do RVP:</w:t>
            </w:r>
            <w:r w:rsidRPr="00C2587F">
              <w:rPr>
                <w:rFonts w:asciiTheme="minorHAnsi" w:hAnsiTheme="minorHAnsi"/>
                <w:b/>
                <w:sz w:val="28"/>
                <w:szCs w:val="28"/>
              </w:rPr>
              <w:t xml:space="preserve"> </w:t>
            </w:r>
            <w:r w:rsidRPr="00C2587F">
              <w:rPr>
                <w:rFonts w:asciiTheme="minorHAnsi" w:hAnsiTheme="minorHAnsi"/>
                <w:sz w:val="24"/>
                <w:szCs w:val="24"/>
              </w:rPr>
              <w:t xml:space="preserve"> </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Organické sloučeniny – přírodní látky – CUKRY, BÍLKOVINY</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Biologie člověka – anatomie a fyziologie – VYLUČOVACÍ SOUSTAVA (nemoci vylučovací soustavy)</w:t>
            </w:r>
          </w:p>
        </w:tc>
      </w:tr>
      <w:tr w:rsidR="00C2587F" w:rsidRPr="00C2587F" w:rsidTr="00C2587F">
        <w:tc>
          <w:tcPr>
            <w:tcW w:w="10598"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Cíl:</w:t>
            </w:r>
            <w:r w:rsidRPr="00C2587F">
              <w:rPr>
                <w:rFonts w:asciiTheme="minorHAnsi" w:hAnsiTheme="minorHAnsi"/>
                <w:sz w:val="24"/>
                <w:szCs w:val="24"/>
              </w:rPr>
              <w:t xml:space="preserve"> Prostřednictvím pokusu žáci (studenti) zjišťují p</w:t>
            </w:r>
            <w:r w:rsidRPr="00C2587F">
              <w:rPr>
                <w:rFonts w:asciiTheme="minorHAnsi" w:hAnsiTheme="minorHAnsi"/>
                <w:b/>
                <w:i/>
                <w:sz w:val="24"/>
                <w:szCs w:val="24"/>
              </w:rPr>
              <w:t>H</w:t>
            </w:r>
            <w:r w:rsidRPr="00C2587F">
              <w:rPr>
                <w:rFonts w:asciiTheme="minorHAnsi" w:hAnsiTheme="minorHAnsi"/>
                <w:sz w:val="24"/>
                <w:szCs w:val="24"/>
              </w:rPr>
              <w:t xml:space="preserve"> moči a látky obsažené v moči (bílkoviny cukry aceton) a odvozují vztahy mezi zdravím člověka a těmito látkami v moči.</w:t>
            </w:r>
          </w:p>
        </w:tc>
      </w:tr>
      <w:tr w:rsidR="00C2587F" w:rsidRPr="00C2587F" w:rsidTr="00C2587F">
        <w:tc>
          <w:tcPr>
            <w:tcW w:w="10598"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Pomůcky:</w:t>
            </w:r>
            <w:r w:rsidRPr="00C2587F">
              <w:rPr>
                <w:rFonts w:asciiTheme="minorHAnsi" w:hAnsiTheme="minorHAnsi"/>
                <w:b/>
                <w:sz w:val="28"/>
                <w:szCs w:val="28"/>
              </w:rPr>
              <w:t xml:space="preserve"> </w:t>
            </w:r>
            <w:r w:rsidRPr="00C2587F">
              <w:rPr>
                <w:rFonts w:asciiTheme="minorHAnsi" w:hAnsiTheme="minorHAnsi"/>
                <w:sz w:val="24"/>
                <w:szCs w:val="24"/>
              </w:rPr>
              <w:t>univerzální indikátorový papírek, hodinové sklo, zkumavky, držák na zkumavky, nálevka, filtrační papír, kapátko, kahan, zápalky</w:t>
            </w:r>
          </w:p>
        </w:tc>
      </w:tr>
      <w:tr w:rsidR="00C2587F" w:rsidRPr="00C2587F" w:rsidTr="00C2587F">
        <w:tc>
          <w:tcPr>
            <w:tcW w:w="10598"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Chemikálie:</w:t>
            </w:r>
            <w:r w:rsidRPr="00C2587F">
              <w:rPr>
                <w:rFonts w:asciiTheme="minorHAnsi" w:hAnsiTheme="minorHAnsi"/>
                <w:b/>
                <w:sz w:val="28"/>
                <w:szCs w:val="28"/>
              </w:rPr>
              <w:t xml:space="preserve"> </w:t>
            </w:r>
            <w:r w:rsidRPr="00C2587F">
              <w:rPr>
                <w:rFonts w:asciiTheme="minorHAnsi" w:hAnsiTheme="minorHAnsi"/>
                <w:sz w:val="24"/>
                <w:szCs w:val="24"/>
              </w:rPr>
              <w:t>vzorek vlastní moči nebo pro žáky (studenty), kteří nechtějí pracovat s močí lze moč nahradit uměle: (1,5 dm</w:t>
            </w:r>
            <w:r w:rsidRPr="00C2587F">
              <w:rPr>
                <w:rFonts w:asciiTheme="minorHAnsi" w:hAnsiTheme="minorHAnsi"/>
                <w:sz w:val="24"/>
                <w:szCs w:val="24"/>
                <w:vertAlign w:val="superscript"/>
              </w:rPr>
              <w:t>3</w:t>
            </w:r>
            <w:r w:rsidRPr="00C2587F">
              <w:rPr>
                <w:rFonts w:asciiTheme="minorHAnsi" w:hAnsiTheme="minorHAnsi"/>
                <w:sz w:val="24"/>
                <w:szCs w:val="24"/>
              </w:rPr>
              <w:t xml:space="preserve"> vody, 30g močoviny, 15g </w:t>
            </w:r>
            <w:proofErr w:type="spellStart"/>
            <w:r w:rsidRPr="00C2587F">
              <w:rPr>
                <w:rFonts w:asciiTheme="minorHAnsi" w:hAnsiTheme="minorHAnsi"/>
                <w:sz w:val="24"/>
                <w:szCs w:val="24"/>
              </w:rPr>
              <w:t>NaCl</w:t>
            </w:r>
            <w:proofErr w:type="spellEnd"/>
            <w:r w:rsidRPr="00C2587F">
              <w:rPr>
                <w:rFonts w:asciiTheme="minorHAnsi" w:hAnsiTheme="minorHAnsi"/>
                <w:sz w:val="24"/>
                <w:szCs w:val="24"/>
              </w:rPr>
              <w:t xml:space="preserve">, stopové množství kyseliny močové = moč zdravého člověka, + vzorek bílkoviny = moč nemocného člověka), chlorid sodný </w:t>
            </w:r>
            <w:proofErr w:type="spellStart"/>
            <w:r w:rsidRPr="00C2587F">
              <w:rPr>
                <w:rFonts w:asciiTheme="minorHAnsi" w:hAnsiTheme="minorHAnsi"/>
                <w:sz w:val="24"/>
                <w:szCs w:val="24"/>
              </w:rPr>
              <w:t>NaCl</w:t>
            </w:r>
            <w:proofErr w:type="spellEnd"/>
            <w:r w:rsidRPr="00C2587F">
              <w:rPr>
                <w:rFonts w:asciiTheme="minorHAnsi" w:hAnsiTheme="minorHAnsi"/>
                <w:sz w:val="24"/>
                <w:szCs w:val="24"/>
              </w:rPr>
              <w:t>, 30% kyselina octová CH</w:t>
            </w:r>
            <w:r w:rsidRPr="00C2587F">
              <w:rPr>
                <w:rFonts w:asciiTheme="minorHAnsi" w:hAnsiTheme="minorHAnsi"/>
                <w:sz w:val="24"/>
                <w:szCs w:val="24"/>
                <w:vertAlign w:val="subscript"/>
              </w:rPr>
              <w:t>3</w:t>
            </w:r>
            <w:r w:rsidRPr="00C2587F">
              <w:rPr>
                <w:rFonts w:asciiTheme="minorHAnsi" w:hAnsiTheme="minorHAnsi"/>
                <w:sz w:val="24"/>
                <w:szCs w:val="24"/>
              </w:rPr>
              <w:t xml:space="preserve">COOH, Fehlingovo činidlo I a II, čerstvý roztok </w:t>
            </w:r>
            <w:proofErr w:type="spellStart"/>
            <w:r w:rsidRPr="00C2587F">
              <w:rPr>
                <w:rFonts w:asciiTheme="minorHAnsi" w:hAnsiTheme="minorHAnsi"/>
                <w:sz w:val="24"/>
                <w:szCs w:val="24"/>
              </w:rPr>
              <w:t>nitroprusidu</w:t>
            </w:r>
            <w:proofErr w:type="spellEnd"/>
            <w:r w:rsidRPr="00C2587F">
              <w:rPr>
                <w:rFonts w:asciiTheme="minorHAnsi" w:hAnsiTheme="minorHAnsi"/>
                <w:sz w:val="24"/>
                <w:szCs w:val="24"/>
              </w:rPr>
              <w:t xml:space="preserve"> sodného, amoniak NH</w:t>
            </w:r>
            <w:r w:rsidRPr="00C2587F">
              <w:rPr>
                <w:rFonts w:asciiTheme="minorHAnsi" w:hAnsiTheme="minorHAnsi"/>
                <w:sz w:val="24"/>
                <w:szCs w:val="24"/>
                <w:vertAlign w:val="subscript"/>
              </w:rPr>
              <w:t>3</w:t>
            </w:r>
          </w:p>
        </w:tc>
      </w:tr>
      <w:tr w:rsidR="00C2587F" w:rsidRPr="00C2587F" w:rsidTr="00C2587F">
        <w:tc>
          <w:tcPr>
            <w:tcW w:w="10598" w:type="dxa"/>
            <w:gridSpan w:val="3"/>
            <w:vAlign w:val="center"/>
          </w:tcPr>
          <w:p w:rsidR="00C2587F" w:rsidRPr="00C2587F" w:rsidRDefault="00C2587F" w:rsidP="003D68E0">
            <w:pPr>
              <w:rPr>
                <w:rFonts w:asciiTheme="minorHAnsi" w:eastAsia="SimSun" w:hAnsiTheme="minorHAnsi"/>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eastAsia="SimSun" w:hAnsiTheme="minorHAnsi"/>
                <w:b/>
                <w:sz w:val="24"/>
                <w:szCs w:val="24"/>
              </w:rPr>
            </w:pPr>
            <w:r w:rsidRPr="00C2587F">
              <w:rPr>
                <w:rFonts w:asciiTheme="minorHAnsi" w:eastAsia="SimSun" w:hAnsiTheme="minorHAnsi"/>
                <w:b/>
                <w:sz w:val="24"/>
                <w:szCs w:val="24"/>
              </w:rPr>
              <w:t>Funkce ledvin a tvorba moči</w:t>
            </w: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sz w:val="24"/>
                <w:szCs w:val="24"/>
              </w:rPr>
              <w:t xml:space="preserve">Ledviny jsou párový orgán uložený v oblasti bederní páteře. Jejich činnost je pro organismus nezbytná, protože svou činností udržují </w:t>
            </w:r>
            <w:r w:rsidRPr="00C2587F">
              <w:rPr>
                <w:rFonts w:asciiTheme="minorHAnsi" w:eastAsia="SimSun" w:hAnsiTheme="minorHAnsi"/>
                <w:b/>
                <w:sz w:val="24"/>
                <w:szCs w:val="24"/>
              </w:rPr>
              <w:t>stálé vnitřní prostředí těla.</w:t>
            </w:r>
            <w:r w:rsidRPr="00C2587F">
              <w:rPr>
                <w:rFonts w:asciiTheme="minorHAnsi" w:eastAsia="SimSun" w:hAnsiTheme="minorHAnsi"/>
                <w:sz w:val="24"/>
                <w:szCs w:val="24"/>
              </w:rPr>
              <w:t xml:space="preserve"> Základní stavební jednotka ledvin se nazývá </w:t>
            </w:r>
            <w:r w:rsidRPr="00C2587F">
              <w:rPr>
                <w:rFonts w:asciiTheme="minorHAnsi" w:eastAsia="SimSun" w:hAnsiTheme="minorHAnsi"/>
                <w:b/>
                <w:sz w:val="24"/>
                <w:szCs w:val="24"/>
              </w:rPr>
              <w:t xml:space="preserve">nefron. </w:t>
            </w:r>
            <w:r w:rsidRPr="00C2587F">
              <w:rPr>
                <w:rFonts w:asciiTheme="minorHAnsi" w:eastAsia="SimSun" w:hAnsiTheme="minorHAnsi"/>
                <w:sz w:val="24"/>
                <w:szCs w:val="24"/>
              </w:rPr>
              <w:t>Nefron se dále skládá z </w:t>
            </w:r>
            <w:proofErr w:type="spellStart"/>
            <w:r w:rsidRPr="00C2587F">
              <w:rPr>
                <w:rFonts w:asciiTheme="minorHAnsi" w:eastAsia="SimSun" w:hAnsiTheme="minorHAnsi"/>
                <w:b/>
                <w:sz w:val="24"/>
                <w:szCs w:val="24"/>
              </w:rPr>
              <w:t>Bowmanova</w:t>
            </w:r>
            <w:proofErr w:type="spellEnd"/>
            <w:r w:rsidRPr="00C2587F">
              <w:rPr>
                <w:rFonts w:asciiTheme="minorHAnsi" w:eastAsia="SimSun" w:hAnsiTheme="minorHAnsi"/>
                <w:b/>
                <w:sz w:val="24"/>
                <w:szCs w:val="24"/>
              </w:rPr>
              <w:t xml:space="preserve"> váčku</w:t>
            </w:r>
            <w:r w:rsidRPr="00C2587F">
              <w:rPr>
                <w:rFonts w:asciiTheme="minorHAnsi" w:eastAsia="SimSun" w:hAnsiTheme="minorHAnsi"/>
                <w:sz w:val="24"/>
                <w:szCs w:val="24"/>
              </w:rPr>
              <w:t xml:space="preserve">, který obsahuje </w:t>
            </w:r>
            <w:r w:rsidRPr="00C2587F">
              <w:rPr>
                <w:rFonts w:asciiTheme="minorHAnsi" w:eastAsia="SimSun" w:hAnsiTheme="minorHAnsi"/>
                <w:b/>
                <w:sz w:val="24"/>
                <w:szCs w:val="24"/>
              </w:rPr>
              <w:t xml:space="preserve">klubíčko </w:t>
            </w:r>
            <w:r w:rsidRPr="00C2587F">
              <w:rPr>
                <w:rFonts w:asciiTheme="minorHAnsi" w:eastAsia="SimSun" w:hAnsiTheme="minorHAnsi"/>
                <w:i/>
                <w:sz w:val="24"/>
                <w:szCs w:val="24"/>
              </w:rPr>
              <w:t>(glomerulus)</w:t>
            </w:r>
            <w:r w:rsidRPr="00C2587F">
              <w:rPr>
                <w:rFonts w:asciiTheme="minorHAnsi" w:eastAsia="SimSun" w:hAnsiTheme="minorHAnsi"/>
                <w:sz w:val="24"/>
                <w:szCs w:val="24"/>
              </w:rPr>
              <w:t xml:space="preserve"> krevních cév. </w:t>
            </w:r>
            <w:proofErr w:type="spellStart"/>
            <w:r w:rsidRPr="00C2587F">
              <w:rPr>
                <w:rFonts w:asciiTheme="minorHAnsi" w:eastAsia="SimSun" w:hAnsiTheme="minorHAnsi"/>
                <w:sz w:val="24"/>
                <w:szCs w:val="24"/>
              </w:rPr>
              <w:t>Bowmanovy</w:t>
            </w:r>
            <w:proofErr w:type="spellEnd"/>
            <w:r w:rsidRPr="00C2587F">
              <w:rPr>
                <w:rFonts w:asciiTheme="minorHAnsi" w:eastAsia="SimSun" w:hAnsiTheme="minorHAnsi"/>
                <w:sz w:val="24"/>
                <w:szCs w:val="24"/>
              </w:rPr>
              <w:t xml:space="preserve"> váčky jsou hlavním místem exkrece moči. Za jeden den se přefiltruje 150 – 170 dm</w:t>
            </w:r>
            <w:r w:rsidRPr="00C2587F">
              <w:rPr>
                <w:rFonts w:asciiTheme="minorHAnsi" w:eastAsia="SimSun" w:hAnsiTheme="minorHAnsi"/>
                <w:sz w:val="24"/>
                <w:szCs w:val="24"/>
                <w:vertAlign w:val="superscript"/>
              </w:rPr>
              <w:t>3</w:t>
            </w:r>
            <w:r w:rsidRPr="00C2587F">
              <w:rPr>
                <w:rFonts w:asciiTheme="minorHAnsi" w:eastAsia="SimSun" w:hAnsiTheme="minorHAnsi"/>
                <w:sz w:val="24"/>
                <w:szCs w:val="24"/>
              </w:rPr>
              <w:t xml:space="preserve"> </w:t>
            </w:r>
            <w:r w:rsidRPr="00C2587F">
              <w:rPr>
                <w:rFonts w:asciiTheme="minorHAnsi" w:eastAsia="SimSun" w:hAnsiTheme="minorHAnsi"/>
                <w:b/>
                <w:sz w:val="24"/>
                <w:szCs w:val="24"/>
              </w:rPr>
              <w:t xml:space="preserve">primární moči. </w:t>
            </w:r>
            <w:r w:rsidRPr="00C2587F">
              <w:rPr>
                <w:rFonts w:asciiTheme="minorHAnsi" w:eastAsia="SimSun" w:hAnsiTheme="minorHAnsi"/>
                <w:sz w:val="24"/>
                <w:szCs w:val="24"/>
              </w:rPr>
              <w:t xml:space="preserve">Dále probíhá zpětné vstřebávání vody a tvoří se tzv. </w:t>
            </w:r>
            <w:r w:rsidRPr="00C2587F">
              <w:rPr>
                <w:rFonts w:asciiTheme="minorHAnsi" w:eastAsia="SimSun" w:hAnsiTheme="minorHAnsi"/>
                <w:b/>
                <w:sz w:val="24"/>
                <w:szCs w:val="24"/>
              </w:rPr>
              <w:t xml:space="preserve">definitivní moč, </w:t>
            </w:r>
            <w:r w:rsidRPr="00C2587F">
              <w:rPr>
                <w:rFonts w:asciiTheme="minorHAnsi" w:eastAsia="SimSun" w:hAnsiTheme="minorHAnsi"/>
                <w:sz w:val="24"/>
                <w:szCs w:val="24"/>
              </w:rPr>
              <w:t xml:space="preserve">která přitéká sběracími kanálky přes ledvinovou pánvičku do </w:t>
            </w:r>
            <w:r w:rsidRPr="00C2587F">
              <w:rPr>
                <w:rFonts w:asciiTheme="minorHAnsi" w:eastAsia="SimSun" w:hAnsiTheme="minorHAnsi"/>
                <w:b/>
                <w:sz w:val="24"/>
                <w:szCs w:val="24"/>
              </w:rPr>
              <w:t>močovodu</w:t>
            </w:r>
            <w:r w:rsidRPr="00C2587F">
              <w:rPr>
                <w:rFonts w:asciiTheme="minorHAnsi" w:eastAsia="SimSun" w:hAnsiTheme="minorHAnsi"/>
                <w:sz w:val="24"/>
                <w:szCs w:val="24"/>
              </w:rPr>
              <w:t xml:space="preserve">. Močovod je párová trubice, která ústí do </w:t>
            </w:r>
            <w:r w:rsidRPr="00C2587F">
              <w:rPr>
                <w:rFonts w:asciiTheme="minorHAnsi" w:eastAsia="SimSun" w:hAnsiTheme="minorHAnsi"/>
                <w:b/>
                <w:sz w:val="24"/>
                <w:szCs w:val="24"/>
              </w:rPr>
              <w:t xml:space="preserve">močového měchýře. </w:t>
            </w:r>
            <w:r w:rsidRPr="00C2587F">
              <w:rPr>
                <w:rFonts w:asciiTheme="minorHAnsi" w:eastAsia="SimSun" w:hAnsiTheme="minorHAnsi"/>
                <w:sz w:val="24"/>
                <w:szCs w:val="24"/>
              </w:rPr>
              <w:t>Celková kapacita močového měchýře je 500 – 700 cm</w:t>
            </w:r>
            <w:r w:rsidRPr="00C2587F">
              <w:rPr>
                <w:rFonts w:asciiTheme="minorHAnsi" w:eastAsia="SimSun" w:hAnsiTheme="minorHAnsi"/>
                <w:sz w:val="24"/>
                <w:szCs w:val="24"/>
                <w:vertAlign w:val="superscript"/>
              </w:rPr>
              <w:t>3</w:t>
            </w:r>
            <w:r w:rsidRPr="00C2587F">
              <w:rPr>
                <w:rFonts w:asciiTheme="minorHAnsi" w:eastAsia="SimSun" w:hAnsiTheme="minorHAnsi"/>
                <w:sz w:val="24"/>
                <w:szCs w:val="24"/>
              </w:rPr>
              <w:t xml:space="preserve"> moči. Denně vyloučí člověk asi 1 až 1,5 dm</w:t>
            </w:r>
            <w:r w:rsidRPr="00C2587F">
              <w:rPr>
                <w:rFonts w:asciiTheme="minorHAnsi" w:eastAsia="SimSun" w:hAnsiTheme="minorHAnsi"/>
                <w:sz w:val="24"/>
                <w:szCs w:val="24"/>
                <w:vertAlign w:val="superscript"/>
              </w:rPr>
              <w:t xml:space="preserve">3 </w:t>
            </w:r>
            <w:r w:rsidRPr="00C2587F">
              <w:rPr>
                <w:rFonts w:asciiTheme="minorHAnsi" w:eastAsia="SimSun" w:hAnsiTheme="minorHAnsi"/>
                <w:sz w:val="24"/>
                <w:szCs w:val="24"/>
              </w:rPr>
              <w:t>moči. [2]</w:t>
            </w:r>
          </w:p>
          <w:p w:rsidR="00C2587F" w:rsidRPr="00C2587F" w:rsidRDefault="00C2587F" w:rsidP="003D68E0">
            <w:pPr>
              <w:jc w:val="both"/>
              <w:rPr>
                <w:rFonts w:asciiTheme="minorHAnsi" w:eastAsia="SimSun" w:hAnsiTheme="minorHAnsi"/>
                <w:sz w:val="24"/>
                <w:szCs w:val="24"/>
              </w:rPr>
            </w:pPr>
          </w:p>
          <w:p w:rsidR="00C2587F" w:rsidRPr="00C2587F" w:rsidRDefault="00C2587F" w:rsidP="003D68E0">
            <w:pPr>
              <w:jc w:val="both"/>
              <w:rPr>
                <w:rFonts w:asciiTheme="minorHAnsi" w:eastAsia="SimSun" w:hAnsiTheme="minorHAnsi"/>
                <w:b/>
                <w:sz w:val="24"/>
                <w:szCs w:val="24"/>
              </w:rPr>
            </w:pPr>
            <w:r w:rsidRPr="00C2587F">
              <w:rPr>
                <w:rFonts w:asciiTheme="minorHAnsi" w:eastAsia="SimSun" w:hAnsiTheme="minorHAnsi"/>
                <w:b/>
                <w:sz w:val="24"/>
                <w:szCs w:val="24"/>
              </w:rPr>
              <w:t>Složení moči</w:t>
            </w: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sz w:val="24"/>
                <w:szCs w:val="24"/>
              </w:rPr>
              <w:t>Moč kromě vody obsahuje organické i anorganické látky.</w:t>
            </w:r>
          </w:p>
          <w:p w:rsidR="00C2587F" w:rsidRPr="00C2587F" w:rsidRDefault="00C2587F" w:rsidP="003D68E0">
            <w:pPr>
              <w:jc w:val="both"/>
              <w:rPr>
                <w:rFonts w:asciiTheme="minorHAnsi" w:eastAsia="SimSun" w:hAnsiTheme="minorHAnsi"/>
                <w:b/>
                <w:i/>
                <w:sz w:val="24"/>
                <w:szCs w:val="24"/>
              </w:rPr>
            </w:pPr>
            <w:r w:rsidRPr="00C2587F">
              <w:rPr>
                <w:rFonts w:asciiTheme="minorHAnsi" w:eastAsia="SimSun" w:hAnsiTheme="minorHAnsi"/>
                <w:b/>
                <w:i/>
                <w:sz w:val="24"/>
                <w:szCs w:val="24"/>
              </w:rPr>
              <w:t>Anorganické složky moči</w:t>
            </w: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sz w:val="24"/>
                <w:szCs w:val="24"/>
              </w:rPr>
              <w:t>Moč obsahuje významná množství kationtů: Na</w:t>
            </w:r>
            <w:r w:rsidRPr="00C2587F">
              <w:rPr>
                <w:rFonts w:asciiTheme="minorHAnsi" w:eastAsia="SimSun" w:hAnsiTheme="minorHAnsi"/>
                <w:sz w:val="24"/>
                <w:szCs w:val="24"/>
                <w:vertAlign w:val="superscript"/>
              </w:rPr>
              <w:t>+</w:t>
            </w:r>
            <w:r w:rsidRPr="00C2587F">
              <w:rPr>
                <w:rFonts w:asciiTheme="minorHAnsi" w:eastAsia="SimSun" w:hAnsiTheme="minorHAnsi"/>
                <w:sz w:val="24"/>
                <w:szCs w:val="24"/>
              </w:rPr>
              <w:t>, K</w:t>
            </w:r>
            <w:r w:rsidRPr="00C2587F">
              <w:rPr>
                <w:rFonts w:asciiTheme="minorHAnsi" w:eastAsia="SimSun" w:hAnsiTheme="minorHAnsi"/>
                <w:sz w:val="24"/>
                <w:szCs w:val="24"/>
                <w:vertAlign w:val="superscript"/>
              </w:rPr>
              <w:t>+</w:t>
            </w:r>
            <w:r w:rsidRPr="00C2587F">
              <w:rPr>
                <w:rFonts w:asciiTheme="minorHAnsi" w:eastAsia="SimSun" w:hAnsiTheme="minorHAnsi"/>
                <w:sz w:val="24"/>
                <w:szCs w:val="24"/>
              </w:rPr>
              <w:t>, Ca</w:t>
            </w:r>
            <w:r w:rsidRPr="00C2587F">
              <w:rPr>
                <w:rFonts w:asciiTheme="minorHAnsi" w:eastAsia="SimSun" w:hAnsiTheme="minorHAnsi"/>
                <w:sz w:val="24"/>
                <w:szCs w:val="24"/>
                <w:vertAlign w:val="superscript"/>
              </w:rPr>
              <w:t>2+</w:t>
            </w:r>
            <w:r w:rsidRPr="00C2587F">
              <w:rPr>
                <w:rFonts w:asciiTheme="minorHAnsi" w:eastAsia="SimSun" w:hAnsiTheme="minorHAnsi"/>
                <w:sz w:val="24"/>
                <w:szCs w:val="24"/>
              </w:rPr>
              <w:t>, Mg</w:t>
            </w:r>
            <w:r w:rsidRPr="00C2587F">
              <w:rPr>
                <w:rFonts w:asciiTheme="minorHAnsi" w:eastAsia="SimSun" w:hAnsiTheme="minorHAnsi"/>
                <w:sz w:val="24"/>
                <w:szCs w:val="24"/>
                <w:vertAlign w:val="superscript"/>
              </w:rPr>
              <w:t>2+</w:t>
            </w:r>
            <w:r w:rsidRPr="00C2587F">
              <w:rPr>
                <w:rFonts w:asciiTheme="minorHAnsi" w:eastAsia="SimSun" w:hAnsiTheme="minorHAnsi"/>
                <w:sz w:val="24"/>
                <w:szCs w:val="24"/>
              </w:rPr>
              <w:t>, NH</w:t>
            </w:r>
            <w:r w:rsidRPr="00C2587F">
              <w:rPr>
                <w:rFonts w:asciiTheme="minorHAnsi" w:eastAsia="SimSun" w:hAnsiTheme="minorHAnsi"/>
                <w:sz w:val="24"/>
                <w:szCs w:val="24"/>
                <w:vertAlign w:val="subscript"/>
              </w:rPr>
              <w:t>4</w:t>
            </w:r>
            <w:r w:rsidRPr="00C2587F">
              <w:rPr>
                <w:rFonts w:asciiTheme="minorHAnsi" w:eastAsia="SimSun" w:hAnsiTheme="minorHAnsi"/>
                <w:sz w:val="24"/>
                <w:szCs w:val="24"/>
                <w:vertAlign w:val="superscript"/>
              </w:rPr>
              <w:t>+</w:t>
            </w:r>
            <w:r w:rsidRPr="00C2587F">
              <w:rPr>
                <w:rFonts w:asciiTheme="minorHAnsi" w:eastAsia="SimSun" w:hAnsiTheme="minorHAnsi"/>
                <w:sz w:val="24"/>
                <w:szCs w:val="24"/>
              </w:rPr>
              <w:t xml:space="preserve"> a aniontů: Cl</w:t>
            </w:r>
            <w:r w:rsidRPr="00C2587F">
              <w:rPr>
                <w:rFonts w:asciiTheme="minorHAnsi" w:eastAsia="SimSun" w:hAnsiTheme="minorHAnsi"/>
                <w:sz w:val="24"/>
                <w:szCs w:val="24"/>
                <w:vertAlign w:val="superscript"/>
              </w:rPr>
              <w:t>-</w:t>
            </w:r>
            <w:r w:rsidRPr="00C2587F">
              <w:rPr>
                <w:rFonts w:asciiTheme="minorHAnsi" w:eastAsia="SimSun" w:hAnsiTheme="minorHAnsi"/>
                <w:sz w:val="24"/>
                <w:szCs w:val="24"/>
              </w:rPr>
              <w:t>, SO</w:t>
            </w:r>
            <w:r w:rsidRPr="00C2587F">
              <w:rPr>
                <w:rFonts w:asciiTheme="minorHAnsi" w:eastAsia="SimSun" w:hAnsiTheme="minorHAnsi"/>
                <w:sz w:val="24"/>
                <w:szCs w:val="24"/>
                <w:vertAlign w:val="subscript"/>
              </w:rPr>
              <w:t>4</w:t>
            </w:r>
            <w:r w:rsidRPr="00C2587F">
              <w:rPr>
                <w:rFonts w:asciiTheme="minorHAnsi" w:eastAsia="SimSun" w:hAnsiTheme="minorHAnsi"/>
                <w:sz w:val="24"/>
                <w:szCs w:val="24"/>
                <w:vertAlign w:val="superscript"/>
              </w:rPr>
              <w:t>2-</w:t>
            </w:r>
            <w:r w:rsidRPr="00C2587F">
              <w:rPr>
                <w:rFonts w:asciiTheme="minorHAnsi" w:eastAsia="SimSun" w:hAnsiTheme="minorHAnsi"/>
                <w:sz w:val="24"/>
                <w:szCs w:val="24"/>
              </w:rPr>
              <w:t>, HCO</w:t>
            </w:r>
            <w:r w:rsidRPr="00C2587F">
              <w:rPr>
                <w:rFonts w:asciiTheme="minorHAnsi" w:eastAsia="SimSun" w:hAnsiTheme="minorHAnsi"/>
                <w:sz w:val="24"/>
                <w:szCs w:val="24"/>
                <w:vertAlign w:val="subscript"/>
              </w:rPr>
              <w:t>3</w:t>
            </w:r>
            <w:r w:rsidRPr="00C2587F">
              <w:rPr>
                <w:rFonts w:asciiTheme="minorHAnsi" w:eastAsia="SimSun" w:hAnsiTheme="minorHAnsi"/>
                <w:sz w:val="24"/>
                <w:szCs w:val="24"/>
                <w:vertAlign w:val="superscript"/>
              </w:rPr>
              <w:t>-</w:t>
            </w:r>
            <w:r w:rsidRPr="00C2587F">
              <w:rPr>
                <w:rFonts w:asciiTheme="minorHAnsi" w:eastAsia="SimSun" w:hAnsiTheme="minorHAnsi"/>
                <w:sz w:val="24"/>
                <w:szCs w:val="24"/>
              </w:rPr>
              <w:t xml:space="preserve"> a HPO</w:t>
            </w:r>
            <w:r w:rsidRPr="00C2587F">
              <w:rPr>
                <w:rFonts w:asciiTheme="minorHAnsi" w:eastAsia="SimSun" w:hAnsiTheme="minorHAnsi"/>
                <w:sz w:val="24"/>
                <w:szCs w:val="24"/>
                <w:vertAlign w:val="subscript"/>
              </w:rPr>
              <w:t>4</w:t>
            </w:r>
            <w:r w:rsidRPr="00C2587F">
              <w:rPr>
                <w:rFonts w:asciiTheme="minorHAnsi" w:eastAsia="SimSun" w:hAnsiTheme="minorHAnsi"/>
                <w:sz w:val="24"/>
                <w:szCs w:val="24"/>
                <w:vertAlign w:val="superscript"/>
              </w:rPr>
              <w:t>2-</w:t>
            </w:r>
            <w:r w:rsidRPr="00C2587F">
              <w:rPr>
                <w:rFonts w:asciiTheme="minorHAnsi" w:eastAsia="SimSun" w:hAnsiTheme="minorHAnsi"/>
                <w:sz w:val="24"/>
                <w:szCs w:val="24"/>
              </w:rPr>
              <w:t xml:space="preserve"> a</w:t>
            </w:r>
            <w:r>
              <w:rPr>
                <w:rFonts w:asciiTheme="minorHAnsi" w:eastAsia="SimSun" w:hAnsiTheme="minorHAnsi"/>
                <w:sz w:val="24"/>
                <w:szCs w:val="24"/>
              </w:rPr>
              <w:t> </w:t>
            </w:r>
            <w:r w:rsidRPr="00C2587F">
              <w:rPr>
                <w:rFonts w:asciiTheme="minorHAnsi" w:eastAsia="SimSun" w:hAnsiTheme="minorHAnsi"/>
                <w:sz w:val="24"/>
                <w:szCs w:val="24"/>
              </w:rPr>
              <w:t xml:space="preserve">stopová množství dalších iontů. </w:t>
            </w:r>
          </w:p>
          <w:p w:rsidR="00C2587F" w:rsidRPr="00C2587F" w:rsidRDefault="00C2587F" w:rsidP="003D68E0">
            <w:pPr>
              <w:jc w:val="both"/>
              <w:rPr>
                <w:rFonts w:asciiTheme="minorHAnsi" w:eastAsia="SimSun" w:hAnsiTheme="minorHAnsi"/>
                <w:sz w:val="24"/>
                <w:szCs w:val="24"/>
              </w:rPr>
            </w:pP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b/>
                <w:i/>
                <w:sz w:val="24"/>
                <w:szCs w:val="24"/>
              </w:rPr>
              <w:t>Organické složky moči</w:t>
            </w:r>
            <w:r w:rsidRPr="00C2587F">
              <w:rPr>
                <w:rFonts w:asciiTheme="minorHAnsi" w:eastAsia="SimSun" w:hAnsiTheme="minorHAnsi"/>
                <w:sz w:val="24"/>
                <w:szCs w:val="24"/>
              </w:rPr>
              <w:t xml:space="preserve">: nejdůležitějšími fyziologickými organickými složkami moči jsou sloučeniny obsahující dusík: </w:t>
            </w: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sz w:val="24"/>
                <w:szCs w:val="24"/>
              </w:rPr>
              <w:t xml:space="preserve">● urea (močovina) </w:t>
            </w: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sz w:val="24"/>
                <w:szCs w:val="24"/>
              </w:rPr>
              <w:t>● kyselina močová [3]</w:t>
            </w:r>
          </w:p>
          <w:p w:rsidR="00C2587F" w:rsidRPr="00C2587F" w:rsidRDefault="00C2587F" w:rsidP="003D68E0">
            <w:pPr>
              <w:jc w:val="both"/>
              <w:rPr>
                <w:rFonts w:asciiTheme="minorHAnsi" w:eastAsia="SimSun" w:hAnsiTheme="minorHAnsi"/>
                <w:sz w:val="24"/>
                <w:szCs w:val="24"/>
              </w:rPr>
            </w:pP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b/>
                <w:sz w:val="24"/>
                <w:szCs w:val="24"/>
              </w:rPr>
              <w:t>Proteinurie</w:t>
            </w:r>
            <w:r w:rsidRPr="00C2587F">
              <w:rPr>
                <w:rFonts w:asciiTheme="minorHAnsi" w:eastAsia="SimSun" w:hAnsiTheme="minorHAnsi"/>
                <w:sz w:val="24"/>
                <w:szCs w:val="24"/>
              </w:rPr>
              <w:t xml:space="preserve"> označuje patologické množství bílkovin (hlavně albuminu) v moči (tj.  více než 0,15 g / 24 hod). Proteinurie je jedním z příznaků onemocnění ledvin, které signalizuje poškození glomerulu. Poškození může být  mechanické nebo způsobené cizorodými látkami či organismy (jedy, bakteriální infekce). </w:t>
            </w: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b/>
                <w:sz w:val="24"/>
                <w:szCs w:val="24"/>
              </w:rPr>
              <w:t>Glykosurie</w:t>
            </w:r>
            <w:r w:rsidRPr="00C2587F">
              <w:rPr>
                <w:rFonts w:asciiTheme="minorHAnsi" w:eastAsia="SimSun" w:hAnsiTheme="minorHAnsi"/>
                <w:sz w:val="24"/>
                <w:szCs w:val="24"/>
              </w:rPr>
              <w:t xml:space="preserve"> označuje výskyt glukózy v moči. Glukóza se filtruje do primární moči. Přítomnost glukózy v moči (glykosurie) zvyšuje rychlost vylučování moči </w:t>
            </w:r>
            <w:r w:rsidRPr="00C2587F">
              <w:rPr>
                <w:rFonts w:asciiTheme="minorHAnsi" w:eastAsia="SimSun" w:hAnsiTheme="minorHAnsi"/>
                <w:i/>
                <w:sz w:val="24"/>
                <w:szCs w:val="24"/>
              </w:rPr>
              <w:t>(diurézu)</w:t>
            </w:r>
            <w:r w:rsidRPr="00C2587F">
              <w:rPr>
                <w:rFonts w:asciiTheme="minorHAnsi" w:eastAsia="SimSun" w:hAnsiTheme="minorHAnsi"/>
                <w:sz w:val="24"/>
                <w:szCs w:val="24"/>
              </w:rPr>
              <w:t>.</w:t>
            </w: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sz w:val="24"/>
                <w:szCs w:val="24"/>
              </w:rPr>
              <w:lastRenderedPageBreak/>
              <w:t xml:space="preserve">Pojmem </w:t>
            </w:r>
            <w:r w:rsidRPr="00C2587F">
              <w:rPr>
                <w:rFonts w:asciiTheme="minorHAnsi" w:eastAsia="SimSun" w:hAnsiTheme="minorHAnsi"/>
                <w:b/>
                <w:sz w:val="24"/>
                <w:szCs w:val="24"/>
              </w:rPr>
              <w:t>ketonurie</w:t>
            </w:r>
            <w:r w:rsidRPr="00C2587F">
              <w:rPr>
                <w:rFonts w:asciiTheme="minorHAnsi" w:eastAsia="SimSun" w:hAnsiTheme="minorHAnsi"/>
                <w:sz w:val="24"/>
                <w:szCs w:val="24"/>
              </w:rPr>
              <w:t xml:space="preserve"> je označován stav, kdy se v moči vyskytují ketolátky (detekován je </w:t>
            </w:r>
            <w:proofErr w:type="spellStart"/>
            <w:r w:rsidRPr="00C2587F">
              <w:rPr>
                <w:rFonts w:asciiTheme="minorHAnsi" w:eastAsia="SimSun" w:hAnsiTheme="minorHAnsi"/>
                <w:sz w:val="24"/>
                <w:szCs w:val="24"/>
              </w:rPr>
              <w:t>acetacetát</w:t>
            </w:r>
            <w:proofErr w:type="spellEnd"/>
            <w:r w:rsidRPr="00C2587F">
              <w:rPr>
                <w:rFonts w:asciiTheme="minorHAnsi" w:eastAsia="SimSun" w:hAnsiTheme="minorHAnsi"/>
                <w:sz w:val="24"/>
                <w:szCs w:val="24"/>
              </w:rPr>
              <w:t xml:space="preserve">). Zvýšené množství ketolátek v moči se objevuje při nadměrném odbourávání mastných kyselin (např. při hladovění nebo cukrovce - </w:t>
            </w:r>
            <w:r w:rsidRPr="00C2587F">
              <w:rPr>
                <w:rFonts w:asciiTheme="minorHAnsi" w:eastAsia="SimSun" w:hAnsiTheme="minorHAnsi"/>
                <w:i/>
                <w:sz w:val="24"/>
                <w:szCs w:val="24"/>
              </w:rPr>
              <w:t xml:space="preserve">diabetes </w:t>
            </w:r>
            <w:proofErr w:type="spellStart"/>
            <w:r w:rsidRPr="00C2587F">
              <w:rPr>
                <w:rFonts w:asciiTheme="minorHAnsi" w:eastAsia="SimSun" w:hAnsiTheme="minorHAnsi"/>
                <w:i/>
                <w:sz w:val="24"/>
                <w:szCs w:val="24"/>
              </w:rPr>
              <w:t>mellitus</w:t>
            </w:r>
            <w:proofErr w:type="spellEnd"/>
            <w:r w:rsidRPr="00C2587F">
              <w:rPr>
                <w:rFonts w:asciiTheme="minorHAnsi" w:eastAsia="SimSun" w:hAnsiTheme="minorHAnsi"/>
                <w:sz w:val="24"/>
                <w:szCs w:val="24"/>
              </w:rPr>
              <w:t>).</w:t>
            </w:r>
          </w:p>
          <w:p w:rsidR="00C2587F" w:rsidRPr="00C2587F" w:rsidRDefault="00C2587F" w:rsidP="003D68E0">
            <w:pPr>
              <w:jc w:val="both"/>
              <w:rPr>
                <w:rFonts w:asciiTheme="minorHAnsi" w:eastAsia="SimSun" w:hAnsiTheme="minorHAnsi"/>
                <w:sz w:val="24"/>
                <w:szCs w:val="24"/>
              </w:rPr>
            </w:pPr>
          </w:p>
          <w:p w:rsidR="00C2587F" w:rsidRPr="00C2587F" w:rsidRDefault="00C2587F" w:rsidP="003D68E0">
            <w:pPr>
              <w:jc w:val="both"/>
              <w:rPr>
                <w:rFonts w:asciiTheme="minorHAnsi" w:eastAsia="SimSun" w:hAnsiTheme="minorHAnsi"/>
                <w:sz w:val="24"/>
                <w:szCs w:val="24"/>
              </w:rPr>
            </w:pPr>
            <w:r w:rsidRPr="00C2587F">
              <w:rPr>
                <w:rFonts w:asciiTheme="minorHAnsi" w:hAnsiTheme="minorHAnsi"/>
                <w:noProof/>
                <w:sz w:val="20"/>
              </w:rPr>
              <w:pict>
                <v:shapetype id="_x0000_t202" coordsize="21600,21600" o:spt="202" path="m,l,21600r21600,l21600,xe">
                  <v:stroke joinstyle="miter"/>
                  <v:path gradientshapeok="t" o:connecttype="rect"/>
                </v:shapetype>
                <v:shape id="_x0000_s1026" type="#_x0000_t202" style="position:absolute;left:0;text-align:left;margin-left:259.4pt;margin-top:48.05pt;width:123pt;height:14.15pt;z-index:251773952" wrapcoords="-132 0 -132 20400 21600 20400 21600 0 -132 0" stroked="f">
                  <v:textbox style="mso-next-textbox:#_x0000_s1026" inset="0,0,0,0">
                    <w:txbxContent>
                      <w:p w:rsidR="00C2587F" w:rsidRPr="00114E7B" w:rsidRDefault="00C2587F" w:rsidP="00C2587F">
                        <w:pPr>
                          <w:pStyle w:val="Titulek"/>
                          <w:rPr>
                            <w:rFonts w:eastAsia="SimSun"/>
                            <w:i/>
                            <w:iCs/>
                            <w:noProof/>
                            <w:color w:val="000000" w:themeColor="text1"/>
                            <w:sz w:val="24"/>
                            <w:szCs w:val="24"/>
                          </w:rPr>
                        </w:pPr>
                        <w:r>
                          <w:rPr>
                            <w:color w:val="000000" w:themeColor="text1"/>
                          </w:rPr>
                          <w:t xml:space="preserve">                  </w:t>
                        </w:r>
                        <w:r w:rsidRPr="00114E7B">
                          <w:rPr>
                            <w:color w:val="000000" w:themeColor="text1"/>
                          </w:rPr>
                          <w:t xml:space="preserve">Obr. 1: Vzorek moči </w:t>
                        </w:r>
                      </w:p>
                    </w:txbxContent>
                  </v:textbox>
                  <w10:wrap type="tight"/>
                </v:shape>
              </w:pict>
            </w:r>
            <w:r w:rsidRPr="00C2587F">
              <w:rPr>
                <w:rFonts w:asciiTheme="minorHAnsi" w:eastAsia="SimSun" w:hAnsiTheme="minorHAnsi"/>
                <w:sz w:val="24"/>
                <w:szCs w:val="24"/>
              </w:rPr>
              <w:t>Moč je jedním z nejsnadněji dostupných biologických materiálů. Pro vyšetření se používá zejména první ranní moč. [4]</w:t>
            </w:r>
          </w:p>
          <w:p w:rsidR="00C2587F" w:rsidRPr="00C2587F" w:rsidRDefault="00C2587F" w:rsidP="003D68E0">
            <w:pPr>
              <w:jc w:val="both"/>
              <w:rPr>
                <w:rFonts w:asciiTheme="minorHAnsi" w:eastAsia="SimSun" w:hAnsiTheme="minorHAnsi"/>
                <w:i/>
                <w:iCs/>
                <w:sz w:val="24"/>
                <w:szCs w:val="24"/>
                <w:lang w:eastAsia="zh-CN"/>
              </w:rPr>
            </w:pPr>
            <w:r>
              <w:rPr>
                <w:rFonts w:asciiTheme="minorHAnsi" w:hAnsiTheme="minorHAnsi"/>
                <w:noProof/>
                <w:sz w:val="20"/>
              </w:rPr>
              <w:drawing>
                <wp:anchor distT="0" distB="0" distL="114300" distR="114300" simplePos="0" relativeHeight="251769856" behindDoc="1" locked="0" layoutInCell="1" allowOverlap="1">
                  <wp:simplePos x="0" y="0"/>
                  <wp:positionH relativeFrom="column">
                    <wp:posOffset>4916170</wp:posOffset>
                  </wp:positionH>
                  <wp:positionV relativeFrom="paragraph">
                    <wp:posOffset>-1240155</wp:posOffset>
                  </wp:positionV>
                  <wp:extent cx="1562100" cy="1828800"/>
                  <wp:effectExtent l="19050" t="0" r="0" b="0"/>
                  <wp:wrapTight wrapText="bothSides">
                    <wp:wrapPolygon edited="0">
                      <wp:start x="-263" y="0"/>
                      <wp:lineTo x="-263" y="21375"/>
                      <wp:lineTo x="21600" y="21375"/>
                      <wp:lineTo x="21600" y="0"/>
                      <wp:lineTo x="-263" y="0"/>
                    </wp:wrapPolygon>
                  </wp:wrapTight>
                  <wp:docPr id="157" name="obrázek 7" descr="Soubor:Urinbecher.jpg">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ubor:Urinbecher.jpg">
                            <a:hlinkClick r:id="rId7"/>
                          </pic:cNvPr>
                          <pic:cNvPicPr>
                            <a:picLocks noChangeAspect="1" noChangeArrowheads="1"/>
                          </pic:cNvPicPr>
                        </pic:nvPicPr>
                        <pic:blipFill>
                          <a:blip r:embed="rId8" cstate="print"/>
                          <a:srcRect/>
                          <a:stretch>
                            <a:fillRect/>
                          </a:stretch>
                        </pic:blipFill>
                        <pic:spPr bwMode="auto">
                          <a:xfrm>
                            <a:off x="0" y="0"/>
                            <a:ext cx="1562100" cy="1828800"/>
                          </a:xfrm>
                          <a:prstGeom prst="rect">
                            <a:avLst/>
                          </a:prstGeom>
                          <a:noFill/>
                          <a:ln w="9525">
                            <a:noFill/>
                            <a:miter lim="800000"/>
                            <a:headEnd/>
                            <a:tailEnd/>
                          </a:ln>
                        </pic:spPr>
                      </pic:pic>
                    </a:graphicData>
                  </a:graphic>
                </wp:anchor>
              </w:drawing>
            </w:r>
          </w:p>
        </w:tc>
      </w:tr>
      <w:tr w:rsidR="00C2587F" w:rsidRPr="00C2587F" w:rsidTr="00C2587F">
        <w:tc>
          <w:tcPr>
            <w:tcW w:w="10598"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Amoniak (čpavek)</w:t>
            </w:r>
            <w:r w:rsidRPr="00C2587F">
              <w:rPr>
                <w:rFonts w:asciiTheme="minorHAnsi" w:hAnsiTheme="minorHAnsi"/>
                <w:sz w:val="24"/>
                <w:szCs w:val="24"/>
              </w:rPr>
              <w:t>:</w:t>
            </w:r>
            <w:r w:rsidRPr="00C2587F">
              <w:rPr>
                <w:rFonts w:asciiTheme="minorHAnsi" w:hAnsiTheme="minorHAnsi"/>
                <w:b/>
                <w:sz w:val="24"/>
                <w:szCs w:val="24"/>
              </w:rPr>
              <w:t xml:space="preserve"> </w:t>
            </w:r>
            <w:r w:rsidRPr="00C2587F">
              <w:rPr>
                <w:rFonts w:asciiTheme="minorHAnsi" w:hAnsiTheme="minorHAnsi"/>
                <w:sz w:val="24"/>
                <w:szCs w:val="24"/>
              </w:rPr>
              <w:t>Má dráždivé účinky. Koncentrace 6500 mg/m</w:t>
            </w:r>
            <w:r w:rsidRPr="00C2587F">
              <w:rPr>
                <w:rFonts w:asciiTheme="minorHAnsi" w:hAnsiTheme="minorHAnsi"/>
                <w:sz w:val="24"/>
                <w:szCs w:val="24"/>
                <w:vertAlign w:val="superscript"/>
              </w:rPr>
              <w:t>3</w:t>
            </w:r>
            <w:r w:rsidRPr="00C2587F">
              <w:rPr>
                <w:rFonts w:asciiTheme="minorHAnsi" w:hAnsiTheme="minorHAnsi"/>
                <w:sz w:val="24"/>
                <w:szCs w:val="24"/>
              </w:rPr>
              <w:t xml:space="preserve"> způsobuje okamžitou smrt, která nastává zástavou dechu. Vodní roztok leptá sliznice, při zasažení očí může způsobit oslepnutí. Při požití leptá trávící systém, způsobuje tzv. toxickou žloutenku a zánět ledvin. Smrtelná dávka je 20 g 10% roztoku.</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Iribas</w:t>
            </w:r>
            <w:proofErr w:type="spellEnd"/>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Chlorid sodný</w:t>
            </w:r>
            <w:r w:rsidRPr="00C2587F">
              <w:rPr>
                <w:rFonts w:asciiTheme="minorHAnsi" w:hAnsiTheme="minorHAnsi"/>
                <w:sz w:val="24"/>
                <w:szCs w:val="24"/>
              </w:rPr>
              <w:t xml:space="preserve">: Nepředstavuje akutní nebezpečí. V organismu řídí rovnováhu kyselin </w:t>
            </w:r>
            <w:r w:rsidRPr="00C2587F">
              <w:rPr>
                <w:rFonts w:asciiTheme="minorHAnsi" w:hAnsiTheme="minorHAnsi"/>
                <w:sz w:val="24"/>
                <w:szCs w:val="24"/>
              </w:rPr>
              <w:br/>
              <w:t xml:space="preserve">a zásad, aktivuje některé enzymy a řídí tvorbu </w:t>
            </w:r>
            <w:proofErr w:type="spellStart"/>
            <w:r w:rsidRPr="00C2587F">
              <w:rPr>
                <w:rFonts w:asciiTheme="minorHAnsi" w:hAnsiTheme="minorHAnsi"/>
                <w:sz w:val="24"/>
                <w:szCs w:val="24"/>
              </w:rPr>
              <w:t>HCl</w:t>
            </w:r>
            <w:proofErr w:type="spellEnd"/>
            <w:r w:rsidRPr="00C2587F">
              <w:rPr>
                <w:rFonts w:asciiTheme="minorHAnsi" w:hAnsiTheme="minorHAnsi"/>
                <w:sz w:val="24"/>
                <w:szCs w:val="24"/>
              </w:rPr>
              <w:t xml:space="preserve"> v žaludku potřebnou pro trávení. Doporučená denní dávky </w:t>
            </w:r>
            <w:proofErr w:type="spellStart"/>
            <w:r w:rsidRPr="00C2587F">
              <w:rPr>
                <w:rFonts w:asciiTheme="minorHAnsi" w:hAnsiTheme="minorHAnsi"/>
                <w:sz w:val="24"/>
                <w:szCs w:val="24"/>
              </w:rPr>
              <w:t>NaCl</w:t>
            </w:r>
            <w:proofErr w:type="spellEnd"/>
            <w:r w:rsidRPr="00C2587F">
              <w:rPr>
                <w:rFonts w:asciiTheme="minorHAnsi" w:hAnsiTheme="minorHAnsi"/>
                <w:sz w:val="24"/>
                <w:szCs w:val="24"/>
              </w:rPr>
              <w:t xml:space="preserve"> je asi 3-7 g. Přebytek </w:t>
            </w:r>
            <w:proofErr w:type="spellStart"/>
            <w:r w:rsidRPr="00C2587F">
              <w:rPr>
                <w:rFonts w:asciiTheme="minorHAnsi" w:hAnsiTheme="minorHAnsi"/>
                <w:sz w:val="24"/>
                <w:szCs w:val="24"/>
              </w:rPr>
              <w:t>NaCl</w:t>
            </w:r>
            <w:proofErr w:type="spellEnd"/>
            <w:r w:rsidRPr="00C2587F">
              <w:rPr>
                <w:rFonts w:asciiTheme="minorHAnsi" w:hAnsiTheme="minorHAnsi"/>
                <w:sz w:val="24"/>
                <w:szCs w:val="24"/>
              </w:rPr>
              <w:t xml:space="preserve"> v organismu způsobuje vysoký krevní tlak. Jednorázová toxická dávka pro člověka o hmotnosti 70 kg je 200-280 g.</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Iritat</w:t>
            </w:r>
            <w:proofErr w:type="spellEnd"/>
            <w:r w:rsidRPr="00C2587F">
              <w:rPr>
                <w:rFonts w:asciiTheme="minorHAnsi" w:hAnsiTheme="minorHAnsi"/>
                <w:sz w:val="24"/>
                <w:szCs w:val="24"/>
              </w:rPr>
              <w:t xml:space="preserve">, </w:t>
            </w:r>
            <w:proofErr w:type="spellStart"/>
            <w:r w:rsidRPr="00C2587F">
              <w:rPr>
                <w:rFonts w:asciiTheme="minorHAnsi" w:hAnsiTheme="minorHAnsi"/>
                <w:sz w:val="24"/>
                <w:szCs w:val="24"/>
              </w:rPr>
              <w:t>Nasaka</w:t>
            </w:r>
            <w:proofErr w:type="spellEnd"/>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Kyselina octová</w:t>
            </w:r>
            <w:r w:rsidRPr="00C2587F">
              <w:rPr>
                <w:rFonts w:asciiTheme="minorHAnsi" w:hAnsiTheme="minorHAnsi"/>
                <w:sz w:val="24"/>
                <w:szCs w:val="24"/>
              </w:rPr>
              <w:t xml:space="preserve">: Má </w:t>
            </w:r>
            <w:proofErr w:type="gramStart"/>
            <w:r w:rsidRPr="00C2587F">
              <w:rPr>
                <w:rFonts w:asciiTheme="minorHAnsi" w:hAnsiTheme="minorHAnsi"/>
                <w:sz w:val="24"/>
                <w:szCs w:val="24"/>
              </w:rPr>
              <w:t>charakteristický ,,octový</w:t>
            </w:r>
            <w:proofErr w:type="gramEnd"/>
            <w:r w:rsidRPr="00C2587F">
              <w:rPr>
                <w:rFonts w:asciiTheme="minorHAnsi" w:hAnsiTheme="minorHAnsi"/>
                <w:sz w:val="24"/>
                <w:szCs w:val="24"/>
              </w:rPr>
              <w:t xml:space="preserve">“ zápach, bod varu kyseliny octové je 118 °C. Kyselina octová určená k chemickým laboratorním účelům mívá koncentraci 99,5%, obvyklá koncentrace potravinářského octa bývá 8%. Samotná kyselina octová, její páry, roztoky nebo aerosol mají výrazný místní dráždivý účinek. Pobyt v atmosféře osahující její páry nebo aerosol vyvolává pálení očí, zarudnutí spojivek, svědění v nose, pálivý pocit na patře a na prsou a nucení ke kašli. Při větší expozici vyvolává zánět hrtanu, zánět průdušek, bronchitidu a edém plic. Koncentrovaná kyselina octová může způsobit při vniknutí do očí trvalé zakalení rohovky. Při jejím požití je za smrtelnou dávku považováno několik desítek mililitrů. </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Iritat</w:t>
            </w:r>
            <w:proofErr w:type="spellEnd"/>
            <w:r w:rsidRPr="00C2587F">
              <w:rPr>
                <w:rFonts w:asciiTheme="minorHAnsi" w:hAnsiTheme="minorHAnsi"/>
                <w:sz w:val="24"/>
                <w:szCs w:val="24"/>
              </w:rPr>
              <w:t xml:space="preserve"> [1]</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Fehlingovo činidlo I a II: </w:t>
            </w:r>
            <w:r w:rsidRPr="00C2587F">
              <w:rPr>
                <w:rFonts w:asciiTheme="minorHAnsi" w:hAnsiTheme="minorHAnsi"/>
                <w:sz w:val="24"/>
                <w:szCs w:val="24"/>
              </w:rPr>
              <w:t>Zdrví škodlivý při požití, dráždí oči, dýchací orgány a kůži. Při požití většího množství může poškodit ledviny. Na pokožku působí dráždivě, vyvolává svědění a záněty. Může způsobit zánět spojivek.</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Iritat</w:t>
            </w:r>
            <w:proofErr w:type="spellEnd"/>
          </w:p>
          <w:p w:rsidR="00C2587F" w:rsidRPr="00C2587F" w:rsidRDefault="00C2587F" w:rsidP="003D68E0">
            <w:pPr>
              <w:jc w:val="both"/>
              <w:rPr>
                <w:rFonts w:asciiTheme="minorHAnsi" w:hAnsiTheme="minorHAnsi"/>
                <w:sz w:val="24"/>
                <w:szCs w:val="24"/>
              </w:rPr>
            </w:pPr>
            <w:proofErr w:type="spellStart"/>
            <w:r w:rsidRPr="00C2587F">
              <w:rPr>
                <w:rFonts w:asciiTheme="minorHAnsi" w:hAnsiTheme="minorHAnsi"/>
                <w:b/>
                <w:sz w:val="24"/>
                <w:szCs w:val="24"/>
              </w:rPr>
              <w:t>Nitroprusid</w:t>
            </w:r>
            <w:proofErr w:type="spellEnd"/>
            <w:r w:rsidRPr="00C2587F">
              <w:rPr>
                <w:rFonts w:asciiTheme="minorHAnsi" w:hAnsiTheme="minorHAnsi"/>
                <w:b/>
                <w:sz w:val="24"/>
                <w:szCs w:val="24"/>
              </w:rPr>
              <w:t xml:space="preserve"> sodný</w:t>
            </w:r>
            <w:r w:rsidRPr="00C2587F">
              <w:rPr>
                <w:rFonts w:asciiTheme="minorHAnsi" w:hAnsiTheme="minorHAnsi"/>
                <w:sz w:val="24"/>
                <w:szCs w:val="24"/>
              </w:rPr>
              <w:t>: Je toxický při požití, vdechování a při styku s kůží. Při požití způsobuje bolest hlavy, nevolnost, zvracení, průjem, křeče a dále může způsobit kolaps nebo kóma. Při styku s kůží způsobuje zčervenání pokožky a pálení. Při nadýchání dráždí dýchací cesty a může způsobit edém plic. Má nepříznivé účinky na životní prostředí – možnost kontaminace podzemních i povrchových vod.</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Iritat</w:t>
            </w:r>
            <w:proofErr w:type="spellEnd"/>
            <w:r w:rsidRPr="00C2587F">
              <w:rPr>
                <w:rFonts w:asciiTheme="minorHAnsi" w:hAnsiTheme="minorHAnsi"/>
                <w:sz w:val="24"/>
                <w:szCs w:val="24"/>
              </w:rPr>
              <w:t xml:space="preserve"> [5]</w:t>
            </w:r>
          </w:p>
        </w:tc>
      </w:tr>
      <w:tr w:rsidR="00C2587F" w:rsidRPr="00C2587F" w:rsidTr="00C2587F">
        <w:tc>
          <w:tcPr>
            <w:tcW w:w="10598"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1"/>
              </w:numPr>
              <w:jc w:val="both"/>
              <w:rPr>
                <w:rFonts w:asciiTheme="minorHAnsi" w:hAnsiTheme="minorHAnsi"/>
                <w:sz w:val="24"/>
                <w:szCs w:val="24"/>
              </w:rPr>
            </w:pPr>
            <w:r w:rsidRPr="00C2587F">
              <w:rPr>
                <w:rFonts w:asciiTheme="minorHAnsi" w:hAnsiTheme="minorHAnsi"/>
                <w:b/>
                <w:sz w:val="24"/>
                <w:szCs w:val="24"/>
              </w:rPr>
              <w:t xml:space="preserve">pH: </w:t>
            </w:r>
            <w:r w:rsidRPr="00C2587F">
              <w:rPr>
                <w:rFonts w:asciiTheme="minorHAnsi" w:hAnsiTheme="minorHAnsi"/>
                <w:sz w:val="24"/>
                <w:szCs w:val="24"/>
              </w:rPr>
              <w:t xml:space="preserve">Na hodinové sklo odlijeme malé množství moči; po navlhčení indikátorového papírku vyšetřovanou močí odečteme zbarvení papírku pomocí barevné stupnice </w:t>
            </w:r>
            <w:r w:rsidRPr="00C2587F">
              <w:rPr>
                <w:rFonts w:asciiTheme="minorHAnsi" w:hAnsiTheme="minorHAnsi"/>
                <w:sz w:val="24"/>
                <w:szCs w:val="24"/>
              </w:rPr>
              <w:br/>
              <w:t>a určíme pH moči.</w:t>
            </w:r>
          </w:p>
          <w:p w:rsidR="00C2587F" w:rsidRPr="00C2587F" w:rsidRDefault="00C2587F" w:rsidP="00E265BD">
            <w:pPr>
              <w:pStyle w:val="Odstavecseseznamem"/>
              <w:numPr>
                <w:ilvl w:val="0"/>
                <w:numId w:val="1"/>
              </w:numPr>
              <w:jc w:val="both"/>
              <w:rPr>
                <w:rFonts w:asciiTheme="minorHAnsi" w:hAnsiTheme="minorHAnsi"/>
                <w:sz w:val="24"/>
                <w:szCs w:val="24"/>
              </w:rPr>
            </w:pPr>
            <w:r w:rsidRPr="00C2587F">
              <w:rPr>
                <w:rFonts w:asciiTheme="minorHAnsi" w:hAnsiTheme="minorHAnsi"/>
                <w:b/>
                <w:sz w:val="24"/>
                <w:szCs w:val="24"/>
              </w:rPr>
              <w:t>Bílkoviny:</w:t>
            </w:r>
            <w:r w:rsidRPr="00C2587F">
              <w:rPr>
                <w:rFonts w:asciiTheme="minorHAnsi" w:hAnsiTheme="minorHAnsi"/>
                <w:sz w:val="24"/>
                <w:szCs w:val="24"/>
              </w:rPr>
              <w:t xml:space="preserve"> 2cm</w:t>
            </w:r>
            <w:r w:rsidRPr="00C2587F">
              <w:rPr>
                <w:rFonts w:asciiTheme="minorHAnsi" w:hAnsiTheme="minorHAnsi"/>
                <w:sz w:val="24"/>
                <w:szCs w:val="24"/>
                <w:vertAlign w:val="superscript"/>
              </w:rPr>
              <w:t>3</w:t>
            </w:r>
            <w:r w:rsidRPr="00C2587F">
              <w:rPr>
                <w:rFonts w:asciiTheme="minorHAnsi" w:hAnsiTheme="minorHAnsi"/>
                <w:sz w:val="24"/>
                <w:szCs w:val="24"/>
              </w:rPr>
              <w:t xml:space="preserve"> vzorku moči ve zkumavce okyselíme 1 kapkou kyseliny octové;  na špičku nože přidáme chloridu sodného k zabránění vysrážení bílkoviny v moči o malé hustotě a 2 minuty povaříme.</w:t>
            </w:r>
          </w:p>
          <w:p w:rsidR="00C2587F" w:rsidRPr="00C2587F" w:rsidRDefault="00C2587F" w:rsidP="00E265BD">
            <w:pPr>
              <w:pStyle w:val="Odstavecseseznamem"/>
              <w:numPr>
                <w:ilvl w:val="0"/>
                <w:numId w:val="1"/>
              </w:numPr>
              <w:jc w:val="both"/>
              <w:rPr>
                <w:rFonts w:asciiTheme="minorHAnsi" w:hAnsiTheme="minorHAnsi"/>
                <w:sz w:val="24"/>
                <w:szCs w:val="24"/>
              </w:rPr>
            </w:pPr>
            <w:r w:rsidRPr="00C2587F">
              <w:rPr>
                <w:rFonts w:asciiTheme="minorHAnsi" w:hAnsiTheme="minorHAnsi"/>
                <w:b/>
                <w:sz w:val="24"/>
                <w:szCs w:val="24"/>
              </w:rPr>
              <w:t>Cukry:</w:t>
            </w:r>
            <w:r w:rsidRPr="00C2587F">
              <w:rPr>
                <w:rFonts w:asciiTheme="minorHAnsi" w:hAnsiTheme="minorHAnsi"/>
                <w:sz w:val="24"/>
                <w:szCs w:val="24"/>
              </w:rPr>
              <w:t xml:space="preserve"> Připravíme si 2 zkumavky – v jedné pracujeme se zkoumaným vzorkem, druhou zkumavku používáme pro pozitivní srovnávací vzorek; ve zkumavkách smícháme stejný objem moči a</w:t>
            </w:r>
            <w:r>
              <w:rPr>
                <w:rFonts w:asciiTheme="minorHAnsi" w:hAnsiTheme="minorHAnsi"/>
                <w:sz w:val="24"/>
                <w:szCs w:val="24"/>
              </w:rPr>
              <w:t> </w:t>
            </w:r>
            <w:r w:rsidRPr="00C2587F">
              <w:rPr>
                <w:rFonts w:asciiTheme="minorHAnsi" w:hAnsiTheme="minorHAnsi"/>
                <w:sz w:val="24"/>
                <w:szCs w:val="24"/>
              </w:rPr>
              <w:t>Fehlingova činidla (2cm</w:t>
            </w:r>
            <w:r w:rsidRPr="00C2587F">
              <w:rPr>
                <w:rFonts w:asciiTheme="minorHAnsi" w:hAnsiTheme="minorHAnsi"/>
                <w:sz w:val="24"/>
                <w:szCs w:val="24"/>
                <w:vertAlign w:val="superscript"/>
              </w:rPr>
              <w:t>3</w:t>
            </w:r>
            <w:r w:rsidRPr="00C2587F">
              <w:rPr>
                <w:rFonts w:asciiTheme="minorHAnsi" w:hAnsiTheme="minorHAnsi"/>
                <w:sz w:val="24"/>
                <w:szCs w:val="24"/>
              </w:rPr>
              <w:t xml:space="preserve"> moči, 1cm</w:t>
            </w:r>
            <w:r w:rsidRPr="00C2587F">
              <w:rPr>
                <w:rFonts w:asciiTheme="minorHAnsi" w:hAnsiTheme="minorHAnsi"/>
                <w:sz w:val="24"/>
                <w:szCs w:val="24"/>
                <w:vertAlign w:val="superscript"/>
              </w:rPr>
              <w:t>3</w:t>
            </w:r>
            <w:r w:rsidRPr="00C2587F">
              <w:rPr>
                <w:rFonts w:asciiTheme="minorHAnsi" w:hAnsiTheme="minorHAnsi"/>
                <w:sz w:val="24"/>
                <w:szCs w:val="24"/>
              </w:rPr>
              <w:t xml:space="preserve"> </w:t>
            </w:r>
            <w:proofErr w:type="spellStart"/>
            <w:r w:rsidRPr="00C2587F">
              <w:rPr>
                <w:rFonts w:asciiTheme="minorHAnsi" w:hAnsiTheme="minorHAnsi"/>
                <w:sz w:val="24"/>
                <w:szCs w:val="24"/>
              </w:rPr>
              <w:t>Fehl</w:t>
            </w:r>
            <w:proofErr w:type="spellEnd"/>
            <w:r w:rsidRPr="00C2587F">
              <w:rPr>
                <w:rFonts w:asciiTheme="minorHAnsi" w:hAnsiTheme="minorHAnsi"/>
                <w:sz w:val="24"/>
                <w:szCs w:val="24"/>
              </w:rPr>
              <w:t>. I, lcm</w:t>
            </w:r>
            <w:r w:rsidRPr="00C2587F">
              <w:rPr>
                <w:rFonts w:asciiTheme="minorHAnsi" w:hAnsiTheme="minorHAnsi"/>
                <w:sz w:val="24"/>
                <w:szCs w:val="24"/>
                <w:vertAlign w:val="superscript"/>
              </w:rPr>
              <w:t>3</w:t>
            </w:r>
            <w:r w:rsidRPr="00C2587F">
              <w:rPr>
                <w:rFonts w:asciiTheme="minorHAnsi" w:hAnsiTheme="minorHAnsi"/>
                <w:sz w:val="24"/>
                <w:szCs w:val="24"/>
              </w:rPr>
              <w:t xml:space="preserve"> </w:t>
            </w:r>
            <w:proofErr w:type="spellStart"/>
            <w:r w:rsidRPr="00C2587F">
              <w:rPr>
                <w:rFonts w:asciiTheme="minorHAnsi" w:hAnsiTheme="minorHAnsi"/>
                <w:sz w:val="24"/>
                <w:szCs w:val="24"/>
              </w:rPr>
              <w:t>Fehl</w:t>
            </w:r>
            <w:proofErr w:type="spellEnd"/>
            <w:r w:rsidRPr="00C2587F">
              <w:rPr>
                <w:rFonts w:asciiTheme="minorHAnsi" w:hAnsiTheme="minorHAnsi"/>
                <w:sz w:val="24"/>
                <w:szCs w:val="24"/>
              </w:rPr>
              <w:t>. II); do jedné zkumavky přidáme malé množství cukru a tím připravíme srovnávací pozitivní vzorek. Krátce povaříme.</w:t>
            </w:r>
          </w:p>
          <w:p w:rsidR="00C2587F" w:rsidRPr="00C2587F" w:rsidRDefault="00C2587F" w:rsidP="00E265BD">
            <w:pPr>
              <w:pStyle w:val="Odstavecseseznamem"/>
              <w:numPr>
                <w:ilvl w:val="0"/>
                <w:numId w:val="1"/>
              </w:numPr>
              <w:jc w:val="both"/>
              <w:rPr>
                <w:rFonts w:asciiTheme="minorHAnsi" w:hAnsiTheme="minorHAnsi"/>
                <w:b/>
                <w:i/>
              </w:rPr>
            </w:pPr>
            <w:r w:rsidRPr="00C2587F">
              <w:rPr>
                <w:rFonts w:asciiTheme="minorHAnsi" w:hAnsiTheme="minorHAnsi"/>
                <w:b/>
                <w:sz w:val="24"/>
                <w:szCs w:val="24"/>
              </w:rPr>
              <w:t>Aceton:</w:t>
            </w:r>
            <w:r w:rsidRPr="00C2587F">
              <w:rPr>
                <w:rFonts w:asciiTheme="minorHAnsi" w:hAnsiTheme="minorHAnsi"/>
                <w:sz w:val="24"/>
                <w:szCs w:val="24"/>
              </w:rPr>
              <w:t xml:space="preserve"> Ke 2cm</w:t>
            </w:r>
            <w:r w:rsidRPr="00C2587F">
              <w:rPr>
                <w:rFonts w:asciiTheme="minorHAnsi" w:hAnsiTheme="minorHAnsi"/>
                <w:sz w:val="24"/>
                <w:szCs w:val="24"/>
                <w:vertAlign w:val="superscript"/>
              </w:rPr>
              <w:t>3</w:t>
            </w:r>
            <w:r w:rsidRPr="00C2587F">
              <w:rPr>
                <w:rFonts w:asciiTheme="minorHAnsi" w:hAnsiTheme="minorHAnsi"/>
                <w:sz w:val="24"/>
                <w:szCs w:val="24"/>
              </w:rPr>
              <w:t xml:space="preserve"> moči v každé zkumavce přidáme několik kapek roztoku </w:t>
            </w:r>
            <w:proofErr w:type="spellStart"/>
            <w:r w:rsidRPr="00C2587F">
              <w:rPr>
                <w:rFonts w:asciiTheme="minorHAnsi" w:hAnsiTheme="minorHAnsi"/>
                <w:sz w:val="24"/>
                <w:szCs w:val="24"/>
              </w:rPr>
              <w:t>nitroprusidu</w:t>
            </w:r>
            <w:proofErr w:type="spellEnd"/>
            <w:r w:rsidRPr="00C2587F">
              <w:rPr>
                <w:rFonts w:asciiTheme="minorHAnsi" w:hAnsiTheme="minorHAnsi"/>
                <w:sz w:val="24"/>
                <w:szCs w:val="24"/>
              </w:rPr>
              <w:t xml:space="preserve"> sodného; okyselíme 2 – 3 kapkami kyseliny octové a pak opatrně navrstvíme roztok amoniaku.</w:t>
            </w:r>
          </w:p>
        </w:tc>
      </w:tr>
      <w:tr w:rsidR="00C2587F" w:rsidRPr="00C2587F" w:rsidTr="00C2587F">
        <w:trPr>
          <w:trHeight w:val="81"/>
        </w:trPr>
        <w:tc>
          <w:tcPr>
            <w:tcW w:w="10598"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Obrázek:</w:t>
            </w:r>
          </w:p>
          <w:p w:rsidR="00C2587F" w:rsidRPr="00C2587F" w:rsidRDefault="00C2587F" w:rsidP="003D68E0">
            <w:pPr>
              <w:keepNext/>
              <w:jc w:val="center"/>
              <w:rPr>
                <w:rFonts w:asciiTheme="minorHAnsi" w:hAnsiTheme="minorHAnsi"/>
              </w:rPr>
            </w:pPr>
            <w:r w:rsidRPr="00C2587F">
              <w:rPr>
                <w:rFonts w:asciiTheme="minorHAnsi" w:hAnsiTheme="minorHAnsi"/>
                <w:noProof/>
              </w:rPr>
              <w:drawing>
                <wp:anchor distT="0" distB="0" distL="114300" distR="114300" simplePos="0" relativeHeight="251771904" behindDoc="1" locked="0" layoutInCell="1" allowOverlap="1">
                  <wp:simplePos x="0" y="0"/>
                  <wp:positionH relativeFrom="column">
                    <wp:posOffset>963930</wp:posOffset>
                  </wp:positionH>
                  <wp:positionV relativeFrom="paragraph">
                    <wp:posOffset>472440</wp:posOffset>
                  </wp:positionV>
                  <wp:extent cx="2047875" cy="1847850"/>
                  <wp:effectExtent l="19050" t="0" r="9525" b="0"/>
                  <wp:wrapTight wrapText="bothSides">
                    <wp:wrapPolygon edited="0">
                      <wp:start x="-201" y="0"/>
                      <wp:lineTo x="-201" y="21377"/>
                      <wp:lineTo x="21700" y="21377"/>
                      <wp:lineTo x="21700" y="0"/>
                      <wp:lineTo x="-201" y="0"/>
                    </wp:wrapPolygon>
                  </wp:wrapTight>
                  <wp:docPr id="158"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2047875" cy="1847850"/>
                          </a:xfrm>
                          <a:prstGeom prst="rect">
                            <a:avLst/>
                          </a:prstGeom>
                          <a:noFill/>
                          <a:ln w="9525">
                            <a:noFill/>
                            <a:miter lim="800000"/>
                            <a:headEnd/>
                            <a:tailEnd/>
                          </a:ln>
                        </pic:spPr>
                      </pic:pic>
                    </a:graphicData>
                  </a:graphic>
                </wp:anchor>
              </w:drawing>
            </w:r>
            <w:r w:rsidRPr="00C2587F">
              <w:rPr>
                <w:rFonts w:asciiTheme="minorHAnsi" w:hAnsiTheme="minorHAnsi"/>
                <w:noProof/>
              </w:rPr>
              <w:drawing>
                <wp:anchor distT="0" distB="0" distL="114300" distR="114300" simplePos="0" relativeHeight="251770880" behindDoc="1" locked="0" layoutInCell="1" allowOverlap="1">
                  <wp:simplePos x="0" y="0"/>
                  <wp:positionH relativeFrom="column">
                    <wp:posOffset>3107055</wp:posOffset>
                  </wp:positionH>
                  <wp:positionV relativeFrom="paragraph">
                    <wp:posOffset>-184785</wp:posOffset>
                  </wp:positionV>
                  <wp:extent cx="2143125" cy="2505075"/>
                  <wp:effectExtent l="19050" t="0" r="9525" b="0"/>
                  <wp:wrapTight wrapText="bothSides">
                    <wp:wrapPolygon edited="0">
                      <wp:start x="-192" y="0"/>
                      <wp:lineTo x="-192" y="21518"/>
                      <wp:lineTo x="21696" y="21518"/>
                      <wp:lineTo x="21696" y="0"/>
                      <wp:lineTo x="-192" y="0"/>
                    </wp:wrapPolygon>
                  </wp:wrapTight>
                  <wp:docPr id="15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2143125" cy="2505075"/>
                          </a:xfrm>
                          <a:prstGeom prst="rect">
                            <a:avLst/>
                          </a:prstGeom>
                          <a:noFill/>
                          <a:ln w="9525">
                            <a:noFill/>
                            <a:miter lim="800000"/>
                            <a:headEnd/>
                            <a:tailEnd/>
                          </a:ln>
                        </pic:spPr>
                      </pic:pic>
                    </a:graphicData>
                  </a:graphic>
                </wp:anchor>
              </w:drawing>
            </w:r>
          </w:p>
          <w:p w:rsidR="00C2587F" w:rsidRPr="00C2587F" w:rsidRDefault="00C2587F" w:rsidP="003D68E0">
            <w:pPr>
              <w:pStyle w:val="Titulek"/>
              <w:rPr>
                <w:rFonts w:asciiTheme="minorHAnsi" w:hAnsiTheme="minorHAnsi"/>
              </w:rPr>
            </w:pPr>
            <w:r w:rsidRPr="00C2587F">
              <w:rPr>
                <w:rFonts w:asciiTheme="minorHAnsi" w:hAnsiTheme="minorHAnsi"/>
                <w:noProof/>
              </w:rPr>
              <w:pict>
                <v:shape id="_x0000_s1027" type="#_x0000_t202" style="position:absolute;margin-left:244.85pt;margin-top:170.25pt;width:168.75pt;height:13.6pt;z-index:251774976" wrapcoords="-96 0 -96 20160 21600 20160 21600 0 -96 0" stroked="f">
                  <v:textbox style="mso-next-textbox:#_x0000_s1027" inset="0,0,0,0">
                    <w:txbxContent>
                      <w:p w:rsidR="00C2587F" w:rsidRPr="00114E7B" w:rsidRDefault="00C2587F" w:rsidP="00C2587F">
                        <w:pPr>
                          <w:pStyle w:val="Titulek"/>
                          <w:rPr>
                            <w:noProof/>
                            <w:color w:val="000000" w:themeColor="text1"/>
                            <w:sz w:val="20"/>
                            <w:szCs w:val="20"/>
                          </w:rPr>
                        </w:pPr>
                        <w:r w:rsidRPr="00114E7B">
                          <w:rPr>
                            <w:color w:val="000000" w:themeColor="text1"/>
                          </w:rPr>
                          <w:t>Obr.</w:t>
                        </w:r>
                        <w:r>
                          <w:rPr>
                            <w:color w:val="000000" w:themeColor="text1"/>
                          </w:rPr>
                          <w:t xml:space="preserve"> </w:t>
                        </w:r>
                        <w:r w:rsidRPr="00114E7B">
                          <w:rPr>
                            <w:color w:val="000000" w:themeColor="text1"/>
                          </w:rPr>
                          <w:t xml:space="preserve">3: Měření pH moči </w:t>
                        </w:r>
                      </w:p>
                    </w:txbxContent>
                  </v:textbox>
                  <w10:wrap type="tight"/>
                </v:shape>
              </w:pict>
            </w:r>
            <w:r w:rsidRPr="00C2587F">
              <w:rPr>
                <w:rFonts w:asciiTheme="minorHAnsi" w:hAnsiTheme="minorHAnsi"/>
                <w:noProof/>
              </w:rPr>
              <w:pict>
                <v:shape id="_x0000_s1028" type="#_x0000_t202" style="position:absolute;margin-left:76.1pt;margin-top:171.65pt;width:132.8pt;height:12.3pt;z-index:251776000" wrapcoords="-100 0 -100 20160 21600 20160 21600 0 -100 0" stroked="f">
                  <v:textbox style="mso-next-textbox:#_x0000_s1028" inset="0,0,0,0">
                    <w:txbxContent>
                      <w:p w:rsidR="00C2587F" w:rsidRPr="00114E7B" w:rsidRDefault="00C2587F" w:rsidP="00C2587F">
                        <w:pPr>
                          <w:pStyle w:val="Titulek"/>
                          <w:rPr>
                            <w:noProof/>
                            <w:color w:val="000000" w:themeColor="text1"/>
                            <w:sz w:val="20"/>
                            <w:szCs w:val="20"/>
                          </w:rPr>
                        </w:pPr>
                        <w:r w:rsidRPr="00114E7B">
                          <w:rPr>
                            <w:color w:val="000000" w:themeColor="text1"/>
                          </w:rPr>
                          <w:t>Obr.</w:t>
                        </w:r>
                        <w:r>
                          <w:rPr>
                            <w:color w:val="000000" w:themeColor="text1"/>
                          </w:rPr>
                          <w:t xml:space="preserve"> </w:t>
                        </w:r>
                        <w:r w:rsidRPr="00114E7B">
                          <w:rPr>
                            <w:color w:val="000000" w:themeColor="text1"/>
                          </w:rPr>
                          <w:t xml:space="preserve">2: Důkaz glukózy </w:t>
                        </w:r>
                      </w:p>
                    </w:txbxContent>
                  </v:textbox>
                  <w10:wrap type="tight"/>
                </v:shape>
              </w:pict>
            </w:r>
            <w:r w:rsidRPr="00C2587F">
              <w:rPr>
                <w:rFonts w:asciiTheme="minorHAnsi" w:hAnsiTheme="minorHAnsi"/>
              </w:rPr>
              <w:t xml:space="preserve">                       </w:t>
            </w:r>
          </w:p>
        </w:tc>
      </w:tr>
      <w:tr w:rsidR="00C2587F" w:rsidRPr="00C2587F" w:rsidTr="00C2587F">
        <w:trPr>
          <w:trHeight w:val="78"/>
        </w:trPr>
        <w:tc>
          <w:tcPr>
            <w:tcW w:w="10598"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 xml:space="preserve">Pozorování: </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pH:</w:t>
            </w:r>
            <w:r w:rsidRPr="00C2587F">
              <w:rPr>
                <w:rFonts w:asciiTheme="minorHAnsi" w:hAnsiTheme="minorHAnsi"/>
                <w:sz w:val="24"/>
                <w:szCs w:val="24"/>
              </w:rPr>
              <w:t xml:space="preserve"> Indikátorový papírek změnil barvu z původní žluté na zelenou, což na stupnici značí hodnotu pH 5 – 6.</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Bílkoviny:</w:t>
            </w:r>
            <w:r w:rsidRPr="00C2587F">
              <w:rPr>
                <w:rFonts w:asciiTheme="minorHAnsi" w:hAnsiTheme="minorHAnsi"/>
                <w:sz w:val="24"/>
                <w:szCs w:val="24"/>
              </w:rPr>
              <w:t xml:space="preserve"> Za přítomnosti bílkoviny vznikne bílý zákal, který se dalším přidáváním kyseliny octové nerozpouští. Ve zkoumaném vzorku nejsou patrné žádné změny.</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Cukry</w:t>
            </w:r>
            <w:r w:rsidRPr="00C2587F">
              <w:rPr>
                <w:rFonts w:asciiTheme="minorHAnsi" w:hAnsiTheme="minorHAnsi"/>
                <w:sz w:val="24"/>
                <w:szCs w:val="24"/>
              </w:rPr>
              <w:t>: Při přítomnosti cukru se vytvoří žlutá až oranžovočervená sraženina oxidu měďnatého. Pouhá změna barvy z modré do zelené není ještě známkou přítomnosti cukru. Ve zkoumaném vzorku se žádné zbarvení neprojevuje.</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Aceton:</w:t>
            </w:r>
            <w:r w:rsidRPr="00C2587F">
              <w:rPr>
                <w:rFonts w:asciiTheme="minorHAnsi" w:hAnsiTheme="minorHAnsi"/>
                <w:sz w:val="24"/>
                <w:szCs w:val="24"/>
              </w:rPr>
              <w:t xml:space="preserve"> V přítomnosti acetonu se na styčné ploše vytvoří fialový prstenec, který můžeme pozorovat ve zkumavce, do které jsme úmyslně přidali aceton. Ve zkoumaném vzorku se žádné zbarvení neprojevuje.</w:t>
            </w:r>
          </w:p>
        </w:tc>
      </w:tr>
      <w:tr w:rsidR="00C2587F" w:rsidRPr="00C2587F" w:rsidTr="00C2587F">
        <w:trPr>
          <w:trHeight w:val="78"/>
        </w:trPr>
        <w:tc>
          <w:tcPr>
            <w:tcW w:w="10598"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C2587F">
            <w:pPr>
              <w:spacing w:before="120"/>
              <w:jc w:val="both"/>
              <w:rPr>
                <w:rFonts w:asciiTheme="minorHAnsi" w:hAnsiTheme="minorHAnsi"/>
                <w:sz w:val="24"/>
                <w:szCs w:val="24"/>
              </w:rPr>
            </w:pPr>
            <w:r w:rsidRPr="00C2587F">
              <w:rPr>
                <w:rFonts w:asciiTheme="minorHAnsi" w:hAnsiTheme="minorHAnsi"/>
                <w:b/>
                <w:sz w:val="24"/>
                <w:szCs w:val="24"/>
              </w:rPr>
              <w:t xml:space="preserve">pH: </w:t>
            </w:r>
            <w:r w:rsidRPr="00C2587F">
              <w:rPr>
                <w:rFonts w:asciiTheme="minorHAnsi" w:hAnsiTheme="minorHAnsi"/>
                <w:sz w:val="24"/>
                <w:szCs w:val="24"/>
              </w:rPr>
              <w:t>Moč zdravého člověka má hodnotu 5,5 – 6. Při běžných nemocích nedochází k výrazné změně hodnoty pH moči.</w:t>
            </w:r>
          </w:p>
          <w:p w:rsidR="00C2587F" w:rsidRDefault="00C2587F" w:rsidP="00C2587F">
            <w:pPr>
              <w:spacing w:before="120"/>
              <w:jc w:val="both"/>
              <w:rPr>
                <w:rFonts w:asciiTheme="minorHAnsi" w:hAnsiTheme="minorHAnsi"/>
                <w:sz w:val="24"/>
                <w:szCs w:val="24"/>
              </w:rPr>
            </w:pPr>
            <w:r w:rsidRPr="00C2587F">
              <w:rPr>
                <w:rFonts w:asciiTheme="minorHAnsi" w:hAnsiTheme="minorHAnsi"/>
                <w:b/>
                <w:sz w:val="24"/>
                <w:szCs w:val="24"/>
              </w:rPr>
              <w:t xml:space="preserve">Bílkoviny: </w:t>
            </w:r>
            <w:r w:rsidRPr="00C2587F">
              <w:rPr>
                <w:rFonts w:asciiTheme="minorHAnsi" w:hAnsiTheme="minorHAnsi"/>
                <w:sz w:val="24"/>
                <w:szCs w:val="24"/>
              </w:rPr>
              <w:t xml:space="preserve">V moči zdravého člověka by se bílkovina neměla vyskytovat. Přítomnost bílkoviny v moči svědčí o závažném onemocnění ledvin. Ledviny by za normálních okolností neměly bílkoviny propustit. Onemocnění ledvin se při této poruše nazývá </w:t>
            </w:r>
            <w:proofErr w:type="spellStart"/>
            <w:r w:rsidRPr="00C2587F">
              <w:rPr>
                <w:rFonts w:asciiTheme="minorHAnsi" w:hAnsiTheme="minorHAnsi"/>
                <w:i/>
                <w:sz w:val="24"/>
                <w:szCs w:val="24"/>
              </w:rPr>
              <w:t>glomerulonefritýda</w:t>
            </w:r>
            <w:proofErr w:type="spellEnd"/>
            <w:r w:rsidRPr="00C2587F">
              <w:rPr>
                <w:rFonts w:asciiTheme="minorHAnsi" w:hAnsiTheme="minorHAnsi"/>
                <w:i/>
                <w:sz w:val="24"/>
                <w:szCs w:val="24"/>
              </w:rPr>
              <w:t>.</w:t>
            </w:r>
          </w:p>
          <w:p w:rsidR="00C2587F" w:rsidRPr="00C2587F" w:rsidRDefault="00C2587F" w:rsidP="00C2587F">
            <w:pPr>
              <w:spacing w:before="120"/>
              <w:jc w:val="both"/>
              <w:rPr>
                <w:rFonts w:asciiTheme="minorHAnsi" w:hAnsiTheme="minorHAnsi"/>
                <w:sz w:val="24"/>
                <w:szCs w:val="24"/>
              </w:rPr>
            </w:pPr>
            <w:r w:rsidRPr="00C2587F">
              <w:rPr>
                <w:rFonts w:asciiTheme="minorHAnsi" w:hAnsiTheme="minorHAnsi"/>
                <w:b/>
                <w:sz w:val="24"/>
                <w:szCs w:val="24"/>
              </w:rPr>
              <w:t xml:space="preserve">Cukry: </w:t>
            </w:r>
            <w:r w:rsidRPr="00C2587F">
              <w:rPr>
                <w:rFonts w:asciiTheme="minorHAnsi" w:hAnsiTheme="minorHAnsi"/>
                <w:sz w:val="24"/>
                <w:szCs w:val="24"/>
              </w:rPr>
              <w:t xml:space="preserve">Za fyziologických podmínek je v ranní moči hladina cukru do 0,8 </w:t>
            </w:r>
            <w:proofErr w:type="spellStart"/>
            <w:r w:rsidRPr="00C2587F">
              <w:rPr>
                <w:rFonts w:asciiTheme="minorHAnsi" w:hAnsiTheme="minorHAnsi"/>
                <w:sz w:val="24"/>
                <w:szCs w:val="24"/>
              </w:rPr>
              <w:t>mmol</w:t>
            </w:r>
            <w:proofErr w:type="spellEnd"/>
            <w:r w:rsidRPr="00C2587F">
              <w:rPr>
                <w:rFonts w:asciiTheme="minorHAnsi" w:hAnsiTheme="minorHAnsi"/>
                <w:sz w:val="24"/>
                <w:szCs w:val="24"/>
              </w:rPr>
              <w:t xml:space="preserve">/l. Po překročení této hranice můžeme mluvit o tzv. </w:t>
            </w:r>
            <w:r w:rsidRPr="00C2587F">
              <w:rPr>
                <w:rFonts w:asciiTheme="minorHAnsi" w:hAnsiTheme="minorHAnsi"/>
                <w:i/>
                <w:sz w:val="24"/>
                <w:szCs w:val="24"/>
              </w:rPr>
              <w:t>glykosurii</w:t>
            </w:r>
            <w:r w:rsidRPr="00C2587F">
              <w:rPr>
                <w:rFonts w:asciiTheme="minorHAnsi" w:hAnsiTheme="minorHAnsi"/>
                <w:sz w:val="24"/>
                <w:szCs w:val="24"/>
              </w:rPr>
              <w:t>, což již bývá považováno za závažný patologický nález spojený s cukrovkou. </w:t>
            </w:r>
          </w:p>
          <w:p w:rsidR="00C2587F" w:rsidRPr="00C2587F" w:rsidRDefault="00C2587F" w:rsidP="00C2587F">
            <w:pPr>
              <w:spacing w:before="120"/>
              <w:jc w:val="both"/>
              <w:rPr>
                <w:rFonts w:asciiTheme="minorHAnsi" w:hAnsiTheme="minorHAnsi"/>
                <w:sz w:val="24"/>
                <w:szCs w:val="24"/>
              </w:rPr>
            </w:pPr>
            <w:r w:rsidRPr="00C2587F">
              <w:rPr>
                <w:rFonts w:asciiTheme="minorHAnsi" w:hAnsiTheme="minorHAnsi"/>
                <w:b/>
                <w:sz w:val="24"/>
                <w:szCs w:val="24"/>
              </w:rPr>
              <w:t xml:space="preserve">Aceton: </w:t>
            </w:r>
            <w:r w:rsidRPr="00C2587F">
              <w:rPr>
                <w:rFonts w:asciiTheme="minorHAnsi" w:hAnsiTheme="minorHAnsi"/>
                <w:sz w:val="24"/>
                <w:szCs w:val="24"/>
              </w:rPr>
              <w:t xml:space="preserve">Zvýšená koncentrace acetonu (ketolátek) v moči ukazuje na některá závažná onemocnění spojená s rozvratem metabolismu. Především u diabetiků, alkoholiků a delším hladovění. Výskyt acetonu v moči se nazývá </w:t>
            </w:r>
            <w:proofErr w:type="spellStart"/>
            <w:r w:rsidRPr="00C2587F">
              <w:rPr>
                <w:rFonts w:asciiTheme="minorHAnsi" w:hAnsiTheme="minorHAnsi"/>
                <w:i/>
                <w:sz w:val="24"/>
                <w:szCs w:val="24"/>
              </w:rPr>
              <w:t>ketoacidóza</w:t>
            </w:r>
            <w:proofErr w:type="spellEnd"/>
            <w:r w:rsidRPr="00C2587F">
              <w:rPr>
                <w:rFonts w:asciiTheme="minorHAnsi" w:hAnsiTheme="minorHAnsi"/>
                <w:sz w:val="24"/>
                <w:szCs w:val="24"/>
              </w:rPr>
              <w:t xml:space="preserve">.  </w:t>
            </w:r>
          </w:p>
          <w:p w:rsidR="00C2587F" w:rsidRPr="00C2587F" w:rsidRDefault="00C2587F" w:rsidP="00C2587F">
            <w:pPr>
              <w:spacing w:before="120"/>
              <w:jc w:val="both"/>
              <w:rPr>
                <w:rFonts w:asciiTheme="minorHAnsi" w:hAnsiTheme="minorHAnsi"/>
                <w:b/>
                <w:sz w:val="24"/>
                <w:szCs w:val="24"/>
              </w:rPr>
            </w:pPr>
            <w:r w:rsidRPr="00C2587F">
              <w:rPr>
                <w:rFonts w:asciiTheme="minorHAnsi" w:hAnsiTheme="minorHAnsi"/>
                <w:b/>
                <w:sz w:val="24"/>
                <w:szCs w:val="24"/>
              </w:rPr>
              <w:t>Tímto pokusem jsme si ověřili přítomnost některých látek moči člověka. Naměřili jsme pH v rozmezí 5-6, což odpovídá optimálnímu pH moči zdravého člověka. Přítomnost bílkovin, cukrů a acetonu se v námi zkoumané moči nepotvrdila.</w:t>
            </w:r>
          </w:p>
        </w:tc>
      </w:tr>
      <w:tr w:rsidR="00C2587F" w:rsidRPr="00C2587F" w:rsidTr="00C2587F">
        <w:trPr>
          <w:trHeight w:val="78"/>
        </w:trPr>
        <w:tc>
          <w:tcPr>
            <w:tcW w:w="10598"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2"/>
              </w:numPr>
              <w:jc w:val="both"/>
              <w:rPr>
                <w:rFonts w:asciiTheme="minorHAnsi" w:hAnsiTheme="minorHAnsi"/>
                <w:sz w:val="24"/>
                <w:szCs w:val="24"/>
              </w:rPr>
            </w:pPr>
            <w:r w:rsidRPr="00C2587F">
              <w:rPr>
                <w:rFonts w:asciiTheme="minorHAnsi" w:hAnsiTheme="minorHAnsi"/>
                <w:sz w:val="24"/>
                <w:szCs w:val="24"/>
              </w:rPr>
              <w:t xml:space="preserve">Jaká je hodnota pH moči zdravého člověka? </w:t>
            </w:r>
          </w:p>
          <w:p w:rsidR="00C2587F" w:rsidRPr="00C2587F" w:rsidRDefault="00C2587F" w:rsidP="00E265BD">
            <w:pPr>
              <w:pStyle w:val="Odstavecseseznamem"/>
              <w:numPr>
                <w:ilvl w:val="0"/>
                <w:numId w:val="2"/>
              </w:numPr>
              <w:jc w:val="both"/>
              <w:rPr>
                <w:rFonts w:asciiTheme="minorHAnsi" w:hAnsiTheme="minorHAnsi"/>
                <w:i/>
                <w:sz w:val="24"/>
                <w:szCs w:val="24"/>
              </w:rPr>
            </w:pPr>
            <w:r w:rsidRPr="00C2587F">
              <w:rPr>
                <w:rFonts w:asciiTheme="minorHAnsi" w:hAnsiTheme="minorHAnsi"/>
                <w:sz w:val="24"/>
                <w:szCs w:val="24"/>
              </w:rPr>
              <w:t xml:space="preserve">Jaká barva zákalu dokazuje přítomnost bílkovin v moči? </w:t>
            </w:r>
          </w:p>
          <w:p w:rsidR="00C2587F" w:rsidRPr="00C2587F" w:rsidRDefault="00C2587F" w:rsidP="00E265BD">
            <w:pPr>
              <w:pStyle w:val="Odstavecseseznamem"/>
              <w:numPr>
                <w:ilvl w:val="0"/>
                <w:numId w:val="2"/>
              </w:numPr>
              <w:jc w:val="both"/>
              <w:rPr>
                <w:rFonts w:asciiTheme="minorHAnsi" w:hAnsiTheme="minorHAnsi"/>
                <w:sz w:val="24"/>
                <w:szCs w:val="24"/>
              </w:rPr>
            </w:pPr>
            <w:r w:rsidRPr="00C2587F">
              <w:rPr>
                <w:rFonts w:asciiTheme="minorHAnsi" w:hAnsiTheme="minorHAnsi"/>
                <w:sz w:val="24"/>
                <w:szCs w:val="24"/>
              </w:rPr>
              <w:t xml:space="preserve">Jaká barva sraženiny dokazuje přítomnost cukru v moči? </w:t>
            </w:r>
          </w:p>
          <w:p w:rsidR="00C2587F" w:rsidRPr="00C2587F" w:rsidRDefault="00C2587F" w:rsidP="00E265BD">
            <w:pPr>
              <w:pStyle w:val="Odstavecseseznamem"/>
              <w:numPr>
                <w:ilvl w:val="0"/>
                <w:numId w:val="2"/>
              </w:numPr>
              <w:jc w:val="both"/>
              <w:rPr>
                <w:rFonts w:asciiTheme="minorHAnsi" w:hAnsiTheme="minorHAnsi"/>
                <w:sz w:val="24"/>
                <w:szCs w:val="24"/>
              </w:rPr>
            </w:pPr>
            <w:r w:rsidRPr="00C2587F">
              <w:rPr>
                <w:rFonts w:asciiTheme="minorHAnsi" w:hAnsiTheme="minorHAnsi"/>
                <w:sz w:val="24"/>
                <w:szCs w:val="24"/>
              </w:rPr>
              <w:t xml:space="preserve">Co dokazuje přítomnosti acetonu v moči? K důkazu které látky v moči použijeme Fehlingovo činidlo? </w:t>
            </w:r>
          </w:p>
          <w:p w:rsidR="00C2587F" w:rsidRPr="00C2587F" w:rsidRDefault="00C2587F" w:rsidP="00E265BD">
            <w:pPr>
              <w:pStyle w:val="Odstavecseseznamem"/>
              <w:numPr>
                <w:ilvl w:val="0"/>
                <w:numId w:val="2"/>
              </w:numPr>
              <w:jc w:val="both"/>
              <w:rPr>
                <w:rFonts w:asciiTheme="minorHAnsi" w:hAnsiTheme="minorHAnsi"/>
                <w:sz w:val="24"/>
                <w:szCs w:val="24"/>
              </w:rPr>
            </w:pPr>
            <w:r w:rsidRPr="00C2587F">
              <w:rPr>
                <w:rFonts w:asciiTheme="minorHAnsi" w:hAnsiTheme="minorHAnsi"/>
                <w:sz w:val="24"/>
                <w:szCs w:val="24"/>
              </w:rPr>
              <w:t xml:space="preserve">Jak se nazývá základní stavební a funkční jednotka ledvin? </w:t>
            </w:r>
          </w:p>
        </w:tc>
      </w:tr>
    </w:tbl>
    <w:p w:rsidR="00C2587F" w:rsidRPr="00C2587F" w:rsidRDefault="00C2587F" w:rsidP="00C2587F">
      <w:pPr>
        <w:jc w:val="both"/>
        <w:rPr>
          <w:rFonts w:asciiTheme="minorHAnsi" w:hAnsiTheme="minorHAnsi"/>
        </w:rPr>
      </w:pPr>
    </w:p>
    <w:tbl>
      <w:tblPr>
        <w:tblStyle w:val="Mkatabulky"/>
        <w:tblpPr w:leftFromText="142" w:rightFromText="142" w:vertAnchor="text" w:tblpXSpec="center" w:tblpY="1"/>
        <w:tblOverlap w:val="never"/>
        <w:tblW w:w="0" w:type="auto"/>
        <w:tblLook w:val="04A0"/>
      </w:tblPr>
      <w:tblGrid>
        <w:gridCol w:w="1101"/>
        <w:gridCol w:w="4677"/>
        <w:gridCol w:w="4536"/>
      </w:tblGrid>
      <w:tr w:rsidR="00C2587F" w:rsidRPr="00C2587F" w:rsidTr="00C2587F">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2.</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DIALÝZA</w:t>
            </w:r>
          </w:p>
        </w:tc>
        <w:tc>
          <w:tcPr>
            <w:tcW w:w="4536" w:type="dxa"/>
            <w:vAlign w:val="center"/>
          </w:tcPr>
          <w:p w:rsidR="00C2587F" w:rsidRPr="00C2587F" w:rsidRDefault="00C2587F" w:rsidP="00C2587F">
            <w:pPr>
              <w:rPr>
                <w:rFonts w:asciiTheme="minorHAnsi" w:hAnsiTheme="minorHAnsi"/>
                <w:b/>
                <w:sz w:val="24"/>
                <w:szCs w:val="24"/>
              </w:rPr>
            </w:pPr>
          </w:p>
          <w:p w:rsidR="00C2587F" w:rsidRPr="00C2587F" w:rsidRDefault="00C2587F" w:rsidP="00C2587F">
            <w:pP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C2587F">
            <w:pP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chemie</w:t>
            </w:r>
          </w:p>
          <w:p w:rsidR="00C2587F" w:rsidRPr="00C2587F" w:rsidRDefault="00C2587F" w:rsidP="00C2587F">
            <w:pP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60 min</w:t>
            </w:r>
          </w:p>
          <w:p w:rsidR="00C2587F" w:rsidRPr="00C2587F" w:rsidRDefault="00C2587F" w:rsidP="00C2587F">
            <w:pPr>
              <w:rPr>
                <w:rFonts w:asciiTheme="minorHAnsi" w:hAnsiTheme="minorHAnsi"/>
                <w:sz w:val="24"/>
                <w:szCs w:val="24"/>
              </w:rPr>
            </w:pPr>
          </w:p>
        </w:tc>
      </w:tr>
      <w:tr w:rsidR="00C2587F" w:rsidRPr="00C2587F" w:rsidTr="00C2587F">
        <w:tc>
          <w:tcPr>
            <w:tcW w:w="10314"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 xml:space="preserve">Ročník, učivo: </w:t>
            </w:r>
            <w:r w:rsidRPr="00C2587F">
              <w:rPr>
                <w:rFonts w:asciiTheme="minorHAnsi" w:hAnsiTheme="minorHAnsi"/>
                <w:sz w:val="24"/>
                <w:szCs w:val="24"/>
              </w:rPr>
              <w:t>9. ročník, přírodní látky – CUKRY, BÍLKOVINY</w:t>
            </w:r>
          </w:p>
        </w:tc>
      </w:tr>
      <w:tr w:rsidR="00C2587F" w:rsidRPr="00C2587F" w:rsidTr="00C2587F">
        <w:tc>
          <w:tcPr>
            <w:tcW w:w="10314"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Organické sloučeniny – přírodní látky – CUKRY, BÍLKOVINY</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b/>
                <w:sz w:val="28"/>
                <w:szCs w:val="28"/>
                <w:u w:val="single"/>
              </w:rPr>
            </w:pPr>
            <w:r w:rsidRPr="00C2587F">
              <w:rPr>
                <w:rFonts w:asciiTheme="minorHAnsi" w:hAnsiTheme="minorHAnsi"/>
                <w:sz w:val="24"/>
                <w:szCs w:val="24"/>
              </w:rPr>
              <w:t>Vzdělávací obsah: Biologie člověka – anatomie a fyziologie – VYLUČOVACÍ SOUSTAVA (nemoci vylučovací soustavy)</w:t>
            </w:r>
          </w:p>
        </w:tc>
      </w:tr>
      <w:tr w:rsidR="00C2587F" w:rsidRPr="00C2587F" w:rsidTr="00C2587F">
        <w:tc>
          <w:tcPr>
            <w:tcW w:w="10314"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b/>
                <w:sz w:val="28"/>
                <w:szCs w:val="28"/>
              </w:rPr>
              <w:t xml:space="preserve"> </w:t>
            </w:r>
            <w:r w:rsidRPr="00C2587F">
              <w:rPr>
                <w:rFonts w:asciiTheme="minorHAnsi" w:hAnsiTheme="minorHAnsi"/>
                <w:sz w:val="24"/>
                <w:szCs w:val="24"/>
              </w:rPr>
              <w:t>Prostřednictvím pokusu žáci (studenti) demonstrují činnost ledvin a filtraci krve za pomoci polopropustné membrány a uvědomují si jejich důležitost v organismu.</w:t>
            </w:r>
          </w:p>
        </w:tc>
      </w:tr>
      <w:tr w:rsidR="00C2587F" w:rsidRPr="00C2587F" w:rsidTr="00C2587F">
        <w:tc>
          <w:tcPr>
            <w:tcW w:w="10314"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Pomůcky:</w:t>
            </w:r>
            <w:r w:rsidRPr="00C2587F">
              <w:rPr>
                <w:rFonts w:asciiTheme="minorHAnsi" w:hAnsiTheme="minorHAnsi"/>
                <w:sz w:val="24"/>
                <w:szCs w:val="24"/>
              </w:rPr>
              <w:t xml:space="preserve"> celofánová folie, průhledná izolepa, nůžky, nálevky 2 ks, kádinka 250 cm</w:t>
            </w:r>
            <w:r w:rsidRPr="00C2587F">
              <w:rPr>
                <w:rFonts w:asciiTheme="minorHAnsi" w:hAnsiTheme="minorHAnsi"/>
                <w:sz w:val="24"/>
                <w:szCs w:val="24"/>
                <w:vertAlign w:val="superscript"/>
              </w:rPr>
              <w:t>3</w:t>
            </w:r>
            <w:r w:rsidRPr="00C2587F">
              <w:rPr>
                <w:rFonts w:asciiTheme="minorHAnsi" w:hAnsiTheme="minorHAnsi"/>
                <w:sz w:val="24"/>
                <w:szCs w:val="24"/>
              </w:rPr>
              <w:t>, pipeta, stojan na zkumavky, kahan, zápalky, filtrační papír, držák na zkumavky, skleněná tyčinka, kapátka</w:t>
            </w:r>
          </w:p>
        </w:tc>
      </w:tr>
      <w:tr w:rsidR="00C2587F" w:rsidRPr="00C2587F" w:rsidTr="00C2587F">
        <w:tc>
          <w:tcPr>
            <w:tcW w:w="10314"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Chemikálie:</w:t>
            </w:r>
            <w:r w:rsidRPr="00C2587F">
              <w:rPr>
                <w:rFonts w:asciiTheme="minorHAnsi" w:hAnsiTheme="minorHAnsi"/>
                <w:sz w:val="24"/>
                <w:szCs w:val="24"/>
              </w:rPr>
              <w:t xml:space="preserve"> chlorid sodný </w:t>
            </w:r>
            <w:proofErr w:type="spellStart"/>
            <w:r w:rsidRPr="00C2587F">
              <w:rPr>
                <w:rFonts w:asciiTheme="minorHAnsi" w:hAnsiTheme="minorHAnsi"/>
                <w:sz w:val="24"/>
                <w:szCs w:val="24"/>
              </w:rPr>
              <w:t>NaCl</w:t>
            </w:r>
            <w:proofErr w:type="spellEnd"/>
            <w:r w:rsidRPr="00C2587F">
              <w:rPr>
                <w:rFonts w:asciiTheme="minorHAnsi" w:hAnsiTheme="minorHAnsi"/>
                <w:sz w:val="24"/>
                <w:szCs w:val="24"/>
              </w:rPr>
              <w:t>, vaječný bílek, destilovaná ropa, 1% roztok dusičnanu stříbrného AgNO</w:t>
            </w:r>
            <w:r w:rsidRPr="00C2587F">
              <w:rPr>
                <w:rFonts w:asciiTheme="minorHAnsi" w:hAnsiTheme="minorHAnsi"/>
                <w:sz w:val="24"/>
                <w:szCs w:val="24"/>
                <w:vertAlign w:val="subscript"/>
              </w:rPr>
              <w:t>3</w:t>
            </w:r>
            <w:r w:rsidRPr="00C2587F">
              <w:rPr>
                <w:rFonts w:asciiTheme="minorHAnsi" w:hAnsiTheme="minorHAnsi"/>
                <w:sz w:val="24"/>
                <w:szCs w:val="24"/>
              </w:rPr>
              <w:t>, Fehlingovo činidlo I a II, glukóza</w:t>
            </w:r>
          </w:p>
        </w:tc>
      </w:tr>
      <w:tr w:rsidR="00C2587F" w:rsidRPr="00C2587F" w:rsidTr="00C2587F">
        <w:tc>
          <w:tcPr>
            <w:tcW w:w="10314" w:type="dxa"/>
            <w:gridSpan w:val="3"/>
            <w:vAlign w:val="center"/>
          </w:tcPr>
          <w:p w:rsidR="00C2587F" w:rsidRPr="00C2587F" w:rsidRDefault="00C2587F" w:rsidP="003D68E0">
            <w:pPr>
              <w:rPr>
                <w:rFonts w:asciiTheme="minorHAnsi" w:hAnsiTheme="minorHAnsi"/>
              </w:rPr>
            </w:pPr>
            <w:r>
              <w:rPr>
                <w:rFonts w:asciiTheme="minorHAnsi" w:hAnsiTheme="minorHAnsi"/>
                <w:b/>
                <w:noProof/>
                <w:sz w:val="28"/>
                <w:szCs w:val="28"/>
                <w:u w:val="single"/>
              </w:rPr>
              <w:drawing>
                <wp:anchor distT="19050" distB="19050" distL="19050" distR="19050" simplePos="0" relativeHeight="251660288" behindDoc="1" locked="0" layoutInCell="1" allowOverlap="0">
                  <wp:simplePos x="1057275" y="4772025"/>
                  <wp:positionH relativeFrom="margin">
                    <wp:posOffset>3544570</wp:posOffset>
                  </wp:positionH>
                  <wp:positionV relativeFrom="margin">
                    <wp:posOffset>76200</wp:posOffset>
                  </wp:positionV>
                  <wp:extent cx="2771775" cy="2466975"/>
                  <wp:effectExtent l="19050" t="0" r="9525" b="0"/>
                  <wp:wrapSquare wrapText="bothSides"/>
                  <wp:docPr id="15" name="obrázek 9" descr="Stavba ledv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avba ledviny"/>
                          <pic:cNvPicPr>
                            <a:picLocks noChangeAspect="1" noChangeArrowheads="1"/>
                          </pic:cNvPicPr>
                        </pic:nvPicPr>
                        <pic:blipFill>
                          <a:blip r:embed="rId11" cstate="print"/>
                          <a:srcRect/>
                          <a:stretch>
                            <a:fillRect/>
                          </a:stretch>
                        </pic:blipFill>
                        <pic:spPr bwMode="auto">
                          <a:xfrm>
                            <a:off x="0" y="0"/>
                            <a:ext cx="2771775" cy="2466975"/>
                          </a:xfrm>
                          <a:prstGeom prst="rect">
                            <a:avLst/>
                          </a:prstGeom>
                          <a:noFill/>
                          <a:ln w="9525">
                            <a:noFill/>
                            <a:miter lim="800000"/>
                            <a:headEnd/>
                            <a:tailEnd/>
                          </a:ln>
                        </pic:spPr>
                      </pic:pic>
                    </a:graphicData>
                  </a:graphic>
                </wp:anchor>
              </w:drawing>
            </w:r>
            <w:r w:rsidRPr="00C2587F">
              <w:rPr>
                <w:rFonts w:asciiTheme="minorHAnsi" w:hAnsiTheme="minorHAnsi"/>
                <w:b/>
                <w:sz w:val="28"/>
                <w:szCs w:val="28"/>
                <w:u w:val="single"/>
              </w:rPr>
              <w:t>Teorie k pokusu:</w:t>
            </w:r>
            <w:r w:rsidRPr="00C2587F">
              <w:rPr>
                <w:rFonts w:asciiTheme="minorHAnsi" w:hAnsiTheme="minorHAnsi"/>
              </w:rPr>
              <w:t xml:space="preserve">  </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Normální funkce ledvin</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Ledviny jsou párovým orgánem. Uloženy jsou po obou stranách bederní páteře, pravá ledvina je uložena o něco níže než levá.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Ledviny plní řadu životně důležitých funkcí: </w:t>
            </w:r>
          </w:p>
          <w:p w:rsidR="00C2587F" w:rsidRPr="00C2587F" w:rsidRDefault="00C2587F" w:rsidP="00E265BD">
            <w:pPr>
              <w:pStyle w:val="Odstavecseseznamem"/>
              <w:numPr>
                <w:ilvl w:val="0"/>
                <w:numId w:val="3"/>
              </w:numPr>
              <w:jc w:val="both"/>
              <w:rPr>
                <w:rFonts w:asciiTheme="minorHAnsi" w:hAnsiTheme="minorHAnsi"/>
                <w:sz w:val="24"/>
                <w:szCs w:val="24"/>
              </w:rPr>
            </w:pPr>
            <w:r w:rsidRPr="00C2587F">
              <w:rPr>
                <w:rFonts w:asciiTheme="minorHAnsi" w:hAnsiTheme="minorHAnsi"/>
                <w:sz w:val="24"/>
                <w:szCs w:val="24"/>
              </w:rPr>
              <w:t xml:space="preserve">zbavují krev odpadních látek </w:t>
            </w:r>
          </w:p>
          <w:p w:rsidR="00C2587F" w:rsidRPr="00C2587F" w:rsidRDefault="00C2587F" w:rsidP="00E265BD">
            <w:pPr>
              <w:pStyle w:val="Odstavecseseznamem"/>
              <w:numPr>
                <w:ilvl w:val="0"/>
                <w:numId w:val="3"/>
              </w:numPr>
              <w:jc w:val="both"/>
              <w:rPr>
                <w:rFonts w:asciiTheme="minorHAnsi" w:hAnsiTheme="minorHAnsi"/>
                <w:sz w:val="24"/>
                <w:szCs w:val="24"/>
              </w:rPr>
            </w:pPr>
            <w:r w:rsidRPr="00C2587F">
              <w:rPr>
                <w:rFonts w:asciiTheme="minorHAnsi" w:hAnsiTheme="minorHAnsi"/>
                <w:sz w:val="24"/>
                <w:szCs w:val="24"/>
              </w:rPr>
              <w:t xml:space="preserve">udržují stálé vnitřní prostředí - stálou koncentrací minerálů (Na, K, Cl, Ca) </w:t>
            </w:r>
          </w:p>
          <w:p w:rsidR="00C2587F" w:rsidRPr="00C2587F" w:rsidRDefault="00C2587F" w:rsidP="00E265BD">
            <w:pPr>
              <w:pStyle w:val="Odstavecseseznamem"/>
              <w:numPr>
                <w:ilvl w:val="0"/>
                <w:numId w:val="3"/>
              </w:numPr>
              <w:jc w:val="both"/>
              <w:rPr>
                <w:rFonts w:asciiTheme="minorHAnsi" w:hAnsiTheme="minorHAnsi"/>
                <w:sz w:val="24"/>
                <w:szCs w:val="24"/>
              </w:rPr>
            </w:pPr>
            <w:r w:rsidRPr="00C2587F">
              <w:rPr>
                <w:rFonts w:asciiTheme="minorHAnsi" w:hAnsiTheme="minorHAnsi"/>
                <w:sz w:val="24"/>
                <w:szCs w:val="24"/>
              </w:rPr>
              <w:t xml:space="preserve">udržují stálou kyselost vnitřního prostředí </w:t>
            </w:r>
          </w:p>
          <w:p w:rsidR="00C2587F" w:rsidRPr="00C2587F" w:rsidRDefault="00C2587F" w:rsidP="00E265BD">
            <w:pPr>
              <w:pStyle w:val="Odstavecseseznamem"/>
              <w:numPr>
                <w:ilvl w:val="0"/>
                <w:numId w:val="3"/>
              </w:numPr>
              <w:jc w:val="both"/>
              <w:rPr>
                <w:rFonts w:asciiTheme="minorHAnsi" w:hAnsiTheme="minorHAnsi"/>
                <w:sz w:val="24"/>
                <w:szCs w:val="24"/>
              </w:rPr>
            </w:pPr>
            <w:r w:rsidRPr="00C2587F">
              <w:rPr>
                <w:rFonts w:asciiTheme="minorHAnsi" w:hAnsiTheme="minorHAnsi"/>
                <w:sz w:val="24"/>
                <w:szCs w:val="24"/>
              </w:rPr>
              <w:t xml:space="preserve">udržují objem celkové vody </w:t>
            </w:r>
            <w:r w:rsidRPr="00C2587F">
              <w:rPr>
                <w:rFonts w:asciiTheme="minorHAnsi" w:hAnsiTheme="minorHAnsi"/>
                <w:sz w:val="24"/>
                <w:szCs w:val="24"/>
              </w:rPr>
              <w:br/>
              <w:t xml:space="preserve">v organismu </w:t>
            </w:r>
          </w:p>
          <w:p w:rsidR="00C2587F" w:rsidRPr="00C2587F" w:rsidRDefault="00C2587F" w:rsidP="00E265BD">
            <w:pPr>
              <w:pStyle w:val="Odstavecseseznamem"/>
              <w:numPr>
                <w:ilvl w:val="0"/>
                <w:numId w:val="3"/>
              </w:numPr>
              <w:jc w:val="both"/>
              <w:rPr>
                <w:rFonts w:asciiTheme="minorHAnsi" w:hAnsiTheme="minorHAnsi"/>
                <w:sz w:val="24"/>
                <w:szCs w:val="24"/>
              </w:rPr>
            </w:pPr>
            <w:r w:rsidRPr="00C2587F">
              <w:rPr>
                <w:rFonts w:asciiTheme="minorHAnsi" w:hAnsiTheme="minorHAnsi"/>
                <w:sz w:val="24"/>
                <w:szCs w:val="24"/>
              </w:rPr>
              <w:t xml:space="preserve">produkují několik důležitých hormonů  </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 xml:space="preserve">Stavba a funkce ledvin </w:t>
            </w:r>
          </w:p>
          <w:p w:rsidR="00C2587F" w:rsidRPr="00C2587F" w:rsidRDefault="00C2587F" w:rsidP="003D68E0">
            <w:pPr>
              <w:jc w:val="both"/>
              <w:rPr>
                <w:rFonts w:asciiTheme="minorHAnsi" w:hAnsiTheme="minorHAnsi"/>
                <w:sz w:val="24"/>
                <w:szCs w:val="24"/>
              </w:rPr>
            </w:pPr>
            <w:r w:rsidRPr="00C2587F">
              <w:rPr>
                <w:rFonts w:asciiTheme="minorHAnsi" w:hAnsiTheme="minorHAnsi"/>
                <w:noProof/>
                <w:sz w:val="20"/>
              </w:rPr>
              <w:pict>
                <v:shape id="_x0000_s1029" type="#_x0000_t202" style="position:absolute;left:0;text-align:left;margin-left:271.15pt;margin-top:-3.85pt;width:218.25pt;height:24.85pt;z-index:251777024" stroked="f">
                  <v:textbox style="mso-next-textbox:#_x0000_s1029" inset="0,0,0,0">
                    <w:txbxContent>
                      <w:p w:rsidR="00C2587F" w:rsidRPr="00B51102" w:rsidRDefault="00C2587F" w:rsidP="00C2587F">
                        <w:pPr>
                          <w:pStyle w:val="Titulek"/>
                          <w:rPr>
                            <w:noProof/>
                            <w:color w:val="auto"/>
                            <w:sz w:val="28"/>
                            <w:szCs w:val="28"/>
                            <w:u w:val="single"/>
                          </w:rPr>
                        </w:pPr>
                        <w:proofErr w:type="gramStart"/>
                        <w:r w:rsidRPr="00B51102">
                          <w:rPr>
                            <w:color w:val="auto"/>
                          </w:rPr>
                          <w:t>Obr.4:</w:t>
                        </w:r>
                        <w:proofErr w:type="gramEnd"/>
                        <w:r w:rsidRPr="00B51102">
                          <w:rPr>
                            <w:color w:val="auto"/>
                          </w:rPr>
                          <w:t xml:space="preserve"> </w:t>
                        </w:r>
                        <w:r>
                          <w:rPr>
                            <w:color w:val="auto"/>
                          </w:rPr>
                          <w:t xml:space="preserve"> </w:t>
                        </w:r>
                        <w:r w:rsidRPr="00B51102">
                          <w:rPr>
                            <w:color w:val="auto"/>
                          </w:rPr>
                          <w:t xml:space="preserve">Funkce ledvin  </w:t>
                        </w:r>
                      </w:p>
                    </w:txbxContent>
                  </v:textbox>
                  <w10:wrap type="square"/>
                </v:shape>
              </w:pict>
            </w:r>
            <w:r w:rsidRPr="00C2587F">
              <w:rPr>
                <w:rFonts w:asciiTheme="minorHAnsi" w:hAnsiTheme="minorHAnsi"/>
                <w:sz w:val="24"/>
                <w:szCs w:val="24"/>
              </w:rPr>
              <w:t>Ledviny jsou bohatě prokrveným orgánem. Každou minutu protéká oběma ledvinami dohromady kolem 1 dm</w:t>
            </w:r>
            <w:r w:rsidRPr="00C2587F">
              <w:rPr>
                <w:rFonts w:asciiTheme="minorHAnsi" w:hAnsiTheme="minorHAnsi"/>
                <w:sz w:val="24"/>
                <w:szCs w:val="24"/>
                <w:vertAlign w:val="superscript"/>
              </w:rPr>
              <w:t>3</w:t>
            </w:r>
            <w:r w:rsidRPr="00C2587F">
              <w:rPr>
                <w:rFonts w:asciiTheme="minorHAnsi" w:hAnsiTheme="minorHAnsi"/>
                <w:sz w:val="24"/>
                <w:szCs w:val="24"/>
              </w:rPr>
              <w:t xml:space="preserve"> krve. Krev přitéká do ledvin krátkými a širokými ledvinnými tepnami, které se postupně větví do nejjemnějších vlásečnic, které jsou v ledvinné kůře stočeny do klubíček - glomerulů. Tenká stěna glomerulu působí jako jemný filtr, přes který je neustále </w:t>
            </w:r>
            <w:proofErr w:type="spellStart"/>
            <w:r w:rsidRPr="00C2587F">
              <w:rPr>
                <w:rFonts w:asciiTheme="minorHAnsi" w:hAnsiTheme="minorHAnsi"/>
                <w:sz w:val="24"/>
                <w:szCs w:val="24"/>
              </w:rPr>
              <w:t>profiltrovávána</w:t>
            </w:r>
            <w:proofErr w:type="spellEnd"/>
            <w:r w:rsidRPr="00C2587F">
              <w:rPr>
                <w:rFonts w:asciiTheme="minorHAnsi" w:hAnsiTheme="minorHAnsi"/>
                <w:sz w:val="24"/>
                <w:szCs w:val="24"/>
              </w:rPr>
              <w:t xml:space="preserve"> tzv. </w:t>
            </w:r>
            <w:r w:rsidRPr="00C2587F">
              <w:rPr>
                <w:rFonts w:asciiTheme="minorHAnsi" w:hAnsiTheme="minorHAnsi"/>
                <w:b/>
                <w:sz w:val="24"/>
                <w:szCs w:val="24"/>
              </w:rPr>
              <w:t>primární moč</w:t>
            </w:r>
            <w:r w:rsidRPr="00C2587F">
              <w:rPr>
                <w:rFonts w:asciiTheme="minorHAnsi" w:hAnsiTheme="minorHAnsi"/>
                <w:sz w:val="24"/>
                <w:szCs w:val="24"/>
              </w:rPr>
              <w:t>. Za jeden den asi 150 – 170 dm</w:t>
            </w:r>
            <w:r w:rsidRPr="00C2587F">
              <w:rPr>
                <w:rFonts w:asciiTheme="minorHAnsi" w:hAnsiTheme="minorHAnsi"/>
                <w:sz w:val="24"/>
                <w:szCs w:val="24"/>
                <w:vertAlign w:val="superscript"/>
              </w:rPr>
              <w:t>3</w:t>
            </w:r>
            <w:r w:rsidRPr="00C2587F">
              <w:rPr>
                <w:rFonts w:asciiTheme="minorHAnsi" w:hAnsiTheme="minorHAnsi"/>
                <w:sz w:val="24"/>
                <w:szCs w:val="24"/>
              </w:rPr>
              <w:t xml:space="preserve"> primární moči.</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Dialýzu</w:t>
            </w:r>
            <w:r w:rsidRPr="00C2587F">
              <w:rPr>
                <w:rFonts w:asciiTheme="minorHAnsi" w:hAnsiTheme="minorHAnsi"/>
                <w:sz w:val="24"/>
                <w:szCs w:val="24"/>
              </w:rPr>
              <w:t xml:space="preserve"> zahajujeme v době, kdy funkce ledvin klesá na 0.17 cm</w:t>
            </w:r>
            <w:r w:rsidRPr="00C2587F">
              <w:rPr>
                <w:rFonts w:asciiTheme="minorHAnsi" w:hAnsiTheme="minorHAnsi"/>
                <w:sz w:val="24"/>
                <w:szCs w:val="24"/>
                <w:vertAlign w:val="superscript"/>
              </w:rPr>
              <w:t>3</w:t>
            </w:r>
            <w:r w:rsidRPr="00C2587F">
              <w:rPr>
                <w:rFonts w:asciiTheme="minorHAnsi" w:hAnsiTheme="minorHAnsi"/>
                <w:sz w:val="24"/>
                <w:szCs w:val="24"/>
              </w:rPr>
              <w:t xml:space="preserve">/s, tedy to odpovídá </w:t>
            </w:r>
            <w:r w:rsidRPr="00C2587F">
              <w:rPr>
                <w:rFonts w:asciiTheme="minorHAnsi" w:hAnsiTheme="minorHAnsi"/>
                <w:sz w:val="24"/>
                <w:szCs w:val="24"/>
              </w:rPr>
              <w:br/>
              <w:t>14.1 dm</w:t>
            </w:r>
            <w:r w:rsidRPr="00C2587F">
              <w:rPr>
                <w:rFonts w:asciiTheme="minorHAnsi" w:hAnsiTheme="minorHAnsi"/>
                <w:sz w:val="24"/>
                <w:szCs w:val="24"/>
                <w:vertAlign w:val="superscript"/>
              </w:rPr>
              <w:t>3</w:t>
            </w:r>
            <w:r w:rsidRPr="00C2587F">
              <w:rPr>
                <w:rFonts w:asciiTheme="minorHAnsi" w:hAnsiTheme="minorHAnsi"/>
                <w:sz w:val="24"/>
                <w:szCs w:val="24"/>
              </w:rPr>
              <w:t xml:space="preserve"> primární moči za den.</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Ve skutečnosti však člověk vymočí jen 1-1.5 dm</w:t>
            </w:r>
            <w:r w:rsidRPr="00C2587F">
              <w:rPr>
                <w:rFonts w:asciiTheme="minorHAnsi" w:hAnsiTheme="minorHAnsi"/>
                <w:sz w:val="24"/>
                <w:szCs w:val="24"/>
                <w:vertAlign w:val="superscript"/>
              </w:rPr>
              <w:t>3</w:t>
            </w:r>
            <w:r w:rsidRPr="00C2587F">
              <w:rPr>
                <w:rFonts w:asciiTheme="minorHAnsi" w:hAnsiTheme="minorHAnsi"/>
                <w:sz w:val="24"/>
                <w:szCs w:val="24"/>
              </w:rPr>
              <w:t xml:space="preserve"> moči denně – </w:t>
            </w:r>
            <w:r w:rsidRPr="00C2587F">
              <w:rPr>
                <w:rFonts w:asciiTheme="minorHAnsi" w:hAnsiTheme="minorHAnsi"/>
                <w:b/>
                <w:sz w:val="24"/>
                <w:szCs w:val="24"/>
              </w:rPr>
              <w:t>definitivní moč</w:t>
            </w:r>
            <w:r w:rsidRPr="00C2587F">
              <w:rPr>
                <w:rFonts w:asciiTheme="minorHAnsi" w:hAnsiTheme="minorHAnsi"/>
                <w:sz w:val="24"/>
                <w:szCs w:val="24"/>
              </w:rPr>
              <w:t xml:space="preserve">. Primární moč, vzniklá filtrací z krve odchází z ledvinného glomerulu složitým systémem kanálků - tubulů, které moč dále upravují a především zpětně vstřebávají. Glomerulus s navazujícím kanálkem tvoří základní funkční jednotku ledviny - tzv. </w:t>
            </w:r>
            <w:r w:rsidRPr="00C2587F">
              <w:rPr>
                <w:rFonts w:asciiTheme="minorHAnsi" w:hAnsiTheme="minorHAnsi"/>
                <w:b/>
                <w:sz w:val="24"/>
                <w:szCs w:val="24"/>
              </w:rPr>
              <w:t>nefron</w:t>
            </w:r>
            <w:r w:rsidRPr="00C2587F">
              <w:rPr>
                <w:rFonts w:asciiTheme="minorHAnsi" w:hAnsiTheme="minorHAnsi"/>
                <w:sz w:val="24"/>
                <w:szCs w:val="24"/>
              </w:rPr>
              <w:t xml:space="preserve">. </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Dialýza</w:t>
            </w:r>
            <w:r w:rsidRPr="00C2587F">
              <w:rPr>
                <w:rFonts w:asciiTheme="minorHAnsi" w:hAnsiTheme="minorHAnsi"/>
                <w:sz w:val="24"/>
                <w:szCs w:val="24"/>
              </w:rPr>
              <w:t xml:space="preserve"> je proces, při kterém jsou z těla odstraněny odpady metabolismu. U zdravého člověka jsou tyto odpady odstraňovány za pomoci ledvin. Tento proces nemůže být nazván léčbou, protože nemocné ledviny nijak neléčí. Avšak je to proces, který bezprostředně zachraňuje lidské životy. Člověk, který má nefunkční ledviny, zemře. Správně prováděná dialýza spojená s dodržováním patřičné životosprávy </w:t>
            </w:r>
            <w:r w:rsidRPr="00C2587F">
              <w:rPr>
                <w:rFonts w:asciiTheme="minorHAnsi" w:hAnsiTheme="minorHAnsi"/>
                <w:sz w:val="24"/>
                <w:szCs w:val="24"/>
              </w:rPr>
              <w:lastRenderedPageBreak/>
              <w:t>(dieta) umožňuje velmi dobrou kvalitu života nemocných.</w:t>
            </w:r>
          </w:p>
          <w:p w:rsidR="00C2587F" w:rsidRPr="00C2587F" w:rsidRDefault="00C2587F" w:rsidP="003D68E0">
            <w:pPr>
              <w:jc w:val="both"/>
              <w:rPr>
                <w:rFonts w:asciiTheme="minorHAnsi" w:eastAsia="SimSun" w:hAnsiTheme="minorHAnsi"/>
              </w:rPr>
            </w:pPr>
            <w:r w:rsidRPr="00C2587F">
              <w:rPr>
                <w:rFonts w:asciiTheme="minorHAnsi" w:hAnsiTheme="minorHAnsi"/>
                <w:noProof/>
              </w:rPr>
              <w:pict>
                <v:shape id="_x0000_s1030" type="#_x0000_t202" style="position:absolute;left:0;text-align:left;margin-left:344.15pt;margin-top:191.25pt;width:159.75pt;height:13.5pt;z-index:251778048" wrapcoords="-105 0 -105 20400 21600 20400 21600 0 -105 0" stroked="f">
                  <v:textbox style="mso-next-textbox:#_x0000_s1030" inset="0,0,0,0">
                    <w:txbxContent>
                      <w:p w:rsidR="00C2587F" w:rsidRPr="00B51102" w:rsidRDefault="00C2587F" w:rsidP="00C2587F">
                        <w:pPr>
                          <w:pStyle w:val="Titulek"/>
                          <w:rPr>
                            <w:rFonts w:eastAsia="SimSun"/>
                            <w:noProof/>
                            <w:color w:val="auto"/>
                            <w:sz w:val="24"/>
                            <w:szCs w:val="24"/>
                          </w:rPr>
                        </w:pPr>
                        <w:r w:rsidRPr="00B51102">
                          <w:rPr>
                            <w:color w:val="auto"/>
                          </w:rPr>
                          <w:t xml:space="preserve">Obr. 5: Detail polopropustné membrány </w:t>
                        </w:r>
                      </w:p>
                    </w:txbxContent>
                  </v:textbox>
                  <w10:wrap type="tight"/>
                </v:shape>
              </w:pict>
            </w:r>
            <w:r>
              <w:rPr>
                <w:rFonts w:asciiTheme="minorHAnsi" w:hAnsiTheme="minorHAnsi"/>
                <w:noProof/>
              </w:rPr>
              <w:drawing>
                <wp:anchor distT="0" distB="0" distL="114300" distR="114300" simplePos="0" relativeHeight="251661312" behindDoc="1" locked="0" layoutInCell="1" allowOverlap="1">
                  <wp:simplePos x="0" y="0"/>
                  <wp:positionH relativeFrom="column">
                    <wp:posOffset>4399280</wp:posOffset>
                  </wp:positionH>
                  <wp:positionV relativeFrom="paragraph">
                    <wp:posOffset>514350</wp:posOffset>
                  </wp:positionV>
                  <wp:extent cx="1962150" cy="1876425"/>
                  <wp:effectExtent l="19050" t="0" r="0" b="0"/>
                  <wp:wrapTight wrapText="bothSides">
                    <wp:wrapPolygon edited="0">
                      <wp:start x="-210" y="0"/>
                      <wp:lineTo x="-210" y="21490"/>
                      <wp:lineTo x="21600" y="21490"/>
                      <wp:lineTo x="21600" y="0"/>
                      <wp:lineTo x="-210" y="0"/>
                    </wp:wrapPolygon>
                  </wp:wrapTight>
                  <wp:docPr id="16" name="obrázek 1" descr="Soubor:Semipermeable membrane.pn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ubor:Semipermeable membrane.png">
                            <a:hlinkClick r:id="rId12"/>
                          </pic:cNvPr>
                          <pic:cNvPicPr>
                            <a:picLocks noChangeAspect="1" noChangeArrowheads="1"/>
                          </pic:cNvPicPr>
                        </pic:nvPicPr>
                        <pic:blipFill>
                          <a:blip r:embed="rId13" cstate="print"/>
                          <a:srcRect/>
                          <a:stretch>
                            <a:fillRect/>
                          </a:stretch>
                        </pic:blipFill>
                        <pic:spPr bwMode="auto">
                          <a:xfrm>
                            <a:off x="0" y="0"/>
                            <a:ext cx="1962150" cy="1876425"/>
                          </a:xfrm>
                          <a:prstGeom prst="rect">
                            <a:avLst/>
                          </a:prstGeom>
                          <a:noFill/>
                          <a:ln w="9525">
                            <a:noFill/>
                            <a:miter lim="800000"/>
                            <a:headEnd/>
                            <a:tailEnd/>
                          </a:ln>
                        </pic:spPr>
                      </pic:pic>
                    </a:graphicData>
                  </a:graphic>
                </wp:anchor>
              </w:drawing>
            </w:r>
            <w:r w:rsidRPr="00C2587F">
              <w:rPr>
                <w:rFonts w:asciiTheme="minorHAnsi" w:eastAsia="SimSun" w:hAnsiTheme="minorHAnsi"/>
                <w:b/>
                <w:sz w:val="24"/>
                <w:szCs w:val="24"/>
              </w:rPr>
              <w:t>Princip dialýzy:</w:t>
            </w:r>
            <w:r w:rsidRPr="00C2587F">
              <w:rPr>
                <w:rFonts w:asciiTheme="minorHAnsi" w:eastAsia="SimSun" w:hAnsiTheme="minorHAnsi"/>
                <w:sz w:val="24"/>
                <w:szCs w:val="24"/>
              </w:rPr>
              <w:t xml:space="preserve"> Dialýza je založena na principu polopropustné membrány. Na jedné straně této membrány protéká krev, na druhé je dialyzační roztok. Látky s rozdílnou koncentrací </w:t>
            </w:r>
            <w:r w:rsidRPr="00C2587F">
              <w:rPr>
                <w:rFonts w:asciiTheme="minorHAnsi" w:eastAsia="SimSun" w:hAnsiTheme="minorHAnsi"/>
                <w:sz w:val="24"/>
                <w:szCs w:val="24"/>
              </w:rPr>
              <w:br/>
              <w:t xml:space="preserve">v krvi a v roztoku přecházejí z oblasti s vysokou koncentrací do oblasti s nízkou koncentrací. A tak látky škodlivé, obsažené v krvi, které však nejsou v dialyzátu, postupně přecházejí </w:t>
            </w:r>
            <w:r w:rsidRPr="00C2587F">
              <w:rPr>
                <w:rFonts w:asciiTheme="minorHAnsi" w:eastAsia="SimSun" w:hAnsiTheme="minorHAnsi"/>
                <w:sz w:val="24"/>
                <w:szCs w:val="24"/>
              </w:rPr>
              <w:br/>
              <w:t>z krve do dialyzačního roztoku. Bohužel obdobně se přeskupují i látky prospěšné (jako vitamíny nebo aminokyseliny). Látky, které se při dialýze nesmí z těla odstranit (soli, vápník atd.) musejí být proto přítomny i v dialyzátu. Všechny takové látky však do dialyzátu přidat nelze (například zmíněné vitamíny a aminokyseliny), a tak je pacient musí nahrazovat klasickou cestou, v potravě (doporučuje se během dialýzy jíst), popřípadě v tabletách. Dialyzát pak naopak nesmí obsahovat jiné cizorodé látky, které by přešly opačně z dialyzátu do krve. Proto se k míchání roztoku používá absolutně čistá voda vyčištěná pomocí mechanických filtrů a osmózy. [4]</w:t>
            </w:r>
            <w:r w:rsidRPr="00C2587F">
              <w:rPr>
                <w:rFonts w:asciiTheme="minorHAnsi" w:hAnsiTheme="minorHAnsi"/>
              </w:rPr>
              <w:t xml:space="preserve"> </w:t>
            </w:r>
          </w:p>
        </w:tc>
      </w:tr>
      <w:tr w:rsidR="00C2587F" w:rsidRPr="00C2587F" w:rsidTr="00C2587F">
        <w:tc>
          <w:tcPr>
            <w:tcW w:w="10314"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lastRenderedPageBreak/>
              <w:t>Bezpečnost práce:</w:t>
            </w:r>
            <w:r w:rsidRPr="00C2587F">
              <w:rPr>
                <w:rFonts w:asciiTheme="minorHAnsi" w:hAnsiTheme="minorHAnsi"/>
                <w:sz w:val="24"/>
                <w:szCs w:val="24"/>
              </w:rPr>
              <w:t xml:space="preserve"> </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Chlorid sodný</w:t>
            </w:r>
            <w:r w:rsidRPr="00C2587F">
              <w:rPr>
                <w:rFonts w:asciiTheme="minorHAnsi" w:hAnsiTheme="minorHAnsi"/>
                <w:sz w:val="24"/>
                <w:szCs w:val="24"/>
              </w:rPr>
              <w:t xml:space="preserve">: Nepředstavuje akutní nebezpečí. V organismu řídí rovnováhu kyselin </w:t>
            </w:r>
            <w:r w:rsidRPr="00C2587F">
              <w:rPr>
                <w:rFonts w:asciiTheme="minorHAnsi" w:hAnsiTheme="minorHAnsi"/>
                <w:sz w:val="24"/>
                <w:szCs w:val="24"/>
              </w:rPr>
              <w:br/>
              <w:t xml:space="preserve">a zásad, aktivuje některé enzymy a řídí tvorbu </w:t>
            </w:r>
            <w:proofErr w:type="spellStart"/>
            <w:r w:rsidRPr="00C2587F">
              <w:rPr>
                <w:rFonts w:asciiTheme="minorHAnsi" w:hAnsiTheme="minorHAnsi"/>
                <w:sz w:val="24"/>
                <w:szCs w:val="24"/>
              </w:rPr>
              <w:t>HCl</w:t>
            </w:r>
            <w:proofErr w:type="spellEnd"/>
            <w:r w:rsidRPr="00C2587F">
              <w:rPr>
                <w:rFonts w:asciiTheme="minorHAnsi" w:hAnsiTheme="minorHAnsi"/>
                <w:sz w:val="24"/>
                <w:szCs w:val="24"/>
              </w:rPr>
              <w:t xml:space="preserve"> v žaludku potřebnou pro trávení. Doporučená denní dávky </w:t>
            </w:r>
            <w:proofErr w:type="spellStart"/>
            <w:r w:rsidRPr="00C2587F">
              <w:rPr>
                <w:rFonts w:asciiTheme="minorHAnsi" w:hAnsiTheme="minorHAnsi"/>
                <w:sz w:val="24"/>
                <w:szCs w:val="24"/>
              </w:rPr>
              <w:t>NaCl</w:t>
            </w:r>
            <w:proofErr w:type="spellEnd"/>
            <w:r w:rsidRPr="00C2587F">
              <w:rPr>
                <w:rFonts w:asciiTheme="minorHAnsi" w:hAnsiTheme="minorHAnsi"/>
                <w:sz w:val="24"/>
                <w:szCs w:val="24"/>
              </w:rPr>
              <w:t xml:space="preserve"> je asi 3-7 g. Přebytek </w:t>
            </w:r>
            <w:proofErr w:type="spellStart"/>
            <w:r w:rsidRPr="00C2587F">
              <w:rPr>
                <w:rFonts w:asciiTheme="minorHAnsi" w:hAnsiTheme="minorHAnsi"/>
                <w:sz w:val="24"/>
                <w:szCs w:val="24"/>
              </w:rPr>
              <w:t>NaCl</w:t>
            </w:r>
            <w:proofErr w:type="spellEnd"/>
            <w:r w:rsidRPr="00C2587F">
              <w:rPr>
                <w:rFonts w:asciiTheme="minorHAnsi" w:hAnsiTheme="minorHAnsi"/>
                <w:sz w:val="24"/>
                <w:szCs w:val="24"/>
              </w:rPr>
              <w:t xml:space="preserve"> v organismu způsobuje vysoký krevní tlak. Jednorázová toxická dávka pro člověka o hmotnosti 70 kg je 200-280 g.</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Iritat</w:t>
            </w:r>
            <w:proofErr w:type="spellEnd"/>
            <w:r w:rsidRPr="00C2587F">
              <w:rPr>
                <w:rFonts w:asciiTheme="minorHAnsi" w:hAnsiTheme="minorHAnsi"/>
                <w:sz w:val="24"/>
                <w:szCs w:val="24"/>
              </w:rPr>
              <w:t xml:space="preserve">, </w:t>
            </w:r>
            <w:proofErr w:type="spellStart"/>
            <w:r w:rsidRPr="00C2587F">
              <w:rPr>
                <w:rFonts w:asciiTheme="minorHAnsi" w:hAnsiTheme="minorHAnsi"/>
                <w:sz w:val="24"/>
                <w:szCs w:val="24"/>
              </w:rPr>
              <w:t>Nasaka</w:t>
            </w:r>
            <w:proofErr w:type="spellEnd"/>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Destilovaná ropa: </w:t>
            </w:r>
            <w:r w:rsidRPr="00C2587F">
              <w:rPr>
                <w:rFonts w:asciiTheme="minorHAnsi" w:hAnsiTheme="minorHAnsi"/>
                <w:sz w:val="24"/>
                <w:szCs w:val="24"/>
              </w:rPr>
              <w:t xml:space="preserve">Při dodržování běžných bezpečnostních opatřeních pro zacházení s ropnými látkami, pokynů pro manipulaci s nimi a při použití osobních ochranných pomůcek není známo žádné zvláštní nebezpečí. Při potřísnění může dojít k odmaštění </w:t>
            </w:r>
            <w:r w:rsidRPr="00C2587F">
              <w:rPr>
                <w:rFonts w:asciiTheme="minorHAnsi" w:hAnsiTheme="minorHAnsi"/>
                <w:sz w:val="24"/>
                <w:szCs w:val="24"/>
              </w:rPr>
              <w:br/>
              <w:t>a podráždění pokožky - pokožku omýt vodou a mýdlem. Při nadýchání vyjít na čerstvý vzduch. Při požití nevyvolávat zvracení a ihned vyhledat lékaře. Při zasažení očí vypláchnout proudem vody a vyhledat lékaře.</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Fehlingovo činidlo I a II: </w:t>
            </w:r>
            <w:r w:rsidRPr="00C2587F">
              <w:rPr>
                <w:rFonts w:asciiTheme="minorHAnsi" w:hAnsiTheme="minorHAnsi"/>
                <w:sz w:val="24"/>
                <w:szCs w:val="24"/>
              </w:rPr>
              <w:t>Zdrví škodlivý při požití, dráždí oči, dýchací orgány a kůži. Při požití většího množství může poškodit ledviny. Na pokožku působí dráždivě, vyvolává svědění a záněty. Může způsobit zánět spojivek.</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Iritat</w:t>
            </w:r>
            <w:proofErr w:type="spellEnd"/>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Glukóza: </w:t>
            </w:r>
            <w:r w:rsidRPr="00C2587F">
              <w:rPr>
                <w:rFonts w:asciiTheme="minorHAnsi" w:hAnsiTheme="minorHAnsi"/>
                <w:sz w:val="24"/>
                <w:szCs w:val="24"/>
              </w:rPr>
              <w:t>Není nebezpečná.</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Dusičnan stříbrný: </w:t>
            </w:r>
            <w:r w:rsidRPr="00C2587F">
              <w:rPr>
                <w:rFonts w:asciiTheme="minorHAnsi" w:hAnsiTheme="minorHAnsi"/>
                <w:sz w:val="24"/>
                <w:szCs w:val="24"/>
              </w:rPr>
              <w:t xml:space="preserve">Je silné oxidační činidlo podporující samovznícení hořlavých látek. Je žíravý a při styku s kůží způsobuje poleptání. Při požití mohou způsobit katar gastrointestinálního traktu, dysfunkci ledvin, slabost, bolesti hlavy a cyanózu. Všeobecně jsou dusičnany méně toxické než dusitany, avšak v těle se zčásti redukují na dusitany. </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První pomoc:</w:t>
            </w:r>
            <w:r w:rsidRPr="00C2587F">
              <w:rPr>
                <w:rFonts w:asciiTheme="minorHAnsi" w:hAnsiTheme="minorHAnsi"/>
                <w:i/>
                <w:sz w:val="24"/>
                <w:szCs w:val="24"/>
              </w:rPr>
              <w:t xml:space="preserve"> </w:t>
            </w:r>
            <w:proofErr w:type="spellStart"/>
            <w:r w:rsidRPr="00C2587F">
              <w:rPr>
                <w:rFonts w:asciiTheme="minorHAnsi" w:hAnsiTheme="minorHAnsi"/>
                <w:sz w:val="24"/>
                <w:szCs w:val="24"/>
              </w:rPr>
              <w:t>Iridac</w:t>
            </w:r>
            <w:proofErr w:type="spellEnd"/>
          </w:p>
        </w:tc>
      </w:tr>
      <w:tr w:rsidR="00C2587F" w:rsidRPr="00C2587F" w:rsidTr="00C2587F">
        <w:tc>
          <w:tcPr>
            <w:tcW w:w="10314"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4"/>
              </w:numPr>
              <w:jc w:val="both"/>
              <w:rPr>
                <w:rFonts w:asciiTheme="minorHAnsi" w:hAnsiTheme="minorHAnsi"/>
                <w:sz w:val="24"/>
                <w:szCs w:val="24"/>
              </w:rPr>
            </w:pPr>
            <w:r w:rsidRPr="00C2587F">
              <w:rPr>
                <w:rFonts w:asciiTheme="minorHAnsi" w:hAnsiTheme="minorHAnsi"/>
                <w:sz w:val="24"/>
                <w:szCs w:val="24"/>
              </w:rPr>
              <w:t>Z vaječného bílku si připravíme roztok bílkoviny tak, že bílek rozšleháme s pětinásobným množstvím destilované vody a přefiltrujeme.</w:t>
            </w:r>
          </w:p>
          <w:p w:rsidR="00C2587F" w:rsidRPr="00C2587F" w:rsidRDefault="00C2587F" w:rsidP="00E265BD">
            <w:pPr>
              <w:pStyle w:val="Odstavecseseznamem"/>
              <w:numPr>
                <w:ilvl w:val="0"/>
                <w:numId w:val="4"/>
              </w:numPr>
              <w:jc w:val="both"/>
              <w:rPr>
                <w:rFonts w:asciiTheme="minorHAnsi" w:hAnsiTheme="minorHAnsi"/>
                <w:sz w:val="24"/>
                <w:szCs w:val="24"/>
              </w:rPr>
            </w:pPr>
            <w:r w:rsidRPr="00C2587F">
              <w:rPr>
                <w:rFonts w:asciiTheme="minorHAnsi" w:hAnsiTheme="minorHAnsi"/>
                <w:sz w:val="24"/>
                <w:szCs w:val="24"/>
              </w:rPr>
              <w:t>Celofánovou folii namočíme v kádince s destilovanou vodou.</w:t>
            </w:r>
          </w:p>
          <w:p w:rsidR="00C2587F" w:rsidRPr="00C2587F" w:rsidRDefault="00C2587F" w:rsidP="00E265BD">
            <w:pPr>
              <w:pStyle w:val="Odstavecseseznamem"/>
              <w:numPr>
                <w:ilvl w:val="0"/>
                <w:numId w:val="4"/>
              </w:numPr>
              <w:jc w:val="both"/>
              <w:rPr>
                <w:rFonts w:asciiTheme="minorHAnsi" w:hAnsiTheme="minorHAnsi"/>
                <w:sz w:val="24"/>
                <w:szCs w:val="24"/>
              </w:rPr>
            </w:pPr>
            <w:r w:rsidRPr="00C2587F">
              <w:rPr>
                <w:rFonts w:asciiTheme="minorHAnsi" w:hAnsiTheme="minorHAnsi"/>
                <w:sz w:val="24"/>
                <w:szCs w:val="24"/>
              </w:rPr>
              <w:t>Dialyzační trubici si připravíme pomocí větší nálevky, kterou obalíme celofánovou folií předem namočenou ve vodě. Okraje folie přelepíme izolepou.</w:t>
            </w:r>
          </w:p>
          <w:p w:rsidR="00C2587F" w:rsidRPr="00C2587F" w:rsidRDefault="00C2587F" w:rsidP="00E265BD">
            <w:pPr>
              <w:pStyle w:val="Odstavecseseznamem"/>
              <w:numPr>
                <w:ilvl w:val="0"/>
                <w:numId w:val="4"/>
              </w:numPr>
              <w:jc w:val="both"/>
              <w:rPr>
                <w:rFonts w:asciiTheme="minorHAnsi" w:hAnsiTheme="minorHAnsi"/>
                <w:sz w:val="24"/>
                <w:szCs w:val="24"/>
              </w:rPr>
            </w:pPr>
            <w:r w:rsidRPr="00C2587F">
              <w:rPr>
                <w:rFonts w:asciiTheme="minorHAnsi" w:hAnsiTheme="minorHAnsi"/>
                <w:sz w:val="24"/>
                <w:szCs w:val="24"/>
              </w:rPr>
              <w:t>Směs: Do druhé z kádinek 250 cm</w:t>
            </w:r>
            <w:r w:rsidRPr="00C2587F">
              <w:rPr>
                <w:rFonts w:asciiTheme="minorHAnsi" w:hAnsiTheme="minorHAnsi"/>
                <w:sz w:val="24"/>
                <w:szCs w:val="24"/>
                <w:vertAlign w:val="superscript"/>
              </w:rPr>
              <w:t>3</w:t>
            </w:r>
            <w:r w:rsidRPr="00C2587F">
              <w:rPr>
                <w:rFonts w:asciiTheme="minorHAnsi" w:hAnsiTheme="minorHAnsi"/>
                <w:sz w:val="24"/>
                <w:szCs w:val="24"/>
              </w:rPr>
              <w:t xml:space="preserve"> dáme asi 80 cm</w:t>
            </w:r>
            <w:r w:rsidRPr="00C2587F">
              <w:rPr>
                <w:rFonts w:asciiTheme="minorHAnsi" w:hAnsiTheme="minorHAnsi"/>
                <w:sz w:val="24"/>
                <w:szCs w:val="24"/>
                <w:vertAlign w:val="superscript"/>
              </w:rPr>
              <w:t>3</w:t>
            </w:r>
            <w:r w:rsidRPr="00C2587F">
              <w:rPr>
                <w:rFonts w:asciiTheme="minorHAnsi" w:hAnsiTheme="minorHAnsi"/>
                <w:sz w:val="24"/>
                <w:szCs w:val="24"/>
              </w:rPr>
              <w:t xml:space="preserve"> destilované vody a 20 cm</w:t>
            </w:r>
            <w:r w:rsidRPr="00C2587F">
              <w:rPr>
                <w:rFonts w:asciiTheme="minorHAnsi" w:hAnsiTheme="minorHAnsi"/>
                <w:sz w:val="24"/>
                <w:szCs w:val="24"/>
                <w:vertAlign w:val="superscript"/>
              </w:rPr>
              <w:t>3</w:t>
            </w:r>
            <w:r w:rsidRPr="00C2587F">
              <w:rPr>
                <w:rFonts w:asciiTheme="minorHAnsi" w:hAnsiTheme="minorHAnsi"/>
                <w:sz w:val="24"/>
                <w:szCs w:val="24"/>
              </w:rPr>
              <w:t xml:space="preserve"> roztoku připravené bílkoviny a chlorid sodný.</w:t>
            </w:r>
          </w:p>
          <w:p w:rsidR="00C2587F" w:rsidRPr="00C2587F" w:rsidRDefault="00C2587F" w:rsidP="00E265BD">
            <w:pPr>
              <w:pStyle w:val="Odstavecseseznamem"/>
              <w:numPr>
                <w:ilvl w:val="0"/>
                <w:numId w:val="4"/>
              </w:numPr>
              <w:jc w:val="both"/>
              <w:rPr>
                <w:rFonts w:asciiTheme="minorHAnsi" w:hAnsiTheme="minorHAnsi"/>
                <w:sz w:val="24"/>
                <w:szCs w:val="24"/>
              </w:rPr>
            </w:pPr>
            <w:r w:rsidRPr="00C2587F">
              <w:rPr>
                <w:rFonts w:asciiTheme="minorHAnsi" w:hAnsiTheme="minorHAnsi"/>
                <w:sz w:val="24"/>
                <w:szCs w:val="24"/>
              </w:rPr>
              <w:t>Z připravené směsi odlijeme 4cm</w:t>
            </w:r>
            <w:r w:rsidRPr="00C2587F">
              <w:rPr>
                <w:rFonts w:asciiTheme="minorHAnsi" w:hAnsiTheme="minorHAnsi"/>
                <w:sz w:val="24"/>
                <w:szCs w:val="24"/>
                <w:vertAlign w:val="superscript"/>
              </w:rPr>
              <w:t>3</w:t>
            </w:r>
            <w:r w:rsidRPr="00C2587F">
              <w:rPr>
                <w:rFonts w:asciiTheme="minorHAnsi" w:hAnsiTheme="minorHAnsi"/>
                <w:sz w:val="24"/>
                <w:szCs w:val="24"/>
              </w:rPr>
              <w:t>, k předběžným zkouškám důkazů chloridů, glukózy a bílkovin.</w:t>
            </w:r>
          </w:p>
          <w:p w:rsidR="00C2587F" w:rsidRPr="00C2587F" w:rsidRDefault="00C2587F" w:rsidP="00E265BD">
            <w:pPr>
              <w:pStyle w:val="Odstavecseseznamem"/>
              <w:numPr>
                <w:ilvl w:val="0"/>
                <w:numId w:val="4"/>
              </w:numPr>
              <w:jc w:val="both"/>
              <w:rPr>
                <w:rFonts w:asciiTheme="minorHAnsi" w:hAnsiTheme="minorHAnsi"/>
                <w:sz w:val="24"/>
                <w:szCs w:val="24"/>
              </w:rPr>
            </w:pPr>
            <w:r w:rsidRPr="00C2587F">
              <w:rPr>
                <w:rFonts w:asciiTheme="minorHAnsi" w:hAnsiTheme="minorHAnsi"/>
                <w:sz w:val="24"/>
                <w:szCs w:val="24"/>
              </w:rPr>
              <w:t>Nálevku s celofánovou folií položíme stonkem nahoru do první kádinky s destilovanou vodou.</w:t>
            </w:r>
          </w:p>
          <w:p w:rsidR="00C2587F" w:rsidRPr="00C2587F" w:rsidRDefault="00C2587F" w:rsidP="00E265BD">
            <w:pPr>
              <w:pStyle w:val="Odstavecseseznamem"/>
              <w:numPr>
                <w:ilvl w:val="0"/>
                <w:numId w:val="4"/>
              </w:numPr>
              <w:jc w:val="both"/>
              <w:rPr>
                <w:rFonts w:asciiTheme="minorHAnsi" w:hAnsiTheme="minorHAnsi"/>
                <w:sz w:val="24"/>
                <w:szCs w:val="24"/>
              </w:rPr>
            </w:pPr>
            <w:r w:rsidRPr="00C2587F">
              <w:rPr>
                <w:rFonts w:asciiTheme="minorHAnsi" w:hAnsiTheme="minorHAnsi"/>
                <w:sz w:val="24"/>
                <w:szCs w:val="24"/>
              </w:rPr>
              <w:t>Stonkem do takto připravené nálevky naléváme pomocí menší nálevky roztok připravené směsi.</w:t>
            </w:r>
          </w:p>
          <w:p w:rsidR="00C2587F" w:rsidRPr="00C2587F" w:rsidRDefault="00C2587F" w:rsidP="00E265BD">
            <w:pPr>
              <w:pStyle w:val="Odstavecseseznamem"/>
              <w:numPr>
                <w:ilvl w:val="0"/>
                <w:numId w:val="4"/>
              </w:numPr>
              <w:jc w:val="both"/>
              <w:rPr>
                <w:rFonts w:asciiTheme="minorHAnsi" w:hAnsiTheme="minorHAnsi"/>
                <w:sz w:val="24"/>
                <w:szCs w:val="24"/>
              </w:rPr>
            </w:pPr>
            <w:r w:rsidRPr="00C2587F">
              <w:rPr>
                <w:rFonts w:asciiTheme="minorHAnsi" w:hAnsiTheme="minorHAnsi"/>
                <w:sz w:val="24"/>
                <w:szCs w:val="24"/>
              </w:rPr>
              <w:t xml:space="preserve">Pipetou postupně odebíráme vzorky roztoku v kádince a provádíme orientační důkazy chloridů, </w:t>
            </w:r>
            <w:r w:rsidRPr="00C2587F">
              <w:rPr>
                <w:rFonts w:asciiTheme="minorHAnsi" w:hAnsiTheme="minorHAnsi"/>
                <w:sz w:val="24"/>
                <w:szCs w:val="24"/>
              </w:rPr>
              <w:lastRenderedPageBreak/>
              <w:t>bílkovin a glukózy.</w:t>
            </w:r>
          </w:p>
          <w:p w:rsidR="00C2587F" w:rsidRPr="00C2587F" w:rsidRDefault="00C2587F" w:rsidP="00E265BD">
            <w:pPr>
              <w:pStyle w:val="Odstavecseseznamem"/>
              <w:numPr>
                <w:ilvl w:val="0"/>
                <w:numId w:val="4"/>
              </w:numPr>
              <w:jc w:val="both"/>
              <w:rPr>
                <w:rFonts w:asciiTheme="minorHAnsi" w:hAnsiTheme="minorHAnsi"/>
                <w:sz w:val="24"/>
                <w:szCs w:val="24"/>
              </w:rPr>
            </w:pPr>
            <w:r w:rsidRPr="00C2587F">
              <w:rPr>
                <w:rFonts w:asciiTheme="minorHAnsi" w:hAnsiTheme="minorHAnsi"/>
                <w:sz w:val="24"/>
                <w:szCs w:val="24"/>
              </w:rPr>
              <w:t>Při provádění důkazů postupujeme podle následující tabulky.</w:t>
            </w:r>
          </w:p>
          <w:p w:rsidR="00C2587F" w:rsidRPr="00C2587F" w:rsidRDefault="00C2587F" w:rsidP="003D68E0">
            <w:pPr>
              <w:rPr>
                <w:rFonts w:asciiTheme="minorHAnsi" w:hAnsiTheme="minorHAnsi"/>
                <w:sz w:val="24"/>
                <w:szCs w:val="24"/>
              </w:rPr>
            </w:pPr>
          </w:p>
          <w:tbl>
            <w:tblPr>
              <w:tblpPr w:leftFromText="141" w:rightFromText="141" w:vertAnchor="text" w:tblpXSpec="center" w:tblpY="1"/>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18"/>
              <w:gridCol w:w="2956"/>
              <w:gridCol w:w="3111"/>
            </w:tblGrid>
            <w:tr w:rsidR="00C2587F" w:rsidRPr="00C2587F" w:rsidTr="003D68E0">
              <w:trPr>
                <w:jc w:val="center"/>
              </w:trPr>
              <w:tc>
                <w:tcPr>
                  <w:tcW w:w="3439" w:type="dxa"/>
                  <w:vAlign w:val="center"/>
                </w:tcPr>
                <w:p w:rsidR="00C2587F" w:rsidRPr="00C2587F" w:rsidRDefault="00C2587F" w:rsidP="003D68E0">
                  <w:pPr>
                    <w:ind w:left="360"/>
                    <w:jc w:val="center"/>
                    <w:rPr>
                      <w:rFonts w:asciiTheme="minorHAnsi" w:hAnsiTheme="minorHAnsi"/>
                      <w:b/>
                      <w:szCs w:val="24"/>
                    </w:rPr>
                  </w:pPr>
                  <w:r w:rsidRPr="00C2587F">
                    <w:rPr>
                      <w:rFonts w:asciiTheme="minorHAnsi" w:hAnsiTheme="minorHAnsi"/>
                      <w:b/>
                      <w:szCs w:val="24"/>
                    </w:rPr>
                    <w:t>Látka</w:t>
                  </w:r>
                </w:p>
              </w:tc>
              <w:tc>
                <w:tcPr>
                  <w:tcW w:w="3439" w:type="dxa"/>
                  <w:vAlign w:val="center"/>
                </w:tcPr>
                <w:p w:rsidR="00C2587F" w:rsidRPr="00C2587F" w:rsidRDefault="00C2587F" w:rsidP="003D68E0">
                  <w:pPr>
                    <w:jc w:val="center"/>
                    <w:rPr>
                      <w:rFonts w:asciiTheme="minorHAnsi" w:hAnsiTheme="minorHAnsi"/>
                      <w:b/>
                      <w:szCs w:val="24"/>
                    </w:rPr>
                  </w:pPr>
                  <w:r w:rsidRPr="00C2587F">
                    <w:rPr>
                      <w:rFonts w:asciiTheme="minorHAnsi" w:hAnsiTheme="minorHAnsi"/>
                      <w:b/>
                      <w:szCs w:val="24"/>
                    </w:rPr>
                    <w:t>Činidlo</w:t>
                  </w:r>
                </w:p>
              </w:tc>
              <w:tc>
                <w:tcPr>
                  <w:tcW w:w="3439" w:type="dxa"/>
                  <w:vAlign w:val="center"/>
                </w:tcPr>
                <w:p w:rsidR="00C2587F" w:rsidRPr="00C2587F" w:rsidRDefault="00C2587F" w:rsidP="003D68E0">
                  <w:pPr>
                    <w:jc w:val="center"/>
                    <w:rPr>
                      <w:rFonts w:asciiTheme="minorHAnsi" w:hAnsiTheme="minorHAnsi"/>
                      <w:b/>
                      <w:szCs w:val="24"/>
                    </w:rPr>
                  </w:pPr>
                  <w:r w:rsidRPr="00C2587F">
                    <w:rPr>
                      <w:rFonts w:asciiTheme="minorHAnsi" w:hAnsiTheme="minorHAnsi"/>
                      <w:b/>
                      <w:szCs w:val="24"/>
                    </w:rPr>
                    <w:t>Výsledek</w:t>
                  </w:r>
                </w:p>
              </w:tc>
            </w:tr>
            <w:tr w:rsidR="00C2587F" w:rsidRPr="00C2587F" w:rsidTr="003D68E0">
              <w:trPr>
                <w:jc w:val="center"/>
              </w:trPr>
              <w:tc>
                <w:tcPr>
                  <w:tcW w:w="3439" w:type="dxa"/>
                  <w:vAlign w:val="center"/>
                </w:tcPr>
                <w:p w:rsidR="00C2587F" w:rsidRPr="00C2587F" w:rsidRDefault="00C2587F" w:rsidP="003D68E0">
                  <w:pPr>
                    <w:jc w:val="center"/>
                    <w:rPr>
                      <w:rFonts w:asciiTheme="minorHAnsi" w:hAnsiTheme="minorHAnsi"/>
                      <w:i/>
                      <w:szCs w:val="24"/>
                    </w:rPr>
                  </w:pPr>
                  <w:r w:rsidRPr="00C2587F">
                    <w:rPr>
                      <w:rFonts w:asciiTheme="minorHAnsi" w:hAnsiTheme="minorHAnsi"/>
                      <w:i/>
                      <w:szCs w:val="24"/>
                    </w:rPr>
                    <w:t>Chloridy</w:t>
                  </w:r>
                </w:p>
              </w:tc>
              <w:tc>
                <w:tcPr>
                  <w:tcW w:w="3439" w:type="dxa"/>
                  <w:vAlign w:val="center"/>
                </w:tcPr>
                <w:p w:rsidR="00C2587F" w:rsidRPr="00C2587F" w:rsidRDefault="00C2587F" w:rsidP="003D68E0">
                  <w:pPr>
                    <w:jc w:val="center"/>
                    <w:rPr>
                      <w:rFonts w:asciiTheme="minorHAnsi" w:hAnsiTheme="minorHAnsi"/>
                      <w:szCs w:val="24"/>
                    </w:rPr>
                  </w:pPr>
                  <w:r w:rsidRPr="00C2587F">
                    <w:rPr>
                      <w:rFonts w:asciiTheme="minorHAnsi" w:hAnsiTheme="minorHAnsi"/>
                      <w:szCs w:val="24"/>
                    </w:rPr>
                    <w:t>několik kapek AgNO</w:t>
                  </w:r>
                  <w:r w:rsidRPr="00C2587F">
                    <w:rPr>
                      <w:rFonts w:asciiTheme="minorHAnsi" w:hAnsiTheme="minorHAnsi"/>
                      <w:szCs w:val="24"/>
                      <w:vertAlign w:val="subscript"/>
                    </w:rPr>
                    <w:t>3</w:t>
                  </w:r>
                </w:p>
              </w:tc>
              <w:tc>
                <w:tcPr>
                  <w:tcW w:w="3439" w:type="dxa"/>
                  <w:vAlign w:val="center"/>
                </w:tcPr>
                <w:p w:rsidR="00C2587F" w:rsidRPr="00C2587F" w:rsidRDefault="00C2587F" w:rsidP="003D68E0">
                  <w:pPr>
                    <w:jc w:val="center"/>
                    <w:rPr>
                      <w:rFonts w:asciiTheme="minorHAnsi" w:hAnsiTheme="minorHAnsi"/>
                      <w:szCs w:val="24"/>
                    </w:rPr>
                  </w:pPr>
                  <w:r w:rsidRPr="00C2587F">
                    <w:rPr>
                      <w:rFonts w:asciiTheme="minorHAnsi" w:hAnsiTheme="minorHAnsi"/>
                      <w:szCs w:val="24"/>
                    </w:rPr>
                    <w:t>bílá sraženina, časem tmavne až černá</w:t>
                  </w:r>
                </w:p>
              </w:tc>
            </w:tr>
            <w:tr w:rsidR="00C2587F" w:rsidRPr="00C2587F" w:rsidTr="003D68E0">
              <w:trPr>
                <w:jc w:val="center"/>
              </w:trPr>
              <w:tc>
                <w:tcPr>
                  <w:tcW w:w="3439" w:type="dxa"/>
                  <w:vAlign w:val="center"/>
                </w:tcPr>
                <w:p w:rsidR="00C2587F" w:rsidRPr="00C2587F" w:rsidRDefault="00C2587F" w:rsidP="003D68E0">
                  <w:pPr>
                    <w:jc w:val="center"/>
                    <w:rPr>
                      <w:rFonts w:asciiTheme="minorHAnsi" w:hAnsiTheme="minorHAnsi"/>
                      <w:i/>
                      <w:szCs w:val="24"/>
                    </w:rPr>
                  </w:pPr>
                  <w:r w:rsidRPr="00C2587F">
                    <w:rPr>
                      <w:rFonts w:asciiTheme="minorHAnsi" w:hAnsiTheme="minorHAnsi"/>
                      <w:i/>
                      <w:szCs w:val="24"/>
                    </w:rPr>
                    <w:t>Glukóza</w:t>
                  </w:r>
                </w:p>
              </w:tc>
              <w:tc>
                <w:tcPr>
                  <w:tcW w:w="3439" w:type="dxa"/>
                  <w:vAlign w:val="center"/>
                </w:tcPr>
                <w:p w:rsidR="00C2587F" w:rsidRPr="00C2587F" w:rsidRDefault="00C2587F" w:rsidP="003D68E0">
                  <w:pPr>
                    <w:jc w:val="center"/>
                    <w:rPr>
                      <w:rFonts w:asciiTheme="minorHAnsi" w:hAnsiTheme="minorHAnsi"/>
                      <w:szCs w:val="24"/>
                    </w:rPr>
                  </w:pPr>
                  <w:r w:rsidRPr="00C2587F">
                    <w:rPr>
                      <w:rFonts w:asciiTheme="minorHAnsi" w:hAnsiTheme="minorHAnsi"/>
                      <w:szCs w:val="24"/>
                    </w:rPr>
                    <w:t>Fehlingovo činidlo I a II (1:1)</w:t>
                  </w:r>
                </w:p>
              </w:tc>
              <w:tc>
                <w:tcPr>
                  <w:tcW w:w="3439" w:type="dxa"/>
                  <w:vAlign w:val="center"/>
                </w:tcPr>
                <w:p w:rsidR="00C2587F" w:rsidRPr="00C2587F" w:rsidRDefault="00C2587F" w:rsidP="003D68E0">
                  <w:pPr>
                    <w:ind w:left="360"/>
                    <w:jc w:val="center"/>
                    <w:rPr>
                      <w:rFonts w:asciiTheme="minorHAnsi" w:hAnsiTheme="minorHAnsi"/>
                      <w:szCs w:val="24"/>
                    </w:rPr>
                  </w:pPr>
                  <w:r w:rsidRPr="00C2587F">
                    <w:rPr>
                      <w:rFonts w:asciiTheme="minorHAnsi" w:hAnsiTheme="minorHAnsi"/>
                      <w:szCs w:val="24"/>
                    </w:rPr>
                    <w:t>červenohnědá sraženina</w:t>
                  </w:r>
                </w:p>
              </w:tc>
            </w:tr>
            <w:tr w:rsidR="00C2587F" w:rsidRPr="00C2587F" w:rsidTr="003D68E0">
              <w:trPr>
                <w:jc w:val="center"/>
              </w:trPr>
              <w:tc>
                <w:tcPr>
                  <w:tcW w:w="3439" w:type="dxa"/>
                  <w:vAlign w:val="center"/>
                </w:tcPr>
                <w:p w:rsidR="00C2587F" w:rsidRPr="00C2587F" w:rsidRDefault="00C2587F" w:rsidP="003D68E0">
                  <w:pPr>
                    <w:jc w:val="center"/>
                    <w:rPr>
                      <w:rFonts w:asciiTheme="minorHAnsi" w:hAnsiTheme="minorHAnsi"/>
                      <w:i/>
                      <w:szCs w:val="24"/>
                    </w:rPr>
                  </w:pPr>
                  <w:r w:rsidRPr="00C2587F">
                    <w:rPr>
                      <w:rFonts w:asciiTheme="minorHAnsi" w:hAnsiTheme="minorHAnsi"/>
                      <w:i/>
                      <w:szCs w:val="24"/>
                    </w:rPr>
                    <w:t>Bílkovina</w:t>
                  </w:r>
                </w:p>
              </w:tc>
              <w:tc>
                <w:tcPr>
                  <w:tcW w:w="3439" w:type="dxa"/>
                  <w:vAlign w:val="center"/>
                </w:tcPr>
                <w:p w:rsidR="00C2587F" w:rsidRPr="00C2587F" w:rsidRDefault="00C2587F" w:rsidP="003D68E0">
                  <w:pPr>
                    <w:jc w:val="center"/>
                    <w:rPr>
                      <w:rFonts w:asciiTheme="minorHAnsi" w:hAnsiTheme="minorHAnsi"/>
                      <w:szCs w:val="24"/>
                    </w:rPr>
                  </w:pPr>
                  <w:proofErr w:type="spellStart"/>
                  <w:r w:rsidRPr="00C2587F">
                    <w:rPr>
                      <w:rFonts w:asciiTheme="minorHAnsi" w:hAnsiTheme="minorHAnsi"/>
                      <w:szCs w:val="24"/>
                    </w:rPr>
                    <w:t>NaOH</w:t>
                  </w:r>
                  <w:proofErr w:type="spellEnd"/>
                  <w:r w:rsidRPr="00C2587F">
                    <w:rPr>
                      <w:rFonts w:asciiTheme="minorHAnsi" w:hAnsiTheme="minorHAnsi"/>
                      <w:szCs w:val="24"/>
                    </w:rPr>
                    <w:t xml:space="preserve"> se vzorkem (1:1) a jedna kapka CuSO</w:t>
                  </w:r>
                  <w:r w:rsidRPr="00C2587F">
                    <w:rPr>
                      <w:rFonts w:asciiTheme="minorHAnsi" w:hAnsiTheme="minorHAnsi"/>
                      <w:szCs w:val="24"/>
                      <w:vertAlign w:val="subscript"/>
                    </w:rPr>
                    <w:t>4</w:t>
                  </w:r>
                </w:p>
              </w:tc>
              <w:tc>
                <w:tcPr>
                  <w:tcW w:w="3439" w:type="dxa"/>
                  <w:vAlign w:val="center"/>
                </w:tcPr>
                <w:p w:rsidR="00C2587F" w:rsidRPr="00C2587F" w:rsidRDefault="00C2587F" w:rsidP="003D68E0">
                  <w:pPr>
                    <w:jc w:val="center"/>
                    <w:rPr>
                      <w:rFonts w:asciiTheme="minorHAnsi" w:hAnsiTheme="minorHAnsi"/>
                      <w:szCs w:val="24"/>
                    </w:rPr>
                  </w:pPr>
                  <w:r w:rsidRPr="00C2587F">
                    <w:rPr>
                      <w:rFonts w:asciiTheme="minorHAnsi" w:hAnsiTheme="minorHAnsi"/>
                      <w:szCs w:val="24"/>
                    </w:rPr>
                    <w:t>fialová sraženina</w:t>
                  </w:r>
                </w:p>
              </w:tc>
            </w:tr>
          </w:tbl>
          <w:p w:rsidR="00C2587F" w:rsidRPr="00C2587F" w:rsidRDefault="00C2587F" w:rsidP="003D68E0">
            <w:pPr>
              <w:rPr>
                <w:rFonts w:asciiTheme="minorHAnsi" w:hAnsiTheme="minorHAnsi"/>
                <w:sz w:val="24"/>
                <w:szCs w:val="24"/>
              </w:rPr>
            </w:pPr>
          </w:p>
          <w:p w:rsidR="00C2587F" w:rsidRPr="00C2587F" w:rsidRDefault="00C2587F" w:rsidP="00E265BD">
            <w:pPr>
              <w:pStyle w:val="Odstavecseseznamem"/>
              <w:numPr>
                <w:ilvl w:val="0"/>
                <w:numId w:val="4"/>
              </w:numPr>
              <w:rPr>
                <w:rFonts w:asciiTheme="minorHAnsi" w:hAnsiTheme="minorHAnsi"/>
                <w:sz w:val="24"/>
                <w:szCs w:val="24"/>
              </w:rPr>
            </w:pPr>
            <w:r w:rsidRPr="00C2587F">
              <w:rPr>
                <w:rFonts w:asciiTheme="minorHAnsi" w:hAnsiTheme="minorHAnsi"/>
                <w:sz w:val="24"/>
                <w:szCs w:val="24"/>
              </w:rPr>
              <w:t xml:space="preserve">Odběry provádíme po 5, 10, 15, 30, 60 minách. </w:t>
            </w:r>
          </w:p>
          <w:p w:rsidR="00C2587F" w:rsidRPr="00C2587F" w:rsidRDefault="00C2587F" w:rsidP="00E265BD">
            <w:pPr>
              <w:pStyle w:val="Odstavecseseznamem"/>
              <w:numPr>
                <w:ilvl w:val="0"/>
                <w:numId w:val="4"/>
              </w:numPr>
              <w:rPr>
                <w:rFonts w:asciiTheme="minorHAnsi" w:hAnsiTheme="minorHAnsi"/>
              </w:rPr>
            </w:pPr>
            <w:r w:rsidRPr="00C2587F">
              <w:rPr>
                <w:rFonts w:asciiTheme="minorHAnsi" w:hAnsiTheme="minorHAnsi"/>
                <w:sz w:val="24"/>
                <w:szCs w:val="24"/>
              </w:rPr>
              <w:t>Důkazy v původním vzorku směsi srovnáváme s výsledky důkazů ve zbytku vzorku v kádince.</w:t>
            </w:r>
          </w:p>
        </w:tc>
      </w:tr>
      <w:tr w:rsidR="00C2587F" w:rsidRPr="00C2587F" w:rsidTr="00C2587F">
        <w:trPr>
          <w:trHeight w:val="81"/>
        </w:trPr>
        <w:tc>
          <w:tcPr>
            <w:tcW w:w="10314"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noProof/>
                <w:sz w:val="20"/>
              </w:rPr>
              <w:lastRenderedPageBreak/>
              <w:pict>
                <v:shape id="_x0000_s1042" type="#_x0000_t202" style="position:absolute;margin-left:77.55pt;margin-top:227.65pt;width:330.65pt;height:15.15pt;z-index:251790336;mso-position-horizontal-relative:text;mso-position-vertical-relative:text" wrapcoords="-88 0 -88 20160 21600 20160 21600 0 -88 0" stroked="f">
                  <v:textbox style="mso-next-textbox:#_x0000_s1042" inset="0,0,0,0">
                    <w:txbxContent>
                      <w:p w:rsidR="00C2587F" w:rsidRPr="002F3351" w:rsidRDefault="00C2587F" w:rsidP="00C2587F">
                        <w:pPr>
                          <w:pStyle w:val="Titulek"/>
                          <w:rPr>
                            <w:noProof/>
                            <w:color w:val="auto"/>
                            <w:sz w:val="20"/>
                            <w:szCs w:val="20"/>
                          </w:rPr>
                        </w:pPr>
                        <w:r w:rsidRPr="002F3351">
                          <w:rPr>
                            <w:color w:val="auto"/>
                          </w:rPr>
                          <w:t>Obr. 6: Dialýza pře polopropustnou membránu - celofán</w:t>
                        </w:r>
                      </w:p>
                    </w:txbxContent>
                  </v:textbox>
                  <w10:wrap type="tight"/>
                </v:shape>
              </w:pict>
            </w:r>
            <w:r>
              <w:rPr>
                <w:rFonts w:asciiTheme="minorHAnsi" w:hAnsiTheme="minorHAnsi"/>
                <w:noProof/>
                <w:sz w:val="20"/>
              </w:rPr>
              <w:drawing>
                <wp:anchor distT="0" distB="0" distL="114300" distR="114300" simplePos="0" relativeHeight="251675648" behindDoc="1" locked="0" layoutInCell="1" allowOverlap="1">
                  <wp:simplePos x="0" y="0"/>
                  <wp:positionH relativeFrom="margin">
                    <wp:posOffset>648970</wp:posOffset>
                  </wp:positionH>
                  <wp:positionV relativeFrom="paragraph">
                    <wp:posOffset>328930</wp:posOffset>
                  </wp:positionV>
                  <wp:extent cx="2019300" cy="2543175"/>
                  <wp:effectExtent l="19050" t="0" r="0" b="0"/>
                  <wp:wrapTight wrapText="bothSides">
                    <wp:wrapPolygon edited="0">
                      <wp:start x="-204" y="0"/>
                      <wp:lineTo x="-204" y="21519"/>
                      <wp:lineTo x="21600" y="21519"/>
                      <wp:lineTo x="21600" y="0"/>
                      <wp:lineTo x="-204" y="0"/>
                    </wp:wrapPolygon>
                  </wp:wrapTight>
                  <wp:docPr id="18" name="obrázek 10" descr="aparat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paratula"/>
                          <pic:cNvPicPr>
                            <a:picLocks noChangeAspect="1" noChangeArrowheads="1"/>
                          </pic:cNvPicPr>
                        </pic:nvPicPr>
                        <pic:blipFill>
                          <a:blip r:embed="rId14" cstate="print"/>
                          <a:srcRect t="-197" r="53224" b="14764"/>
                          <a:stretch>
                            <a:fillRect/>
                          </a:stretch>
                        </pic:blipFill>
                        <pic:spPr bwMode="auto">
                          <a:xfrm>
                            <a:off x="0" y="0"/>
                            <a:ext cx="2019300" cy="2543175"/>
                          </a:xfrm>
                          <a:prstGeom prst="rect">
                            <a:avLst/>
                          </a:prstGeom>
                          <a:noFill/>
                          <a:ln w="9525">
                            <a:noFill/>
                            <a:miter lim="800000"/>
                            <a:headEnd/>
                            <a:tailEnd/>
                          </a:ln>
                        </pic:spPr>
                      </pic:pic>
                    </a:graphicData>
                  </a:graphic>
                </wp:anchor>
              </w:drawing>
            </w:r>
            <w:r>
              <w:rPr>
                <w:rFonts w:asciiTheme="minorHAnsi" w:hAnsiTheme="minorHAnsi"/>
                <w:noProof/>
                <w:sz w:val="20"/>
              </w:rPr>
              <w:drawing>
                <wp:anchor distT="0" distB="0" distL="114300" distR="114300" simplePos="0" relativeHeight="251676672" behindDoc="1" locked="0" layoutInCell="1" allowOverlap="1">
                  <wp:simplePos x="0" y="0"/>
                  <wp:positionH relativeFrom="margin">
                    <wp:posOffset>3239770</wp:posOffset>
                  </wp:positionH>
                  <wp:positionV relativeFrom="paragraph">
                    <wp:posOffset>328930</wp:posOffset>
                  </wp:positionV>
                  <wp:extent cx="1885950" cy="2514600"/>
                  <wp:effectExtent l="19050" t="0" r="0" b="0"/>
                  <wp:wrapTight wrapText="bothSides">
                    <wp:wrapPolygon edited="0">
                      <wp:start x="-218" y="0"/>
                      <wp:lineTo x="-218" y="21436"/>
                      <wp:lineTo x="21600" y="21436"/>
                      <wp:lineTo x="21600" y="0"/>
                      <wp:lineTo x="-218" y="0"/>
                    </wp:wrapPolygon>
                  </wp:wrapTight>
                  <wp:docPr id="28" name="obrázek 6" descr="C:\Users\Daja\Desktop\Diplomka\Fotky DP\P100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ja\Desktop\Diplomka\Fotky DP\P1000645.JPG"/>
                          <pic:cNvPicPr>
                            <a:picLocks noChangeAspect="1" noChangeArrowheads="1"/>
                          </pic:cNvPicPr>
                        </pic:nvPicPr>
                        <pic:blipFill>
                          <a:blip r:embed="rId15" cstate="print"/>
                          <a:srcRect/>
                          <a:stretch>
                            <a:fillRect/>
                          </a:stretch>
                        </pic:blipFill>
                        <pic:spPr bwMode="auto">
                          <a:xfrm>
                            <a:off x="0" y="0"/>
                            <a:ext cx="1885950" cy="2514600"/>
                          </a:xfrm>
                          <a:prstGeom prst="rect">
                            <a:avLst/>
                          </a:prstGeom>
                          <a:noFill/>
                          <a:ln w="9525">
                            <a:noFill/>
                            <a:miter lim="800000"/>
                            <a:headEnd/>
                            <a:tailEnd/>
                          </a:ln>
                        </pic:spPr>
                      </pic:pic>
                    </a:graphicData>
                  </a:graphic>
                </wp:anchor>
              </w:drawing>
            </w:r>
            <w:r w:rsidRPr="00C2587F">
              <w:rPr>
                <w:rFonts w:asciiTheme="minorHAnsi" w:hAnsiTheme="minorHAnsi"/>
                <w:b/>
                <w:sz w:val="28"/>
                <w:szCs w:val="28"/>
                <w:u w:val="single"/>
              </w:rPr>
              <w:t>Obrázek:</w:t>
            </w:r>
          </w:p>
          <w:p w:rsidR="00C2587F" w:rsidRPr="00C2587F" w:rsidRDefault="00C2587F" w:rsidP="003D68E0">
            <w:pPr>
              <w:keepNext/>
              <w:jc w:val="center"/>
              <w:rPr>
                <w:rFonts w:asciiTheme="minorHAnsi" w:hAnsiTheme="minorHAnsi"/>
                <w:b/>
                <w:sz w:val="28"/>
                <w:szCs w:val="28"/>
                <w:u w:val="single"/>
              </w:rPr>
            </w:pPr>
            <w:r w:rsidRPr="00C2587F">
              <w:rPr>
                <w:rFonts w:asciiTheme="minorHAnsi" w:hAnsiTheme="minorHAnsi"/>
              </w:rPr>
              <w:t xml:space="preserve"> </w:t>
            </w:r>
          </w:p>
        </w:tc>
      </w:tr>
      <w:tr w:rsidR="00C2587F" w:rsidRPr="00C2587F" w:rsidTr="00C2587F">
        <w:trPr>
          <w:trHeight w:val="78"/>
        </w:trPr>
        <w:tc>
          <w:tcPr>
            <w:tcW w:w="10314"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 xml:space="preserve">Pozorování: </w:t>
            </w:r>
            <w:r w:rsidRPr="00C2587F">
              <w:rPr>
                <w:rFonts w:asciiTheme="minorHAnsi" w:hAnsiTheme="minorHAnsi"/>
                <w:sz w:val="24"/>
                <w:szCs w:val="24"/>
              </w:rPr>
              <w:t>Vypiš tabulku.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30"/>
              <w:gridCol w:w="3334"/>
              <w:gridCol w:w="1140"/>
              <w:gridCol w:w="1139"/>
              <w:gridCol w:w="1145"/>
            </w:tblGrid>
            <w:tr w:rsidR="00C2587F" w:rsidRPr="00C2587F" w:rsidTr="003D68E0">
              <w:tc>
                <w:tcPr>
                  <w:tcW w:w="3439" w:type="dxa"/>
                  <w:vAlign w:val="center"/>
                </w:tcPr>
                <w:p w:rsidR="00C2587F" w:rsidRPr="00C2587F" w:rsidRDefault="00C2587F" w:rsidP="003D68E0">
                  <w:pPr>
                    <w:framePr w:hSpace="142" w:wrap="around" w:vAnchor="text" w:hAnchor="text" w:xAlign="center" w:y="1"/>
                    <w:suppressOverlap/>
                    <w:jc w:val="center"/>
                    <w:rPr>
                      <w:rFonts w:asciiTheme="minorHAnsi" w:hAnsiTheme="minorHAnsi"/>
                      <w:b/>
                    </w:rPr>
                  </w:pPr>
                  <w:r w:rsidRPr="00C2587F">
                    <w:rPr>
                      <w:rFonts w:asciiTheme="minorHAnsi" w:hAnsiTheme="minorHAnsi"/>
                      <w:b/>
                    </w:rPr>
                    <w:t>Číslo odběru</w:t>
                  </w:r>
                </w:p>
              </w:tc>
              <w:tc>
                <w:tcPr>
                  <w:tcW w:w="3439" w:type="dxa"/>
                  <w:vAlign w:val="center"/>
                </w:tcPr>
                <w:p w:rsidR="00C2587F" w:rsidRPr="00C2587F" w:rsidRDefault="00C2587F" w:rsidP="003D68E0">
                  <w:pPr>
                    <w:framePr w:hSpace="142" w:wrap="around" w:vAnchor="text" w:hAnchor="text" w:xAlign="center" w:y="1"/>
                    <w:suppressOverlap/>
                    <w:jc w:val="center"/>
                    <w:rPr>
                      <w:rFonts w:asciiTheme="minorHAnsi" w:hAnsiTheme="minorHAnsi"/>
                      <w:b/>
                    </w:rPr>
                  </w:pPr>
                  <w:r w:rsidRPr="00C2587F">
                    <w:rPr>
                      <w:rFonts w:asciiTheme="minorHAnsi" w:hAnsiTheme="minorHAnsi"/>
                      <w:b/>
                    </w:rPr>
                    <w:t>Časové údaje (min)</w:t>
                  </w:r>
                </w:p>
              </w:tc>
              <w:tc>
                <w:tcPr>
                  <w:tcW w:w="3439" w:type="dxa"/>
                  <w:gridSpan w:val="3"/>
                  <w:vAlign w:val="center"/>
                </w:tcPr>
                <w:p w:rsidR="00C2587F" w:rsidRPr="00C2587F" w:rsidRDefault="00C2587F" w:rsidP="003D68E0">
                  <w:pPr>
                    <w:framePr w:hSpace="142" w:wrap="around" w:vAnchor="text" w:hAnchor="text" w:xAlign="center" w:y="1"/>
                    <w:suppressOverlap/>
                    <w:jc w:val="center"/>
                    <w:rPr>
                      <w:rFonts w:asciiTheme="minorHAnsi" w:hAnsiTheme="minorHAnsi"/>
                      <w:b/>
                    </w:rPr>
                  </w:pPr>
                  <w:r w:rsidRPr="00C2587F">
                    <w:rPr>
                      <w:rFonts w:asciiTheme="minorHAnsi" w:hAnsiTheme="minorHAnsi"/>
                      <w:b/>
                    </w:rPr>
                    <w:t>Důkazy</w:t>
                  </w:r>
                </w:p>
              </w:tc>
            </w:tr>
            <w:tr w:rsidR="00C2587F" w:rsidRPr="00C2587F" w:rsidTr="003D68E0">
              <w:trPr>
                <w:trHeight w:val="233"/>
              </w:trPr>
              <w:tc>
                <w:tcPr>
                  <w:tcW w:w="3439" w:type="dxa"/>
                  <w:vMerge w:val="restart"/>
                  <w:vAlign w:val="center"/>
                </w:tcPr>
                <w:p w:rsidR="00C2587F" w:rsidRPr="00C2587F" w:rsidRDefault="00C2587F" w:rsidP="003D68E0">
                  <w:pPr>
                    <w:framePr w:hSpace="142" w:wrap="around" w:vAnchor="text" w:hAnchor="text" w:xAlign="center" w:y="1"/>
                    <w:suppressOverlap/>
                    <w:jc w:val="center"/>
                    <w:rPr>
                      <w:rFonts w:asciiTheme="minorHAnsi" w:hAnsiTheme="minorHAnsi"/>
                    </w:rPr>
                  </w:pPr>
                  <w:r w:rsidRPr="00C2587F">
                    <w:rPr>
                      <w:rFonts w:asciiTheme="minorHAnsi" w:hAnsiTheme="minorHAnsi"/>
                    </w:rPr>
                    <w:t>0</w:t>
                  </w:r>
                </w:p>
              </w:tc>
              <w:tc>
                <w:tcPr>
                  <w:tcW w:w="3439" w:type="dxa"/>
                  <w:vMerge w:val="restart"/>
                  <w:vAlign w:val="center"/>
                </w:tcPr>
                <w:p w:rsidR="00C2587F" w:rsidRPr="00C2587F" w:rsidRDefault="00C2587F" w:rsidP="003D68E0">
                  <w:pPr>
                    <w:framePr w:hSpace="142" w:wrap="around" w:vAnchor="text" w:hAnchor="text" w:xAlign="center" w:y="1"/>
                    <w:suppressOverlap/>
                    <w:jc w:val="center"/>
                    <w:rPr>
                      <w:rFonts w:asciiTheme="minorHAnsi" w:hAnsiTheme="minorHAnsi"/>
                    </w:rPr>
                  </w:pPr>
                  <w:r w:rsidRPr="00C2587F">
                    <w:rPr>
                      <w:rFonts w:asciiTheme="minorHAnsi" w:hAnsiTheme="minorHAnsi"/>
                    </w:rPr>
                    <w:t>Pozitivní vzorek</w:t>
                  </w:r>
                </w:p>
              </w:tc>
              <w:tc>
                <w:tcPr>
                  <w:tcW w:w="1146" w:type="dxa"/>
                  <w:vAlign w:val="center"/>
                </w:tcPr>
                <w:p w:rsidR="00C2587F" w:rsidRPr="00C2587F" w:rsidRDefault="00C2587F" w:rsidP="003D68E0">
                  <w:pPr>
                    <w:framePr w:hSpace="142" w:wrap="around" w:vAnchor="text" w:hAnchor="text" w:xAlign="center" w:y="1"/>
                    <w:suppressOverlap/>
                    <w:jc w:val="center"/>
                    <w:rPr>
                      <w:rFonts w:asciiTheme="minorHAnsi" w:hAnsiTheme="minorHAnsi"/>
                      <w:i/>
                    </w:rPr>
                  </w:pPr>
                  <w:r w:rsidRPr="00C2587F">
                    <w:rPr>
                      <w:rFonts w:asciiTheme="minorHAnsi" w:hAnsiTheme="minorHAnsi"/>
                      <w:i/>
                    </w:rPr>
                    <w:t>Chloridy</w:t>
                  </w:r>
                </w:p>
              </w:tc>
              <w:tc>
                <w:tcPr>
                  <w:tcW w:w="1146" w:type="dxa"/>
                  <w:vAlign w:val="center"/>
                </w:tcPr>
                <w:p w:rsidR="00C2587F" w:rsidRPr="00C2587F" w:rsidRDefault="00C2587F" w:rsidP="003D68E0">
                  <w:pPr>
                    <w:framePr w:hSpace="142" w:wrap="around" w:vAnchor="text" w:hAnchor="text" w:xAlign="center" w:y="1"/>
                    <w:suppressOverlap/>
                    <w:jc w:val="center"/>
                    <w:rPr>
                      <w:rFonts w:asciiTheme="minorHAnsi" w:hAnsiTheme="minorHAnsi"/>
                      <w:i/>
                    </w:rPr>
                  </w:pPr>
                  <w:r w:rsidRPr="00C2587F">
                    <w:rPr>
                      <w:rFonts w:asciiTheme="minorHAnsi" w:hAnsiTheme="minorHAnsi"/>
                      <w:i/>
                    </w:rPr>
                    <w:t>Glukóza</w:t>
                  </w:r>
                </w:p>
              </w:tc>
              <w:tc>
                <w:tcPr>
                  <w:tcW w:w="1147" w:type="dxa"/>
                  <w:vAlign w:val="center"/>
                </w:tcPr>
                <w:p w:rsidR="00C2587F" w:rsidRPr="00C2587F" w:rsidRDefault="00C2587F" w:rsidP="003D68E0">
                  <w:pPr>
                    <w:framePr w:hSpace="142" w:wrap="around" w:vAnchor="text" w:hAnchor="text" w:xAlign="center" w:y="1"/>
                    <w:suppressOverlap/>
                    <w:jc w:val="center"/>
                    <w:rPr>
                      <w:rFonts w:asciiTheme="minorHAnsi" w:hAnsiTheme="minorHAnsi"/>
                      <w:i/>
                    </w:rPr>
                  </w:pPr>
                  <w:r w:rsidRPr="00C2587F">
                    <w:rPr>
                      <w:rFonts w:asciiTheme="minorHAnsi" w:hAnsiTheme="minorHAnsi"/>
                      <w:i/>
                    </w:rPr>
                    <w:t>Bílkovina</w:t>
                  </w:r>
                </w:p>
              </w:tc>
            </w:tr>
            <w:tr w:rsidR="00C2587F" w:rsidRPr="00C2587F" w:rsidTr="003D68E0">
              <w:trPr>
                <w:trHeight w:val="232"/>
              </w:trPr>
              <w:tc>
                <w:tcPr>
                  <w:tcW w:w="3439" w:type="dxa"/>
                  <w:vMerge/>
                  <w:vAlign w:val="center"/>
                </w:tcPr>
                <w:p w:rsidR="00C2587F" w:rsidRPr="00C2587F" w:rsidRDefault="00C2587F" w:rsidP="003D68E0">
                  <w:pPr>
                    <w:framePr w:hSpace="142" w:wrap="around" w:vAnchor="text" w:hAnchor="text" w:xAlign="center" w:y="1"/>
                    <w:suppressOverlap/>
                    <w:jc w:val="center"/>
                    <w:rPr>
                      <w:rFonts w:asciiTheme="minorHAnsi" w:hAnsiTheme="minorHAnsi"/>
                    </w:rPr>
                  </w:pPr>
                </w:p>
              </w:tc>
              <w:tc>
                <w:tcPr>
                  <w:tcW w:w="3439" w:type="dxa"/>
                  <w:vMerge/>
                  <w:vAlign w:val="center"/>
                </w:tcPr>
                <w:p w:rsidR="00C2587F" w:rsidRPr="00C2587F" w:rsidRDefault="00C2587F" w:rsidP="003D68E0">
                  <w:pPr>
                    <w:framePr w:hSpace="142" w:wrap="around" w:vAnchor="text" w:hAnchor="text" w:xAlign="center" w:y="1"/>
                    <w:suppressOverlap/>
                    <w:jc w:val="center"/>
                    <w:rPr>
                      <w:rFonts w:asciiTheme="minorHAnsi" w:hAnsiTheme="minorHAnsi"/>
                    </w:rPr>
                  </w:pPr>
                </w:p>
              </w:tc>
              <w:tc>
                <w:tcPr>
                  <w:tcW w:w="1146" w:type="dxa"/>
                  <w:vAlign w:val="center"/>
                </w:tcPr>
                <w:p w:rsidR="00C2587F" w:rsidRPr="00C2587F" w:rsidRDefault="00C2587F" w:rsidP="003D68E0">
                  <w:pPr>
                    <w:framePr w:hSpace="142" w:wrap="around" w:vAnchor="text" w:hAnchor="text" w:xAlign="center" w:y="1"/>
                    <w:suppressOverlap/>
                    <w:jc w:val="center"/>
                    <w:rPr>
                      <w:rFonts w:asciiTheme="minorHAnsi" w:hAnsiTheme="minorHAnsi"/>
                    </w:rPr>
                  </w:pPr>
                  <w:r w:rsidRPr="00C2587F">
                    <w:rPr>
                      <w:rFonts w:asciiTheme="minorHAnsi" w:hAnsiTheme="minorHAnsi"/>
                    </w:rPr>
                    <w:t>+</w:t>
                  </w:r>
                </w:p>
              </w:tc>
              <w:tc>
                <w:tcPr>
                  <w:tcW w:w="1146" w:type="dxa"/>
                  <w:vAlign w:val="center"/>
                </w:tcPr>
                <w:p w:rsidR="00C2587F" w:rsidRPr="00C2587F" w:rsidRDefault="00C2587F" w:rsidP="003D68E0">
                  <w:pPr>
                    <w:framePr w:hSpace="142" w:wrap="around" w:vAnchor="text" w:hAnchor="text" w:xAlign="center" w:y="1"/>
                    <w:suppressOverlap/>
                    <w:jc w:val="center"/>
                    <w:rPr>
                      <w:rFonts w:asciiTheme="minorHAnsi" w:hAnsiTheme="minorHAnsi"/>
                    </w:rPr>
                  </w:pPr>
                  <w:r w:rsidRPr="00C2587F">
                    <w:rPr>
                      <w:rFonts w:asciiTheme="minorHAnsi" w:hAnsiTheme="minorHAnsi"/>
                    </w:rPr>
                    <w:t>+</w:t>
                  </w:r>
                </w:p>
              </w:tc>
              <w:tc>
                <w:tcPr>
                  <w:tcW w:w="1147" w:type="dxa"/>
                  <w:vAlign w:val="center"/>
                </w:tcPr>
                <w:p w:rsidR="00C2587F" w:rsidRPr="00C2587F" w:rsidRDefault="00C2587F" w:rsidP="003D68E0">
                  <w:pPr>
                    <w:framePr w:hSpace="142" w:wrap="around" w:vAnchor="text" w:hAnchor="text" w:xAlign="center" w:y="1"/>
                    <w:suppressOverlap/>
                    <w:jc w:val="center"/>
                    <w:rPr>
                      <w:rFonts w:asciiTheme="minorHAnsi" w:hAnsiTheme="minorHAnsi"/>
                    </w:rPr>
                  </w:pPr>
                  <w:r w:rsidRPr="00C2587F">
                    <w:rPr>
                      <w:rFonts w:asciiTheme="minorHAnsi" w:hAnsiTheme="minorHAnsi"/>
                    </w:rPr>
                    <w:t>+</w:t>
                  </w:r>
                </w:p>
              </w:tc>
            </w:tr>
            <w:tr w:rsidR="00C2587F" w:rsidRPr="00C2587F" w:rsidTr="003D68E0">
              <w:tc>
                <w:tcPr>
                  <w:tcW w:w="3439" w:type="dxa"/>
                  <w:vAlign w:val="center"/>
                </w:tcPr>
                <w:p w:rsidR="00C2587F" w:rsidRPr="00C2587F" w:rsidRDefault="00C2587F" w:rsidP="003D68E0">
                  <w:pPr>
                    <w:framePr w:hSpace="142" w:wrap="around" w:vAnchor="text" w:hAnchor="text" w:xAlign="center" w:y="1"/>
                    <w:suppressOverlap/>
                    <w:jc w:val="center"/>
                    <w:rPr>
                      <w:rFonts w:asciiTheme="minorHAnsi" w:hAnsiTheme="minorHAnsi"/>
                    </w:rPr>
                  </w:pPr>
                  <w:r w:rsidRPr="00C2587F">
                    <w:rPr>
                      <w:rFonts w:asciiTheme="minorHAnsi" w:hAnsiTheme="minorHAnsi"/>
                    </w:rPr>
                    <w:t>1</w:t>
                  </w:r>
                </w:p>
              </w:tc>
              <w:tc>
                <w:tcPr>
                  <w:tcW w:w="3439" w:type="dxa"/>
                  <w:vAlign w:val="center"/>
                </w:tcPr>
                <w:p w:rsidR="00C2587F" w:rsidRPr="00C2587F" w:rsidRDefault="00C2587F" w:rsidP="003D68E0">
                  <w:pPr>
                    <w:framePr w:hSpace="142" w:wrap="around" w:vAnchor="text" w:hAnchor="text" w:xAlign="center" w:y="1"/>
                    <w:suppressOverlap/>
                    <w:jc w:val="center"/>
                    <w:rPr>
                      <w:rFonts w:asciiTheme="minorHAnsi" w:hAnsiTheme="minorHAnsi"/>
                    </w:rPr>
                  </w:pPr>
                  <w:r w:rsidRPr="00C2587F">
                    <w:rPr>
                      <w:rFonts w:asciiTheme="minorHAnsi" w:hAnsiTheme="minorHAnsi"/>
                    </w:rPr>
                    <w:t>5</w:t>
                  </w:r>
                </w:p>
              </w:tc>
              <w:tc>
                <w:tcPr>
                  <w:tcW w:w="3439" w:type="dxa"/>
                  <w:gridSpan w:val="3"/>
                  <w:vAlign w:val="center"/>
                </w:tcPr>
                <w:p w:rsidR="00C2587F" w:rsidRPr="00C2587F" w:rsidRDefault="00C2587F" w:rsidP="003D68E0">
                  <w:pPr>
                    <w:framePr w:hSpace="142" w:wrap="around" w:vAnchor="text" w:hAnchor="text" w:xAlign="center" w:y="1"/>
                    <w:suppressOverlap/>
                    <w:jc w:val="center"/>
                    <w:rPr>
                      <w:rFonts w:asciiTheme="minorHAnsi" w:hAnsiTheme="minorHAnsi"/>
                    </w:rPr>
                  </w:pPr>
                </w:p>
              </w:tc>
            </w:tr>
            <w:tr w:rsidR="00C2587F" w:rsidRPr="00C2587F" w:rsidTr="003D68E0">
              <w:tc>
                <w:tcPr>
                  <w:tcW w:w="3439" w:type="dxa"/>
                  <w:vAlign w:val="center"/>
                </w:tcPr>
                <w:p w:rsidR="00C2587F" w:rsidRPr="00C2587F" w:rsidRDefault="00C2587F" w:rsidP="003D68E0">
                  <w:pPr>
                    <w:framePr w:hSpace="142" w:wrap="around" w:vAnchor="text" w:hAnchor="text" w:xAlign="center" w:y="1"/>
                    <w:suppressOverlap/>
                    <w:jc w:val="center"/>
                    <w:rPr>
                      <w:rFonts w:asciiTheme="minorHAnsi" w:hAnsiTheme="minorHAnsi"/>
                    </w:rPr>
                  </w:pPr>
                  <w:r w:rsidRPr="00C2587F">
                    <w:rPr>
                      <w:rFonts w:asciiTheme="minorHAnsi" w:hAnsiTheme="minorHAnsi"/>
                    </w:rPr>
                    <w:t>2</w:t>
                  </w:r>
                </w:p>
              </w:tc>
              <w:tc>
                <w:tcPr>
                  <w:tcW w:w="3439" w:type="dxa"/>
                  <w:vAlign w:val="center"/>
                </w:tcPr>
                <w:p w:rsidR="00C2587F" w:rsidRPr="00C2587F" w:rsidRDefault="00C2587F" w:rsidP="003D68E0">
                  <w:pPr>
                    <w:framePr w:hSpace="142" w:wrap="around" w:vAnchor="text" w:hAnchor="text" w:xAlign="center" w:y="1"/>
                    <w:suppressOverlap/>
                    <w:jc w:val="center"/>
                    <w:rPr>
                      <w:rFonts w:asciiTheme="minorHAnsi" w:hAnsiTheme="minorHAnsi"/>
                    </w:rPr>
                  </w:pPr>
                  <w:r w:rsidRPr="00C2587F">
                    <w:rPr>
                      <w:rFonts w:asciiTheme="minorHAnsi" w:hAnsiTheme="minorHAnsi"/>
                    </w:rPr>
                    <w:t>10</w:t>
                  </w:r>
                </w:p>
              </w:tc>
              <w:tc>
                <w:tcPr>
                  <w:tcW w:w="3439" w:type="dxa"/>
                  <w:gridSpan w:val="3"/>
                  <w:vAlign w:val="center"/>
                </w:tcPr>
                <w:p w:rsidR="00C2587F" w:rsidRPr="00C2587F" w:rsidRDefault="00C2587F" w:rsidP="003D68E0">
                  <w:pPr>
                    <w:framePr w:hSpace="142" w:wrap="around" w:vAnchor="text" w:hAnchor="text" w:xAlign="center" w:y="1"/>
                    <w:suppressOverlap/>
                    <w:jc w:val="center"/>
                    <w:rPr>
                      <w:rFonts w:asciiTheme="minorHAnsi" w:hAnsiTheme="minorHAnsi"/>
                    </w:rPr>
                  </w:pPr>
                </w:p>
              </w:tc>
            </w:tr>
            <w:tr w:rsidR="00C2587F" w:rsidRPr="00C2587F" w:rsidTr="003D68E0">
              <w:tc>
                <w:tcPr>
                  <w:tcW w:w="3439" w:type="dxa"/>
                  <w:vAlign w:val="center"/>
                </w:tcPr>
                <w:p w:rsidR="00C2587F" w:rsidRPr="00C2587F" w:rsidRDefault="00C2587F" w:rsidP="003D68E0">
                  <w:pPr>
                    <w:framePr w:hSpace="142" w:wrap="around" w:vAnchor="text" w:hAnchor="text" w:xAlign="center" w:y="1"/>
                    <w:suppressOverlap/>
                    <w:jc w:val="center"/>
                    <w:rPr>
                      <w:rFonts w:asciiTheme="minorHAnsi" w:hAnsiTheme="minorHAnsi"/>
                    </w:rPr>
                  </w:pPr>
                  <w:r w:rsidRPr="00C2587F">
                    <w:rPr>
                      <w:rFonts w:asciiTheme="minorHAnsi" w:hAnsiTheme="minorHAnsi"/>
                    </w:rPr>
                    <w:t>3</w:t>
                  </w:r>
                </w:p>
              </w:tc>
              <w:tc>
                <w:tcPr>
                  <w:tcW w:w="3439" w:type="dxa"/>
                  <w:vAlign w:val="center"/>
                </w:tcPr>
                <w:p w:rsidR="00C2587F" w:rsidRPr="00C2587F" w:rsidRDefault="00C2587F" w:rsidP="003D68E0">
                  <w:pPr>
                    <w:framePr w:hSpace="142" w:wrap="around" w:vAnchor="text" w:hAnchor="text" w:xAlign="center" w:y="1"/>
                    <w:suppressOverlap/>
                    <w:jc w:val="center"/>
                    <w:rPr>
                      <w:rFonts w:asciiTheme="minorHAnsi" w:hAnsiTheme="minorHAnsi"/>
                    </w:rPr>
                  </w:pPr>
                  <w:r w:rsidRPr="00C2587F">
                    <w:rPr>
                      <w:rFonts w:asciiTheme="minorHAnsi" w:hAnsiTheme="minorHAnsi"/>
                    </w:rPr>
                    <w:t>15</w:t>
                  </w:r>
                </w:p>
              </w:tc>
              <w:tc>
                <w:tcPr>
                  <w:tcW w:w="3439" w:type="dxa"/>
                  <w:gridSpan w:val="3"/>
                  <w:vAlign w:val="center"/>
                </w:tcPr>
                <w:p w:rsidR="00C2587F" w:rsidRPr="00C2587F" w:rsidRDefault="00C2587F" w:rsidP="003D68E0">
                  <w:pPr>
                    <w:framePr w:hSpace="142" w:wrap="around" w:vAnchor="text" w:hAnchor="text" w:xAlign="center" w:y="1"/>
                    <w:suppressOverlap/>
                    <w:jc w:val="center"/>
                    <w:rPr>
                      <w:rFonts w:asciiTheme="minorHAnsi" w:hAnsiTheme="minorHAnsi"/>
                    </w:rPr>
                  </w:pPr>
                </w:p>
              </w:tc>
            </w:tr>
            <w:tr w:rsidR="00C2587F" w:rsidRPr="00C2587F" w:rsidTr="003D68E0">
              <w:tc>
                <w:tcPr>
                  <w:tcW w:w="3439" w:type="dxa"/>
                  <w:vAlign w:val="center"/>
                </w:tcPr>
                <w:p w:rsidR="00C2587F" w:rsidRPr="00C2587F" w:rsidRDefault="00C2587F" w:rsidP="003D68E0">
                  <w:pPr>
                    <w:framePr w:hSpace="142" w:wrap="around" w:vAnchor="text" w:hAnchor="text" w:xAlign="center" w:y="1"/>
                    <w:suppressOverlap/>
                    <w:jc w:val="center"/>
                    <w:rPr>
                      <w:rFonts w:asciiTheme="minorHAnsi" w:hAnsiTheme="minorHAnsi"/>
                    </w:rPr>
                  </w:pPr>
                  <w:r w:rsidRPr="00C2587F">
                    <w:rPr>
                      <w:rFonts w:asciiTheme="minorHAnsi" w:hAnsiTheme="minorHAnsi"/>
                    </w:rPr>
                    <w:t>4</w:t>
                  </w:r>
                </w:p>
              </w:tc>
              <w:tc>
                <w:tcPr>
                  <w:tcW w:w="3439" w:type="dxa"/>
                  <w:vAlign w:val="center"/>
                </w:tcPr>
                <w:p w:rsidR="00C2587F" w:rsidRPr="00C2587F" w:rsidRDefault="00C2587F" w:rsidP="003D68E0">
                  <w:pPr>
                    <w:framePr w:hSpace="142" w:wrap="around" w:vAnchor="text" w:hAnchor="text" w:xAlign="center" w:y="1"/>
                    <w:suppressOverlap/>
                    <w:jc w:val="center"/>
                    <w:rPr>
                      <w:rFonts w:asciiTheme="minorHAnsi" w:hAnsiTheme="minorHAnsi"/>
                    </w:rPr>
                  </w:pPr>
                  <w:r w:rsidRPr="00C2587F">
                    <w:rPr>
                      <w:rFonts w:asciiTheme="minorHAnsi" w:hAnsiTheme="minorHAnsi"/>
                    </w:rPr>
                    <w:t>30</w:t>
                  </w:r>
                </w:p>
              </w:tc>
              <w:tc>
                <w:tcPr>
                  <w:tcW w:w="3439" w:type="dxa"/>
                  <w:gridSpan w:val="3"/>
                  <w:vAlign w:val="center"/>
                </w:tcPr>
                <w:p w:rsidR="00C2587F" w:rsidRPr="00C2587F" w:rsidRDefault="00C2587F" w:rsidP="003D68E0">
                  <w:pPr>
                    <w:framePr w:hSpace="142" w:wrap="around" w:vAnchor="text" w:hAnchor="text" w:xAlign="center" w:y="1"/>
                    <w:suppressOverlap/>
                    <w:jc w:val="center"/>
                    <w:rPr>
                      <w:rFonts w:asciiTheme="minorHAnsi" w:hAnsiTheme="minorHAnsi"/>
                    </w:rPr>
                  </w:pPr>
                </w:p>
              </w:tc>
            </w:tr>
            <w:tr w:rsidR="00C2587F" w:rsidRPr="00C2587F" w:rsidTr="003D68E0">
              <w:tc>
                <w:tcPr>
                  <w:tcW w:w="3439" w:type="dxa"/>
                  <w:vAlign w:val="center"/>
                </w:tcPr>
                <w:p w:rsidR="00C2587F" w:rsidRPr="00C2587F" w:rsidRDefault="00C2587F" w:rsidP="003D68E0">
                  <w:pPr>
                    <w:framePr w:hSpace="142" w:wrap="around" w:vAnchor="text" w:hAnchor="text" w:xAlign="center" w:y="1"/>
                    <w:suppressOverlap/>
                    <w:jc w:val="center"/>
                    <w:rPr>
                      <w:rFonts w:asciiTheme="minorHAnsi" w:hAnsiTheme="minorHAnsi"/>
                    </w:rPr>
                  </w:pPr>
                  <w:r w:rsidRPr="00C2587F">
                    <w:rPr>
                      <w:rFonts w:asciiTheme="minorHAnsi" w:hAnsiTheme="minorHAnsi"/>
                    </w:rPr>
                    <w:t>5</w:t>
                  </w:r>
                </w:p>
              </w:tc>
              <w:tc>
                <w:tcPr>
                  <w:tcW w:w="3439" w:type="dxa"/>
                  <w:vAlign w:val="center"/>
                </w:tcPr>
                <w:p w:rsidR="00C2587F" w:rsidRPr="00C2587F" w:rsidRDefault="00C2587F" w:rsidP="003D68E0">
                  <w:pPr>
                    <w:framePr w:hSpace="142" w:wrap="around" w:vAnchor="text" w:hAnchor="text" w:xAlign="center" w:y="1"/>
                    <w:suppressOverlap/>
                    <w:jc w:val="center"/>
                    <w:rPr>
                      <w:rFonts w:asciiTheme="minorHAnsi" w:hAnsiTheme="minorHAnsi"/>
                    </w:rPr>
                  </w:pPr>
                  <w:r w:rsidRPr="00C2587F">
                    <w:rPr>
                      <w:rFonts w:asciiTheme="minorHAnsi" w:hAnsiTheme="minorHAnsi"/>
                    </w:rPr>
                    <w:t>60</w:t>
                  </w:r>
                </w:p>
              </w:tc>
              <w:tc>
                <w:tcPr>
                  <w:tcW w:w="3439" w:type="dxa"/>
                  <w:gridSpan w:val="3"/>
                  <w:vAlign w:val="center"/>
                </w:tcPr>
                <w:p w:rsidR="00C2587F" w:rsidRPr="00C2587F" w:rsidRDefault="00C2587F" w:rsidP="003D68E0">
                  <w:pPr>
                    <w:framePr w:hSpace="142" w:wrap="around" w:vAnchor="text" w:hAnchor="text" w:xAlign="center" w:y="1"/>
                    <w:suppressOverlap/>
                    <w:jc w:val="center"/>
                    <w:rPr>
                      <w:rFonts w:asciiTheme="minorHAnsi" w:hAnsiTheme="minorHAnsi"/>
                    </w:rPr>
                  </w:pPr>
                </w:p>
              </w:tc>
            </w:tr>
          </w:tbl>
          <w:p w:rsidR="00C2587F" w:rsidRPr="00C2587F" w:rsidRDefault="00C2587F" w:rsidP="003D68E0">
            <w:pPr>
              <w:rPr>
                <w:rFonts w:asciiTheme="minorHAnsi" w:hAnsiTheme="minorHAnsi"/>
                <w:sz w:val="24"/>
                <w:szCs w:val="24"/>
              </w:rPr>
            </w:pPr>
          </w:p>
        </w:tc>
      </w:tr>
      <w:tr w:rsidR="00C2587F" w:rsidRPr="00C2587F" w:rsidTr="00C2587F">
        <w:trPr>
          <w:trHeight w:val="78"/>
        </w:trPr>
        <w:tc>
          <w:tcPr>
            <w:tcW w:w="10314"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3D68E0">
            <w:pPr>
              <w:tabs>
                <w:tab w:val="left" w:pos="1020"/>
                <w:tab w:val="left" w:pos="1050"/>
              </w:tabs>
              <w:jc w:val="both"/>
              <w:rPr>
                <w:rFonts w:asciiTheme="minorHAnsi" w:hAnsiTheme="minorHAnsi"/>
                <w:bCs/>
                <w:sz w:val="24"/>
                <w:szCs w:val="24"/>
              </w:rPr>
            </w:pPr>
            <w:r w:rsidRPr="00C2587F">
              <w:rPr>
                <w:rFonts w:asciiTheme="minorHAnsi" w:hAnsiTheme="minorHAnsi"/>
                <w:sz w:val="24"/>
                <w:szCs w:val="24"/>
              </w:rPr>
              <w:t>S</w:t>
            </w:r>
            <w:r w:rsidRPr="00C2587F">
              <w:rPr>
                <w:rFonts w:asciiTheme="minorHAnsi" w:hAnsiTheme="minorHAnsi"/>
                <w:bCs/>
                <w:sz w:val="24"/>
                <w:szCs w:val="24"/>
              </w:rPr>
              <w:t>měs připravená z roztoku bílkoviny, chloridu sodného a glukózy představuje v pokusu krev. Její filtrací vzniká moč, která je vylučována z těla. Moč tedy obsahuje i toxické látky, to jsou soli - chloridy, při správné funkci ledvin nesmí moč obsahovat bílkoviny. Obsah bílkovin v moči svědčí o nemoci organismu.</w:t>
            </w:r>
          </w:p>
        </w:tc>
      </w:tr>
      <w:tr w:rsidR="00C2587F" w:rsidRPr="00C2587F" w:rsidTr="00C2587F">
        <w:trPr>
          <w:trHeight w:val="78"/>
        </w:trPr>
        <w:tc>
          <w:tcPr>
            <w:tcW w:w="10314"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5"/>
              </w:numPr>
              <w:jc w:val="both"/>
              <w:rPr>
                <w:rFonts w:asciiTheme="minorHAnsi" w:hAnsiTheme="minorHAnsi"/>
                <w:i/>
                <w:sz w:val="24"/>
                <w:szCs w:val="24"/>
              </w:rPr>
            </w:pPr>
            <w:r w:rsidRPr="00C2587F">
              <w:rPr>
                <w:rFonts w:asciiTheme="minorHAnsi" w:hAnsiTheme="minorHAnsi"/>
                <w:sz w:val="24"/>
                <w:szCs w:val="24"/>
              </w:rPr>
              <w:t xml:space="preserve">K čemu slouží v těle ledviny? </w:t>
            </w:r>
          </w:p>
          <w:p w:rsidR="00C2587F" w:rsidRPr="00C2587F" w:rsidRDefault="00C2587F" w:rsidP="00E265BD">
            <w:pPr>
              <w:pStyle w:val="Odstavecseseznamem"/>
              <w:numPr>
                <w:ilvl w:val="0"/>
                <w:numId w:val="5"/>
              </w:numPr>
              <w:jc w:val="both"/>
              <w:rPr>
                <w:rFonts w:asciiTheme="minorHAnsi" w:hAnsiTheme="minorHAnsi"/>
                <w:sz w:val="24"/>
                <w:szCs w:val="24"/>
              </w:rPr>
            </w:pPr>
            <w:r w:rsidRPr="00C2587F">
              <w:rPr>
                <w:rFonts w:asciiTheme="minorHAnsi" w:hAnsiTheme="minorHAnsi"/>
                <w:sz w:val="24"/>
                <w:szCs w:val="24"/>
              </w:rPr>
              <w:t>Co je to tzv. primární moč?</w:t>
            </w:r>
          </w:p>
          <w:p w:rsidR="00C2587F" w:rsidRPr="00C2587F" w:rsidRDefault="00C2587F" w:rsidP="00E265BD">
            <w:pPr>
              <w:pStyle w:val="Odstavecseseznamem"/>
              <w:numPr>
                <w:ilvl w:val="0"/>
                <w:numId w:val="5"/>
              </w:numPr>
              <w:jc w:val="both"/>
              <w:rPr>
                <w:rFonts w:asciiTheme="minorHAnsi" w:hAnsiTheme="minorHAnsi"/>
                <w:sz w:val="24"/>
                <w:szCs w:val="24"/>
              </w:rPr>
            </w:pPr>
            <w:r w:rsidRPr="00C2587F">
              <w:rPr>
                <w:rFonts w:asciiTheme="minorHAnsi" w:hAnsiTheme="minorHAnsi"/>
                <w:sz w:val="24"/>
                <w:szCs w:val="24"/>
              </w:rPr>
              <w:t xml:space="preserve">Co je to tzv. definitivní moč? </w:t>
            </w:r>
          </w:p>
          <w:p w:rsidR="00C2587F" w:rsidRPr="00C2587F" w:rsidRDefault="00C2587F" w:rsidP="00E265BD">
            <w:pPr>
              <w:pStyle w:val="Odstavecseseznamem"/>
              <w:numPr>
                <w:ilvl w:val="0"/>
                <w:numId w:val="5"/>
              </w:numPr>
              <w:jc w:val="both"/>
              <w:rPr>
                <w:rFonts w:asciiTheme="minorHAnsi" w:hAnsiTheme="minorHAnsi"/>
                <w:sz w:val="24"/>
                <w:szCs w:val="24"/>
              </w:rPr>
            </w:pPr>
            <w:r w:rsidRPr="00C2587F">
              <w:rPr>
                <w:rFonts w:asciiTheme="minorHAnsi" w:hAnsiTheme="minorHAnsi"/>
                <w:sz w:val="24"/>
                <w:szCs w:val="24"/>
              </w:rPr>
              <w:t xml:space="preserve">Co tvoří základní a stavební jednotku ledvin </w:t>
            </w:r>
            <w:r w:rsidRPr="00C2587F">
              <w:rPr>
                <w:rFonts w:asciiTheme="minorHAnsi" w:hAnsiTheme="minorHAnsi"/>
                <w:b/>
                <w:sz w:val="24"/>
                <w:szCs w:val="24"/>
              </w:rPr>
              <w:t>nefron</w:t>
            </w:r>
            <w:r w:rsidRPr="00C2587F">
              <w:rPr>
                <w:rFonts w:asciiTheme="minorHAnsi" w:hAnsiTheme="minorHAnsi"/>
                <w:sz w:val="24"/>
                <w:szCs w:val="24"/>
              </w:rPr>
              <w:t xml:space="preserve">? </w:t>
            </w:r>
          </w:p>
          <w:p w:rsidR="00C2587F" w:rsidRPr="00C2587F" w:rsidRDefault="00C2587F" w:rsidP="00E265BD">
            <w:pPr>
              <w:pStyle w:val="Odstavecseseznamem"/>
              <w:numPr>
                <w:ilvl w:val="0"/>
                <w:numId w:val="5"/>
              </w:numPr>
              <w:jc w:val="both"/>
              <w:rPr>
                <w:rFonts w:asciiTheme="minorHAnsi" w:hAnsiTheme="minorHAnsi"/>
                <w:sz w:val="24"/>
                <w:szCs w:val="24"/>
              </w:rPr>
            </w:pPr>
            <w:r w:rsidRPr="00C2587F">
              <w:rPr>
                <w:rFonts w:asciiTheme="minorHAnsi" w:hAnsiTheme="minorHAnsi"/>
                <w:sz w:val="24"/>
                <w:szCs w:val="24"/>
              </w:rPr>
              <w:t xml:space="preserve">Co je to dialýza a kdy se provádí? </w:t>
            </w:r>
          </w:p>
          <w:p w:rsidR="00C2587F" w:rsidRPr="00C2587F" w:rsidRDefault="00C2587F" w:rsidP="00E265BD">
            <w:pPr>
              <w:pStyle w:val="Odstavecseseznamem"/>
              <w:numPr>
                <w:ilvl w:val="0"/>
                <w:numId w:val="5"/>
              </w:numPr>
              <w:jc w:val="both"/>
              <w:rPr>
                <w:rFonts w:asciiTheme="minorHAnsi" w:hAnsiTheme="minorHAnsi"/>
                <w:sz w:val="24"/>
                <w:szCs w:val="24"/>
              </w:rPr>
            </w:pPr>
            <w:r w:rsidRPr="00C2587F">
              <w:rPr>
                <w:rFonts w:asciiTheme="minorHAnsi" w:hAnsiTheme="minorHAnsi"/>
                <w:sz w:val="24"/>
                <w:szCs w:val="24"/>
              </w:rPr>
              <w:t>Stručně vysvětli princip dialýzy.</w:t>
            </w:r>
          </w:p>
        </w:tc>
      </w:tr>
      <w:tr w:rsidR="00C2587F" w:rsidRPr="00C2587F" w:rsidTr="00C2587F">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3.</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ORIENTAČNÍ ZJIŠTĚNÍ POŽITÍ ALKOHOLU</w:t>
            </w:r>
          </w:p>
        </w:tc>
        <w:tc>
          <w:tcPr>
            <w:tcW w:w="4536" w:type="dxa"/>
            <w:vAlign w:val="center"/>
          </w:tcPr>
          <w:p w:rsidR="00C2587F" w:rsidRPr="00C2587F" w:rsidRDefault="00C2587F" w:rsidP="00C2587F">
            <w:pPr>
              <w:rPr>
                <w:rFonts w:asciiTheme="minorHAnsi" w:hAnsiTheme="minorHAnsi"/>
                <w:b/>
                <w:sz w:val="24"/>
                <w:szCs w:val="24"/>
              </w:rPr>
            </w:pPr>
          </w:p>
          <w:p w:rsidR="00C2587F" w:rsidRPr="00C2587F" w:rsidRDefault="00C2587F" w:rsidP="00C2587F">
            <w:pP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C2587F">
            <w:pP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chemie</w:t>
            </w:r>
          </w:p>
          <w:p w:rsidR="00C2587F" w:rsidRPr="00C2587F" w:rsidRDefault="00C2587F" w:rsidP="00C2587F">
            <w:pP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10 min</w:t>
            </w:r>
          </w:p>
          <w:p w:rsidR="00C2587F" w:rsidRPr="00C2587F" w:rsidRDefault="00C2587F" w:rsidP="00C2587F">
            <w:pPr>
              <w:rPr>
                <w:rFonts w:asciiTheme="minorHAnsi" w:hAnsiTheme="minorHAnsi"/>
                <w:sz w:val="24"/>
                <w:szCs w:val="24"/>
              </w:rPr>
            </w:pPr>
          </w:p>
        </w:tc>
      </w:tr>
      <w:tr w:rsidR="00C2587F" w:rsidRPr="00C2587F" w:rsidTr="00C2587F">
        <w:tc>
          <w:tcPr>
            <w:tcW w:w="10314"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Ročník, učivo:</w:t>
            </w:r>
            <w:r w:rsidRPr="00C2587F">
              <w:rPr>
                <w:rFonts w:asciiTheme="minorHAnsi" w:hAnsiTheme="minorHAnsi"/>
                <w:b/>
                <w:sz w:val="28"/>
                <w:szCs w:val="28"/>
              </w:rPr>
              <w:t xml:space="preserve"> </w:t>
            </w:r>
            <w:r w:rsidRPr="00C2587F">
              <w:rPr>
                <w:rFonts w:asciiTheme="minorHAnsi" w:hAnsiTheme="minorHAnsi"/>
                <w:sz w:val="24"/>
                <w:szCs w:val="24"/>
              </w:rPr>
              <w:t>9. ročník, organické sloučeniny – DERIVÁTY UHLOVODÍKŮ - ALKOHOLY</w:t>
            </w:r>
          </w:p>
        </w:tc>
      </w:tr>
      <w:tr w:rsidR="00C2587F" w:rsidRPr="00C2587F" w:rsidTr="00C2587F">
        <w:tc>
          <w:tcPr>
            <w:tcW w:w="10314"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Organické sloučeniny – ALKOHOLY</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b/>
                <w:sz w:val="28"/>
                <w:szCs w:val="28"/>
                <w:u w:val="single"/>
              </w:rPr>
            </w:pPr>
            <w:r w:rsidRPr="00C2587F">
              <w:rPr>
                <w:rFonts w:asciiTheme="minorHAnsi" w:hAnsiTheme="minorHAnsi"/>
                <w:sz w:val="24"/>
                <w:szCs w:val="24"/>
              </w:rPr>
              <w:t>Vzdělávací obsah: Biologie člověka – ŽIVOTNÍ STYL – pozitivní a negativní dopad na zdraví člověka</w:t>
            </w:r>
          </w:p>
        </w:tc>
      </w:tr>
      <w:tr w:rsidR="00C2587F" w:rsidRPr="00C2587F" w:rsidTr="00C2587F">
        <w:tc>
          <w:tcPr>
            <w:tcW w:w="10314" w:type="dxa"/>
            <w:gridSpan w:val="3"/>
            <w:vAlign w:val="center"/>
          </w:tcPr>
          <w:p w:rsidR="00C2587F" w:rsidRPr="00C2587F" w:rsidRDefault="00C2587F" w:rsidP="003D68E0">
            <w:pPr>
              <w:jc w:val="both"/>
              <w:rPr>
                <w:rFonts w:asciiTheme="minorHAnsi" w:hAnsiTheme="minorHAnsi"/>
              </w:rPr>
            </w:pPr>
            <w:r w:rsidRPr="00C2587F">
              <w:rPr>
                <w:rFonts w:asciiTheme="minorHAnsi" w:hAnsiTheme="minorHAnsi"/>
                <w:b/>
                <w:sz w:val="28"/>
                <w:szCs w:val="28"/>
                <w:u w:val="single"/>
              </w:rPr>
              <w:t>Cíl:</w:t>
            </w:r>
            <w:r w:rsidRPr="00C2587F">
              <w:rPr>
                <w:rFonts w:asciiTheme="minorHAnsi" w:hAnsiTheme="minorHAnsi"/>
              </w:rPr>
              <w:t xml:space="preserve"> </w:t>
            </w:r>
            <w:r w:rsidRPr="00C2587F">
              <w:rPr>
                <w:rFonts w:asciiTheme="minorHAnsi" w:hAnsiTheme="minorHAnsi"/>
                <w:sz w:val="24"/>
                <w:szCs w:val="24"/>
              </w:rPr>
              <w:t>Pokusem si žáci (studenti) oxidační schopnosti dichromanu draselného v kyselém prostředí kyseliny sírové. Dále žáci demonstrují prostřednictvím pokusu praktické využití dichromanu draselného.</w:t>
            </w:r>
          </w:p>
        </w:tc>
      </w:tr>
      <w:tr w:rsidR="00C2587F" w:rsidRPr="00C2587F" w:rsidTr="00C2587F">
        <w:tc>
          <w:tcPr>
            <w:tcW w:w="10314" w:type="dxa"/>
            <w:gridSpan w:val="3"/>
            <w:vAlign w:val="center"/>
          </w:tcPr>
          <w:p w:rsidR="00C2587F" w:rsidRPr="00C2587F" w:rsidRDefault="00C2587F" w:rsidP="003D68E0">
            <w:pPr>
              <w:jc w:val="both"/>
              <w:rPr>
                <w:rFonts w:asciiTheme="minorHAnsi" w:hAnsiTheme="minorHAnsi"/>
              </w:rPr>
            </w:pPr>
            <w:proofErr w:type="gramStart"/>
            <w:r w:rsidRPr="00C2587F">
              <w:rPr>
                <w:rFonts w:asciiTheme="minorHAnsi" w:hAnsiTheme="minorHAnsi"/>
                <w:b/>
                <w:sz w:val="28"/>
                <w:szCs w:val="28"/>
                <w:u w:val="single"/>
              </w:rPr>
              <w:t xml:space="preserve">Pomůcky: </w:t>
            </w:r>
            <w:r w:rsidRPr="00C2587F">
              <w:rPr>
                <w:rFonts w:asciiTheme="minorHAnsi" w:hAnsiTheme="minorHAnsi"/>
                <w:sz w:val="24"/>
                <w:szCs w:val="24"/>
              </w:rPr>
              <w:t xml:space="preserve"> kádinka</w:t>
            </w:r>
            <w:proofErr w:type="gramEnd"/>
            <w:r w:rsidRPr="00C2587F">
              <w:rPr>
                <w:rFonts w:asciiTheme="minorHAnsi" w:hAnsiTheme="minorHAnsi"/>
                <w:sz w:val="24"/>
                <w:szCs w:val="24"/>
              </w:rPr>
              <w:t xml:space="preserve"> 150 cm</w:t>
            </w:r>
            <w:r w:rsidRPr="00C2587F">
              <w:rPr>
                <w:rFonts w:asciiTheme="minorHAnsi" w:hAnsiTheme="minorHAnsi"/>
                <w:sz w:val="24"/>
                <w:szCs w:val="24"/>
                <w:vertAlign w:val="superscript"/>
              </w:rPr>
              <w:t>3</w:t>
            </w:r>
            <w:r w:rsidRPr="00C2587F">
              <w:rPr>
                <w:rFonts w:asciiTheme="minorHAnsi" w:hAnsiTheme="minorHAnsi"/>
                <w:sz w:val="24"/>
                <w:szCs w:val="24"/>
              </w:rPr>
              <w:t>, 3 ks kádinka 50 cm</w:t>
            </w:r>
            <w:r w:rsidRPr="00C2587F">
              <w:rPr>
                <w:rFonts w:asciiTheme="minorHAnsi" w:hAnsiTheme="minorHAnsi"/>
                <w:sz w:val="24"/>
                <w:szCs w:val="24"/>
                <w:vertAlign w:val="superscript"/>
              </w:rPr>
              <w:t>3</w:t>
            </w:r>
            <w:r w:rsidRPr="00C2587F">
              <w:rPr>
                <w:rFonts w:asciiTheme="minorHAnsi" w:hAnsiTheme="minorHAnsi"/>
                <w:sz w:val="24"/>
                <w:szCs w:val="24"/>
              </w:rPr>
              <w:t>, odměrný válec 50 cm</w:t>
            </w:r>
            <w:r w:rsidRPr="00C2587F">
              <w:rPr>
                <w:rFonts w:asciiTheme="minorHAnsi" w:hAnsiTheme="minorHAnsi"/>
                <w:sz w:val="24"/>
                <w:szCs w:val="24"/>
                <w:vertAlign w:val="superscript"/>
              </w:rPr>
              <w:t>3</w:t>
            </w:r>
            <w:r w:rsidRPr="00C2587F">
              <w:rPr>
                <w:rFonts w:asciiTheme="minorHAnsi" w:hAnsiTheme="minorHAnsi"/>
                <w:sz w:val="24"/>
                <w:szCs w:val="24"/>
              </w:rPr>
              <w:t>, odměrná zkumavka 10 cm</w:t>
            </w:r>
            <w:r w:rsidRPr="00C2587F">
              <w:rPr>
                <w:rFonts w:asciiTheme="minorHAnsi" w:hAnsiTheme="minorHAnsi"/>
                <w:sz w:val="24"/>
                <w:szCs w:val="24"/>
                <w:vertAlign w:val="superscript"/>
              </w:rPr>
              <w:t>3</w:t>
            </w:r>
            <w:r w:rsidRPr="00C2587F">
              <w:rPr>
                <w:rFonts w:asciiTheme="minorHAnsi" w:hAnsiTheme="minorHAnsi"/>
                <w:sz w:val="24"/>
                <w:szCs w:val="24"/>
              </w:rPr>
              <w:t>, chemická lžička, tyčinka, kapátko, pipeta</w:t>
            </w:r>
          </w:p>
        </w:tc>
      </w:tr>
      <w:tr w:rsidR="00C2587F" w:rsidRPr="00C2587F" w:rsidTr="00C2587F">
        <w:tc>
          <w:tcPr>
            <w:tcW w:w="10314" w:type="dxa"/>
            <w:gridSpan w:val="3"/>
            <w:vAlign w:val="center"/>
          </w:tcPr>
          <w:p w:rsidR="00C2587F" w:rsidRPr="00C2587F" w:rsidRDefault="00C2587F" w:rsidP="003D68E0">
            <w:pPr>
              <w:tabs>
                <w:tab w:val="left" w:pos="3765"/>
              </w:tabs>
              <w:jc w:val="both"/>
              <w:rPr>
                <w:rFonts w:asciiTheme="minorHAnsi" w:hAnsiTheme="minorHAnsi"/>
              </w:rPr>
            </w:pPr>
            <w:r w:rsidRPr="00C2587F">
              <w:rPr>
                <w:rFonts w:asciiTheme="minorHAnsi" w:hAnsiTheme="minorHAnsi"/>
                <w:b/>
                <w:sz w:val="28"/>
                <w:szCs w:val="28"/>
                <w:u w:val="single"/>
              </w:rPr>
              <w:t>Chemikálie:</w:t>
            </w:r>
            <w:r w:rsidRPr="00C2587F">
              <w:rPr>
                <w:rFonts w:asciiTheme="minorHAnsi" w:hAnsiTheme="minorHAnsi"/>
                <w:b/>
                <w:sz w:val="28"/>
                <w:szCs w:val="28"/>
              </w:rPr>
              <w:t xml:space="preserve"> </w:t>
            </w:r>
            <w:r w:rsidRPr="00C2587F">
              <w:rPr>
                <w:rFonts w:asciiTheme="minorHAnsi" w:hAnsiTheme="minorHAnsi"/>
                <w:sz w:val="24"/>
                <w:szCs w:val="24"/>
              </w:rPr>
              <w:t>5% roztok dichromanu draselného K</w:t>
            </w:r>
            <w:r w:rsidRPr="00C2587F">
              <w:rPr>
                <w:rFonts w:asciiTheme="minorHAnsi" w:hAnsiTheme="minorHAnsi"/>
                <w:sz w:val="24"/>
                <w:szCs w:val="24"/>
                <w:vertAlign w:val="subscript"/>
              </w:rPr>
              <w:t>2</w:t>
            </w:r>
            <w:r w:rsidRPr="00C2587F">
              <w:rPr>
                <w:rFonts w:asciiTheme="minorHAnsi" w:hAnsiTheme="minorHAnsi"/>
                <w:sz w:val="24"/>
                <w:szCs w:val="24"/>
              </w:rPr>
              <w:t>Cr</w:t>
            </w:r>
            <w:r w:rsidRPr="00C2587F">
              <w:rPr>
                <w:rFonts w:asciiTheme="minorHAnsi" w:hAnsiTheme="minorHAnsi"/>
                <w:sz w:val="24"/>
                <w:szCs w:val="24"/>
                <w:vertAlign w:val="subscript"/>
              </w:rPr>
              <w:t>2</w:t>
            </w:r>
            <w:r w:rsidRPr="00C2587F">
              <w:rPr>
                <w:rFonts w:asciiTheme="minorHAnsi" w:hAnsiTheme="minorHAnsi"/>
                <w:sz w:val="24"/>
                <w:szCs w:val="24"/>
              </w:rPr>
              <w:t>O</w:t>
            </w:r>
            <w:r w:rsidRPr="00C2587F">
              <w:rPr>
                <w:rFonts w:asciiTheme="minorHAnsi" w:hAnsiTheme="minorHAnsi"/>
                <w:sz w:val="24"/>
                <w:szCs w:val="24"/>
                <w:vertAlign w:val="subscript"/>
              </w:rPr>
              <w:t>7</w:t>
            </w:r>
            <w:r w:rsidRPr="00C2587F">
              <w:rPr>
                <w:rFonts w:asciiTheme="minorHAnsi" w:hAnsiTheme="minorHAnsi"/>
                <w:sz w:val="24"/>
                <w:szCs w:val="24"/>
              </w:rPr>
              <w:t>, koncentrovaná kyselina sírová H</w:t>
            </w:r>
            <w:r w:rsidRPr="00C2587F">
              <w:rPr>
                <w:rFonts w:asciiTheme="minorHAnsi" w:hAnsiTheme="minorHAnsi"/>
                <w:sz w:val="24"/>
                <w:szCs w:val="24"/>
                <w:vertAlign w:val="subscript"/>
              </w:rPr>
              <w:t>2</w:t>
            </w:r>
            <w:r w:rsidRPr="00C2587F">
              <w:rPr>
                <w:rFonts w:asciiTheme="minorHAnsi" w:hAnsiTheme="minorHAnsi"/>
                <w:sz w:val="24"/>
                <w:szCs w:val="24"/>
              </w:rPr>
              <w:t>SO</w:t>
            </w:r>
            <w:r w:rsidRPr="00C2587F">
              <w:rPr>
                <w:rFonts w:asciiTheme="minorHAnsi" w:hAnsiTheme="minorHAnsi"/>
                <w:sz w:val="24"/>
                <w:szCs w:val="24"/>
                <w:vertAlign w:val="subscript"/>
              </w:rPr>
              <w:t>4</w:t>
            </w:r>
            <w:r w:rsidRPr="00C2587F">
              <w:rPr>
                <w:rFonts w:asciiTheme="minorHAnsi" w:hAnsiTheme="minorHAnsi"/>
                <w:sz w:val="24"/>
                <w:szCs w:val="24"/>
              </w:rPr>
              <w:t>, destilovaná voda H</w:t>
            </w:r>
            <w:r w:rsidRPr="00C2587F">
              <w:rPr>
                <w:rFonts w:asciiTheme="minorHAnsi" w:hAnsiTheme="minorHAnsi"/>
                <w:sz w:val="24"/>
                <w:szCs w:val="24"/>
                <w:vertAlign w:val="subscript"/>
              </w:rPr>
              <w:t>2</w:t>
            </w:r>
            <w:r w:rsidRPr="00C2587F">
              <w:rPr>
                <w:rFonts w:asciiTheme="minorHAnsi" w:hAnsiTheme="minorHAnsi"/>
                <w:sz w:val="24"/>
                <w:szCs w:val="24"/>
              </w:rPr>
              <w:t>O, etanol - čistý</w:t>
            </w:r>
          </w:p>
        </w:tc>
      </w:tr>
      <w:tr w:rsidR="00C2587F" w:rsidRPr="00C2587F" w:rsidTr="00C2587F">
        <w:tc>
          <w:tcPr>
            <w:tcW w:w="10314"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Pr>
                <w:rFonts w:asciiTheme="minorHAnsi" w:hAnsiTheme="minorHAnsi"/>
                <w:noProof/>
                <w:sz w:val="24"/>
                <w:szCs w:val="24"/>
              </w:rPr>
              <w:drawing>
                <wp:anchor distT="0" distB="0" distL="114300" distR="114300" simplePos="0" relativeHeight="251662336" behindDoc="1" locked="0" layoutInCell="1" allowOverlap="1">
                  <wp:simplePos x="4438650" y="5391150"/>
                  <wp:positionH relativeFrom="margin">
                    <wp:posOffset>3935095</wp:posOffset>
                  </wp:positionH>
                  <wp:positionV relativeFrom="margin">
                    <wp:posOffset>457200</wp:posOffset>
                  </wp:positionV>
                  <wp:extent cx="2438400" cy="2390775"/>
                  <wp:effectExtent l="19050" t="0" r="0" b="0"/>
                  <wp:wrapSquare wrapText="bothSides"/>
                  <wp:docPr id="22"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2438400" cy="2390775"/>
                          </a:xfrm>
                          <a:prstGeom prst="rect">
                            <a:avLst/>
                          </a:prstGeom>
                          <a:noFill/>
                          <a:ln w="9525">
                            <a:noFill/>
                            <a:miter lim="800000"/>
                            <a:headEnd/>
                            <a:tailEnd/>
                          </a:ln>
                        </pic:spPr>
                      </pic:pic>
                    </a:graphicData>
                  </a:graphic>
                </wp:anchor>
              </w:drawing>
            </w:r>
            <w:r w:rsidRPr="00C2587F">
              <w:rPr>
                <w:rFonts w:asciiTheme="minorHAnsi" w:hAnsiTheme="minorHAnsi"/>
                <w:sz w:val="24"/>
                <w:szCs w:val="24"/>
              </w:rPr>
              <w:t>Okyselením dichromanu draselného koncentrovanou kyselinou sírovou se zvýší stálost dichromanů a</w:t>
            </w:r>
            <w:r>
              <w:rPr>
                <w:rFonts w:asciiTheme="minorHAnsi" w:hAnsiTheme="minorHAnsi"/>
                <w:sz w:val="24"/>
                <w:szCs w:val="24"/>
              </w:rPr>
              <w:t> </w:t>
            </w:r>
            <w:r w:rsidRPr="00C2587F">
              <w:rPr>
                <w:rFonts w:asciiTheme="minorHAnsi" w:hAnsiTheme="minorHAnsi"/>
                <w:sz w:val="24"/>
                <w:szCs w:val="24"/>
              </w:rPr>
              <w:t xml:space="preserve">především jeho </w:t>
            </w:r>
            <w:r w:rsidRPr="00C2587F">
              <w:rPr>
                <w:rFonts w:asciiTheme="minorHAnsi" w:hAnsiTheme="minorHAnsi"/>
                <w:b/>
                <w:sz w:val="24"/>
                <w:szCs w:val="24"/>
              </w:rPr>
              <w:t>oxidační vlastnosti</w:t>
            </w:r>
            <w:r w:rsidRPr="00C2587F">
              <w:rPr>
                <w:rFonts w:asciiTheme="minorHAnsi" w:hAnsiTheme="minorHAnsi"/>
                <w:sz w:val="24"/>
                <w:szCs w:val="24"/>
              </w:rPr>
              <w:t>.  Tímto způsobem připravený směsný roztok oxiduje primární alkohol na aldehyd. Podle množství alkoholu pak dochází k barevným změnám roztoku dichromanu v závislosti na oxidačním stavu chromu.</w:t>
            </w:r>
          </w:p>
          <w:p w:rsidR="00C2587F" w:rsidRPr="00C2587F" w:rsidRDefault="00C2587F" w:rsidP="003D68E0">
            <w:pPr>
              <w:autoSpaceDE w:val="0"/>
              <w:autoSpaceDN w:val="0"/>
              <w:adjustRightInd w:val="0"/>
              <w:jc w:val="both"/>
              <w:rPr>
                <w:rFonts w:asciiTheme="minorHAnsi" w:eastAsia="SimSun" w:hAnsiTheme="minorHAnsi"/>
                <w:color w:val="000000"/>
                <w:sz w:val="24"/>
                <w:szCs w:val="24"/>
                <w:lang w:eastAsia="zh-CN"/>
              </w:rPr>
            </w:pPr>
            <w:r w:rsidRPr="00C2587F">
              <w:rPr>
                <w:rFonts w:asciiTheme="minorHAnsi" w:eastAsia="SimSun" w:hAnsiTheme="minorHAnsi"/>
                <w:b/>
                <w:color w:val="000000"/>
                <w:sz w:val="24"/>
                <w:szCs w:val="24"/>
                <w:lang w:eastAsia="zh-CN"/>
              </w:rPr>
              <w:t>Krevní zkoušky</w:t>
            </w:r>
            <w:r w:rsidRPr="00C2587F">
              <w:rPr>
                <w:rFonts w:asciiTheme="minorHAnsi" w:eastAsia="SimSun" w:hAnsiTheme="minorHAnsi"/>
                <w:color w:val="000000"/>
                <w:sz w:val="24"/>
                <w:szCs w:val="24"/>
                <w:lang w:eastAsia="zh-CN"/>
              </w:rPr>
              <w:t xml:space="preserve"> na detekci požití alkoholu se zakládají na schopnosti oxidace alkoholu na aldehyd. </w:t>
            </w:r>
          </w:p>
          <w:p w:rsidR="00C2587F" w:rsidRPr="00C2587F" w:rsidRDefault="00C2587F" w:rsidP="003D68E0">
            <w:pPr>
              <w:autoSpaceDE w:val="0"/>
              <w:autoSpaceDN w:val="0"/>
              <w:adjustRightInd w:val="0"/>
              <w:jc w:val="both"/>
              <w:rPr>
                <w:rFonts w:asciiTheme="minorHAnsi" w:eastAsia="SimSun" w:hAnsiTheme="minorHAnsi"/>
                <w:color w:val="000000"/>
                <w:sz w:val="24"/>
                <w:szCs w:val="24"/>
                <w:lang w:eastAsia="zh-CN"/>
              </w:rPr>
            </w:pPr>
            <w:r w:rsidRPr="00C2587F">
              <w:rPr>
                <w:rFonts w:asciiTheme="minorHAnsi" w:hAnsiTheme="minorHAnsi"/>
                <w:noProof/>
                <w:sz w:val="20"/>
              </w:rPr>
              <w:pict>
                <v:shape id="_x0000_s1031" type="#_x0000_t202" style="position:absolute;left:0;text-align:left;margin-left:300.2pt;margin-top:97.15pt;width:192pt;height:20.8pt;z-index:-251401216" wrapcoords="-84 0 -84 20829 21600 20829 21600 0 -84 0" stroked="f">
                  <v:textbox style="mso-next-textbox:#_x0000_s1031" inset="0,0,0,0">
                    <w:txbxContent>
                      <w:p w:rsidR="00C2587F" w:rsidRPr="004F6EB3" w:rsidRDefault="00C2587F" w:rsidP="00C2587F">
                        <w:pPr>
                          <w:pStyle w:val="Titulek"/>
                          <w:rPr>
                            <w:rFonts w:eastAsia="SimSun"/>
                            <w:color w:val="000000" w:themeColor="text1"/>
                            <w:sz w:val="24"/>
                            <w:szCs w:val="24"/>
                            <w:lang w:eastAsia="zh-CN"/>
                          </w:rPr>
                        </w:pPr>
                        <w:r w:rsidRPr="004F6EB3">
                          <w:rPr>
                            <w:color w:val="000000" w:themeColor="text1"/>
                          </w:rPr>
                          <w:t>Obr.</w:t>
                        </w:r>
                        <w:r>
                          <w:rPr>
                            <w:color w:val="000000" w:themeColor="text1"/>
                          </w:rPr>
                          <w:t xml:space="preserve"> </w:t>
                        </w:r>
                        <w:r w:rsidRPr="004F6EB3">
                          <w:rPr>
                            <w:color w:val="000000" w:themeColor="text1"/>
                          </w:rPr>
                          <w:t>7: Tyčinky k orientační dechové zkoušce na alkohol</w:t>
                        </w:r>
                        <w:r>
                          <w:rPr>
                            <w:color w:val="000000" w:themeColor="text1"/>
                          </w:rPr>
                          <w:t xml:space="preserve"> [7]</w:t>
                        </w:r>
                      </w:p>
                    </w:txbxContent>
                  </v:textbox>
                  <w10:wrap type="tight"/>
                </v:shape>
              </w:pict>
            </w:r>
            <w:r w:rsidRPr="00C2587F">
              <w:rPr>
                <w:rFonts w:asciiTheme="minorHAnsi" w:eastAsia="SimSun" w:hAnsiTheme="minorHAnsi"/>
                <w:color w:val="000000"/>
                <w:sz w:val="24"/>
                <w:szCs w:val="24"/>
                <w:lang w:eastAsia="zh-CN"/>
              </w:rPr>
              <w:t xml:space="preserve">K orientační zkoušce na požití alkoholu se používají tzv. detekční </w:t>
            </w:r>
            <w:proofErr w:type="gramStart"/>
            <w:r w:rsidRPr="00C2587F">
              <w:rPr>
                <w:rFonts w:asciiTheme="minorHAnsi" w:eastAsia="SimSun" w:hAnsiTheme="minorHAnsi"/>
                <w:color w:val="000000"/>
                <w:sz w:val="24"/>
                <w:szCs w:val="24"/>
                <w:lang w:eastAsia="zh-CN"/>
              </w:rPr>
              <w:t>trubičky ,,</w:t>
            </w:r>
            <w:proofErr w:type="spellStart"/>
            <w:r w:rsidRPr="00C2587F">
              <w:rPr>
                <w:rFonts w:asciiTheme="minorHAnsi" w:eastAsia="SimSun" w:hAnsiTheme="minorHAnsi"/>
                <w:color w:val="000000"/>
                <w:sz w:val="24"/>
                <w:szCs w:val="24"/>
                <w:lang w:eastAsia="zh-CN"/>
              </w:rPr>
              <w:t>Altest</w:t>
            </w:r>
            <w:proofErr w:type="spellEnd"/>
            <w:proofErr w:type="gramEnd"/>
            <w:r w:rsidRPr="00C2587F">
              <w:rPr>
                <w:rFonts w:asciiTheme="minorHAnsi" w:eastAsia="SimSun" w:hAnsiTheme="minorHAnsi"/>
                <w:color w:val="000000"/>
                <w:sz w:val="24"/>
                <w:szCs w:val="24"/>
                <w:lang w:eastAsia="zh-CN"/>
              </w:rPr>
              <w:t xml:space="preserve">“. Tyto trubičky obsahují </w:t>
            </w:r>
            <w:r w:rsidRPr="00C2587F">
              <w:rPr>
                <w:rFonts w:asciiTheme="minorHAnsi" w:eastAsia="SimSun" w:hAnsiTheme="minorHAnsi"/>
                <w:b/>
                <w:color w:val="000000"/>
                <w:sz w:val="24"/>
                <w:szCs w:val="24"/>
                <w:lang w:eastAsia="zh-CN"/>
              </w:rPr>
              <w:t>dichromanové ionty,</w:t>
            </w:r>
            <w:r w:rsidRPr="00C2587F">
              <w:rPr>
                <w:rFonts w:asciiTheme="minorHAnsi" w:eastAsia="SimSun" w:hAnsiTheme="minorHAnsi"/>
                <w:color w:val="000000"/>
                <w:sz w:val="24"/>
                <w:szCs w:val="24"/>
                <w:lang w:eastAsia="zh-CN"/>
              </w:rPr>
              <w:t xml:space="preserve"> které zde fungují jako testovací látky. Díky silné oxidační schopnosti dichromanu jsou páry alkoholu </w:t>
            </w:r>
            <w:r w:rsidRPr="00C2587F">
              <w:rPr>
                <w:rFonts w:asciiTheme="minorHAnsi" w:eastAsia="SimSun" w:hAnsiTheme="minorHAnsi"/>
                <w:color w:val="000000"/>
                <w:sz w:val="24"/>
                <w:szCs w:val="24"/>
                <w:lang w:eastAsia="zh-CN"/>
              </w:rPr>
              <w:br/>
              <w:t xml:space="preserve">v trubičce oxidovány na aldehyd a zároveň dichromanové ionty přechází z původní žluté (žlutooranžové) barvy na zelené ionty chromité. Tato reakce probíhá pouze v kyselém prostředí, musí být kysele katalyzována. Jako oxidační činidlo lze také použít oxid chromový. </w:t>
            </w:r>
          </w:p>
          <w:p w:rsidR="00C2587F" w:rsidRPr="00C2587F" w:rsidRDefault="00C2587F" w:rsidP="003D68E0">
            <w:pPr>
              <w:jc w:val="both"/>
              <w:rPr>
                <w:rFonts w:asciiTheme="minorHAnsi" w:eastAsia="SimSun" w:hAnsiTheme="minorHAnsi"/>
                <w:sz w:val="24"/>
                <w:szCs w:val="24"/>
                <w:lang w:eastAsia="zh-CN"/>
              </w:rPr>
            </w:pPr>
            <w:r w:rsidRPr="00C2587F">
              <w:rPr>
                <w:rFonts w:asciiTheme="minorHAnsi" w:eastAsia="SimSun" w:hAnsiTheme="minorHAnsi"/>
                <w:sz w:val="24"/>
                <w:szCs w:val="24"/>
              </w:rPr>
              <w:t xml:space="preserve">U průmyslově vyráběných detekčních trubiček byla oxidační směs uložena v zrnkách </w:t>
            </w:r>
            <w:r w:rsidRPr="00C2587F">
              <w:rPr>
                <w:rFonts w:asciiTheme="minorHAnsi" w:eastAsia="SimSun" w:hAnsiTheme="minorHAnsi"/>
                <w:b/>
                <w:sz w:val="24"/>
                <w:szCs w:val="24"/>
              </w:rPr>
              <w:t>silikagelu.</w:t>
            </w:r>
            <w:r w:rsidRPr="00C2587F">
              <w:rPr>
                <w:rFonts w:asciiTheme="minorHAnsi" w:eastAsia="SimSun" w:hAnsiTheme="minorHAnsi"/>
                <w:lang w:eastAsia="zh-CN"/>
              </w:rPr>
              <w:t xml:space="preserve"> </w:t>
            </w:r>
            <w:r w:rsidRPr="00C2587F">
              <w:rPr>
                <w:rFonts w:asciiTheme="minorHAnsi" w:eastAsia="SimSun" w:hAnsiTheme="minorHAnsi"/>
                <w:sz w:val="24"/>
                <w:szCs w:val="24"/>
                <w:lang w:eastAsia="zh-CN"/>
              </w:rPr>
              <w:t>[6]</w:t>
            </w:r>
          </w:p>
          <w:p w:rsidR="00C2587F" w:rsidRPr="00C2587F" w:rsidRDefault="00C2587F" w:rsidP="003D68E0">
            <w:pPr>
              <w:jc w:val="both"/>
              <w:rPr>
                <w:rFonts w:asciiTheme="minorHAnsi" w:eastAsia="SimSun" w:hAnsiTheme="minorHAnsi"/>
                <w:sz w:val="24"/>
                <w:szCs w:val="24"/>
                <w:lang w:eastAsia="zh-CN"/>
              </w:rPr>
            </w:pPr>
          </w:p>
          <w:p w:rsidR="00C2587F" w:rsidRPr="00C2587F" w:rsidRDefault="00C2587F" w:rsidP="003D68E0">
            <w:pPr>
              <w:jc w:val="both"/>
              <w:rPr>
                <w:rFonts w:asciiTheme="minorHAnsi" w:eastAsia="SimSun" w:hAnsiTheme="minorHAnsi"/>
                <w:b/>
                <w:sz w:val="24"/>
                <w:szCs w:val="24"/>
                <w:lang w:eastAsia="zh-CN"/>
              </w:rPr>
            </w:pPr>
            <w:r w:rsidRPr="00C2587F">
              <w:rPr>
                <w:rFonts w:asciiTheme="minorHAnsi" w:eastAsia="SimSun" w:hAnsiTheme="minorHAnsi"/>
                <w:b/>
                <w:sz w:val="24"/>
                <w:szCs w:val="24"/>
                <w:lang w:eastAsia="zh-CN"/>
              </w:rPr>
              <w:t>Působení alkoholu na člověka:</w:t>
            </w:r>
          </w:p>
          <w:p w:rsidR="00C2587F" w:rsidRPr="00C2587F" w:rsidRDefault="00C2587F" w:rsidP="003D68E0">
            <w:pPr>
              <w:jc w:val="both"/>
              <w:rPr>
                <w:rFonts w:asciiTheme="minorHAnsi" w:hAnsiTheme="minorHAnsi"/>
                <w:color w:val="000000" w:themeColor="text1"/>
                <w:sz w:val="24"/>
                <w:szCs w:val="24"/>
              </w:rPr>
            </w:pPr>
            <w:r w:rsidRPr="00C2587F">
              <w:rPr>
                <w:rFonts w:asciiTheme="minorHAnsi" w:hAnsiTheme="minorHAnsi"/>
                <w:color w:val="000000" w:themeColor="text1"/>
                <w:sz w:val="24"/>
                <w:szCs w:val="24"/>
              </w:rPr>
              <w:t xml:space="preserve">Působení etanolu závisí na tom, jak je organizmus zvyklý ho přijímat a jaká je celková tělesná hmotnost člověka, proto je jeho dávkování velice relativní. V malých dávkách etanol krátkodobě způsobuje euforii a pocit uvolnění, ve větších pak </w:t>
            </w:r>
            <w:hyperlink r:id="rId17" w:tooltip="Deprese (psychologie)" w:history="1">
              <w:r w:rsidRPr="00C2587F">
                <w:rPr>
                  <w:rStyle w:val="Hypertextovodkaz"/>
                  <w:rFonts w:asciiTheme="minorHAnsi" w:hAnsiTheme="minorHAnsi"/>
                  <w:color w:val="000000" w:themeColor="text1"/>
                  <w:sz w:val="24"/>
                  <w:szCs w:val="24"/>
                  <w:u w:val="none"/>
                </w:rPr>
                <w:t>deprese</w:t>
              </w:r>
            </w:hyperlink>
            <w:r w:rsidRPr="00C2587F">
              <w:rPr>
                <w:rFonts w:asciiTheme="minorHAnsi" w:hAnsiTheme="minorHAnsi"/>
                <w:color w:val="000000" w:themeColor="text1"/>
                <w:sz w:val="24"/>
                <w:szCs w:val="24"/>
              </w:rPr>
              <w:t xml:space="preserve">, ztrátu koordinace pohybů těla (působením na </w:t>
            </w:r>
            <w:hyperlink r:id="rId18" w:tooltip="Mozeček" w:history="1">
              <w:r w:rsidRPr="00C2587F">
                <w:rPr>
                  <w:rStyle w:val="Hypertextovodkaz"/>
                  <w:rFonts w:asciiTheme="minorHAnsi" w:hAnsiTheme="minorHAnsi"/>
                  <w:color w:val="000000" w:themeColor="text1"/>
                  <w:sz w:val="24"/>
                  <w:szCs w:val="24"/>
                  <w:u w:val="none"/>
                </w:rPr>
                <w:t>mozeček</w:t>
              </w:r>
            </w:hyperlink>
            <w:r w:rsidRPr="00C2587F">
              <w:rPr>
                <w:rFonts w:asciiTheme="minorHAnsi" w:hAnsiTheme="minorHAnsi"/>
                <w:color w:val="000000" w:themeColor="text1"/>
                <w:sz w:val="24"/>
                <w:szCs w:val="24"/>
              </w:rPr>
              <w:t xml:space="preserve">), sníženou vnímavost, prodloužení reakce a útlum rozumových schopností, případně i </w:t>
            </w:r>
            <w:hyperlink r:id="rId19" w:tooltip="Agrese" w:history="1">
              <w:r w:rsidRPr="00C2587F">
                <w:rPr>
                  <w:rStyle w:val="Hypertextovodkaz"/>
                  <w:rFonts w:asciiTheme="minorHAnsi" w:hAnsiTheme="minorHAnsi"/>
                  <w:color w:val="000000" w:themeColor="text1"/>
                  <w:sz w:val="24"/>
                  <w:szCs w:val="24"/>
                  <w:u w:val="none"/>
                </w:rPr>
                <w:t>agresivitu</w:t>
              </w:r>
            </w:hyperlink>
            <w:r w:rsidRPr="00C2587F">
              <w:rPr>
                <w:rFonts w:asciiTheme="minorHAnsi" w:hAnsiTheme="minorHAnsi"/>
                <w:color w:val="000000" w:themeColor="text1"/>
                <w:sz w:val="24"/>
                <w:szCs w:val="24"/>
              </w:rPr>
              <w:t>.</w:t>
            </w:r>
          </w:p>
          <w:p w:rsidR="00C2587F" w:rsidRPr="00C2587F" w:rsidRDefault="00C2587F" w:rsidP="003D68E0">
            <w:pPr>
              <w:jc w:val="both"/>
              <w:rPr>
                <w:rFonts w:asciiTheme="minorHAnsi" w:eastAsia="SimSun" w:hAnsiTheme="minorHAnsi"/>
                <w:sz w:val="24"/>
                <w:szCs w:val="24"/>
                <w:lang w:eastAsia="zh-CN"/>
              </w:rPr>
            </w:pPr>
            <w:r w:rsidRPr="00C2587F">
              <w:rPr>
                <w:rFonts w:asciiTheme="minorHAnsi" w:hAnsiTheme="minorHAnsi"/>
                <w:color w:val="000000" w:themeColor="text1"/>
                <w:sz w:val="24"/>
                <w:szCs w:val="24"/>
              </w:rPr>
              <w:t xml:space="preserve">Dlouhodobé a opakované působení etanolu prostřednictvím acetaldehydu vede k závislosti na něm (k </w:t>
            </w:r>
            <w:hyperlink r:id="rId20" w:tooltip="Alkoholismus" w:history="1">
              <w:r w:rsidRPr="00C2587F">
                <w:rPr>
                  <w:rStyle w:val="Hypertextovodkaz"/>
                  <w:rFonts w:asciiTheme="minorHAnsi" w:hAnsiTheme="minorHAnsi"/>
                  <w:b/>
                  <w:color w:val="000000" w:themeColor="text1"/>
                  <w:sz w:val="24"/>
                  <w:szCs w:val="24"/>
                  <w:u w:val="none"/>
                </w:rPr>
                <w:t>alkoholismu</w:t>
              </w:r>
            </w:hyperlink>
            <w:r w:rsidRPr="00C2587F">
              <w:rPr>
                <w:rFonts w:asciiTheme="minorHAnsi" w:hAnsiTheme="minorHAnsi"/>
                <w:color w:val="000000" w:themeColor="text1"/>
                <w:sz w:val="24"/>
                <w:szCs w:val="24"/>
              </w:rPr>
              <w:t xml:space="preserve">) a způsobuje </w:t>
            </w:r>
            <w:hyperlink r:id="rId21" w:tooltip="Cirhóza" w:history="1">
              <w:r w:rsidRPr="00C2587F">
                <w:rPr>
                  <w:rStyle w:val="Hypertextovodkaz"/>
                  <w:rFonts w:asciiTheme="minorHAnsi" w:hAnsiTheme="minorHAnsi"/>
                  <w:color w:val="000000" w:themeColor="text1"/>
                  <w:sz w:val="24"/>
                  <w:szCs w:val="24"/>
                  <w:u w:val="none"/>
                </w:rPr>
                <w:t>cirhózu</w:t>
              </w:r>
            </w:hyperlink>
            <w:r w:rsidRPr="00C2587F">
              <w:rPr>
                <w:rFonts w:asciiTheme="minorHAnsi" w:hAnsiTheme="minorHAnsi"/>
                <w:color w:val="000000" w:themeColor="text1"/>
                <w:sz w:val="24"/>
                <w:szCs w:val="24"/>
              </w:rPr>
              <w:t xml:space="preserve"> </w:t>
            </w:r>
            <w:hyperlink r:id="rId22" w:tooltip="Játra" w:history="1">
              <w:r w:rsidRPr="00C2587F">
                <w:rPr>
                  <w:rStyle w:val="Hypertextovodkaz"/>
                  <w:rFonts w:asciiTheme="minorHAnsi" w:hAnsiTheme="minorHAnsi"/>
                  <w:color w:val="000000" w:themeColor="text1"/>
                  <w:sz w:val="24"/>
                  <w:szCs w:val="24"/>
                  <w:u w:val="none"/>
                </w:rPr>
                <w:t>jater</w:t>
              </w:r>
            </w:hyperlink>
            <w:r w:rsidRPr="00C2587F">
              <w:rPr>
                <w:rFonts w:asciiTheme="minorHAnsi" w:hAnsiTheme="minorHAnsi"/>
                <w:color w:val="000000" w:themeColor="text1"/>
                <w:sz w:val="24"/>
                <w:szCs w:val="24"/>
              </w:rPr>
              <w:t xml:space="preserve">. Byl prokázán i </w:t>
            </w:r>
            <w:hyperlink r:id="rId23" w:tooltip="Karcinogen" w:history="1">
              <w:r w:rsidRPr="00C2587F">
                <w:rPr>
                  <w:rStyle w:val="Hypertextovodkaz"/>
                  <w:rFonts w:asciiTheme="minorHAnsi" w:hAnsiTheme="minorHAnsi"/>
                  <w:color w:val="000000" w:themeColor="text1"/>
                  <w:sz w:val="24"/>
                  <w:szCs w:val="24"/>
                  <w:u w:val="none"/>
                </w:rPr>
                <w:t>karcinogenní</w:t>
              </w:r>
            </w:hyperlink>
            <w:r w:rsidRPr="00C2587F">
              <w:rPr>
                <w:rFonts w:asciiTheme="minorHAnsi" w:hAnsiTheme="minorHAnsi"/>
                <w:color w:val="000000" w:themeColor="text1"/>
                <w:sz w:val="24"/>
                <w:szCs w:val="24"/>
              </w:rPr>
              <w:t xml:space="preserve"> účinek acetaldehydu u laboratorních zvířat, u člověka zatím definitivně stanoven nebyl. [8]</w:t>
            </w:r>
          </w:p>
        </w:tc>
      </w:tr>
      <w:tr w:rsidR="00C2587F" w:rsidRPr="00C2587F" w:rsidTr="00C2587F">
        <w:tc>
          <w:tcPr>
            <w:tcW w:w="10314"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Bezpečnost práce:</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 xml:space="preserve">Dichroman draselný: </w:t>
            </w:r>
            <w:r w:rsidRPr="00C2587F">
              <w:rPr>
                <w:rFonts w:asciiTheme="minorHAnsi" w:hAnsiTheme="minorHAnsi"/>
                <w:sz w:val="24"/>
                <w:szCs w:val="24"/>
              </w:rPr>
              <w:t>Je vysoce toxický, mutagenní a karcinogenní. Protijedem je kyselina askorbová (vitamín C), která je převádí na sloučeniny Cr</w:t>
            </w:r>
            <w:r w:rsidRPr="00C2587F">
              <w:rPr>
                <w:rFonts w:asciiTheme="minorHAnsi" w:hAnsiTheme="minorHAnsi"/>
                <w:sz w:val="24"/>
                <w:szCs w:val="24"/>
                <w:vertAlign w:val="superscript"/>
              </w:rPr>
              <w:t>2+</w:t>
            </w:r>
            <w:r w:rsidRPr="00C2587F">
              <w:rPr>
                <w:rFonts w:asciiTheme="minorHAnsi" w:hAnsiTheme="minorHAnsi"/>
                <w:sz w:val="24"/>
                <w:szCs w:val="24"/>
              </w:rPr>
              <w:t xml:space="preserve"> a Cr</w:t>
            </w:r>
            <w:r w:rsidRPr="00C2587F">
              <w:rPr>
                <w:rFonts w:asciiTheme="minorHAnsi" w:hAnsiTheme="minorHAnsi"/>
                <w:sz w:val="24"/>
                <w:szCs w:val="24"/>
                <w:vertAlign w:val="superscript"/>
              </w:rPr>
              <w:t>3+</w:t>
            </w:r>
            <w:r w:rsidRPr="00C2587F">
              <w:rPr>
                <w:rFonts w:asciiTheme="minorHAnsi" w:hAnsiTheme="minorHAnsi"/>
                <w:sz w:val="24"/>
                <w:szCs w:val="24"/>
              </w:rPr>
              <w:t xml:space="preserve">. Akutní otrava: leptá gastrointestinální trakt, </w:t>
            </w:r>
            <w:r w:rsidRPr="00C2587F">
              <w:rPr>
                <w:rFonts w:asciiTheme="minorHAnsi" w:hAnsiTheme="minorHAnsi"/>
                <w:sz w:val="24"/>
                <w:szCs w:val="24"/>
              </w:rPr>
              <w:lastRenderedPageBreak/>
              <w:t>poškozuje ledviny (bílkoviny, cukr a krev v moči) a játra. Chronická otrava: leptání až proděravění nosní přepážky, vředy a nádory. Smrtelná dávka dichromanu draselného pro dospělého člověka je 2 g. Je toxický při vdechování, styku s kůží a při požití. Dichroman draselný je látka nebezpečná pro životní prostředí.</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Crmate</w:t>
            </w:r>
            <w:proofErr w:type="spellEnd"/>
            <w:r w:rsidRPr="00C2587F">
              <w:rPr>
                <w:rFonts w:asciiTheme="minorHAnsi" w:hAnsiTheme="minorHAnsi"/>
                <w:sz w:val="24"/>
                <w:szCs w:val="24"/>
              </w:rPr>
              <w:t xml:space="preserve"> [1]</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Etanol: </w:t>
            </w:r>
            <w:r w:rsidRPr="00C2587F">
              <w:rPr>
                <w:rFonts w:asciiTheme="minorHAnsi" w:hAnsiTheme="minorHAnsi"/>
                <w:sz w:val="24"/>
                <w:szCs w:val="24"/>
              </w:rPr>
              <w:t>Bezbarvá čirá kapalina, příjemného alkoholického zápachu a chuti. Akutní toxická dávka je u dospělých 6 – 8 g na kg tělesné hmotnosti, u dětí 3 g/kg. Je to psychotropní látka. Která působí na centrální nervový systém, poškozuje cévy, srdeční sval a játra. Při těžkých intoxikacích může dojít k hluboké narkóze a pak i k zástavě dechu. Tento stav vyžaduje bezprostřední lékařský zásah.</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Cendep</w:t>
            </w:r>
            <w:proofErr w:type="spellEnd"/>
            <w:r w:rsidRPr="00C2587F">
              <w:rPr>
                <w:rFonts w:asciiTheme="minorHAnsi" w:hAnsiTheme="minorHAnsi"/>
                <w:sz w:val="24"/>
                <w:szCs w:val="24"/>
              </w:rPr>
              <w:t xml:space="preserve">, </w:t>
            </w:r>
            <w:proofErr w:type="spellStart"/>
            <w:r w:rsidRPr="00C2587F">
              <w:rPr>
                <w:rFonts w:asciiTheme="minorHAnsi" w:hAnsiTheme="minorHAnsi"/>
                <w:sz w:val="24"/>
                <w:szCs w:val="24"/>
              </w:rPr>
              <w:t>Iritat</w:t>
            </w:r>
            <w:proofErr w:type="spellEnd"/>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 xml:space="preserve">Kyselina sírová: </w:t>
            </w:r>
            <w:r w:rsidRPr="00C2587F">
              <w:rPr>
                <w:rFonts w:asciiTheme="minorHAnsi" w:hAnsiTheme="minorHAnsi"/>
                <w:sz w:val="24"/>
                <w:szCs w:val="24"/>
              </w:rPr>
              <w:t>Silná kyselina s dehydratačními schopnostmi, leptá pokožku a sliznice, vzniklé rány se těžko hojí. Při manipulaci pozor na oči! Při požití dochází k poleptání jícnu, žaludku a často také k vážnému poškození zdraví, které může vést až ke smrti. Aerosol dráždí horní cesty dýchací, oční sliznice, poškozuje zuby a způsobuje vředy a záněty pokožky.</w:t>
            </w:r>
          </w:p>
          <w:p w:rsidR="00C2587F" w:rsidRPr="00C2587F" w:rsidRDefault="00C2587F" w:rsidP="003D68E0">
            <w:pPr>
              <w:jc w:val="both"/>
              <w:rPr>
                <w:rFonts w:asciiTheme="minorHAnsi" w:hAnsiTheme="minorHAnsi"/>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Iridac</w:t>
            </w:r>
            <w:proofErr w:type="spellEnd"/>
          </w:p>
        </w:tc>
      </w:tr>
      <w:tr w:rsidR="00C2587F" w:rsidRPr="00C2587F" w:rsidTr="00C2587F">
        <w:tc>
          <w:tcPr>
            <w:tcW w:w="10314"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Chemické rovnice:</w:t>
            </w:r>
          </w:p>
          <w:p w:rsidR="00C2587F" w:rsidRPr="00C2587F" w:rsidRDefault="00C2587F" w:rsidP="003D68E0">
            <w:pPr>
              <w:jc w:val="center"/>
              <w:rPr>
                <w:rFonts w:asciiTheme="minorHAnsi" w:hAnsiTheme="minorHAnsi"/>
                <w:sz w:val="24"/>
                <w:szCs w:val="24"/>
              </w:rPr>
            </w:pPr>
            <w:r w:rsidRPr="00C2587F">
              <w:rPr>
                <w:rFonts w:asciiTheme="minorHAnsi" w:hAnsiTheme="minorHAnsi"/>
                <w:sz w:val="24"/>
                <w:szCs w:val="24"/>
              </w:rPr>
              <w:t>K</w:t>
            </w:r>
            <w:r w:rsidRPr="00C2587F">
              <w:rPr>
                <w:rFonts w:asciiTheme="minorHAnsi" w:hAnsiTheme="minorHAnsi"/>
                <w:sz w:val="24"/>
                <w:szCs w:val="24"/>
                <w:vertAlign w:val="subscript"/>
              </w:rPr>
              <w:t>2</w:t>
            </w:r>
            <w:r w:rsidRPr="00C2587F">
              <w:rPr>
                <w:rFonts w:asciiTheme="minorHAnsi" w:hAnsiTheme="minorHAnsi"/>
                <w:sz w:val="24"/>
                <w:szCs w:val="24"/>
              </w:rPr>
              <w:t>Cr</w:t>
            </w:r>
            <w:r w:rsidRPr="00C2587F">
              <w:rPr>
                <w:rFonts w:asciiTheme="minorHAnsi" w:hAnsiTheme="minorHAnsi"/>
                <w:sz w:val="24"/>
                <w:szCs w:val="24"/>
                <w:vertAlign w:val="subscript"/>
              </w:rPr>
              <w:t>2</w:t>
            </w:r>
            <w:r w:rsidRPr="00C2587F">
              <w:rPr>
                <w:rFonts w:asciiTheme="minorHAnsi" w:hAnsiTheme="minorHAnsi"/>
                <w:sz w:val="24"/>
                <w:szCs w:val="24"/>
              </w:rPr>
              <w:t>O</w:t>
            </w:r>
            <w:r w:rsidRPr="00C2587F">
              <w:rPr>
                <w:rFonts w:asciiTheme="minorHAnsi" w:hAnsiTheme="minorHAnsi"/>
                <w:sz w:val="24"/>
                <w:szCs w:val="24"/>
                <w:vertAlign w:val="subscript"/>
              </w:rPr>
              <w:t>7</w:t>
            </w:r>
            <w:r w:rsidRPr="00C2587F">
              <w:rPr>
                <w:rFonts w:asciiTheme="minorHAnsi" w:hAnsiTheme="minorHAnsi"/>
                <w:sz w:val="24"/>
                <w:szCs w:val="24"/>
              </w:rPr>
              <w:t xml:space="preserve"> +3 CH</w:t>
            </w:r>
            <w:r w:rsidRPr="00C2587F">
              <w:rPr>
                <w:rFonts w:asciiTheme="minorHAnsi" w:hAnsiTheme="minorHAnsi"/>
                <w:sz w:val="24"/>
                <w:szCs w:val="24"/>
                <w:vertAlign w:val="subscript"/>
              </w:rPr>
              <w:t>3</w:t>
            </w:r>
            <w:r w:rsidRPr="00C2587F">
              <w:rPr>
                <w:rFonts w:asciiTheme="minorHAnsi" w:hAnsiTheme="minorHAnsi"/>
                <w:sz w:val="24"/>
                <w:szCs w:val="24"/>
              </w:rPr>
              <w:t>CH</w:t>
            </w:r>
            <w:r w:rsidRPr="00C2587F">
              <w:rPr>
                <w:rFonts w:asciiTheme="minorHAnsi" w:hAnsiTheme="minorHAnsi"/>
                <w:sz w:val="24"/>
                <w:szCs w:val="24"/>
                <w:vertAlign w:val="subscript"/>
              </w:rPr>
              <w:t>2</w:t>
            </w:r>
            <w:r w:rsidRPr="00C2587F">
              <w:rPr>
                <w:rFonts w:asciiTheme="minorHAnsi" w:hAnsiTheme="minorHAnsi"/>
                <w:sz w:val="24"/>
                <w:szCs w:val="24"/>
              </w:rPr>
              <w:t>OH + 4 H</w:t>
            </w:r>
            <w:r w:rsidRPr="00C2587F">
              <w:rPr>
                <w:rFonts w:asciiTheme="minorHAnsi" w:hAnsiTheme="minorHAnsi"/>
                <w:sz w:val="24"/>
                <w:szCs w:val="24"/>
                <w:vertAlign w:val="subscript"/>
              </w:rPr>
              <w:t>2</w:t>
            </w:r>
            <w:r w:rsidRPr="00C2587F">
              <w:rPr>
                <w:rFonts w:asciiTheme="minorHAnsi" w:hAnsiTheme="minorHAnsi"/>
                <w:sz w:val="24"/>
                <w:szCs w:val="24"/>
              </w:rPr>
              <w:t>SO</w:t>
            </w:r>
            <w:r w:rsidRPr="00C2587F">
              <w:rPr>
                <w:rFonts w:asciiTheme="minorHAnsi" w:hAnsiTheme="minorHAnsi"/>
                <w:sz w:val="24"/>
                <w:szCs w:val="24"/>
                <w:vertAlign w:val="subscript"/>
              </w:rPr>
              <w:t>4</w:t>
            </w:r>
            <w:r w:rsidRPr="00C2587F">
              <w:rPr>
                <w:rFonts w:asciiTheme="minorHAnsi" w:hAnsiTheme="minorHAnsi"/>
                <w:sz w:val="24"/>
                <w:szCs w:val="24"/>
              </w:rPr>
              <w:t xml:space="preserve"> →  K</w:t>
            </w:r>
            <w:r w:rsidRPr="00C2587F">
              <w:rPr>
                <w:rFonts w:asciiTheme="minorHAnsi" w:hAnsiTheme="minorHAnsi"/>
                <w:sz w:val="24"/>
                <w:szCs w:val="24"/>
                <w:vertAlign w:val="subscript"/>
              </w:rPr>
              <w:t>2</w:t>
            </w:r>
            <w:r w:rsidRPr="00C2587F">
              <w:rPr>
                <w:rFonts w:asciiTheme="minorHAnsi" w:hAnsiTheme="minorHAnsi"/>
                <w:sz w:val="24"/>
                <w:szCs w:val="24"/>
              </w:rPr>
              <w:t>SO</w:t>
            </w:r>
            <w:r w:rsidRPr="00C2587F">
              <w:rPr>
                <w:rFonts w:asciiTheme="minorHAnsi" w:hAnsiTheme="minorHAnsi"/>
                <w:sz w:val="24"/>
                <w:szCs w:val="24"/>
                <w:vertAlign w:val="subscript"/>
              </w:rPr>
              <w:t>4</w:t>
            </w:r>
            <w:r w:rsidRPr="00C2587F">
              <w:rPr>
                <w:rFonts w:asciiTheme="minorHAnsi" w:hAnsiTheme="minorHAnsi"/>
                <w:sz w:val="24"/>
                <w:szCs w:val="24"/>
              </w:rPr>
              <w:t xml:space="preserve"> +  Cr</w:t>
            </w:r>
            <w:r w:rsidRPr="00C2587F">
              <w:rPr>
                <w:rFonts w:asciiTheme="minorHAnsi" w:hAnsiTheme="minorHAnsi"/>
                <w:sz w:val="24"/>
                <w:szCs w:val="24"/>
                <w:vertAlign w:val="subscript"/>
              </w:rPr>
              <w:t>2</w:t>
            </w:r>
            <w:r w:rsidRPr="00C2587F">
              <w:rPr>
                <w:rFonts w:asciiTheme="minorHAnsi" w:hAnsiTheme="minorHAnsi"/>
                <w:sz w:val="24"/>
                <w:szCs w:val="24"/>
              </w:rPr>
              <w:t>(SO</w:t>
            </w:r>
            <w:r w:rsidRPr="00C2587F">
              <w:rPr>
                <w:rFonts w:asciiTheme="minorHAnsi" w:hAnsiTheme="minorHAnsi"/>
                <w:sz w:val="24"/>
                <w:szCs w:val="24"/>
                <w:vertAlign w:val="subscript"/>
              </w:rPr>
              <w:t>4</w:t>
            </w:r>
            <w:r w:rsidRPr="00C2587F">
              <w:rPr>
                <w:rFonts w:asciiTheme="minorHAnsi" w:hAnsiTheme="minorHAnsi"/>
                <w:sz w:val="24"/>
                <w:szCs w:val="24"/>
              </w:rPr>
              <w:t>)</w:t>
            </w:r>
            <w:r w:rsidRPr="00C2587F">
              <w:rPr>
                <w:rFonts w:asciiTheme="minorHAnsi" w:hAnsiTheme="minorHAnsi"/>
                <w:sz w:val="24"/>
                <w:szCs w:val="24"/>
                <w:vertAlign w:val="subscript"/>
              </w:rPr>
              <w:t>3</w:t>
            </w:r>
            <w:r w:rsidRPr="00C2587F">
              <w:rPr>
                <w:rFonts w:asciiTheme="minorHAnsi" w:hAnsiTheme="minorHAnsi"/>
                <w:sz w:val="24"/>
                <w:szCs w:val="24"/>
              </w:rPr>
              <w:t xml:space="preserve"> + 3 CH</w:t>
            </w:r>
            <w:r w:rsidRPr="00C2587F">
              <w:rPr>
                <w:rFonts w:asciiTheme="minorHAnsi" w:hAnsiTheme="minorHAnsi"/>
                <w:sz w:val="24"/>
                <w:szCs w:val="24"/>
                <w:vertAlign w:val="subscript"/>
              </w:rPr>
              <w:t>3</w:t>
            </w:r>
            <w:r w:rsidRPr="00C2587F">
              <w:rPr>
                <w:rFonts w:asciiTheme="minorHAnsi" w:hAnsiTheme="minorHAnsi"/>
                <w:sz w:val="24"/>
                <w:szCs w:val="24"/>
              </w:rPr>
              <w:t>CHO + 7H</w:t>
            </w:r>
            <w:r w:rsidRPr="00C2587F">
              <w:rPr>
                <w:rFonts w:asciiTheme="minorHAnsi" w:hAnsiTheme="minorHAnsi"/>
                <w:sz w:val="24"/>
                <w:szCs w:val="24"/>
                <w:vertAlign w:val="subscript"/>
              </w:rPr>
              <w:t>2</w:t>
            </w:r>
            <w:r w:rsidRPr="00C2587F">
              <w:rPr>
                <w:rFonts w:asciiTheme="minorHAnsi" w:hAnsiTheme="minorHAnsi"/>
                <w:sz w:val="24"/>
                <w:szCs w:val="24"/>
              </w:rPr>
              <w:t>O</w:t>
            </w:r>
          </w:p>
        </w:tc>
      </w:tr>
      <w:tr w:rsidR="00C2587F" w:rsidRPr="00C2587F" w:rsidTr="00C2587F">
        <w:tc>
          <w:tcPr>
            <w:tcW w:w="10314"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6"/>
              </w:numPr>
              <w:rPr>
                <w:rFonts w:asciiTheme="minorHAnsi" w:hAnsiTheme="minorHAnsi"/>
                <w:sz w:val="24"/>
                <w:szCs w:val="24"/>
              </w:rPr>
            </w:pPr>
            <w:r w:rsidRPr="00C2587F">
              <w:rPr>
                <w:rFonts w:asciiTheme="minorHAnsi" w:hAnsiTheme="minorHAnsi"/>
                <w:sz w:val="24"/>
                <w:szCs w:val="24"/>
              </w:rPr>
              <w:t>Do velké kádinky nalijeme 25 cm</w:t>
            </w:r>
            <w:r w:rsidRPr="00C2587F">
              <w:rPr>
                <w:rFonts w:asciiTheme="minorHAnsi" w:hAnsiTheme="minorHAnsi"/>
                <w:sz w:val="24"/>
                <w:szCs w:val="24"/>
                <w:vertAlign w:val="superscript"/>
              </w:rPr>
              <w:t>3</w:t>
            </w:r>
            <w:r w:rsidRPr="00C2587F">
              <w:rPr>
                <w:rFonts w:asciiTheme="minorHAnsi" w:hAnsiTheme="minorHAnsi"/>
                <w:sz w:val="24"/>
                <w:szCs w:val="24"/>
              </w:rPr>
              <w:t xml:space="preserve"> 5% roztoku K</w:t>
            </w:r>
            <w:r w:rsidRPr="00C2587F">
              <w:rPr>
                <w:rFonts w:asciiTheme="minorHAnsi" w:hAnsiTheme="minorHAnsi"/>
                <w:sz w:val="24"/>
                <w:szCs w:val="24"/>
                <w:vertAlign w:val="subscript"/>
              </w:rPr>
              <w:t>2</w:t>
            </w:r>
            <w:r w:rsidRPr="00C2587F">
              <w:rPr>
                <w:rFonts w:asciiTheme="minorHAnsi" w:hAnsiTheme="minorHAnsi"/>
                <w:sz w:val="24"/>
                <w:szCs w:val="24"/>
              </w:rPr>
              <w:t>Cr</w:t>
            </w:r>
            <w:r w:rsidRPr="00C2587F">
              <w:rPr>
                <w:rFonts w:asciiTheme="minorHAnsi" w:hAnsiTheme="minorHAnsi"/>
                <w:sz w:val="24"/>
                <w:szCs w:val="24"/>
                <w:vertAlign w:val="subscript"/>
              </w:rPr>
              <w:t>2</w:t>
            </w:r>
            <w:r w:rsidRPr="00C2587F">
              <w:rPr>
                <w:rFonts w:asciiTheme="minorHAnsi" w:hAnsiTheme="minorHAnsi"/>
                <w:sz w:val="24"/>
                <w:szCs w:val="24"/>
              </w:rPr>
              <w:t>O</w:t>
            </w:r>
            <w:r w:rsidRPr="00C2587F">
              <w:rPr>
                <w:rFonts w:asciiTheme="minorHAnsi" w:hAnsiTheme="minorHAnsi"/>
                <w:sz w:val="24"/>
                <w:szCs w:val="24"/>
                <w:vertAlign w:val="subscript"/>
              </w:rPr>
              <w:t>7</w:t>
            </w:r>
            <w:r w:rsidRPr="00C2587F">
              <w:rPr>
                <w:rFonts w:asciiTheme="minorHAnsi" w:hAnsiTheme="minorHAnsi"/>
                <w:sz w:val="24"/>
                <w:szCs w:val="24"/>
              </w:rPr>
              <w:t>, který VELMI opatrně okyselíme 25 cm</w:t>
            </w:r>
            <w:r w:rsidRPr="00C2587F">
              <w:rPr>
                <w:rFonts w:asciiTheme="minorHAnsi" w:hAnsiTheme="minorHAnsi"/>
                <w:sz w:val="24"/>
                <w:szCs w:val="24"/>
                <w:vertAlign w:val="superscript"/>
              </w:rPr>
              <w:t>3</w:t>
            </w:r>
            <w:r w:rsidRPr="00C2587F">
              <w:rPr>
                <w:rFonts w:asciiTheme="minorHAnsi" w:hAnsiTheme="minorHAnsi"/>
                <w:sz w:val="24"/>
                <w:szCs w:val="24"/>
              </w:rPr>
              <w:t xml:space="preserve"> koncentrované kyseliny sírové.  </w:t>
            </w:r>
          </w:p>
          <w:p w:rsidR="00C2587F" w:rsidRPr="00C2587F" w:rsidRDefault="00C2587F" w:rsidP="00E265BD">
            <w:pPr>
              <w:pStyle w:val="Odstavecseseznamem"/>
              <w:numPr>
                <w:ilvl w:val="0"/>
                <w:numId w:val="6"/>
              </w:numPr>
              <w:rPr>
                <w:rFonts w:asciiTheme="minorHAnsi" w:hAnsiTheme="minorHAnsi"/>
                <w:sz w:val="24"/>
                <w:szCs w:val="24"/>
              </w:rPr>
            </w:pPr>
            <w:r w:rsidRPr="00C2587F">
              <w:rPr>
                <w:rFonts w:asciiTheme="minorHAnsi" w:hAnsiTheme="minorHAnsi"/>
                <w:sz w:val="24"/>
                <w:szCs w:val="24"/>
              </w:rPr>
              <w:t>Do tří menších kádinek nalijeme po 10 cm</w:t>
            </w:r>
            <w:r w:rsidRPr="00C2587F">
              <w:rPr>
                <w:rFonts w:asciiTheme="minorHAnsi" w:hAnsiTheme="minorHAnsi"/>
                <w:sz w:val="24"/>
                <w:szCs w:val="24"/>
                <w:vertAlign w:val="superscript"/>
              </w:rPr>
              <w:t>3</w:t>
            </w:r>
            <w:r w:rsidRPr="00C2587F">
              <w:rPr>
                <w:rFonts w:asciiTheme="minorHAnsi" w:hAnsiTheme="minorHAnsi"/>
                <w:sz w:val="24"/>
                <w:szCs w:val="24"/>
              </w:rPr>
              <w:t xml:space="preserve"> destilované vody.</w:t>
            </w:r>
          </w:p>
          <w:p w:rsidR="00C2587F" w:rsidRPr="00C2587F" w:rsidRDefault="00C2587F" w:rsidP="00E265BD">
            <w:pPr>
              <w:pStyle w:val="Odstavecseseznamem"/>
              <w:numPr>
                <w:ilvl w:val="0"/>
                <w:numId w:val="6"/>
              </w:numPr>
              <w:rPr>
                <w:rFonts w:asciiTheme="minorHAnsi" w:hAnsiTheme="minorHAnsi"/>
                <w:sz w:val="24"/>
                <w:szCs w:val="24"/>
              </w:rPr>
            </w:pPr>
            <w:r w:rsidRPr="00C2587F">
              <w:rPr>
                <w:rFonts w:asciiTheme="minorHAnsi" w:hAnsiTheme="minorHAnsi"/>
                <w:sz w:val="24"/>
                <w:szCs w:val="24"/>
              </w:rPr>
              <w:t>Do první kádinky přidáme kapku etanolu, do druhé kádinky přidáme tři kapky etanolu a do třetí kádinky šest kapek etanolu.</w:t>
            </w:r>
          </w:p>
          <w:p w:rsidR="00C2587F" w:rsidRPr="00C2587F" w:rsidRDefault="00C2587F" w:rsidP="00E265BD">
            <w:pPr>
              <w:pStyle w:val="Odstavecseseznamem"/>
              <w:numPr>
                <w:ilvl w:val="0"/>
                <w:numId w:val="6"/>
              </w:numPr>
              <w:rPr>
                <w:rFonts w:asciiTheme="minorHAnsi" w:hAnsiTheme="minorHAnsi"/>
                <w:sz w:val="24"/>
                <w:szCs w:val="24"/>
              </w:rPr>
            </w:pPr>
            <w:r w:rsidRPr="00C2587F">
              <w:rPr>
                <w:rFonts w:asciiTheme="minorHAnsi" w:hAnsiTheme="minorHAnsi"/>
                <w:sz w:val="24"/>
                <w:szCs w:val="24"/>
              </w:rPr>
              <w:t>Obsah v kádinkách promícháme tyčinkou.</w:t>
            </w:r>
          </w:p>
          <w:p w:rsidR="00C2587F" w:rsidRPr="00C2587F" w:rsidRDefault="00C2587F" w:rsidP="00E265BD">
            <w:pPr>
              <w:pStyle w:val="Odstavecseseznamem"/>
              <w:numPr>
                <w:ilvl w:val="0"/>
                <w:numId w:val="6"/>
              </w:numPr>
              <w:rPr>
                <w:rFonts w:asciiTheme="minorHAnsi" w:hAnsiTheme="minorHAnsi"/>
                <w:sz w:val="24"/>
                <w:szCs w:val="24"/>
              </w:rPr>
            </w:pPr>
            <w:r w:rsidRPr="00C2587F">
              <w:rPr>
                <w:rFonts w:asciiTheme="minorHAnsi" w:hAnsiTheme="minorHAnsi"/>
                <w:sz w:val="24"/>
                <w:szCs w:val="24"/>
              </w:rPr>
              <w:t>Do každé  kádinky přilijeme po 5 cm</w:t>
            </w:r>
            <w:r w:rsidRPr="00C2587F">
              <w:rPr>
                <w:rFonts w:asciiTheme="minorHAnsi" w:hAnsiTheme="minorHAnsi"/>
                <w:sz w:val="24"/>
                <w:szCs w:val="24"/>
                <w:vertAlign w:val="superscript"/>
              </w:rPr>
              <w:t>3</w:t>
            </w:r>
            <w:r w:rsidRPr="00C2587F">
              <w:rPr>
                <w:rFonts w:asciiTheme="minorHAnsi" w:hAnsiTheme="minorHAnsi"/>
                <w:sz w:val="24"/>
                <w:szCs w:val="24"/>
              </w:rPr>
              <w:t xml:space="preserve"> připraveného směsného roztoku (připraveného v bodě 1.).  </w:t>
            </w:r>
          </w:p>
          <w:p w:rsidR="00C2587F" w:rsidRPr="00C2587F" w:rsidRDefault="00C2587F" w:rsidP="00E265BD">
            <w:pPr>
              <w:pStyle w:val="Odstavecseseznamem"/>
              <w:numPr>
                <w:ilvl w:val="0"/>
                <w:numId w:val="6"/>
              </w:numPr>
              <w:rPr>
                <w:rFonts w:asciiTheme="minorHAnsi" w:hAnsiTheme="minorHAnsi"/>
              </w:rPr>
            </w:pPr>
            <w:r w:rsidRPr="00C2587F">
              <w:rPr>
                <w:rFonts w:asciiTheme="minorHAnsi" w:hAnsiTheme="minorHAnsi"/>
                <w:sz w:val="24"/>
                <w:szCs w:val="24"/>
              </w:rPr>
              <w:t>Pozorujeme průběh reakce.</w:t>
            </w:r>
          </w:p>
        </w:tc>
      </w:tr>
      <w:tr w:rsidR="00C2587F" w:rsidRPr="00C2587F" w:rsidTr="00C2587F">
        <w:trPr>
          <w:trHeight w:val="81"/>
        </w:trPr>
        <w:tc>
          <w:tcPr>
            <w:tcW w:w="10314"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noProof/>
              </w:rPr>
              <w:drawing>
                <wp:anchor distT="0" distB="0" distL="114300" distR="114300" simplePos="0" relativeHeight="251664384" behindDoc="1" locked="0" layoutInCell="1" allowOverlap="1">
                  <wp:simplePos x="0" y="0"/>
                  <wp:positionH relativeFrom="margin">
                    <wp:posOffset>3496945</wp:posOffset>
                  </wp:positionH>
                  <wp:positionV relativeFrom="paragraph">
                    <wp:posOffset>195580</wp:posOffset>
                  </wp:positionV>
                  <wp:extent cx="1943100" cy="1819275"/>
                  <wp:effectExtent l="19050" t="0" r="0" b="0"/>
                  <wp:wrapTight wrapText="bothSides">
                    <wp:wrapPolygon edited="0">
                      <wp:start x="-212" y="0"/>
                      <wp:lineTo x="-212" y="21487"/>
                      <wp:lineTo x="21600" y="21487"/>
                      <wp:lineTo x="21600" y="0"/>
                      <wp:lineTo x="-212" y="0"/>
                    </wp:wrapPolygon>
                  </wp:wrapTight>
                  <wp:docPr id="24"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srcRect/>
                          <a:stretch>
                            <a:fillRect/>
                          </a:stretch>
                        </pic:blipFill>
                        <pic:spPr bwMode="auto">
                          <a:xfrm>
                            <a:off x="0" y="0"/>
                            <a:ext cx="1943100" cy="1819275"/>
                          </a:xfrm>
                          <a:prstGeom prst="rect">
                            <a:avLst/>
                          </a:prstGeom>
                          <a:noFill/>
                          <a:ln w="9525">
                            <a:noFill/>
                            <a:miter lim="800000"/>
                            <a:headEnd/>
                            <a:tailEnd/>
                          </a:ln>
                        </pic:spPr>
                      </pic:pic>
                    </a:graphicData>
                  </a:graphic>
                </wp:anchor>
              </w:drawing>
            </w:r>
            <w:r w:rsidRPr="00C2587F">
              <w:rPr>
                <w:rFonts w:asciiTheme="minorHAnsi" w:hAnsiTheme="minorHAnsi"/>
                <w:b/>
                <w:sz w:val="28"/>
                <w:szCs w:val="28"/>
                <w:u w:val="single"/>
              </w:rPr>
              <w:t>Obrázek:</w:t>
            </w:r>
            <w:r w:rsidRPr="00C2587F">
              <w:rPr>
                <w:rFonts w:asciiTheme="minorHAnsi" w:hAnsiTheme="minorHAnsi"/>
              </w:rPr>
              <w:t xml:space="preserve">                        </w:t>
            </w:r>
          </w:p>
          <w:p w:rsidR="00C2587F" w:rsidRPr="00C2587F" w:rsidRDefault="00C2587F" w:rsidP="003D68E0">
            <w:pPr>
              <w:jc w:val="center"/>
              <w:rPr>
                <w:rFonts w:asciiTheme="minorHAnsi" w:hAnsiTheme="minorHAnsi"/>
              </w:rPr>
            </w:pPr>
            <w:r>
              <w:rPr>
                <w:rFonts w:asciiTheme="minorHAnsi" w:hAnsiTheme="minorHAnsi"/>
                <w:noProof/>
              </w:rPr>
              <w:drawing>
                <wp:anchor distT="0" distB="0" distL="114300" distR="114300" simplePos="0" relativeHeight="251665408" behindDoc="1" locked="0" layoutInCell="1" allowOverlap="1">
                  <wp:simplePos x="0" y="0"/>
                  <wp:positionH relativeFrom="margin">
                    <wp:posOffset>182245</wp:posOffset>
                  </wp:positionH>
                  <wp:positionV relativeFrom="paragraph">
                    <wp:posOffset>45085</wp:posOffset>
                  </wp:positionV>
                  <wp:extent cx="1943100" cy="1743075"/>
                  <wp:effectExtent l="19050" t="0" r="0" b="0"/>
                  <wp:wrapTight wrapText="bothSides">
                    <wp:wrapPolygon edited="0">
                      <wp:start x="-212" y="0"/>
                      <wp:lineTo x="-212" y="21482"/>
                      <wp:lineTo x="21600" y="21482"/>
                      <wp:lineTo x="21600" y="0"/>
                      <wp:lineTo x="-212" y="0"/>
                    </wp:wrapPolygon>
                  </wp:wrapTight>
                  <wp:docPr id="33"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srcRect/>
                          <a:stretch>
                            <a:fillRect/>
                          </a:stretch>
                        </pic:blipFill>
                        <pic:spPr bwMode="auto">
                          <a:xfrm>
                            <a:off x="0" y="0"/>
                            <a:ext cx="1943100" cy="1743075"/>
                          </a:xfrm>
                          <a:prstGeom prst="rect">
                            <a:avLst/>
                          </a:prstGeom>
                          <a:noFill/>
                          <a:ln w="9525">
                            <a:noFill/>
                            <a:miter lim="800000"/>
                            <a:headEnd/>
                            <a:tailEnd/>
                          </a:ln>
                        </pic:spPr>
                      </pic:pic>
                    </a:graphicData>
                  </a:graphic>
                </wp:anchor>
              </w:drawing>
            </w:r>
          </w:p>
          <w:p w:rsidR="00C2587F" w:rsidRPr="00C2587F" w:rsidRDefault="00C2587F" w:rsidP="003D68E0">
            <w:pPr>
              <w:jc w:val="center"/>
              <w:rPr>
                <w:rFonts w:asciiTheme="minorHAnsi" w:hAnsiTheme="minorHAnsi"/>
              </w:rPr>
            </w:pPr>
          </w:p>
          <w:p w:rsidR="00C2587F" w:rsidRPr="00C2587F" w:rsidRDefault="00C2587F" w:rsidP="003D68E0">
            <w:pPr>
              <w:jc w:val="center"/>
              <w:rPr>
                <w:rFonts w:asciiTheme="minorHAnsi" w:hAnsiTheme="minorHAnsi"/>
              </w:rPr>
            </w:pPr>
          </w:p>
          <w:p w:rsidR="00C2587F" w:rsidRPr="00C2587F" w:rsidRDefault="00C2587F" w:rsidP="003D68E0">
            <w:pPr>
              <w:jc w:val="center"/>
              <w:rPr>
                <w:rFonts w:asciiTheme="minorHAnsi" w:hAnsiTheme="minorHAnsi"/>
              </w:rPr>
            </w:pPr>
          </w:p>
          <w:p w:rsidR="00C2587F" w:rsidRPr="00C2587F" w:rsidRDefault="00C2587F" w:rsidP="003D68E0">
            <w:pPr>
              <w:rPr>
                <w:rFonts w:asciiTheme="minorHAnsi" w:hAnsiTheme="minorHAnsi"/>
              </w:rPr>
            </w:pPr>
          </w:p>
          <w:p w:rsidR="00C2587F" w:rsidRPr="00C2587F" w:rsidRDefault="00C2587F" w:rsidP="003D68E0">
            <w:pPr>
              <w:rPr>
                <w:rFonts w:asciiTheme="minorHAnsi" w:hAnsiTheme="minorHAnsi"/>
              </w:rPr>
            </w:pPr>
          </w:p>
          <w:p w:rsidR="00C2587F" w:rsidRPr="00C2587F" w:rsidRDefault="00C2587F" w:rsidP="003D68E0">
            <w:pPr>
              <w:jc w:val="center"/>
              <w:rPr>
                <w:rFonts w:asciiTheme="minorHAnsi" w:hAnsiTheme="minorHAnsi"/>
              </w:rPr>
            </w:pPr>
          </w:p>
          <w:p w:rsidR="00C2587F" w:rsidRPr="00C2587F" w:rsidRDefault="00C2587F" w:rsidP="003D68E0">
            <w:pPr>
              <w:jc w:val="center"/>
              <w:rPr>
                <w:rFonts w:asciiTheme="minorHAnsi" w:hAnsiTheme="minorHAnsi"/>
              </w:rPr>
            </w:pPr>
          </w:p>
          <w:p w:rsidR="00C2587F" w:rsidRPr="00C2587F" w:rsidRDefault="00C2587F" w:rsidP="003D68E0">
            <w:pPr>
              <w:jc w:val="center"/>
              <w:rPr>
                <w:rFonts w:asciiTheme="minorHAnsi" w:hAnsiTheme="minorHAnsi"/>
              </w:rPr>
            </w:pPr>
          </w:p>
          <w:p w:rsidR="00C2587F" w:rsidRPr="00C2587F" w:rsidRDefault="00C2587F" w:rsidP="003D68E0">
            <w:pPr>
              <w:rPr>
                <w:rFonts w:asciiTheme="minorHAnsi" w:hAnsiTheme="minorHAnsi"/>
              </w:rPr>
            </w:pPr>
          </w:p>
          <w:p w:rsidR="00C2587F" w:rsidRPr="00C2587F" w:rsidRDefault="00C2587F" w:rsidP="003D68E0">
            <w:pPr>
              <w:jc w:val="center"/>
              <w:rPr>
                <w:rFonts w:asciiTheme="minorHAnsi" w:hAnsiTheme="minorHAnsi"/>
              </w:rPr>
            </w:pPr>
            <w:r w:rsidRPr="00C2587F">
              <w:rPr>
                <w:rFonts w:asciiTheme="minorHAnsi" w:hAnsiTheme="minorHAnsi"/>
                <w:noProof/>
              </w:rPr>
              <w:pict>
                <v:shape id="_x0000_s1034" type="#_x0000_t202" style="position:absolute;left:0;text-align:left;margin-left:119.95pt;margin-top:-.35pt;width:159pt;height:22pt;z-index:251782144" wrapcoords="-106 0 -106 20571 21600 20571 21600 0 -106 0" stroked="f">
                  <v:textbox style="mso-next-textbox:#_x0000_s1034" inset="0,0,0,0">
                    <w:txbxContent>
                      <w:p w:rsidR="00C2587F" w:rsidRPr="003D1197" w:rsidRDefault="00C2587F" w:rsidP="00C2587F">
                        <w:pPr>
                          <w:pStyle w:val="Titulek"/>
                          <w:rPr>
                            <w:noProof/>
                            <w:color w:val="000000" w:themeColor="text1"/>
                            <w:sz w:val="28"/>
                            <w:szCs w:val="28"/>
                            <w:u w:val="single"/>
                          </w:rPr>
                        </w:pPr>
                        <w:r w:rsidRPr="003D1197">
                          <w:rPr>
                            <w:color w:val="000000" w:themeColor="text1"/>
                          </w:rPr>
                          <w:t xml:space="preserve">2. Do tří menších kádinek nalijeme po </w:t>
                        </w:r>
                        <w:r w:rsidRPr="003D1197">
                          <w:rPr>
                            <w:color w:val="000000" w:themeColor="text1"/>
                          </w:rPr>
                          <w:fldChar w:fldCharType="begin"/>
                        </w:r>
                        <w:r w:rsidRPr="003D1197">
                          <w:rPr>
                            <w:color w:val="000000" w:themeColor="text1"/>
                          </w:rPr>
                          <w:instrText xml:space="preserve"> SEQ 2._Do_tří_menších_misek_nalijeme_po \* ARABIC </w:instrText>
                        </w:r>
                        <w:r w:rsidRPr="003D1197">
                          <w:rPr>
                            <w:color w:val="000000" w:themeColor="text1"/>
                          </w:rPr>
                          <w:fldChar w:fldCharType="separate"/>
                        </w:r>
                        <w:r>
                          <w:rPr>
                            <w:noProof/>
                            <w:color w:val="000000" w:themeColor="text1"/>
                          </w:rPr>
                          <w:t>1</w:t>
                        </w:r>
                        <w:r w:rsidRPr="003D1197">
                          <w:rPr>
                            <w:color w:val="000000" w:themeColor="text1"/>
                          </w:rPr>
                          <w:fldChar w:fldCharType="end"/>
                        </w:r>
                        <w:r w:rsidRPr="003D1197">
                          <w:rPr>
                            <w:color w:val="000000" w:themeColor="text1"/>
                          </w:rPr>
                          <w:t>0 cm</w:t>
                        </w:r>
                        <w:r w:rsidRPr="003D1197">
                          <w:rPr>
                            <w:color w:val="000000" w:themeColor="text1"/>
                            <w:vertAlign w:val="superscript"/>
                          </w:rPr>
                          <w:t>3</w:t>
                        </w:r>
                        <w:r w:rsidRPr="003D1197">
                          <w:rPr>
                            <w:color w:val="000000" w:themeColor="text1"/>
                            <w:vertAlign w:val="subscript"/>
                          </w:rPr>
                          <w:t xml:space="preserve"> </w:t>
                        </w:r>
                        <w:r w:rsidRPr="003D1197">
                          <w:rPr>
                            <w:color w:val="000000" w:themeColor="text1"/>
                          </w:rPr>
                          <w:t>destilované vody</w:t>
                        </w:r>
                      </w:p>
                    </w:txbxContent>
                  </v:textbox>
                  <w10:wrap type="tight"/>
                </v:shape>
              </w:pict>
            </w:r>
          </w:p>
          <w:p w:rsidR="00C2587F" w:rsidRPr="00C2587F" w:rsidRDefault="00C2587F" w:rsidP="003D68E0">
            <w:pPr>
              <w:jc w:val="center"/>
              <w:rPr>
                <w:rFonts w:asciiTheme="minorHAnsi" w:hAnsiTheme="minorHAnsi"/>
              </w:rPr>
            </w:pPr>
            <w:r w:rsidRPr="00C2587F">
              <w:rPr>
                <w:rFonts w:asciiTheme="minorHAnsi" w:hAnsiTheme="minorHAnsi"/>
                <w:noProof/>
              </w:rPr>
              <w:pict>
                <v:shape id="_x0000_s1033" type="#_x0000_t202" style="position:absolute;left:0;text-align:left;margin-left:3.5pt;margin-top:-.95pt;width:143.25pt;height:16pt;z-index:251781120" wrapcoords="-113 0 -113 20160 21600 20160 21600 0 -113 0" stroked="f">
                  <v:textbox style="mso-next-textbox:#_x0000_s1033" inset="0,0,0,0">
                    <w:txbxContent>
                      <w:p w:rsidR="00C2587F" w:rsidRPr="003D1197" w:rsidRDefault="00C2587F" w:rsidP="00C2587F">
                        <w:pPr>
                          <w:pStyle w:val="Titulek"/>
                          <w:rPr>
                            <w:noProof/>
                            <w:color w:val="000000" w:themeColor="text1"/>
                            <w:sz w:val="20"/>
                            <w:szCs w:val="20"/>
                          </w:rPr>
                        </w:pPr>
                        <w:r w:rsidRPr="003D1197">
                          <w:rPr>
                            <w:color w:val="000000" w:themeColor="text1"/>
                          </w:rPr>
                          <w:t>1. Připravíme směsný roztok</w:t>
                        </w:r>
                      </w:p>
                    </w:txbxContent>
                  </v:textbox>
                  <w10:wrap type="tight"/>
                </v:shape>
              </w:pict>
            </w:r>
          </w:p>
          <w:p w:rsidR="00C2587F" w:rsidRPr="00C2587F" w:rsidRDefault="00C2587F" w:rsidP="003D68E0">
            <w:pPr>
              <w:jc w:val="center"/>
              <w:rPr>
                <w:rFonts w:asciiTheme="minorHAnsi" w:hAnsiTheme="minorHAnsi"/>
              </w:rPr>
            </w:pPr>
            <w:r>
              <w:rPr>
                <w:rFonts w:asciiTheme="minorHAnsi" w:hAnsiTheme="minorHAnsi"/>
                <w:noProof/>
              </w:rPr>
              <w:drawing>
                <wp:anchor distT="0" distB="0" distL="114300" distR="114300" simplePos="0" relativeHeight="251666432" behindDoc="1" locked="0" layoutInCell="1" allowOverlap="1">
                  <wp:simplePos x="3943350" y="1019175"/>
                  <wp:positionH relativeFrom="margin">
                    <wp:posOffset>48895</wp:posOffset>
                  </wp:positionH>
                  <wp:positionV relativeFrom="margin">
                    <wp:posOffset>2257425</wp:posOffset>
                  </wp:positionV>
                  <wp:extent cx="2628900" cy="1743075"/>
                  <wp:effectExtent l="19050" t="0" r="0" b="0"/>
                  <wp:wrapSquare wrapText="bothSides"/>
                  <wp:docPr id="34"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a:stretch>
                            <a:fillRect/>
                          </a:stretch>
                        </pic:blipFill>
                        <pic:spPr bwMode="auto">
                          <a:xfrm>
                            <a:off x="0" y="0"/>
                            <a:ext cx="2628900" cy="1743075"/>
                          </a:xfrm>
                          <a:prstGeom prst="rect">
                            <a:avLst/>
                          </a:prstGeom>
                          <a:noFill/>
                          <a:ln w="9525">
                            <a:noFill/>
                            <a:miter lim="800000"/>
                            <a:headEnd/>
                            <a:tailEnd/>
                          </a:ln>
                        </pic:spPr>
                      </pic:pic>
                    </a:graphicData>
                  </a:graphic>
                </wp:anchor>
              </w:drawing>
            </w:r>
          </w:p>
          <w:p w:rsidR="00C2587F" w:rsidRPr="00C2587F" w:rsidRDefault="00C2587F" w:rsidP="003D68E0">
            <w:pPr>
              <w:jc w:val="center"/>
              <w:rPr>
                <w:rFonts w:asciiTheme="minorHAnsi" w:hAnsiTheme="minorHAnsi"/>
              </w:rPr>
            </w:pPr>
          </w:p>
          <w:p w:rsidR="00C2587F" w:rsidRPr="00C2587F" w:rsidRDefault="00C2587F" w:rsidP="003D68E0">
            <w:pPr>
              <w:jc w:val="center"/>
              <w:rPr>
                <w:rFonts w:asciiTheme="minorHAnsi" w:hAnsiTheme="minorHAnsi"/>
              </w:rPr>
            </w:pPr>
            <w:r w:rsidRPr="00C2587F">
              <w:rPr>
                <w:rFonts w:asciiTheme="minorHAnsi" w:hAnsiTheme="minorHAnsi" w:cs="Arial"/>
                <w:b/>
                <w:noProof/>
                <w:sz w:val="28"/>
                <w:szCs w:val="28"/>
              </w:rPr>
              <w:pict>
                <v:shape id="_x0000_s1032" type="#_x0000_t202" style="position:absolute;left:0;text-align:left;margin-left:300.15pt;margin-top:-29.4pt;width:117pt;height:22.35pt;z-index:251780096" filled="f" stroked="f">
                  <v:textbox style="mso-next-textbox:#_x0000_s1032">
                    <w:txbxContent>
                      <w:p w:rsidR="00C2587F" w:rsidRPr="007E46B5" w:rsidRDefault="00C2587F" w:rsidP="00C2587F">
                        <w:pPr>
                          <w:rPr>
                            <w:rFonts w:ascii="Comic Sans MS" w:hAnsi="Comic Sans MS"/>
                            <w:szCs w:val="22"/>
                          </w:rPr>
                        </w:pPr>
                      </w:p>
                    </w:txbxContent>
                  </v:textbox>
                </v:shape>
              </w:pict>
            </w:r>
          </w:p>
          <w:p w:rsidR="00C2587F" w:rsidRPr="00C2587F" w:rsidRDefault="00C2587F" w:rsidP="003D68E0">
            <w:pPr>
              <w:jc w:val="center"/>
              <w:rPr>
                <w:rFonts w:asciiTheme="minorHAnsi" w:hAnsiTheme="minorHAnsi"/>
              </w:rPr>
            </w:pPr>
          </w:p>
          <w:p w:rsidR="00C2587F" w:rsidRPr="00C2587F" w:rsidRDefault="00C2587F" w:rsidP="003D68E0">
            <w:pPr>
              <w:jc w:val="center"/>
              <w:rPr>
                <w:rFonts w:asciiTheme="minorHAnsi" w:hAnsiTheme="minorHAnsi"/>
              </w:rPr>
            </w:pPr>
          </w:p>
          <w:p w:rsidR="00C2587F" w:rsidRPr="00C2587F" w:rsidRDefault="00C2587F" w:rsidP="003D68E0">
            <w:pPr>
              <w:jc w:val="center"/>
              <w:rPr>
                <w:rFonts w:asciiTheme="minorHAnsi" w:hAnsiTheme="minorHAnsi"/>
              </w:rPr>
            </w:pPr>
          </w:p>
          <w:p w:rsidR="00C2587F" w:rsidRPr="00C2587F" w:rsidRDefault="00C2587F" w:rsidP="003D68E0">
            <w:pPr>
              <w:jc w:val="center"/>
              <w:rPr>
                <w:rFonts w:asciiTheme="minorHAnsi" w:hAnsiTheme="minorHAnsi"/>
              </w:rPr>
            </w:pPr>
            <w:r w:rsidRPr="00C2587F">
              <w:rPr>
                <w:rFonts w:asciiTheme="minorHAnsi" w:hAnsiTheme="minorHAnsi"/>
                <w:noProof/>
              </w:rPr>
              <w:pict>
                <v:shape id="_x0000_s1035" type="#_x0000_t202" style="position:absolute;left:0;text-align:left;margin-left:2.95pt;margin-top:6.25pt;width:196.4pt;height:34.95pt;z-index:251783168" wrapcoords="-106 0 -106 20160 21600 20160 21600 0 -106 0" stroked="f">
                  <v:textbox style="mso-next-textbox:#_x0000_s1035" inset="0,0,0,0">
                    <w:txbxContent>
                      <w:p w:rsidR="00C2587F" w:rsidRPr="003D1197" w:rsidRDefault="00C2587F" w:rsidP="00C2587F">
                        <w:pPr>
                          <w:pStyle w:val="Titulek"/>
                          <w:rPr>
                            <w:color w:val="000000" w:themeColor="text1"/>
                          </w:rPr>
                        </w:pPr>
                        <w:r w:rsidRPr="003D1197">
                          <w:rPr>
                            <w:color w:val="000000" w:themeColor="text1"/>
                          </w:rPr>
                          <w:t xml:space="preserve">3. Do </w:t>
                        </w:r>
                        <w:r w:rsidRPr="003D1197">
                          <w:rPr>
                            <w:i/>
                            <w:color w:val="000000" w:themeColor="text1"/>
                          </w:rPr>
                          <w:t xml:space="preserve">první </w:t>
                        </w:r>
                        <w:r w:rsidRPr="003D1197">
                          <w:rPr>
                            <w:color w:val="000000" w:themeColor="text1"/>
                          </w:rPr>
                          <w:t>kádinky přidáme</w:t>
                        </w:r>
                        <w:r w:rsidRPr="003D1197">
                          <w:rPr>
                            <w:i/>
                            <w:color w:val="000000" w:themeColor="text1"/>
                          </w:rPr>
                          <w:t xml:space="preserve"> jednu</w:t>
                        </w:r>
                        <w:r w:rsidRPr="003D1197">
                          <w:rPr>
                            <w:color w:val="000000" w:themeColor="text1"/>
                          </w:rPr>
                          <w:t xml:space="preserve"> kapku etanolu, do </w:t>
                        </w:r>
                        <w:r w:rsidRPr="003D1197">
                          <w:rPr>
                            <w:i/>
                            <w:color w:val="000000" w:themeColor="text1"/>
                          </w:rPr>
                          <w:t>druhé tři</w:t>
                        </w:r>
                        <w:r w:rsidRPr="003D1197">
                          <w:rPr>
                            <w:color w:val="000000" w:themeColor="text1"/>
                          </w:rPr>
                          <w:t xml:space="preserve"> kapky etanolu a do </w:t>
                        </w:r>
                        <w:r w:rsidRPr="003D1197">
                          <w:rPr>
                            <w:i/>
                            <w:color w:val="000000" w:themeColor="text1"/>
                          </w:rPr>
                          <w:t>třetí šest</w:t>
                        </w:r>
                        <w:r w:rsidRPr="003D1197">
                          <w:rPr>
                            <w:color w:val="000000" w:themeColor="text1"/>
                          </w:rPr>
                          <w:t xml:space="preserve"> kapek etanolu</w:t>
                        </w:r>
                      </w:p>
                    </w:txbxContent>
                  </v:textbox>
                  <w10:wrap type="tight"/>
                </v:shape>
              </w:pict>
            </w:r>
          </w:p>
          <w:p w:rsidR="00C2587F" w:rsidRPr="00C2587F" w:rsidRDefault="00C2587F" w:rsidP="003D68E0">
            <w:pPr>
              <w:jc w:val="center"/>
              <w:rPr>
                <w:rFonts w:asciiTheme="minorHAnsi" w:hAnsiTheme="minorHAnsi"/>
              </w:rPr>
            </w:pPr>
          </w:p>
          <w:p w:rsidR="00C2587F" w:rsidRPr="00C2587F" w:rsidRDefault="00C2587F" w:rsidP="003D68E0">
            <w:pPr>
              <w:rPr>
                <w:rFonts w:asciiTheme="minorHAnsi" w:hAnsiTheme="minorHAnsi"/>
              </w:rPr>
            </w:pPr>
            <w:r w:rsidRPr="00C2587F">
              <w:rPr>
                <w:rFonts w:asciiTheme="minorHAnsi" w:hAnsiTheme="minorHAnsi"/>
              </w:rPr>
              <w:t xml:space="preserve"> </w:t>
            </w:r>
          </w:p>
          <w:p w:rsidR="00C2587F" w:rsidRPr="00C2587F" w:rsidRDefault="00C2587F" w:rsidP="003D68E0">
            <w:pPr>
              <w:jc w:val="center"/>
              <w:rPr>
                <w:rFonts w:asciiTheme="minorHAnsi" w:hAnsiTheme="minorHAnsi"/>
              </w:rPr>
            </w:pPr>
          </w:p>
          <w:p w:rsidR="00C2587F" w:rsidRPr="00C2587F" w:rsidRDefault="00C2587F" w:rsidP="003D68E0">
            <w:pPr>
              <w:jc w:val="center"/>
              <w:rPr>
                <w:rFonts w:asciiTheme="minorHAnsi" w:hAnsiTheme="minorHAnsi"/>
              </w:rPr>
            </w:pPr>
          </w:p>
          <w:p w:rsidR="00C2587F" w:rsidRPr="00C2587F" w:rsidRDefault="00C2587F" w:rsidP="003D68E0">
            <w:pPr>
              <w:jc w:val="center"/>
              <w:rPr>
                <w:rFonts w:asciiTheme="minorHAnsi" w:hAnsiTheme="minorHAnsi"/>
              </w:rPr>
            </w:pPr>
          </w:p>
          <w:p w:rsidR="00C2587F" w:rsidRPr="00C2587F" w:rsidRDefault="00C2587F" w:rsidP="003D68E0">
            <w:pPr>
              <w:jc w:val="center"/>
              <w:rPr>
                <w:rFonts w:asciiTheme="minorHAnsi" w:hAnsiTheme="minorHAnsi"/>
              </w:rPr>
            </w:pPr>
            <w:r w:rsidRPr="00C2587F">
              <w:rPr>
                <w:rFonts w:asciiTheme="minorHAnsi" w:hAnsiTheme="minorHAnsi"/>
                <w:noProof/>
              </w:rPr>
              <w:pict>
                <v:shape id="_x0000_s1036" type="#_x0000_t202" style="position:absolute;left:0;text-align:left;margin-left:5.95pt;margin-top:19.35pt;width:211.35pt;height:22pt;z-index:251784192" stroked="f">
                  <v:textbox style="mso-next-textbox:#_x0000_s1036" inset="0,0,0,0">
                    <w:txbxContent>
                      <w:p w:rsidR="00C2587F" w:rsidRPr="008D6DF3" w:rsidRDefault="00C2587F" w:rsidP="00C2587F">
                        <w:pPr>
                          <w:pStyle w:val="Titulek"/>
                          <w:rPr>
                            <w:noProof/>
                            <w:color w:val="000000" w:themeColor="text1"/>
                            <w:sz w:val="20"/>
                            <w:szCs w:val="20"/>
                          </w:rPr>
                        </w:pPr>
                        <w:r w:rsidRPr="008D6DF3">
                          <w:rPr>
                            <w:color w:val="000000" w:themeColor="text1"/>
                          </w:rPr>
                          <w:t>4. Do každé kádinky přilijeme po 5 cm</w:t>
                        </w:r>
                        <w:r w:rsidRPr="008D6DF3">
                          <w:rPr>
                            <w:color w:val="000000" w:themeColor="text1"/>
                            <w:vertAlign w:val="superscript"/>
                          </w:rPr>
                          <w:t>3</w:t>
                        </w:r>
                        <w:r w:rsidRPr="008D6DF3">
                          <w:rPr>
                            <w:color w:val="000000" w:themeColor="text1"/>
                          </w:rPr>
                          <w:t xml:space="preserve"> připraveného směsného roztoku a pozorujeme průběh reakce.</w:t>
                        </w:r>
                      </w:p>
                    </w:txbxContent>
                  </v:textbox>
                  <w10:wrap type="square"/>
                </v:shape>
              </w:pict>
            </w:r>
          </w:p>
          <w:p w:rsidR="00C2587F" w:rsidRPr="00C2587F" w:rsidRDefault="00C2587F" w:rsidP="003D68E0">
            <w:pPr>
              <w:jc w:val="center"/>
              <w:rPr>
                <w:rFonts w:asciiTheme="minorHAnsi" w:hAnsiTheme="minorHAnsi"/>
              </w:rPr>
            </w:pPr>
          </w:p>
          <w:p w:rsidR="00C2587F" w:rsidRPr="00C2587F" w:rsidRDefault="00C2587F" w:rsidP="003D68E0">
            <w:pPr>
              <w:jc w:val="center"/>
              <w:rPr>
                <w:rFonts w:asciiTheme="minorHAnsi" w:hAnsiTheme="minorHAnsi"/>
              </w:rPr>
            </w:pPr>
            <w:r w:rsidRPr="00C2587F">
              <w:rPr>
                <w:rFonts w:asciiTheme="minorHAnsi" w:hAnsiTheme="minorHAnsi"/>
                <w:noProof/>
              </w:rPr>
              <w:drawing>
                <wp:anchor distT="0" distB="0" distL="114300" distR="114300" simplePos="0" relativeHeight="251663360" behindDoc="1" locked="0" layoutInCell="1" allowOverlap="1">
                  <wp:simplePos x="0" y="0"/>
                  <wp:positionH relativeFrom="margin">
                    <wp:posOffset>96520</wp:posOffset>
                  </wp:positionH>
                  <wp:positionV relativeFrom="paragraph">
                    <wp:posOffset>-4232910</wp:posOffset>
                  </wp:positionV>
                  <wp:extent cx="1819275" cy="1733550"/>
                  <wp:effectExtent l="19050" t="0" r="9525" b="0"/>
                  <wp:wrapTight wrapText="bothSides">
                    <wp:wrapPolygon edited="0">
                      <wp:start x="-226" y="0"/>
                      <wp:lineTo x="-226" y="21363"/>
                      <wp:lineTo x="21713" y="21363"/>
                      <wp:lineTo x="21713" y="0"/>
                      <wp:lineTo x="-226" y="0"/>
                    </wp:wrapPolygon>
                  </wp:wrapTight>
                  <wp:docPr id="2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b="5208"/>
                          <a:stretch>
                            <a:fillRect/>
                          </a:stretch>
                        </pic:blipFill>
                        <pic:spPr bwMode="auto">
                          <a:xfrm>
                            <a:off x="0" y="0"/>
                            <a:ext cx="1819275" cy="1733550"/>
                          </a:xfrm>
                          <a:prstGeom prst="rect">
                            <a:avLst/>
                          </a:prstGeom>
                          <a:noFill/>
                          <a:ln w="9525">
                            <a:noFill/>
                            <a:miter lim="800000"/>
                            <a:headEnd/>
                            <a:tailEnd/>
                          </a:ln>
                        </pic:spPr>
                      </pic:pic>
                    </a:graphicData>
                  </a:graphic>
                </wp:anchor>
              </w:drawing>
            </w:r>
          </w:p>
        </w:tc>
      </w:tr>
      <w:tr w:rsidR="00C2587F" w:rsidRPr="00C2587F" w:rsidTr="00C2587F">
        <w:trPr>
          <w:trHeight w:val="78"/>
        </w:trPr>
        <w:tc>
          <w:tcPr>
            <w:tcW w:w="10314"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lastRenderedPageBreak/>
              <w:t>Pozorování:</w:t>
            </w:r>
            <w:r w:rsidRPr="00C2587F">
              <w:rPr>
                <w:rFonts w:asciiTheme="minorHAnsi" w:hAnsiTheme="minorHAnsi"/>
                <w:sz w:val="24"/>
                <w:szCs w:val="24"/>
              </w:rPr>
              <w:t xml:space="preserve"> </w:t>
            </w:r>
          </w:p>
          <w:p w:rsidR="00C2587F" w:rsidRPr="00C2587F" w:rsidRDefault="00C2587F" w:rsidP="003D68E0">
            <w:pPr>
              <w:jc w:val="both"/>
              <w:rPr>
                <w:rFonts w:asciiTheme="minorHAnsi" w:hAnsiTheme="minorHAnsi"/>
                <w:b/>
                <w:sz w:val="28"/>
                <w:szCs w:val="28"/>
                <w:u w:val="single"/>
              </w:rPr>
            </w:pPr>
            <w:r w:rsidRPr="00C2587F">
              <w:rPr>
                <w:rFonts w:asciiTheme="minorHAnsi" w:hAnsiTheme="minorHAnsi"/>
                <w:sz w:val="24"/>
                <w:szCs w:val="24"/>
              </w:rPr>
              <w:t>Postupně dochází k barevným změnám roztoku s různým obsahem alkoholu. V první kádince se barva nezměnila, ve druhé se jasně oranžová barva změnila na barvu hnědou a v poslední kádince je výsledná barva zelená.</w:t>
            </w:r>
          </w:p>
          <w:p w:rsidR="00C2587F" w:rsidRPr="00C2587F" w:rsidRDefault="00C2587F" w:rsidP="003D68E0">
            <w:pPr>
              <w:jc w:val="both"/>
              <w:rPr>
                <w:rFonts w:asciiTheme="minorHAnsi" w:hAnsiTheme="minorHAnsi"/>
                <w:b/>
                <w:sz w:val="28"/>
                <w:szCs w:val="28"/>
                <w:u w:val="single"/>
              </w:rPr>
            </w:pPr>
            <w:r w:rsidRPr="00C2587F">
              <w:rPr>
                <w:rFonts w:asciiTheme="minorHAnsi" w:hAnsiTheme="minorHAnsi"/>
                <w:sz w:val="24"/>
                <w:szCs w:val="24"/>
              </w:rPr>
              <w:t>Podobný princip se dříve používal při zjišťování požití alkoholu u řidičů. Barva trubičky naplněné K</w:t>
            </w:r>
            <w:r w:rsidRPr="00C2587F">
              <w:rPr>
                <w:rFonts w:asciiTheme="minorHAnsi" w:hAnsiTheme="minorHAnsi"/>
                <w:sz w:val="24"/>
                <w:szCs w:val="24"/>
                <w:vertAlign w:val="subscript"/>
              </w:rPr>
              <w:t>2</w:t>
            </w:r>
            <w:r w:rsidRPr="00C2587F">
              <w:rPr>
                <w:rFonts w:asciiTheme="minorHAnsi" w:hAnsiTheme="minorHAnsi"/>
                <w:sz w:val="24"/>
                <w:szCs w:val="24"/>
              </w:rPr>
              <w:t>Cr</w:t>
            </w:r>
            <w:r w:rsidRPr="00C2587F">
              <w:rPr>
                <w:rFonts w:asciiTheme="minorHAnsi" w:hAnsiTheme="minorHAnsi"/>
                <w:sz w:val="24"/>
                <w:szCs w:val="24"/>
                <w:vertAlign w:val="subscript"/>
              </w:rPr>
              <w:t>2</w:t>
            </w:r>
            <w:r w:rsidRPr="00C2587F">
              <w:rPr>
                <w:rFonts w:asciiTheme="minorHAnsi" w:hAnsiTheme="minorHAnsi"/>
                <w:sz w:val="24"/>
                <w:szCs w:val="24"/>
              </w:rPr>
              <w:t>O</w:t>
            </w:r>
            <w:r w:rsidRPr="00C2587F">
              <w:rPr>
                <w:rFonts w:asciiTheme="minorHAnsi" w:hAnsiTheme="minorHAnsi"/>
                <w:sz w:val="24"/>
                <w:szCs w:val="24"/>
                <w:vertAlign w:val="subscript"/>
              </w:rPr>
              <w:t xml:space="preserve">7 </w:t>
            </w:r>
            <w:r w:rsidRPr="00C2587F">
              <w:rPr>
                <w:rFonts w:asciiTheme="minorHAnsi" w:hAnsiTheme="minorHAnsi"/>
                <w:sz w:val="24"/>
                <w:szCs w:val="24"/>
              </w:rPr>
              <w:t>se měnila podle obsahu alkoholu v dechu ze žluté na zelenou.</w:t>
            </w:r>
          </w:p>
        </w:tc>
      </w:tr>
      <w:tr w:rsidR="00C2587F" w:rsidRPr="00C2587F" w:rsidTr="00C2587F">
        <w:trPr>
          <w:trHeight w:val="78"/>
        </w:trPr>
        <w:tc>
          <w:tcPr>
            <w:tcW w:w="10314" w:type="dxa"/>
            <w:gridSpan w:val="3"/>
            <w:vAlign w:val="center"/>
          </w:tcPr>
          <w:p w:rsidR="00C2587F" w:rsidRPr="00C2587F" w:rsidRDefault="00C2587F" w:rsidP="003D68E0">
            <w:pPr>
              <w:rPr>
                <w:rFonts w:asciiTheme="minorHAnsi" w:hAnsiTheme="minorHAnsi"/>
              </w:rPr>
            </w:pPr>
            <w:r w:rsidRPr="00C2587F">
              <w:rPr>
                <w:rFonts w:asciiTheme="minorHAnsi" w:hAnsiTheme="minorHAnsi"/>
                <w:b/>
                <w:sz w:val="28"/>
                <w:szCs w:val="28"/>
                <w:u w:val="single"/>
              </w:rPr>
              <w:t>Závěr:</w:t>
            </w:r>
            <w:r w:rsidRPr="00C2587F">
              <w:rPr>
                <w:rFonts w:asciiTheme="minorHAnsi" w:hAnsiTheme="minorHAnsi"/>
                <w:sz w:val="28"/>
                <w:szCs w:val="28"/>
              </w:rPr>
              <w:t xml:space="preserve"> </w:t>
            </w:r>
            <w:r w:rsidRPr="00C2587F">
              <w:rPr>
                <w:rFonts w:asciiTheme="minorHAnsi" w:hAnsiTheme="minorHAnsi"/>
              </w:rPr>
              <w:t xml:space="preserve">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Pomocí pokusu jsme si ověřili silné oxidační vlastnosti dichromanu draselného v kyselém prostředí koncentrované kyseliny sírové. Dichroman v kyselém prostředí oxiduje primární alkohol na aldehyd a sám se redukuje. Při redukci přechází dichromanové ionty na zelené ionty chromité. Této vlastnosti se využívá v praxi ke zkoušce požití alkoholu.</w:t>
            </w:r>
          </w:p>
        </w:tc>
      </w:tr>
      <w:tr w:rsidR="00C2587F" w:rsidRPr="00C2587F" w:rsidTr="00C2587F">
        <w:trPr>
          <w:trHeight w:val="78"/>
        </w:trPr>
        <w:tc>
          <w:tcPr>
            <w:tcW w:w="10314"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7"/>
              </w:numPr>
              <w:jc w:val="both"/>
              <w:rPr>
                <w:rFonts w:asciiTheme="minorHAnsi" w:hAnsiTheme="minorHAnsi"/>
                <w:sz w:val="24"/>
                <w:szCs w:val="24"/>
              </w:rPr>
            </w:pPr>
            <w:r w:rsidRPr="00C2587F">
              <w:rPr>
                <w:rFonts w:asciiTheme="minorHAnsi" w:hAnsiTheme="minorHAnsi"/>
                <w:sz w:val="24"/>
                <w:szCs w:val="24"/>
              </w:rPr>
              <w:t>Uveďte triviální název etanolu.</w:t>
            </w:r>
          </w:p>
          <w:p w:rsidR="00C2587F" w:rsidRPr="00C2587F" w:rsidRDefault="00C2587F" w:rsidP="00E265BD">
            <w:pPr>
              <w:pStyle w:val="Odstavecseseznamem"/>
              <w:numPr>
                <w:ilvl w:val="0"/>
                <w:numId w:val="7"/>
              </w:numPr>
              <w:jc w:val="both"/>
              <w:rPr>
                <w:rFonts w:asciiTheme="minorHAnsi" w:hAnsiTheme="minorHAnsi"/>
                <w:i/>
                <w:iCs/>
              </w:rPr>
            </w:pPr>
            <w:r w:rsidRPr="00C2587F">
              <w:rPr>
                <w:rFonts w:asciiTheme="minorHAnsi" w:hAnsiTheme="minorHAnsi"/>
                <w:sz w:val="24"/>
                <w:szCs w:val="24"/>
              </w:rPr>
              <w:t xml:space="preserve">K čemu se používá etanol? </w:t>
            </w:r>
          </w:p>
          <w:p w:rsidR="00C2587F" w:rsidRPr="00C2587F" w:rsidRDefault="00C2587F" w:rsidP="00E265BD">
            <w:pPr>
              <w:pStyle w:val="Odstavecseseznamem"/>
              <w:numPr>
                <w:ilvl w:val="0"/>
                <w:numId w:val="7"/>
              </w:numPr>
              <w:jc w:val="both"/>
              <w:rPr>
                <w:rFonts w:asciiTheme="minorHAnsi" w:hAnsiTheme="minorHAnsi"/>
                <w:i/>
                <w:iCs/>
              </w:rPr>
            </w:pPr>
            <w:r w:rsidRPr="00C2587F">
              <w:rPr>
                <w:rFonts w:asciiTheme="minorHAnsi" w:hAnsiTheme="minorHAnsi"/>
                <w:iCs/>
                <w:sz w:val="24"/>
                <w:szCs w:val="24"/>
              </w:rPr>
              <w:t xml:space="preserve">Popiš reakci probíhající v trubičce pro orientační zjištění požití alkoholu, když do ní foukne člověk, který požil alkoholický nápoj. </w:t>
            </w:r>
          </w:p>
          <w:p w:rsidR="00C2587F" w:rsidRPr="00C2587F" w:rsidRDefault="00C2587F" w:rsidP="00E265BD">
            <w:pPr>
              <w:pStyle w:val="Odstavecseseznamem"/>
              <w:numPr>
                <w:ilvl w:val="0"/>
                <w:numId w:val="7"/>
              </w:numPr>
              <w:jc w:val="both"/>
              <w:rPr>
                <w:rFonts w:asciiTheme="minorHAnsi" w:hAnsiTheme="minorHAnsi"/>
                <w:i/>
                <w:iCs/>
              </w:rPr>
            </w:pPr>
            <w:r w:rsidRPr="00C2587F">
              <w:rPr>
                <w:rFonts w:asciiTheme="minorHAnsi" w:hAnsiTheme="minorHAnsi"/>
                <w:iCs/>
                <w:sz w:val="24"/>
                <w:szCs w:val="24"/>
              </w:rPr>
              <w:t xml:space="preserve">Na čem závisí působení alkoholu v organismu? </w:t>
            </w:r>
          </w:p>
          <w:p w:rsidR="00C2587F" w:rsidRPr="00C2587F" w:rsidRDefault="00C2587F" w:rsidP="00E265BD">
            <w:pPr>
              <w:pStyle w:val="Odstavecseseznamem"/>
              <w:numPr>
                <w:ilvl w:val="0"/>
                <w:numId w:val="7"/>
              </w:numPr>
              <w:jc w:val="both"/>
              <w:rPr>
                <w:rFonts w:asciiTheme="minorHAnsi" w:hAnsiTheme="minorHAnsi"/>
                <w:i/>
                <w:iCs/>
              </w:rPr>
            </w:pPr>
            <w:r w:rsidRPr="00C2587F">
              <w:rPr>
                <w:rFonts w:asciiTheme="minorHAnsi" w:hAnsiTheme="minorHAnsi"/>
                <w:iCs/>
                <w:sz w:val="24"/>
                <w:szCs w:val="24"/>
              </w:rPr>
              <w:t xml:space="preserve">Jak působí alkohol na organismus při jeho požití? </w:t>
            </w:r>
          </w:p>
          <w:p w:rsidR="00C2587F" w:rsidRPr="00C2587F" w:rsidRDefault="00C2587F" w:rsidP="00E265BD">
            <w:pPr>
              <w:pStyle w:val="Odstavecseseznamem"/>
              <w:numPr>
                <w:ilvl w:val="0"/>
                <w:numId w:val="7"/>
              </w:numPr>
              <w:jc w:val="both"/>
              <w:rPr>
                <w:rFonts w:asciiTheme="minorHAnsi" w:hAnsiTheme="minorHAnsi"/>
                <w:i/>
                <w:iCs/>
              </w:rPr>
            </w:pPr>
            <w:r w:rsidRPr="00C2587F">
              <w:rPr>
                <w:rFonts w:asciiTheme="minorHAnsi" w:hAnsiTheme="minorHAnsi"/>
                <w:iCs/>
                <w:sz w:val="24"/>
                <w:szCs w:val="24"/>
              </w:rPr>
              <w:t xml:space="preserve">Jak se nazývá nemoc, při které je člověk závislí na konzumaci alkoholu? </w:t>
            </w:r>
          </w:p>
        </w:tc>
      </w:tr>
    </w:tbl>
    <w:p w:rsidR="00C2587F" w:rsidRPr="00C2587F" w:rsidRDefault="00C2587F" w:rsidP="00C2587F">
      <w:pPr>
        <w:pStyle w:val="Zkladntext2"/>
        <w:jc w:val="center"/>
        <w:rPr>
          <w:rFonts w:asciiTheme="minorHAnsi" w:hAnsiTheme="minorHAnsi"/>
          <w:b/>
          <w:sz w:val="36"/>
          <w:szCs w:val="36"/>
        </w:rPr>
      </w:pPr>
    </w:p>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4395"/>
      </w:tblGrid>
      <w:tr w:rsidR="00C2587F" w:rsidRPr="00C2587F" w:rsidTr="00F85AE4">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4.</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DOPAD KYSELÝCH DEŠŤŮ NA ROSTLINY</w:t>
            </w:r>
          </w:p>
        </w:tc>
        <w:tc>
          <w:tcPr>
            <w:tcW w:w="4395" w:type="dxa"/>
            <w:vAlign w:val="center"/>
          </w:tcPr>
          <w:p w:rsidR="00C2587F" w:rsidRPr="00C2587F" w:rsidRDefault="00C2587F" w:rsidP="00F85AE4">
            <w:pPr>
              <w:rPr>
                <w:rFonts w:asciiTheme="minorHAnsi" w:hAnsiTheme="minorHAnsi"/>
                <w:b/>
                <w:sz w:val="24"/>
                <w:szCs w:val="24"/>
              </w:rPr>
            </w:pPr>
          </w:p>
          <w:p w:rsidR="00C2587F" w:rsidRPr="00C2587F" w:rsidRDefault="00C2587F" w:rsidP="00F85AE4">
            <w:pP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F85AE4">
            <w:pP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zeměpis, chemie</w:t>
            </w:r>
          </w:p>
          <w:p w:rsidR="00C2587F" w:rsidRPr="00C2587F" w:rsidRDefault="00C2587F" w:rsidP="00F85AE4">
            <w:pP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10 min</w:t>
            </w:r>
          </w:p>
          <w:p w:rsidR="00C2587F" w:rsidRPr="00C2587F" w:rsidRDefault="00C2587F" w:rsidP="00F85AE4">
            <w:pPr>
              <w:rPr>
                <w:rFonts w:asciiTheme="minorHAnsi" w:hAnsiTheme="minorHAnsi"/>
                <w:sz w:val="24"/>
                <w:szCs w:val="24"/>
              </w:rPr>
            </w:pPr>
          </w:p>
        </w:tc>
      </w:tr>
      <w:tr w:rsidR="00C2587F" w:rsidRPr="00C2587F" w:rsidTr="00F85AE4">
        <w:tc>
          <w:tcPr>
            <w:tcW w:w="10173"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Ročník, učivo:</w:t>
            </w:r>
            <w:r w:rsidRPr="00C2587F">
              <w:rPr>
                <w:rFonts w:asciiTheme="minorHAnsi" w:hAnsiTheme="minorHAnsi"/>
                <w:sz w:val="28"/>
                <w:szCs w:val="28"/>
              </w:rPr>
              <w:t xml:space="preserve"> </w:t>
            </w:r>
            <w:r w:rsidRPr="00C2587F">
              <w:rPr>
                <w:rFonts w:asciiTheme="minorHAnsi" w:hAnsiTheme="minorHAnsi"/>
                <w:sz w:val="24"/>
                <w:szCs w:val="24"/>
              </w:rPr>
              <w:t>8. ročník, anorganické sloučeniny – OXIDY, KYSELINY</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                              9. ročník, CHEMIE A SPOLEČNOST (životní prostředí a zdraví člověka)</w:t>
            </w:r>
          </w:p>
        </w:tc>
      </w:tr>
      <w:tr w:rsidR="00C2587F" w:rsidRPr="00C2587F" w:rsidTr="00F85AE4">
        <w:tc>
          <w:tcPr>
            <w:tcW w:w="10173" w:type="dxa"/>
            <w:gridSpan w:val="3"/>
            <w:vAlign w:val="center"/>
          </w:tcPr>
          <w:p w:rsidR="00C2587F" w:rsidRPr="00C2587F" w:rsidRDefault="00F85AE4" w:rsidP="003D68E0">
            <w:pPr>
              <w:rPr>
                <w:rFonts w:asciiTheme="minorHAnsi" w:hAnsiTheme="minorHAnsi"/>
                <w:b/>
                <w:sz w:val="28"/>
                <w:szCs w:val="28"/>
                <w:u w:val="single"/>
              </w:rPr>
            </w:pPr>
            <w:r w:rsidRPr="00C2587F">
              <w:rPr>
                <w:rFonts w:asciiTheme="minorHAnsi" w:hAnsiTheme="minorHAnsi"/>
                <w:noProof/>
              </w:rPr>
              <w:pict>
                <v:shape id="_x0000_s1123" type="#_x0000_t202" style="position:absolute;margin-left:20.65pt;margin-top:123.4pt;width:141.75pt;height:51.05pt;z-index:251873280;mso-position-horizontal-relative:text;mso-position-vertical-relative:text" wrapcoords="-114 0 -114 20400 21600 20400 21600 0 -114 0" stroked="f">
                  <v:textbox style="mso-next-textbox:#_x0000_s1123;mso-fit-shape-to-text:t" inset="0,0,0,0">
                    <w:txbxContent>
                      <w:p w:rsidR="00C2587F" w:rsidRPr="00354A00" w:rsidRDefault="00C2587F" w:rsidP="00C2587F">
                        <w:pPr>
                          <w:pStyle w:val="Titulek"/>
                          <w:rPr>
                            <w:noProof/>
                            <w:color w:val="auto"/>
                            <w:sz w:val="20"/>
                            <w:szCs w:val="20"/>
                          </w:rPr>
                        </w:pPr>
                        <w:r w:rsidRPr="00354A00">
                          <w:rPr>
                            <w:color w:val="auto"/>
                          </w:rPr>
                          <w:t xml:space="preserve">Obr. 9: Lesy zničené kyselým deštěm </w:t>
                        </w:r>
                        <w:r>
                          <w:rPr>
                            <w:color w:val="auto"/>
                          </w:rPr>
                          <w:t>[11]</w:t>
                        </w:r>
                      </w:p>
                      <w:p w:rsidR="00C2587F" w:rsidRPr="00D92511" w:rsidRDefault="00C2587F" w:rsidP="00C2587F">
                        <w:pPr>
                          <w:pStyle w:val="Titulek"/>
                          <w:rPr>
                            <w:noProof/>
                            <w:szCs w:val="20"/>
                          </w:rPr>
                        </w:pPr>
                      </w:p>
                    </w:txbxContent>
                  </v:textbox>
                  <w10:wrap type="tight"/>
                </v:shape>
              </w:pict>
            </w:r>
            <w:r w:rsidR="00C2587F"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Anorganické sloučeniny – OXIDY, KYSELINY</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Biologie rostlin – VÝZNAM ROSTLIN A JEJICH OCHRANA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                              Základy ekologie – OCHRANA PŘÍRODY A ŽIVOTNÍ PROSTŘEDÍ</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Zeměpis</w:t>
            </w:r>
          </w:p>
          <w:p w:rsidR="00C2587F" w:rsidRPr="00C2587F" w:rsidRDefault="00C2587F" w:rsidP="003D68E0">
            <w:pPr>
              <w:rPr>
                <w:rFonts w:asciiTheme="minorHAnsi" w:hAnsiTheme="minorHAnsi"/>
                <w:sz w:val="28"/>
                <w:szCs w:val="28"/>
                <w:u w:val="single"/>
              </w:rPr>
            </w:pPr>
            <w:r w:rsidRPr="00C2587F">
              <w:rPr>
                <w:rFonts w:asciiTheme="minorHAnsi" w:hAnsiTheme="minorHAnsi"/>
                <w:sz w:val="24"/>
                <w:szCs w:val="24"/>
              </w:rPr>
              <w:t>Vzdělávací obsah: Životní prostředí – VZTAH PŘÍRODA A SPOLEČNOST</w:t>
            </w:r>
          </w:p>
        </w:tc>
      </w:tr>
      <w:tr w:rsidR="00C2587F" w:rsidRPr="00C2587F" w:rsidTr="00F85AE4">
        <w:tc>
          <w:tcPr>
            <w:tcW w:w="10173"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b/>
                <w:sz w:val="28"/>
                <w:szCs w:val="28"/>
              </w:rPr>
              <w:t xml:space="preserve"> </w:t>
            </w:r>
            <w:r w:rsidRPr="00C2587F">
              <w:rPr>
                <w:rFonts w:asciiTheme="minorHAnsi" w:hAnsiTheme="minorHAnsi"/>
                <w:sz w:val="24"/>
                <w:szCs w:val="24"/>
              </w:rPr>
              <w:t>Pokusem žáci (studenti) demonstrují vznik kyselých dešťů v přírodě a uvědomují si jejich negativní dopad na rostliny a na životní prostředí, ve kterém žijí.</w:t>
            </w:r>
          </w:p>
        </w:tc>
      </w:tr>
      <w:tr w:rsidR="00C2587F" w:rsidRPr="00C2587F" w:rsidTr="00F85AE4">
        <w:tc>
          <w:tcPr>
            <w:tcW w:w="10173"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Pomůcky:</w:t>
            </w:r>
            <w:r w:rsidRPr="00C2587F">
              <w:rPr>
                <w:rFonts w:asciiTheme="minorHAnsi" w:hAnsiTheme="minorHAnsi"/>
                <w:b/>
                <w:sz w:val="28"/>
                <w:szCs w:val="28"/>
              </w:rPr>
              <w:t xml:space="preserve"> </w:t>
            </w:r>
            <w:r w:rsidRPr="00C2587F">
              <w:rPr>
                <w:rFonts w:asciiTheme="minorHAnsi" w:hAnsiTheme="minorHAnsi"/>
                <w:sz w:val="24"/>
                <w:szCs w:val="24"/>
              </w:rPr>
              <w:t>kávová</w:t>
            </w:r>
            <w:r w:rsidRPr="00C2587F">
              <w:rPr>
                <w:rFonts w:asciiTheme="minorHAnsi" w:hAnsiTheme="minorHAnsi"/>
                <w:b/>
                <w:sz w:val="24"/>
                <w:szCs w:val="24"/>
              </w:rPr>
              <w:t xml:space="preserve"> </w:t>
            </w:r>
            <w:r w:rsidRPr="00C2587F">
              <w:rPr>
                <w:rFonts w:asciiTheme="minorHAnsi" w:hAnsiTheme="minorHAnsi"/>
                <w:sz w:val="24"/>
                <w:szCs w:val="24"/>
              </w:rPr>
              <w:t>sklenice s uzávěrem,</w:t>
            </w:r>
            <w:r w:rsidRPr="00C2587F">
              <w:rPr>
                <w:rFonts w:asciiTheme="minorHAnsi" w:hAnsiTheme="minorHAnsi"/>
                <w:b/>
                <w:sz w:val="24"/>
                <w:szCs w:val="24"/>
              </w:rPr>
              <w:t xml:space="preserve"> </w:t>
            </w:r>
            <w:r w:rsidRPr="00C2587F">
              <w:rPr>
                <w:rFonts w:asciiTheme="minorHAnsi" w:hAnsiTheme="minorHAnsi"/>
                <w:sz w:val="24"/>
                <w:szCs w:val="24"/>
              </w:rPr>
              <w:t>střička s destilovanou vodou, zápalky, lepicí páska, mech</w:t>
            </w:r>
          </w:p>
        </w:tc>
      </w:tr>
      <w:tr w:rsidR="00C2587F" w:rsidRPr="00C2587F" w:rsidTr="00F85AE4">
        <w:tc>
          <w:tcPr>
            <w:tcW w:w="10173" w:type="dxa"/>
            <w:gridSpan w:val="3"/>
            <w:vAlign w:val="center"/>
          </w:tcPr>
          <w:p w:rsidR="00C2587F" w:rsidRPr="00C2587F" w:rsidRDefault="00C2587F" w:rsidP="003D68E0">
            <w:pPr>
              <w:tabs>
                <w:tab w:val="left" w:pos="3765"/>
              </w:tabs>
              <w:jc w:val="both"/>
              <w:rPr>
                <w:rFonts w:asciiTheme="minorHAnsi" w:hAnsiTheme="minorHAnsi"/>
              </w:rPr>
            </w:pPr>
            <w:r w:rsidRPr="00C2587F">
              <w:rPr>
                <w:rFonts w:asciiTheme="minorHAnsi" w:hAnsiTheme="minorHAnsi"/>
                <w:b/>
                <w:sz w:val="28"/>
                <w:szCs w:val="28"/>
                <w:u w:val="single"/>
              </w:rPr>
              <w:t>Chemikálie:</w:t>
            </w:r>
            <w:r w:rsidRPr="00C2587F">
              <w:rPr>
                <w:rFonts w:asciiTheme="minorHAnsi" w:hAnsiTheme="minorHAnsi"/>
                <w:sz w:val="24"/>
                <w:szCs w:val="24"/>
              </w:rPr>
              <w:t xml:space="preserve"> sirný knot, lakmus - </w:t>
            </w:r>
            <w:proofErr w:type="spellStart"/>
            <w:r w:rsidRPr="00C2587F">
              <w:rPr>
                <w:rFonts w:asciiTheme="minorHAnsi" w:hAnsiTheme="minorHAnsi"/>
                <w:sz w:val="24"/>
                <w:szCs w:val="24"/>
              </w:rPr>
              <w:t>acidobazický</w:t>
            </w:r>
            <w:proofErr w:type="spellEnd"/>
            <w:r w:rsidRPr="00C2587F">
              <w:rPr>
                <w:rFonts w:asciiTheme="minorHAnsi" w:hAnsiTheme="minorHAnsi"/>
                <w:sz w:val="24"/>
                <w:szCs w:val="24"/>
              </w:rPr>
              <w:t xml:space="preserve"> indikátor, destilovaná voda</w:t>
            </w:r>
          </w:p>
        </w:tc>
      </w:tr>
      <w:tr w:rsidR="00C2587F" w:rsidRPr="00C2587F" w:rsidTr="00F85AE4">
        <w:tc>
          <w:tcPr>
            <w:tcW w:w="10173" w:type="dxa"/>
            <w:gridSpan w:val="3"/>
            <w:vAlign w:val="center"/>
          </w:tcPr>
          <w:p w:rsidR="00C2587F" w:rsidRPr="00C2587F" w:rsidRDefault="00F85AE4" w:rsidP="003D68E0">
            <w:pPr>
              <w:rPr>
                <w:rFonts w:asciiTheme="minorHAnsi" w:hAnsiTheme="minorHAnsi"/>
                <w:b/>
                <w:sz w:val="28"/>
                <w:szCs w:val="28"/>
                <w:u w:val="single"/>
              </w:rPr>
            </w:pPr>
            <w:r>
              <w:rPr>
                <w:rFonts w:asciiTheme="minorHAnsi" w:hAnsiTheme="minorHAnsi"/>
                <w:b/>
                <w:noProof/>
                <w:sz w:val="28"/>
                <w:szCs w:val="28"/>
                <w:u w:val="single"/>
              </w:rPr>
              <w:drawing>
                <wp:anchor distT="0" distB="0" distL="114300" distR="114300" simplePos="0" relativeHeight="251754496" behindDoc="1" locked="0" layoutInCell="1" allowOverlap="1">
                  <wp:simplePos x="0" y="0"/>
                  <wp:positionH relativeFrom="margin">
                    <wp:posOffset>2839720</wp:posOffset>
                  </wp:positionH>
                  <wp:positionV relativeFrom="paragraph">
                    <wp:posOffset>166370</wp:posOffset>
                  </wp:positionV>
                  <wp:extent cx="3486150" cy="2505075"/>
                  <wp:effectExtent l="19050" t="0" r="0" b="0"/>
                  <wp:wrapTight wrapText="bothSides">
                    <wp:wrapPolygon edited="0">
                      <wp:start x="-118" y="0"/>
                      <wp:lineTo x="-118" y="21518"/>
                      <wp:lineTo x="21600" y="21518"/>
                      <wp:lineTo x="21600" y="0"/>
                      <wp:lineTo x="-118" y="0"/>
                    </wp:wrapPolygon>
                  </wp:wrapTight>
                  <wp:docPr id="4" name="obrázek 58" descr="C:\Users\Daja\Desktop\Diplomka\Kyslý d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Daja\Desktop\Diplomka\Kyslý dest.png"/>
                          <pic:cNvPicPr>
                            <a:picLocks noChangeAspect="1" noChangeArrowheads="1"/>
                          </pic:cNvPicPr>
                        </pic:nvPicPr>
                        <pic:blipFill>
                          <a:blip r:embed="rId28" cstate="print"/>
                          <a:srcRect r="55898" b="42826"/>
                          <a:stretch>
                            <a:fillRect/>
                          </a:stretch>
                        </pic:blipFill>
                        <pic:spPr bwMode="auto">
                          <a:xfrm>
                            <a:off x="0" y="0"/>
                            <a:ext cx="3486150" cy="2505075"/>
                          </a:xfrm>
                          <a:prstGeom prst="rect">
                            <a:avLst/>
                          </a:prstGeom>
                          <a:noFill/>
                          <a:ln w="9525">
                            <a:noFill/>
                            <a:miter lim="800000"/>
                            <a:headEnd/>
                            <a:tailEnd/>
                          </a:ln>
                        </pic:spPr>
                      </pic:pic>
                    </a:graphicData>
                  </a:graphic>
                </wp:anchor>
              </w:drawing>
            </w:r>
            <w:r w:rsidR="00C2587F" w:rsidRPr="00C2587F">
              <w:rPr>
                <w:rFonts w:asciiTheme="minorHAnsi" w:hAnsiTheme="minorHAnsi"/>
                <w:b/>
                <w:sz w:val="28"/>
                <w:szCs w:val="28"/>
                <w:u w:val="single"/>
              </w:rPr>
              <w:t xml:space="preserve">Teorie k pokusu: </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Kyselinotvorné oxidy</w:t>
            </w:r>
            <w:r w:rsidRPr="00C2587F">
              <w:rPr>
                <w:rFonts w:asciiTheme="minorHAnsi" w:hAnsiTheme="minorHAnsi"/>
                <w:sz w:val="24"/>
                <w:szCs w:val="24"/>
              </w:rPr>
              <w:t xml:space="preserve"> jsou oxidy, které reagují s vodou za vzniku </w:t>
            </w:r>
            <w:r w:rsidRPr="00C2587F">
              <w:rPr>
                <w:rFonts w:asciiTheme="minorHAnsi" w:hAnsiTheme="minorHAnsi"/>
                <w:b/>
                <w:sz w:val="24"/>
                <w:szCs w:val="24"/>
              </w:rPr>
              <w:t>kyselin</w:t>
            </w:r>
            <w:r w:rsidRPr="00C2587F">
              <w:rPr>
                <w:rFonts w:asciiTheme="minorHAnsi" w:hAnsiTheme="minorHAnsi"/>
                <w:sz w:val="24"/>
                <w:szCs w:val="24"/>
              </w:rPr>
              <w:t xml:space="preserve">. Především jsou to oxidy nekovů. V pokusu reaguje </w:t>
            </w:r>
            <w:r w:rsidRPr="00C2587F">
              <w:rPr>
                <w:rFonts w:asciiTheme="minorHAnsi" w:hAnsiTheme="minorHAnsi"/>
                <w:b/>
                <w:sz w:val="24"/>
                <w:szCs w:val="24"/>
              </w:rPr>
              <w:t>síra s kyslíkem</w:t>
            </w:r>
            <w:r w:rsidRPr="00C2587F">
              <w:rPr>
                <w:rFonts w:asciiTheme="minorHAnsi" w:hAnsiTheme="minorHAnsi"/>
                <w:sz w:val="24"/>
                <w:szCs w:val="24"/>
              </w:rPr>
              <w:t xml:space="preserve"> za vzniku </w:t>
            </w:r>
            <w:r w:rsidRPr="00C2587F">
              <w:rPr>
                <w:rFonts w:asciiTheme="minorHAnsi" w:hAnsiTheme="minorHAnsi"/>
                <w:b/>
                <w:sz w:val="24"/>
                <w:szCs w:val="24"/>
              </w:rPr>
              <w:t xml:space="preserve">oxidu siřičitého. </w:t>
            </w:r>
            <w:r w:rsidRPr="00C2587F">
              <w:rPr>
                <w:rFonts w:asciiTheme="minorHAnsi" w:hAnsiTheme="minorHAnsi"/>
                <w:sz w:val="24"/>
                <w:szCs w:val="24"/>
              </w:rPr>
              <w:t xml:space="preserve">Oxid siřičitý je plyn, který reaguje s vodou na dně sklenice a vzniká </w:t>
            </w:r>
            <w:r w:rsidRPr="00C2587F">
              <w:rPr>
                <w:rFonts w:asciiTheme="minorHAnsi" w:hAnsiTheme="minorHAnsi"/>
                <w:b/>
                <w:sz w:val="24"/>
                <w:szCs w:val="24"/>
              </w:rPr>
              <w:t>kyselina siřičitá</w:t>
            </w:r>
            <w:r w:rsidRPr="00C2587F">
              <w:rPr>
                <w:rFonts w:asciiTheme="minorHAnsi" w:hAnsiTheme="minorHAnsi"/>
                <w:sz w:val="24"/>
                <w:szCs w:val="24"/>
              </w:rPr>
              <w:t>.</w:t>
            </w:r>
          </w:p>
          <w:p w:rsidR="00C2587F" w:rsidRPr="00C2587F" w:rsidRDefault="00C2587F" w:rsidP="003D68E0">
            <w:pPr>
              <w:jc w:val="both"/>
              <w:rPr>
                <w:rFonts w:asciiTheme="minorHAnsi" w:hAnsiTheme="minorHAnsi"/>
                <w:sz w:val="24"/>
                <w:szCs w:val="24"/>
              </w:rPr>
            </w:pPr>
          </w:p>
          <w:p w:rsidR="00C2587F" w:rsidRPr="00C2587F" w:rsidRDefault="00F85AE4" w:rsidP="003D68E0">
            <w:pPr>
              <w:jc w:val="both"/>
              <w:rPr>
                <w:rFonts w:asciiTheme="minorHAnsi" w:eastAsia="SimSun" w:hAnsiTheme="minorHAnsi"/>
                <w:sz w:val="24"/>
                <w:szCs w:val="24"/>
              </w:rPr>
            </w:pPr>
            <w:r w:rsidRPr="00C2587F">
              <w:rPr>
                <w:rFonts w:asciiTheme="minorHAnsi" w:hAnsiTheme="minorHAnsi"/>
                <w:noProof/>
                <w:szCs w:val="24"/>
              </w:rPr>
              <w:pict>
                <v:shape id="_x0000_s1037" type="#_x0000_t202" style="position:absolute;left:0;text-align:left;margin-left:220.6pt;margin-top:94.95pt;width:272.6pt;height:23.4pt;z-index:-251398144" wrapcoords="-60 0 -60 20903 21600 20903 21600 0 -60 0" stroked="f">
                  <v:textbox style="mso-next-textbox:#_x0000_s1037" inset="0,0,0,0">
                    <w:txbxContent>
                      <w:p w:rsidR="00C2587F" w:rsidRPr="0000393C" w:rsidRDefault="00C2587F" w:rsidP="00C2587F">
                        <w:pPr>
                          <w:pStyle w:val="Titulek"/>
                          <w:rPr>
                            <w:rFonts w:eastAsia="SimSun"/>
                            <w:noProof/>
                            <w:color w:val="auto"/>
                            <w:sz w:val="24"/>
                            <w:szCs w:val="24"/>
                          </w:rPr>
                        </w:pPr>
                        <w:r>
                          <w:rPr>
                            <w:color w:val="auto"/>
                          </w:rPr>
                          <w:t xml:space="preserve">  </w:t>
                        </w:r>
                        <w:r w:rsidRPr="0000393C">
                          <w:rPr>
                            <w:color w:val="auto"/>
                          </w:rPr>
                          <w:t xml:space="preserve">Obr. 8: Tvorba kyselého deště </w:t>
                        </w:r>
                        <w:r>
                          <w:rPr>
                            <w:color w:val="auto"/>
                          </w:rPr>
                          <w:t>[10]</w:t>
                        </w:r>
                      </w:p>
                    </w:txbxContent>
                  </v:textbox>
                  <w10:wrap type="tight"/>
                </v:shape>
              </w:pict>
            </w:r>
            <w:r w:rsidR="00C2587F" w:rsidRPr="00C2587F">
              <w:rPr>
                <w:rFonts w:asciiTheme="minorHAnsi" w:eastAsia="SimSun" w:hAnsiTheme="minorHAnsi"/>
                <w:b/>
                <w:sz w:val="24"/>
                <w:szCs w:val="24"/>
              </w:rPr>
              <w:t>Kyselý déšť</w:t>
            </w:r>
            <w:r w:rsidR="00C2587F" w:rsidRPr="00C2587F">
              <w:rPr>
                <w:rFonts w:asciiTheme="minorHAnsi" w:eastAsia="SimSun" w:hAnsiTheme="minorHAnsi"/>
                <w:sz w:val="24"/>
                <w:szCs w:val="24"/>
              </w:rPr>
              <w:t xml:space="preserve"> je typ </w:t>
            </w:r>
            <w:hyperlink r:id="rId29" w:tooltip="Srážky" w:history="1">
              <w:r w:rsidR="00C2587F" w:rsidRPr="00C2587F">
                <w:rPr>
                  <w:rStyle w:val="Hypertextovodkaz"/>
                  <w:rFonts w:asciiTheme="minorHAnsi" w:eastAsia="SimSun" w:hAnsiTheme="minorHAnsi"/>
                  <w:color w:val="auto"/>
                  <w:sz w:val="24"/>
                  <w:szCs w:val="24"/>
                  <w:u w:val="none"/>
                </w:rPr>
                <w:t>srážek</w:t>
              </w:r>
            </w:hyperlink>
            <w:r w:rsidR="00C2587F" w:rsidRPr="00C2587F">
              <w:rPr>
                <w:rFonts w:asciiTheme="minorHAnsi" w:eastAsia="SimSun" w:hAnsiTheme="minorHAnsi"/>
                <w:sz w:val="24"/>
                <w:szCs w:val="24"/>
              </w:rPr>
              <w:t xml:space="preserve"> s </w:t>
            </w:r>
            <w:hyperlink r:id="rId30" w:tooltip="Kyselost" w:history="1">
              <w:r w:rsidR="00C2587F" w:rsidRPr="00C2587F">
                <w:rPr>
                  <w:rStyle w:val="Hypertextovodkaz"/>
                  <w:rFonts w:asciiTheme="minorHAnsi" w:eastAsia="SimSun" w:hAnsiTheme="minorHAnsi"/>
                  <w:color w:val="auto"/>
                  <w:sz w:val="24"/>
                  <w:szCs w:val="24"/>
                  <w:u w:val="none"/>
                </w:rPr>
                <w:t>p</w:t>
              </w:r>
              <w:r w:rsidR="00C2587F" w:rsidRPr="00C2587F">
                <w:rPr>
                  <w:rStyle w:val="Hypertextovodkaz"/>
                  <w:rFonts w:asciiTheme="minorHAnsi" w:eastAsia="SimSun" w:hAnsiTheme="minorHAnsi"/>
                  <w:i/>
                  <w:color w:val="auto"/>
                  <w:sz w:val="24"/>
                  <w:szCs w:val="24"/>
                  <w:u w:val="none"/>
                </w:rPr>
                <w:t>H</w:t>
              </w:r>
            </w:hyperlink>
            <w:r w:rsidR="00C2587F" w:rsidRPr="00C2587F">
              <w:rPr>
                <w:rFonts w:asciiTheme="minorHAnsi" w:eastAsia="SimSun" w:hAnsiTheme="minorHAnsi"/>
                <w:sz w:val="24"/>
                <w:szCs w:val="24"/>
              </w:rPr>
              <w:t xml:space="preserve"> nižším než 5,6. Normální déšť má p</w:t>
            </w:r>
            <w:r w:rsidR="00C2587F" w:rsidRPr="00C2587F">
              <w:rPr>
                <w:rFonts w:asciiTheme="minorHAnsi" w:eastAsia="SimSun" w:hAnsiTheme="minorHAnsi"/>
                <w:i/>
                <w:sz w:val="24"/>
                <w:szCs w:val="24"/>
              </w:rPr>
              <w:t>H</w:t>
            </w:r>
            <w:r w:rsidR="00C2587F" w:rsidRPr="00C2587F">
              <w:rPr>
                <w:rFonts w:asciiTheme="minorHAnsi" w:eastAsia="SimSun" w:hAnsiTheme="minorHAnsi"/>
                <w:sz w:val="24"/>
                <w:szCs w:val="24"/>
              </w:rPr>
              <w:t xml:space="preserve"> mírně pod 6, je tedy mírně </w:t>
            </w:r>
            <w:hyperlink r:id="rId31" w:tooltip="Kyselina" w:history="1">
              <w:r w:rsidR="00C2587F" w:rsidRPr="00C2587F">
                <w:rPr>
                  <w:rStyle w:val="Hypertextovodkaz"/>
                  <w:rFonts w:asciiTheme="minorHAnsi" w:eastAsia="SimSun" w:hAnsiTheme="minorHAnsi"/>
                  <w:color w:val="auto"/>
                  <w:sz w:val="24"/>
                  <w:szCs w:val="24"/>
                  <w:u w:val="none"/>
                </w:rPr>
                <w:t>kyselý</w:t>
              </w:r>
            </w:hyperlink>
            <w:r w:rsidR="00C2587F" w:rsidRPr="00C2587F">
              <w:rPr>
                <w:rFonts w:asciiTheme="minorHAnsi" w:eastAsia="SimSun" w:hAnsiTheme="minorHAnsi"/>
                <w:sz w:val="24"/>
                <w:szCs w:val="24"/>
              </w:rPr>
              <w:t xml:space="preserve">. Toto obvyklé okyselení způsobuje </w:t>
            </w:r>
            <w:hyperlink r:id="rId32" w:tooltip="Oxid uhličitý" w:history="1">
              <w:r w:rsidR="00C2587F" w:rsidRPr="00C2587F">
                <w:rPr>
                  <w:rStyle w:val="Hypertextovodkaz"/>
                  <w:rFonts w:asciiTheme="minorHAnsi" w:eastAsia="SimSun" w:hAnsiTheme="minorHAnsi"/>
                  <w:color w:val="auto"/>
                  <w:sz w:val="24"/>
                  <w:szCs w:val="24"/>
                  <w:u w:val="none"/>
                </w:rPr>
                <w:t>oxid uhličitý</w:t>
              </w:r>
            </w:hyperlink>
            <w:r w:rsidR="00C2587F" w:rsidRPr="00C2587F">
              <w:rPr>
                <w:rFonts w:asciiTheme="minorHAnsi" w:eastAsia="SimSun" w:hAnsiTheme="minorHAnsi"/>
                <w:sz w:val="24"/>
                <w:szCs w:val="24"/>
              </w:rPr>
              <w:t xml:space="preserve">, jehož reakcí s </w:t>
            </w:r>
            <w:hyperlink r:id="rId33" w:tooltip="Voda" w:history="1">
              <w:r w:rsidR="00C2587F" w:rsidRPr="00C2587F">
                <w:rPr>
                  <w:rStyle w:val="Hypertextovodkaz"/>
                  <w:rFonts w:asciiTheme="minorHAnsi" w:eastAsia="SimSun" w:hAnsiTheme="minorHAnsi"/>
                  <w:color w:val="auto"/>
                  <w:sz w:val="24"/>
                  <w:szCs w:val="24"/>
                  <w:u w:val="none"/>
                </w:rPr>
                <w:t>vodou</w:t>
              </w:r>
            </w:hyperlink>
            <w:r w:rsidR="00C2587F" w:rsidRPr="00C2587F">
              <w:rPr>
                <w:rFonts w:asciiTheme="minorHAnsi" w:eastAsia="SimSun" w:hAnsiTheme="minorHAnsi"/>
                <w:sz w:val="24"/>
                <w:szCs w:val="24"/>
              </w:rPr>
              <w:t xml:space="preserve"> vzniká slabá</w:t>
            </w:r>
            <w:r w:rsidR="00C2587F" w:rsidRPr="00C2587F">
              <w:rPr>
                <w:rFonts w:asciiTheme="minorHAnsi" w:hAnsiTheme="minorHAnsi"/>
                <w:sz w:val="24"/>
                <w:szCs w:val="24"/>
              </w:rPr>
              <w:t xml:space="preserve"> kyselina uhličitá</w:t>
            </w:r>
            <w:r w:rsidR="00C2587F" w:rsidRPr="00C2587F">
              <w:rPr>
                <w:rFonts w:asciiTheme="minorHAnsi" w:eastAsia="SimSun" w:hAnsiTheme="minorHAnsi"/>
                <w:sz w:val="24"/>
                <w:szCs w:val="24"/>
              </w:rPr>
              <w:t xml:space="preserve">. Příčinou kyselých dešťů jsou převážně </w:t>
            </w:r>
            <w:hyperlink r:id="rId34" w:tooltip="Oxidy síry" w:history="1">
              <w:r w:rsidR="00C2587F" w:rsidRPr="00C2587F">
                <w:rPr>
                  <w:rStyle w:val="Hypertextovodkaz"/>
                  <w:rFonts w:asciiTheme="minorHAnsi" w:eastAsia="SimSun" w:hAnsiTheme="minorHAnsi"/>
                  <w:b/>
                  <w:color w:val="auto"/>
                  <w:sz w:val="24"/>
                  <w:szCs w:val="24"/>
                  <w:u w:val="none"/>
                </w:rPr>
                <w:t>oxidy síry</w:t>
              </w:r>
            </w:hyperlink>
            <w:r w:rsidR="00C2587F" w:rsidRPr="00C2587F">
              <w:rPr>
                <w:rFonts w:asciiTheme="minorHAnsi" w:eastAsia="SimSun" w:hAnsiTheme="minorHAnsi"/>
                <w:sz w:val="24"/>
                <w:szCs w:val="24"/>
              </w:rPr>
              <w:t xml:space="preserve"> pocházejícími </w:t>
            </w:r>
            <w:proofErr w:type="gramStart"/>
            <w:r w:rsidR="00C2587F" w:rsidRPr="00C2587F">
              <w:rPr>
                <w:rFonts w:asciiTheme="minorHAnsi" w:eastAsia="SimSun" w:hAnsiTheme="minorHAnsi"/>
                <w:sz w:val="24"/>
                <w:szCs w:val="24"/>
              </w:rPr>
              <w:t>ze</w:t>
            </w:r>
            <w:proofErr w:type="gramEnd"/>
            <w:r w:rsidR="00C2587F" w:rsidRPr="00C2587F">
              <w:rPr>
                <w:rFonts w:asciiTheme="minorHAnsi" w:eastAsia="SimSun" w:hAnsiTheme="minorHAnsi"/>
                <w:sz w:val="24"/>
                <w:szCs w:val="24"/>
              </w:rPr>
              <w:t xml:space="preserve"> </w:t>
            </w:r>
            <w:hyperlink r:id="rId35" w:tooltip="Sopka" w:history="1">
              <w:r w:rsidR="00C2587F" w:rsidRPr="00C2587F">
                <w:rPr>
                  <w:rStyle w:val="Hypertextovodkaz"/>
                  <w:rFonts w:asciiTheme="minorHAnsi" w:eastAsia="SimSun" w:hAnsiTheme="minorHAnsi"/>
                  <w:color w:val="auto"/>
                  <w:sz w:val="24"/>
                  <w:szCs w:val="24"/>
                  <w:u w:val="none"/>
                </w:rPr>
                <w:t>sopečné</w:t>
              </w:r>
            </w:hyperlink>
            <w:r w:rsidR="00C2587F" w:rsidRPr="00C2587F">
              <w:rPr>
                <w:rFonts w:asciiTheme="minorHAnsi" w:eastAsia="SimSun" w:hAnsiTheme="minorHAnsi"/>
                <w:sz w:val="24"/>
                <w:szCs w:val="24"/>
              </w:rPr>
              <w:t xml:space="preserve"> činnosti a spalování </w:t>
            </w:r>
            <w:hyperlink r:id="rId36" w:tooltip="Fosilní palivo" w:history="1">
              <w:r w:rsidR="00C2587F" w:rsidRPr="00C2587F">
                <w:rPr>
                  <w:rStyle w:val="Hypertextovodkaz"/>
                  <w:rFonts w:asciiTheme="minorHAnsi" w:eastAsia="SimSun" w:hAnsiTheme="minorHAnsi"/>
                  <w:color w:val="auto"/>
                  <w:sz w:val="24"/>
                  <w:szCs w:val="24"/>
                  <w:u w:val="none"/>
                </w:rPr>
                <w:t>fosilních paliv</w:t>
              </w:r>
            </w:hyperlink>
            <w:r w:rsidR="00C2587F" w:rsidRPr="00C2587F">
              <w:rPr>
                <w:rFonts w:asciiTheme="minorHAnsi" w:eastAsia="SimSun" w:hAnsiTheme="minorHAnsi"/>
                <w:sz w:val="24"/>
                <w:szCs w:val="24"/>
              </w:rPr>
              <w:t xml:space="preserve">. Kromě oxidů síry kyselé deště mohou způsobit také </w:t>
            </w:r>
            <w:hyperlink r:id="rId37" w:tooltip="Oxidy dusíku" w:history="1">
              <w:r w:rsidR="00C2587F" w:rsidRPr="00C2587F">
                <w:rPr>
                  <w:rStyle w:val="Hypertextovodkaz"/>
                  <w:rFonts w:asciiTheme="minorHAnsi" w:eastAsia="SimSun" w:hAnsiTheme="minorHAnsi"/>
                  <w:b/>
                  <w:color w:val="auto"/>
                  <w:sz w:val="24"/>
                  <w:szCs w:val="24"/>
                  <w:u w:val="none"/>
                </w:rPr>
                <w:t>oxidy dusíku</w:t>
              </w:r>
            </w:hyperlink>
            <w:r w:rsidR="00C2587F" w:rsidRPr="00C2587F">
              <w:rPr>
                <w:rFonts w:asciiTheme="minorHAnsi" w:hAnsiTheme="minorHAnsi"/>
                <w:sz w:val="24"/>
                <w:szCs w:val="24"/>
              </w:rPr>
              <w:t xml:space="preserve">. </w:t>
            </w:r>
            <w:r w:rsidR="00C2587F" w:rsidRPr="00C2587F">
              <w:rPr>
                <w:rFonts w:asciiTheme="minorHAnsi" w:eastAsia="SimSun" w:hAnsiTheme="minorHAnsi"/>
                <w:sz w:val="24"/>
                <w:szCs w:val="24"/>
              </w:rPr>
              <w:t xml:space="preserve"> Oxidy dusíku jsou součástí výfukových plynů. </w:t>
            </w:r>
            <w:r w:rsidR="00C2587F" w:rsidRPr="00C2587F">
              <w:rPr>
                <w:rFonts w:asciiTheme="minorHAnsi" w:hAnsiTheme="minorHAnsi"/>
                <w:sz w:val="24"/>
                <w:szCs w:val="24"/>
              </w:rPr>
              <w:t xml:space="preserve"> Dalším zdrojem je lidská činnost, jako je </w:t>
            </w:r>
            <w:hyperlink r:id="rId38" w:tooltip="Průmysl" w:history="1">
              <w:r w:rsidR="00C2587F" w:rsidRPr="00C2587F">
                <w:rPr>
                  <w:rStyle w:val="Hypertextovodkaz"/>
                  <w:rFonts w:asciiTheme="minorHAnsi" w:hAnsiTheme="minorHAnsi"/>
                  <w:color w:val="auto"/>
                  <w:sz w:val="24"/>
                  <w:szCs w:val="24"/>
                  <w:u w:val="none"/>
                </w:rPr>
                <w:t>průmysl</w:t>
              </w:r>
            </w:hyperlink>
            <w:r w:rsidR="00C2587F" w:rsidRPr="00C2587F">
              <w:rPr>
                <w:rFonts w:asciiTheme="minorHAnsi" w:hAnsiTheme="minorHAnsi"/>
                <w:sz w:val="24"/>
                <w:szCs w:val="24"/>
              </w:rPr>
              <w:t xml:space="preserve">, </w:t>
            </w:r>
            <w:hyperlink r:id="rId39" w:tooltip="Energetika" w:history="1">
              <w:r w:rsidR="00C2587F" w:rsidRPr="00C2587F">
                <w:rPr>
                  <w:rStyle w:val="Hypertextovodkaz"/>
                  <w:rFonts w:asciiTheme="minorHAnsi" w:hAnsiTheme="minorHAnsi"/>
                  <w:color w:val="auto"/>
                  <w:sz w:val="24"/>
                  <w:szCs w:val="24"/>
                  <w:u w:val="none"/>
                </w:rPr>
                <w:t>energetika</w:t>
              </w:r>
            </w:hyperlink>
            <w:r w:rsidR="00C2587F" w:rsidRPr="00C2587F">
              <w:rPr>
                <w:rFonts w:asciiTheme="minorHAnsi" w:hAnsiTheme="minorHAnsi"/>
                <w:sz w:val="24"/>
                <w:szCs w:val="24"/>
              </w:rPr>
              <w:t xml:space="preserve"> </w:t>
            </w:r>
            <w:r w:rsidR="00C2587F" w:rsidRPr="00C2587F">
              <w:rPr>
                <w:rFonts w:asciiTheme="minorHAnsi" w:hAnsiTheme="minorHAnsi"/>
                <w:sz w:val="24"/>
                <w:szCs w:val="24"/>
              </w:rPr>
              <w:br/>
              <w:t xml:space="preserve">a </w:t>
            </w:r>
            <w:hyperlink r:id="rId40" w:tooltip="Zemědělství" w:history="1">
              <w:r w:rsidR="00C2587F" w:rsidRPr="00C2587F">
                <w:rPr>
                  <w:rStyle w:val="Hypertextovodkaz"/>
                  <w:rFonts w:asciiTheme="minorHAnsi" w:hAnsiTheme="minorHAnsi"/>
                  <w:color w:val="auto"/>
                  <w:sz w:val="24"/>
                  <w:szCs w:val="24"/>
                  <w:u w:val="none"/>
                </w:rPr>
                <w:t>zemědělství</w:t>
              </w:r>
            </w:hyperlink>
            <w:r w:rsidR="00C2587F" w:rsidRPr="00C2587F">
              <w:rPr>
                <w:rFonts w:asciiTheme="minorHAnsi" w:hAnsiTheme="minorHAnsi"/>
                <w:sz w:val="24"/>
                <w:szCs w:val="24"/>
              </w:rPr>
              <w:t xml:space="preserve">. </w:t>
            </w:r>
            <w:r w:rsidR="00C2587F" w:rsidRPr="00C2587F">
              <w:rPr>
                <w:rFonts w:asciiTheme="minorHAnsi" w:eastAsia="SimSun" w:hAnsiTheme="minorHAnsi"/>
                <w:sz w:val="24"/>
                <w:szCs w:val="24"/>
              </w:rPr>
              <w:t xml:space="preserve">Oxidy síra a oxidy dusíku označujeme souhrnně </w:t>
            </w:r>
            <w:proofErr w:type="gramStart"/>
            <w:r w:rsidR="00C2587F" w:rsidRPr="00C2587F">
              <w:rPr>
                <w:rFonts w:asciiTheme="minorHAnsi" w:eastAsia="SimSun" w:hAnsiTheme="minorHAnsi"/>
                <w:sz w:val="24"/>
                <w:szCs w:val="24"/>
              </w:rPr>
              <w:t xml:space="preserve">jako </w:t>
            </w:r>
            <w:r w:rsidR="00C2587F" w:rsidRPr="00C2587F">
              <w:rPr>
                <w:rFonts w:asciiTheme="minorHAnsi" w:eastAsia="SimSun" w:hAnsiTheme="minorHAnsi"/>
                <w:b/>
                <w:sz w:val="24"/>
                <w:szCs w:val="24"/>
              </w:rPr>
              <w:t>,,kyselé</w:t>
            </w:r>
            <w:proofErr w:type="gramEnd"/>
            <w:r w:rsidR="00C2587F" w:rsidRPr="00C2587F">
              <w:rPr>
                <w:rFonts w:asciiTheme="minorHAnsi" w:eastAsia="SimSun" w:hAnsiTheme="minorHAnsi"/>
                <w:b/>
                <w:sz w:val="24"/>
                <w:szCs w:val="24"/>
              </w:rPr>
              <w:t xml:space="preserve"> oxidy“. </w:t>
            </w:r>
            <w:r w:rsidR="00C2587F" w:rsidRPr="00C2587F">
              <w:rPr>
                <w:rFonts w:asciiTheme="minorHAnsi" w:eastAsia="SimSun" w:hAnsiTheme="minorHAnsi"/>
                <w:sz w:val="24"/>
                <w:szCs w:val="24"/>
              </w:rPr>
              <w:t xml:space="preserve">Jakmile se tyto oxidy dostanou do </w:t>
            </w:r>
            <w:hyperlink r:id="rId41" w:tooltip="Atmosféra" w:history="1">
              <w:r w:rsidR="00C2587F" w:rsidRPr="00C2587F">
                <w:rPr>
                  <w:rStyle w:val="Hypertextovodkaz"/>
                  <w:rFonts w:asciiTheme="minorHAnsi" w:eastAsia="SimSun" w:hAnsiTheme="minorHAnsi"/>
                  <w:color w:val="auto"/>
                  <w:sz w:val="24"/>
                  <w:szCs w:val="24"/>
                  <w:u w:val="none"/>
                </w:rPr>
                <w:t>atmosféry</w:t>
              </w:r>
            </w:hyperlink>
            <w:r w:rsidR="00C2587F" w:rsidRPr="00C2587F">
              <w:rPr>
                <w:rFonts w:asciiTheme="minorHAnsi" w:eastAsia="SimSun" w:hAnsiTheme="minorHAnsi"/>
                <w:sz w:val="24"/>
                <w:szCs w:val="24"/>
              </w:rPr>
              <w:t xml:space="preserve">, začnou reagovat s vodou a tvořit sirné a dusíkaté kyseliny. Kromě sirných a dusíkatých kyselin může také vznikat malé množství </w:t>
            </w:r>
            <w:hyperlink r:id="rId42" w:tooltip="Kyselina chlorovodíková" w:history="1">
              <w:r w:rsidR="00C2587F" w:rsidRPr="00C2587F">
                <w:rPr>
                  <w:rStyle w:val="Hypertextovodkaz"/>
                  <w:rFonts w:asciiTheme="minorHAnsi" w:eastAsia="SimSun" w:hAnsiTheme="minorHAnsi"/>
                  <w:color w:val="auto"/>
                  <w:sz w:val="24"/>
                  <w:szCs w:val="24"/>
                  <w:u w:val="none"/>
                </w:rPr>
                <w:t>kyseliny chlorovodíkové</w:t>
              </w:r>
            </w:hyperlink>
            <w:r w:rsidR="00C2587F" w:rsidRPr="00C2587F">
              <w:rPr>
                <w:rFonts w:asciiTheme="minorHAnsi" w:eastAsia="SimSun" w:hAnsiTheme="minorHAnsi"/>
                <w:sz w:val="24"/>
                <w:szCs w:val="24"/>
              </w:rPr>
              <w:t xml:space="preserve">. Tyto kyseliny pak padají na zem ve formě </w:t>
            </w:r>
            <w:hyperlink r:id="rId43" w:tooltip="Déšť" w:history="1">
              <w:r w:rsidR="00C2587F" w:rsidRPr="00C2587F">
                <w:rPr>
                  <w:rStyle w:val="Hypertextovodkaz"/>
                  <w:rFonts w:asciiTheme="minorHAnsi" w:eastAsia="SimSun" w:hAnsiTheme="minorHAnsi"/>
                  <w:color w:val="auto"/>
                  <w:sz w:val="24"/>
                  <w:szCs w:val="24"/>
                  <w:u w:val="none"/>
                </w:rPr>
                <w:t>deště</w:t>
              </w:r>
            </w:hyperlink>
            <w:r w:rsidR="00C2587F" w:rsidRPr="00C2587F">
              <w:rPr>
                <w:rFonts w:asciiTheme="minorHAnsi" w:hAnsiTheme="minorHAnsi"/>
                <w:sz w:val="24"/>
                <w:szCs w:val="24"/>
              </w:rPr>
              <w:t xml:space="preserve"> – </w:t>
            </w:r>
            <w:r w:rsidR="00C2587F" w:rsidRPr="00C2587F">
              <w:rPr>
                <w:rFonts w:asciiTheme="minorHAnsi" w:hAnsiTheme="minorHAnsi"/>
                <w:b/>
                <w:sz w:val="24"/>
                <w:szCs w:val="24"/>
              </w:rPr>
              <w:t>kyselého deště</w:t>
            </w:r>
            <w:r w:rsidR="00C2587F" w:rsidRPr="00C2587F">
              <w:rPr>
                <w:rFonts w:asciiTheme="minorHAnsi" w:eastAsia="SimSun" w:hAnsiTheme="minorHAnsi"/>
                <w:sz w:val="24"/>
                <w:szCs w:val="24"/>
              </w:rPr>
              <w:t xml:space="preserve">. </w:t>
            </w:r>
          </w:p>
          <w:p w:rsidR="00C2587F" w:rsidRPr="00F85AE4" w:rsidRDefault="00F85AE4" w:rsidP="003D68E0">
            <w:pPr>
              <w:jc w:val="both"/>
              <w:rPr>
                <w:rFonts w:asciiTheme="minorHAnsi" w:hAnsiTheme="minorHAnsi"/>
                <w:sz w:val="24"/>
                <w:szCs w:val="24"/>
              </w:rPr>
            </w:pPr>
            <w:r>
              <w:rPr>
                <w:rFonts w:asciiTheme="minorHAnsi" w:eastAsia="SimSun" w:hAnsiTheme="minorHAnsi"/>
                <w:noProof/>
                <w:sz w:val="24"/>
                <w:szCs w:val="24"/>
              </w:rPr>
              <w:lastRenderedPageBreak/>
              <w:drawing>
                <wp:anchor distT="0" distB="0" distL="114300" distR="114300" simplePos="0" relativeHeight="251917312" behindDoc="1" locked="0" layoutInCell="1" allowOverlap="1">
                  <wp:simplePos x="0" y="0"/>
                  <wp:positionH relativeFrom="column">
                    <wp:posOffset>211455</wp:posOffset>
                  </wp:positionH>
                  <wp:positionV relativeFrom="paragraph">
                    <wp:posOffset>147955</wp:posOffset>
                  </wp:positionV>
                  <wp:extent cx="1800225" cy="1352550"/>
                  <wp:effectExtent l="19050" t="0" r="9525" b="0"/>
                  <wp:wrapTight wrapText="bothSides">
                    <wp:wrapPolygon edited="0">
                      <wp:start x="-229" y="0"/>
                      <wp:lineTo x="-229" y="21296"/>
                      <wp:lineTo x="21714" y="21296"/>
                      <wp:lineTo x="21714" y="0"/>
                      <wp:lineTo x="-229" y="0"/>
                    </wp:wrapPolygon>
                  </wp:wrapTight>
                  <wp:docPr id="23" name="obrázek 23" descr="http://upload.wikimedia.org/wikipedia/commons/thumb/7/75/Gavin_Plant.JPG/200px-Gavin_Plant.JP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upload.wikimedia.org/wikipedia/commons/thumb/7/75/Gavin_Plant.JPG/200px-Gavin_Plant.JPG">
                            <a:hlinkClick r:id="rId44"/>
                          </pic:cNvPr>
                          <pic:cNvPicPr>
                            <a:picLocks noChangeAspect="1" noChangeArrowheads="1"/>
                          </pic:cNvPicPr>
                        </pic:nvPicPr>
                        <pic:blipFill>
                          <a:blip r:embed="rId45" r:link="rId46" cstate="print"/>
                          <a:srcRect/>
                          <a:stretch>
                            <a:fillRect/>
                          </a:stretch>
                        </pic:blipFill>
                        <pic:spPr bwMode="auto">
                          <a:xfrm>
                            <a:off x="0" y="0"/>
                            <a:ext cx="1800225" cy="1352550"/>
                          </a:xfrm>
                          <a:prstGeom prst="rect">
                            <a:avLst/>
                          </a:prstGeom>
                          <a:noFill/>
                          <a:ln w="9525">
                            <a:noFill/>
                            <a:miter lim="800000"/>
                            <a:headEnd/>
                            <a:tailEnd/>
                          </a:ln>
                        </pic:spPr>
                      </pic:pic>
                    </a:graphicData>
                  </a:graphic>
                </wp:anchor>
              </w:drawing>
            </w:r>
            <w:r>
              <w:rPr>
                <w:rFonts w:asciiTheme="minorHAnsi" w:eastAsia="SimSun" w:hAnsiTheme="minorHAnsi"/>
                <w:noProof/>
                <w:sz w:val="24"/>
                <w:szCs w:val="24"/>
              </w:rPr>
              <w:drawing>
                <wp:anchor distT="0" distB="0" distL="114300" distR="114300" simplePos="0" relativeHeight="251667456" behindDoc="1" locked="0" layoutInCell="1" allowOverlap="1">
                  <wp:simplePos x="0" y="0"/>
                  <wp:positionH relativeFrom="margin">
                    <wp:posOffset>2430145</wp:posOffset>
                  </wp:positionH>
                  <wp:positionV relativeFrom="paragraph">
                    <wp:posOffset>214630</wp:posOffset>
                  </wp:positionV>
                  <wp:extent cx="1800225" cy="1343025"/>
                  <wp:effectExtent l="19050" t="0" r="9525" b="0"/>
                  <wp:wrapTight wrapText="bothSides">
                    <wp:wrapPolygon edited="0">
                      <wp:start x="-229" y="0"/>
                      <wp:lineTo x="-229" y="21447"/>
                      <wp:lineTo x="21714" y="21447"/>
                      <wp:lineTo x="21714" y="0"/>
                      <wp:lineTo x="-229" y="0"/>
                    </wp:wrapPolygon>
                  </wp:wrapTight>
                  <wp:docPr id="19" name="obrázek 4" descr="Krkonoše po sto letec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rkonoše po sto letech 7"/>
                          <pic:cNvPicPr>
                            <a:picLocks noChangeAspect="1" noChangeArrowheads="1"/>
                          </pic:cNvPicPr>
                        </pic:nvPicPr>
                        <pic:blipFill>
                          <a:blip r:embed="rId47" cstate="print"/>
                          <a:srcRect/>
                          <a:stretch>
                            <a:fillRect/>
                          </a:stretch>
                        </pic:blipFill>
                        <pic:spPr bwMode="auto">
                          <a:xfrm>
                            <a:off x="0" y="0"/>
                            <a:ext cx="1800225" cy="1343025"/>
                          </a:xfrm>
                          <a:prstGeom prst="rect">
                            <a:avLst/>
                          </a:prstGeom>
                          <a:noFill/>
                          <a:ln w="9525">
                            <a:noFill/>
                            <a:miter lim="800000"/>
                            <a:headEnd/>
                            <a:tailEnd/>
                          </a:ln>
                        </pic:spPr>
                      </pic:pic>
                    </a:graphicData>
                  </a:graphic>
                </wp:anchor>
              </w:drawing>
            </w:r>
            <w:r>
              <w:rPr>
                <w:rFonts w:asciiTheme="minorHAnsi" w:eastAsia="SimSun" w:hAnsiTheme="minorHAnsi"/>
                <w:noProof/>
                <w:sz w:val="24"/>
                <w:szCs w:val="24"/>
              </w:rPr>
              <w:drawing>
                <wp:anchor distT="0" distB="0" distL="114300" distR="114300" simplePos="0" relativeHeight="251668480" behindDoc="1" locked="0" layoutInCell="1" allowOverlap="1">
                  <wp:simplePos x="0" y="0"/>
                  <wp:positionH relativeFrom="margin">
                    <wp:posOffset>4535170</wp:posOffset>
                  </wp:positionH>
                  <wp:positionV relativeFrom="paragraph">
                    <wp:posOffset>81280</wp:posOffset>
                  </wp:positionV>
                  <wp:extent cx="1438275" cy="2162175"/>
                  <wp:effectExtent l="19050" t="0" r="9525" b="0"/>
                  <wp:wrapTight wrapText="bothSides">
                    <wp:wrapPolygon edited="0">
                      <wp:start x="-286" y="0"/>
                      <wp:lineTo x="-286" y="21505"/>
                      <wp:lineTo x="21743" y="21505"/>
                      <wp:lineTo x="21743" y="0"/>
                      <wp:lineTo x="-286" y="0"/>
                    </wp:wrapPolygon>
                  </wp:wrapTight>
                  <wp:docPr id="21" name="obrázek 22" descr="http://upload.wikimedia.org/wikipedia/commons/thumb/a/a5/MSH80_eruption_mount_st_helens_05-18-80.jpg/200px-MSH80_eruption_mount_st_helens_05-18-80.jp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upload.wikimedia.org/wikipedia/commons/thumb/a/a5/MSH80_eruption_mount_st_helens_05-18-80.jpg/200px-MSH80_eruption_mount_st_helens_05-18-80.jpg">
                            <a:hlinkClick r:id="rId48"/>
                          </pic:cNvPr>
                          <pic:cNvPicPr>
                            <a:picLocks noChangeAspect="1" noChangeArrowheads="1"/>
                          </pic:cNvPicPr>
                        </pic:nvPicPr>
                        <pic:blipFill>
                          <a:blip r:embed="rId49" r:link="rId50" cstate="print"/>
                          <a:srcRect/>
                          <a:stretch>
                            <a:fillRect/>
                          </a:stretch>
                        </pic:blipFill>
                        <pic:spPr bwMode="auto">
                          <a:xfrm>
                            <a:off x="0" y="0"/>
                            <a:ext cx="1438275" cy="2162175"/>
                          </a:xfrm>
                          <a:prstGeom prst="rect">
                            <a:avLst/>
                          </a:prstGeom>
                          <a:noFill/>
                          <a:ln w="9525">
                            <a:noFill/>
                            <a:miter lim="800000"/>
                            <a:headEnd/>
                            <a:tailEnd/>
                          </a:ln>
                        </pic:spPr>
                      </pic:pic>
                    </a:graphicData>
                  </a:graphic>
                </wp:anchor>
              </w:drawing>
            </w:r>
            <w:r w:rsidR="00C2587F" w:rsidRPr="00C2587F">
              <w:rPr>
                <w:rFonts w:asciiTheme="minorHAnsi" w:eastAsia="SimSun" w:hAnsiTheme="minorHAnsi"/>
                <w:sz w:val="24"/>
                <w:szCs w:val="24"/>
              </w:rPr>
              <w:t xml:space="preserve">Kyselé deště pak okyselují půdu, vodu ve vodních tocích </w:t>
            </w:r>
            <w:r w:rsidR="00C2587F" w:rsidRPr="00C2587F">
              <w:rPr>
                <w:rFonts w:asciiTheme="minorHAnsi" w:eastAsia="SimSun" w:hAnsiTheme="minorHAnsi"/>
                <w:sz w:val="24"/>
                <w:szCs w:val="24"/>
              </w:rPr>
              <w:br/>
              <w:t xml:space="preserve">a stojatých vodách. Zvýšená kyselost půdy a vody v přírodě má nepříznivý vliv na rostlinstvo a živočišstvo, které zde žije. Kyselý déšť také urychluje zvětrávání uhličitanových materiálů (např. </w:t>
            </w:r>
            <w:hyperlink r:id="rId51" w:tooltip="Vápenec" w:history="1">
              <w:r w:rsidR="00C2587F" w:rsidRPr="00C2587F">
                <w:rPr>
                  <w:rStyle w:val="Hypertextovodkaz"/>
                  <w:rFonts w:asciiTheme="minorHAnsi" w:eastAsia="SimSun" w:hAnsiTheme="minorHAnsi"/>
                  <w:color w:val="auto"/>
                  <w:sz w:val="24"/>
                  <w:szCs w:val="24"/>
                  <w:u w:val="none"/>
                </w:rPr>
                <w:t>vápencové</w:t>
              </w:r>
            </w:hyperlink>
            <w:r w:rsidR="00C2587F" w:rsidRPr="00C2587F">
              <w:rPr>
                <w:rFonts w:asciiTheme="minorHAnsi" w:eastAsia="SimSun" w:hAnsiTheme="minorHAnsi"/>
                <w:sz w:val="24"/>
                <w:szCs w:val="24"/>
              </w:rPr>
              <w:t xml:space="preserve"> skály nebo také omítky na budovách atd.). </w:t>
            </w:r>
            <w:r w:rsidR="00C2587F" w:rsidRPr="00C2587F">
              <w:rPr>
                <w:rFonts w:asciiTheme="minorHAnsi" w:hAnsiTheme="minorHAnsi"/>
                <w:sz w:val="24"/>
                <w:szCs w:val="24"/>
              </w:rPr>
              <w:t xml:space="preserve"> [9]</w:t>
            </w:r>
            <w:r w:rsidR="00C2587F" w:rsidRPr="00C2587F">
              <w:rPr>
                <w:rFonts w:asciiTheme="minorHAnsi" w:hAnsiTheme="minorHAnsi"/>
                <w:snapToGrid w:val="0"/>
                <w:color w:val="000000"/>
                <w:w w:val="0"/>
                <w:sz w:val="0"/>
                <w:szCs w:val="0"/>
                <w:u w:color="000000"/>
                <w:bdr w:val="none" w:sz="0" w:space="0" w:color="000000"/>
                <w:shd w:val="clear" w:color="000000" w:fill="000000"/>
              </w:rPr>
              <w:t xml:space="preserve"> </w:t>
            </w:r>
            <w:r w:rsidRPr="00C2587F">
              <w:rPr>
                <w:rFonts w:asciiTheme="minorHAnsi" w:hAnsiTheme="minorHAnsi"/>
                <w:noProof/>
              </w:rPr>
              <w:pict>
                <v:shape id="_x0000_s1125" type="#_x0000_t202" style="position:absolute;left:0;text-align:left;margin-left:36.2pt;margin-top:104.1pt;width:152.45pt;height:30.7pt;z-index:-251400192;mso-position-horizontal-relative:text;mso-position-vertical-relative:text" wrapcoords="-106 0 -106 21073 21600 21073 21600 0 -106 0" stroked="f">
                  <v:textbox style="mso-next-textbox:#_x0000_s1125;mso-fit-shape-to-text:t" inset="0,0,0,0">
                    <w:txbxContent>
                      <w:p w:rsidR="00C2587F" w:rsidRPr="00865A22" w:rsidRDefault="00C2587F" w:rsidP="00C2587F">
                        <w:pPr>
                          <w:pStyle w:val="Titulek"/>
                          <w:rPr>
                            <w:noProof/>
                            <w:szCs w:val="20"/>
                          </w:rPr>
                        </w:pPr>
                        <w:r w:rsidRPr="00354A00">
                          <w:rPr>
                            <w:color w:val="auto"/>
                          </w:rPr>
                          <w:t>Obr. 11: Spalování uhlí v elektrárnách je významný zdroj kyselých dešťů</w:t>
                        </w:r>
                        <w:r>
                          <w:rPr>
                            <w:color w:val="auto"/>
                          </w:rPr>
                          <w:t xml:space="preserve"> [13]</w:t>
                        </w:r>
                      </w:p>
                    </w:txbxContent>
                  </v:textbox>
                  <w10:wrap type="tight"/>
                </v:shape>
              </w:pict>
            </w:r>
            <w:r w:rsidRPr="00C2587F">
              <w:rPr>
                <w:rFonts w:asciiTheme="minorHAnsi" w:hAnsiTheme="minorHAnsi"/>
                <w:noProof/>
              </w:rPr>
              <w:pict>
                <v:shape id="_x0000_s1124" type="#_x0000_t202" style="position:absolute;left:0;text-align:left;margin-left:-110.85pt;margin-top:134.65pt;width:2in;height:33.15pt;z-index:251874304;mso-position-horizontal-relative:text;mso-position-vertical-relative:text" wrapcoords="-143 0 -143 20400 21600 20400 21600 0 -143 0" stroked="f">
                  <v:textbox style="mso-next-textbox:#_x0000_s1124" inset="0,0,0,0">
                    <w:txbxContent>
                      <w:p w:rsidR="00C2587F" w:rsidRPr="003926A6" w:rsidRDefault="00C2587F" w:rsidP="00C2587F">
                        <w:pPr>
                          <w:pStyle w:val="Titulek"/>
                          <w:rPr>
                            <w:noProof/>
                            <w:color w:val="auto"/>
                            <w:sz w:val="24"/>
                            <w:szCs w:val="24"/>
                          </w:rPr>
                        </w:pPr>
                        <w:r w:rsidRPr="00354A00">
                          <w:rPr>
                            <w:color w:val="auto"/>
                          </w:rPr>
                          <w:t>Obr. 10: Výbuch sopky Svatá Helena v roce 1980</w:t>
                        </w:r>
                        <w:r>
                          <w:rPr>
                            <w:color w:val="auto"/>
                          </w:rPr>
                          <w:t xml:space="preserve"> [12] </w:t>
                        </w:r>
                      </w:p>
                    </w:txbxContent>
                  </v:textbox>
                  <w10:wrap type="tight"/>
                </v:shape>
              </w:pict>
            </w:r>
          </w:p>
        </w:tc>
      </w:tr>
      <w:tr w:rsidR="00C2587F" w:rsidRPr="00C2587F" w:rsidTr="00F85AE4">
        <w:tc>
          <w:tcPr>
            <w:tcW w:w="10173"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Bezpečnost práce:</w:t>
            </w:r>
          </w:p>
          <w:p w:rsidR="00C2587F" w:rsidRPr="00C2587F" w:rsidRDefault="00C2587F" w:rsidP="003D68E0">
            <w:pPr>
              <w:jc w:val="both"/>
              <w:rPr>
                <w:rFonts w:asciiTheme="minorHAnsi" w:hAnsiTheme="minorHAnsi"/>
                <w:b/>
                <w:i/>
                <w:sz w:val="24"/>
                <w:szCs w:val="24"/>
              </w:rPr>
            </w:pPr>
            <w:r w:rsidRPr="00C2587F">
              <w:rPr>
                <w:rFonts w:asciiTheme="minorHAnsi" w:hAnsiTheme="minorHAnsi"/>
                <w:b/>
                <w:i/>
                <w:sz w:val="24"/>
                <w:szCs w:val="24"/>
              </w:rPr>
              <w:t>Nutno pracovat v digestoři!</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Oxid siřičitý: </w:t>
            </w:r>
            <w:r w:rsidRPr="00C2587F">
              <w:rPr>
                <w:rFonts w:asciiTheme="minorHAnsi" w:hAnsiTheme="minorHAnsi"/>
                <w:sz w:val="24"/>
                <w:szCs w:val="24"/>
              </w:rPr>
              <w:t>Je rozpoznatelný při koncentraci 2 mg/m</w:t>
            </w:r>
            <w:r w:rsidRPr="00C2587F">
              <w:rPr>
                <w:rFonts w:asciiTheme="minorHAnsi" w:hAnsiTheme="minorHAnsi"/>
                <w:sz w:val="24"/>
                <w:szCs w:val="24"/>
                <w:vertAlign w:val="superscript"/>
              </w:rPr>
              <w:t>3</w:t>
            </w:r>
            <w:r w:rsidRPr="00C2587F">
              <w:rPr>
                <w:rFonts w:asciiTheme="minorHAnsi" w:hAnsiTheme="minorHAnsi"/>
                <w:sz w:val="24"/>
                <w:szCs w:val="24"/>
              </w:rPr>
              <w:t xml:space="preserve"> (sladká chuť v ústech). Dráždí horní cesty dýchací, může způsobit až edém plic. Chronická expozice ovlivňuje krvetvorbu, metabolismus glycidů, způsobuje rozedmu plic, u žen ovlivňuje menstruační cyklus.</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Iridac</w:t>
            </w:r>
            <w:proofErr w:type="spellEnd"/>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Kyselina siřičitá: </w:t>
            </w:r>
            <w:r w:rsidRPr="00C2587F">
              <w:rPr>
                <w:rFonts w:asciiTheme="minorHAnsi" w:hAnsiTheme="minorHAnsi"/>
                <w:sz w:val="24"/>
                <w:szCs w:val="24"/>
              </w:rPr>
              <w:t xml:space="preserve">Její páry jsou při vdechování zdraví škodlivé, má leptavé účinky. Při vdechování dráždí dýchací sliznice, způsobuje kašel a dušnost. Leptá kůži a oční sliznice. Při požití způsobuje popáleniny v ústech jícnu a gastrointestinálního traktu. </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Iridac</w:t>
            </w:r>
            <w:proofErr w:type="spellEnd"/>
          </w:p>
        </w:tc>
      </w:tr>
      <w:tr w:rsidR="00C2587F" w:rsidRPr="00C2587F" w:rsidTr="00F85AE4">
        <w:tc>
          <w:tcPr>
            <w:tcW w:w="10173"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Chemické rovnice:</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V laboratorním pokusu:</w:t>
            </w:r>
            <w:r w:rsidRPr="00C2587F">
              <w:rPr>
                <w:rFonts w:asciiTheme="minorHAnsi" w:hAnsiTheme="minorHAnsi"/>
                <w:sz w:val="24"/>
                <w:szCs w:val="24"/>
              </w:rPr>
              <w:t xml:space="preserve">                                          </w:t>
            </w:r>
            <w:r w:rsidRPr="00C2587F">
              <w:rPr>
                <w:rFonts w:asciiTheme="minorHAnsi" w:hAnsiTheme="minorHAnsi"/>
                <w:b/>
                <w:sz w:val="24"/>
                <w:szCs w:val="24"/>
              </w:rPr>
              <w:t>V atmosféře:</w:t>
            </w:r>
            <w:r w:rsidRPr="00C2587F">
              <w:rPr>
                <w:rFonts w:asciiTheme="minorHAnsi" w:hAnsiTheme="minorHAnsi"/>
                <w:sz w:val="24"/>
                <w:szCs w:val="24"/>
              </w:rPr>
              <w:t xml:space="preserve"> </w:t>
            </w:r>
          </w:p>
          <w:p w:rsidR="00C2587F" w:rsidRPr="00C2587F" w:rsidRDefault="00C2587F" w:rsidP="003D68E0">
            <w:pPr>
              <w:jc w:val="both"/>
              <w:rPr>
                <w:rFonts w:asciiTheme="minorHAnsi" w:hAnsiTheme="minorHAnsi"/>
                <w:sz w:val="24"/>
                <w:szCs w:val="24"/>
              </w:rPr>
            </w:pPr>
            <w:proofErr w:type="gramStart"/>
            <w:r w:rsidRPr="00C2587F">
              <w:rPr>
                <w:rFonts w:asciiTheme="minorHAnsi" w:hAnsiTheme="minorHAnsi"/>
                <w:sz w:val="24"/>
                <w:szCs w:val="24"/>
              </w:rPr>
              <w:t>S(s) + O</w:t>
            </w:r>
            <w:r w:rsidRPr="00C2587F">
              <w:rPr>
                <w:rFonts w:asciiTheme="minorHAnsi" w:hAnsiTheme="minorHAnsi"/>
                <w:sz w:val="24"/>
                <w:szCs w:val="24"/>
                <w:vertAlign w:val="subscript"/>
              </w:rPr>
              <w:t>2</w:t>
            </w:r>
            <w:proofErr w:type="gramEnd"/>
            <w:r w:rsidRPr="00C2587F">
              <w:rPr>
                <w:rFonts w:asciiTheme="minorHAnsi" w:hAnsiTheme="minorHAnsi"/>
                <w:sz w:val="24"/>
                <w:szCs w:val="24"/>
              </w:rPr>
              <w:t>(g) → SO</w:t>
            </w:r>
            <w:r w:rsidRPr="00C2587F">
              <w:rPr>
                <w:rFonts w:asciiTheme="minorHAnsi" w:hAnsiTheme="minorHAnsi"/>
                <w:sz w:val="24"/>
                <w:szCs w:val="24"/>
                <w:vertAlign w:val="subscript"/>
              </w:rPr>
              <w:t>2</w:t>
            </w:r>
            <w:r w:rsidRPr="00C2587F">
              <w:rPr>
                <w:rFonts w:asciiTheme="minorHAnsi" w:hAnsiTheme="minorHAnsi"/>
                <w:sz w:val="24"/>
                <w:szCs w:val="24"/>
              </w:rPr>
              <w:t>(g)                                               S(s) + O</w:t>
            </w:r>
            <w:r w:rsidRPr="00C2587F">
              <w:rPr>
                <w:rFonts w:asciiTheme="minorHAnsi" w:hAnsiTheme="minorHAnsi"/>
                <w:sz w:val="24"/>
                <w:szCs w:val="24"/>
                <w:vertAlign w:val="subscript"/>
              </w:rPr>
              <w:t>2</w:t>
            </w:r>
            <w:r w:rsidRPr="00C2587F">
              <w:rPr>
                <w:rFonts w:asciiTheme="minorHAnsi" w:hAnsiTheme="minorHAnsi"/>
                <w:sz w:val="24"/>
                <w:szCs w:val="24"/>
              </w:rPr>
              <w:t>(g) → SO</w:t>
            </w:r>
            <w:r w:rsidRPr="00C2587F">
              <w:rPr>
                <w:rFonts w:asciiTheme="minorHAnsi" w:hAnsiTheme="minorHAnsi"/>
                <w:sz w:val="24"/>
                <w:szCs w:val="24"/>
                <w:vertAlign w:val="subscript"/>
              </w:rPr>
              <w:t>2</w:t>
            </w:r>
            <w:r w:rsidRPr="00C2587F">
              <w:rPr>
                <w:rFonts w:asciiTheme="minorHAnsi" w:hAnsiTheme="minorHAnsi"/>
                <w:sz w:val="24"/>
                <w:szCs w:val="24"/>
              </w:rPr>
              <w:t>(g)</w:t>
            </w:r>
          </w:p>
          <w:p w:rsidR="00C2587F" w:rsidRPr="00C2587F" w:rsidRDefault="00C2587F" w:rsidP="003D68E0">
            <w:pPr>
              <w:jc w:val="both"/>
              <w:rPr>
                <w:rFonts w:asciiTheme="minorHAnsi" w:hAnsiTheme="minorHAnsi"/>
                <w:sz w:val="24"/>
                <w:szCs w:val="24"/>
              </w:rPr>
            </w:pPr>
            <w:proofErr w:type="gramStart"/>
            <w:r w:rsidRPr="00C2587F">
              <w:rPr>
                <w:rFonts w:asciiTheme="minorHAnsi" w:hAnsiTheme="minorHAnsi"/>
                <w:sz w:val="24"/>
                <w:szCs w:val="24"/>
              </w:rPr>
              <w:t>SO</w:t>
            </w:r>
            <w:r w:rsidRPr="00C2587F">
              <w:rPr>
                <w:rFonts w:asciiTheme="minorHAnsi" w:hAnsiTheme="minorHAnsi"/>
                <w:sz w:val="24"/>
                <w:szCs w:val="24"/>
                <w:vertAlign w:val="subscript"/>
              </w:rPr>
              <w:t>2</w:t>
            </w:r>
            <w:r w:rsidRPr="00C2587F">
              <w:rPr>
                <w:rFonts w:asciiTheme="minorHAnsi" w:hAnsiTheme="minorHAnsi"/>
                <w:sz w:val="24"/>
                <w:szCs w:val="24"/>
              </w:rPr>
              <w:t>(g)  + H</w:t>
            </w:r>
            <w:r w:rsidRPr="00C2587F">
              <w:rPr>
                <w:rFonts w:asciiTheme="minorHAnsi" w:hAnsiTheme="minorHAnsi"/>
                <w:sz w:val="24"/>
                <w:szCs w:val="24"/>
                <w:vertAlign w:val="subscript"/>
              </w:rPr>
              <w:t>2</w:t>
            </w:r>
            <w:r w:rsidRPr="00C2587F">
              <w:rPr>
                <w:rFonts w:asciiTheme="minorHAnsi" w:hAnsiTheme="minorHAnsi"/>
                <w:sz w:val="24"/>
                <w:szCs w:val="24"/>
              </w:rPr>
              <w:t>O</w:t>
            </w:r>
            <w:proofErr w:type="gramEnd"/>
            <w:r w:rsidRPr="00C2587F">
              <w:rPr>
                <w:rFonts w:asciiTheme="minorHAnsi" w:hAnsiTheme="minorHAnsi"/>
                <w:sz w:val="24"/>
                <w:szCs w:val="24"/>
              </w:rPr>
              <w:t>(l) → H</w:t>
            </w:r>
            <w:r w:rsidRPr="00C2587F">
              <w:rPr>
                <w:rFonts w:asciiTheme="minorHAnsi" w:hAnsiTheme="minorHAnsi"/>
                <w:sz w:val="24"/>
                <w:szCs w:val="24"/>
                <w:vertAlign w:val="subscript"/>
              </w:rPr>
              <w:t>2</w:t>
            </w:r>
            <w:r w:rsidRPr="00C2587F">
              <w:rPr>
                <w:rFonts w:asciiTheme="minorHAnsi" w:hAnsiTheme="minorHAnsi"/>
                <w:sz w:val="24"/>
                <w:szCs w:val="24"/>
              </w:rPr>
              <w:t>SO</w:t>
            </w:r>
            <w:r w:rsidRPr="00C2587F">
              <w:rPr>
                <w:rFonts w:asciiTheme="minorHAnsi" w:hAnsiTheme="minorHAnsi"/>
                <w:sz w:val="24"/>
                <w:szCs w:val="24"/>
                <w:vertAlign w:val="subscript"/>
              </w:rPr>
              <w:t>3</w:t>
            </w:r>
            <w:r w:rsidRPr="00C2587F">
              <w:rPr>
                <w:rFonts w:asciiTheme="minorHAnsi" w:hAnsiTheme="minorHAnsi"/>
                <w:sz w:val="24"/>
                <w:szCs w:val="24"/>
              </w:rPr>
              <w:t>(</w:t>
            </w:r>
            <w:proofErr w:type="spellStart"/>
            <w:r w:rsidRPr="00C2587F">
              <w:rPr>
                <w:rFonts w:asciiTheme="minorHAnsi" w:hAnsiTheme="minorHAnsi"/>
                <w:sz w:val="24"/>
                <w:szCs w:val="24"/>
              </w:rPr>
              <w:t>aq</w:t>
            </w:r>
            <w:proofErr w:type="spellEnd"/>
            <w:r w:rsidRPr="00C2587F">
              <w:rPr>
                <w:rFonts w:asciiTheme="minorHAnsi" w:hAnsiTheme="minorHAnsi"/>
                <w:sz w:val="24"/>
                <w:szCs w:val="24"/>
              </w:rPr>
              <w:t>)                                 2 SO</w:t>
            </w:r>
            <w:r w:rsidRPr="00C2587F">
              <w:rPr>
                <w:rFonts w:asciiTheme="minorHAnsi" w:hAnsiTheme="minorHAnsi"/>
                <w:sz w:val="24"/>
                <w:szCs w:val="24"/>
                <w:vertAlign w:val="subscript"/>
              </w:rPr>
              <w:t>2</w:t>
            </w:r>
            <w:r w:rsidRPr="00C2587F">
              <w:rPr>
                <w:rFonts w:asciiTheme="minorHAnsi" w:hAnsiTheme="minorHAnsi"/>
                <w:sz w:val="24"/>
                <w:szCs w:val="24"/>
              </w:rPr>
              <w:t>(g) + O</w:t>
            </w:r>
            <w:r w:rsidRPr="00C2587F">
              <w:rPr>
                <w:rFonts w:asciiTheme="minorHAnsi" w:hAnsiTheme="minorHAnsi"/>
                <w:sz w:val="24"/>
                <w:szCs w:val="24"/>
                <w:vertAlign w:val="subscript"/>
              </w:rPr>
              <w:t>2</w:t>
            </w:r>
            <w:r w:rsidRPr="00C2587F">
              <w:rPr>
                <w:rFonts w:asciiTheme="minorHAnsi" w:hAnsiTheme="minorHAnsi"/>
                <w:sz w:val="24"/>
                <w:szCs w:val="24"/>
              </w:rPr>
              <w:t>(g) → 2 SO</w:t>
            </w:r>
            <w:r w:rsidRPr="00C2587F">
              <w:rPr>
                <w:rFonts w:asciiTheme="minorHAnsi" w:hAnsiTheme="minorHAnsi"/>
                <w:sz w:val="24"/>
                <w:szCs w:val="24"/>
                <w:vertAlign w:val="subscript"/>
              </w:rPr>
              <w:t>3</w:t>
            </w:r>
            <w:r w:rsidRPr="00C2587F">
              <w:rPr>
                <w:rFonts w:asciiTheme="minorHAnsi" w:hAnsiTheme="minorHAnsi"/>
                <w:sz w:val="24"/>
                <w:szCs w:val="24"/>
              </w:rPr>
              <w:t>(g)</w:t>
            </w:r>
          </w:p>
          <w:p w:rsidR="00C2587F" w:rsidRPr="00C2587F" w:rsidRDefault="00C2587F" w:rsidP="003D68E0">
            <w:pPr>
              <w:jc w:val="both"/>
              <w:rPr>
                <w:rFonts w:asciiTheme="minorHAnsi" w:hAnsiTheme="minorHAnsi"/>
                <w:i/>
              </w:rPr>
            </w:pPr>
            <w:r w:rsidRPr="00C2587F">
              <w:rPr>
                <w:rFonts w:asciiTheme="minorHAnsi" w:hAnsiTheme="minorHAnsi"/>
                <w:sz w:val="24"/>
                <w:szCs w:val="24"/>
              </w:rPr>
              <w:t xml:space="preserve">                                                                                    SO</w:t>
            </w:r>
            <w:r w:rsidRPr="00C2587F">
              <w:rPr>
                <w:rFonts w:asciiTheme="minorHAnsi" w:hAnsiTheme="minorHAnsi"/>
                <w:sz w:val="24"/>
                <w:szCs w:val="24"/>
                <w:vertAlign w:val="subscript"/>
              </w:rPr>
              <w:t>3</w:t>
            </w:r>
            <w:r w:rsidRPr="00C2587F">
              <w:rPr>
                <w:rFonts w:asciiTheme="minorHAnsi" w:hAnsiTheme="minorHAnsi"/>
                <w:sz w:val="24"/>
                <w:szCs w:val="24"/>
              </w:rPr>
              <w:t>(g) + H</w:t>
            </w:r>
            <w:r w:rsidRPr="00C2587F">
              <w:rPr>
                <w:rFonts w:asciiTheme="minorHAnsi" w:hAnsiTheme="minorHAnsi"/>
                <w:sz w:val="24"/>
                <w:szCs w:val="24"/>
                <w:vertAlign w:val="subscript"/>
              </w:rPr>
              <w:t>2</w:t>
            </w:r>
            <w:r w:rsidRPr="00C2587F">
              <w:rPr>
                <w:rFonts w:asciiTheme="minorHAnsi" w:hAnsiTheme="minorHAnsi"/>
                <w:sz w:val="24"/>
                <w:szCs w:val="24"/>
              </w:rPr>
              <w:t>O(l) → H</w:t>
            </w:r>
            <w:r w:rsidRPr="00C2587F">
              <w:rPr>
                <w:rFonts w:asciiTheme="minorHAnsi" w:hAnsiTheme="minorHAnsi"/>
                <w:sz w:val="24"/>
                <w:szCs w:val="24"/>
                <w:vertAlign w:val="subscript"/>
              </w:rPr>
              <w:t>2</w:t>
            </w:r>
            <w:r w:rsidRPr="00C2587F">
              <w:rPr>
                <w:rFonts w:asciiTheme="minorHAnsi" w:hAnsiTheme="minorHAnsi"/>
                <w:sz w:val="24"/>
                <w:szCs w:val="24"/>
              </w:rPr>
              <w:t>SO</w:t>
            </w:r>
            <w:r w:rsidRPr="00C2587F">
              <w:rPr>
                <w:rFonts w:asciiTheme="minorHAnsi" w:hAnsiTheme="minorHAnsi"/>
                <w:sz w:val="24"/>
                <w:szCs w:val="24"/>
                <w:vertAlign w:val="subscript"/>
              </w:rPr>
              <w:t>4</w:t>
            </w:r>
            <w:r w:rsidRPr="00C2587F">
              <w:rPr>
                <w:rFonts w:asciiTheme="minorHAnsi" w:hAnsiTheme="minorHAnsi"/>
                <w:sz w:val="24"/>
                <w:szCs w:val="24"/>
              </w:rPr>
              <w:t>(</w:t>
            </w:r>
            <w:proofErr w:type="spellStart"/>
            <w:r w:rsidRPr="00C2587F">
              <w:rPr>
                <w:rFonts w:asciiTheme="minorHAnsi" w:hAnsiTheme="minorHAnsi"/>
                <w:sz w:val="24"/>
                <w:szCs w:val="24"/>
              </w:rPr>
              <w:t>aq</w:t>
            </w:r>
            <w:proofErr w:type="spellEnd"/>
            <w:r w:rsidRPr="00C2587F">
              <w:rPr>
                <w:rFonts w:asciiTheme="minorHAnsi" w:hAnsiTheme="minorHAnsi"/>
                <w:sz w:val="24"/>
                <w:szCs w:val="24"/>
              </w:rPr>
              <w:t>)</w:t>
            </w:r>
          </w:p>
        </w:tc>
      </w:tr>
      <w:tr w:rsidR="00C2587F" w:rsidRPr="00C2587F" w:rsidTr="00F85AE4">
        <w:tc>
          <w:tcPr>
            <w:tcW w:w="10173"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8"/>
              </w:numPr>
              <w:jc w:val="both"/>
              <w:rPr>
                <w:rFonts w:asciiTheme="minorHAnsi" w:hAnsiTheme="minorHAnsi"/>
                <w:sz w:val="24"/>
                <w:szCs w:val="24"/>
              </w:rPr>
            </w:pPr>
            <w:r w:rsidRPr="00C2587F">
              <w:rPr>
                <w:rFonts w:asciiTheme="minorHAnsi" w:hAnsiTheme="minorHAnsi"/>
                <w:sz w:val="24"/>
                <w:szCs w:val="24"/>
              </w:rPr>
              <w:t>Na dno sklenice od kávy umístíme mech.</w:t>
            </w:r>
          </w:p>
          <w:p w:rsidR="00C2587F" w:rsidRPr="00C2587F" w:rsidRDefault="00C2587F" w:rsidP="00E265BD">
            <w:pPr>
              <w:pStyle w:val="Odstavecseseznamem"/>
              <w:numPr>
                <w:ilvl w:val="0"/>
                <w:numId w:val="8"/>
              </w:numPr>
              <w:jc w:val="both"/>
              <w:rPr>
                <w:rFonts w:asciiTheme="minorHAnsi" w:hAnsiTheme="minorHAnsi"/>
                <w:sz w:val="24"/>
                <w:szCs w:val="24"/>
              </w:rPr>
            </w:pPr>
            <w:r w:rsidRPr="00C2587F">
              <w:rPr>
                <w:rFonts w:asciiTheme="minorHAnsi" w:hAnsiTheme="minorHAnsi"/>
                <w:sz w:val="24"/>
                <w:szCs w:val="24"/>
              </w:rPr>
              <w:t>Mech a stěny sklenice zkropíme vodou ze střičky.</w:t>
            </w:r>
          </w:p>
          <w:p w:rsidR="00C2587F" w:rsidRPr="00C2587F" w:rsidRDefault="00C2587F" w:rsidP="00E265BD">
            <w:pPr>
              <w:pStyle w:val="Odstavecseseznamem"/>
              <w:numPr>
                <w:ilvl w:val="0"/>
                <w:numId w:val="8"/>
              </w:numPr>
              <w:jc w:val="both"/>
              <w:rPr>
                <w:rFonts w:asciiTheme="minorHAnsi" w:hAnsiTheme="minorHAnsi"/>
                <w:sz w:val="24"/>
                <w:szCs w:val="24"/>
              </w:rPr>
            </w:pPr>
            <w:r w:rsidRPr="00C2587F">
              <w:rPr>
                <w:rFonts w:asciiTheme="minorHAnsi" w:hAnsiTheme="minorHAnsi"/>
                <w:sz w:val="24"/>
                <w:szCs w:val="24"/>
              </w:rPr>
              <w:t>K uzávěru od kávy připevníme pomocí lepicí pásky sirný knot.</w:t>
            </w:r>
          </w:p>
          <w:p w:rsidR="00C2587F" w:rsidRPr="00C2587F" w:rsidRDefault="00C2587F" w:rsidP="00E265BD">
            <w:pPr>
              <w:pStyle w:val="Odstavecseseznamem"/>
              <w:numPr>
                <w:ilvl w:val="0"/>
                <w:numId w:val="8"/>
              </w:numPr>
              <w:jc w:val="both"/>
              <w:rPr>
                <w:rFonts w:asciiTheme="minorHAnsi" w:hAnsiTheme="minorHAnsi"/>
                <w:sz w:val="24"/>
                <w:szCs w:val="24"/>
              </w:rPr>
            </w:pPr>
            <w:r w:rsidRPr="00C2587F">
              <w:rPr>
                <w:rFonts w:asciiTheme="minorHAnsi" w:hAnsiTheme="minorHAnsi"/>
                <w:sz w:val="24"/>
                <w:szCs w:val="24"/>
              </w:rPr>
              <w:t>Sirný knot zapálíme a sklenici uzavřeme tak, aby z ní v žádném případě nemohl vznikající plyn unikat.</w:t>
            </w:r>
          </w:p>
          <w:p w:rsidR="00C2587F" w:rsidRPr="00C2587F" w:rsidRDefault="00C2587F" w:rsidP="00E265BD">
            <w:pPr>
              <w:pStyle w:val="Odstavecseseznamem"/>
              <w:numPr>
                <w:ilvl w:val="0"/>
                <w:numId w:val="8"/>
              </w:numPr>
              <w:jc w:val="both"/>
              <w:rPr>
                <w:rFonts w:asciiTheme="minorHAnsi" w:hAnsiTheme="minorHAnsi"/>
                <w:sz w:val="24"/>
                <w:szCs w:val="24"/>
              </w:rPr>
            </w:pPr>
            <w:r w:rsidRPr="00C2587F">
              <w:rPr>
                <w:rFonts w:asciiTheme="minorHAnsi" w:hAnsiTheme="minorHAnsi"/>
                <w:sz w:val="24"/>
                <w:szCs w:val="24"/>
              </w:rPr>
              <w:t>Po pár minutách, až sirný knot dohoří, sklenici opatrně otevřeme a přidáme do ní několik kapek roztoku lakmusu.</w:t>
            </w:r>
          </w:p>
          <w:p w:rsidR="00C2587F" w:rsidRPr="00C2587F" w:rsidRDefault="00C2587F" w:rsidP="00E265BD">
            <w:pPr>
              <w:pStyle w:val="Odstavecseseznamem"/>
              <w:numPr>
                <w:ilvl w:val="0"/>
                <w:numId w:val="8"/>
              </w:numPr>
              <w:jc w:val="both"/>
              <w:rPr>
                <w:rFonts w:asciiTheme="minorHAnsi" w:hAnsiTheme="minorHAnsi"/>
              </w:rPr>
            </w:pPr>
            <w:r w:rsidRPr="00C2587F">
              <w:rPr>
                <w:rFonts w:asciiTheme="minorHAnsi" w:hAnsiTheme="minorHAnsi"/>
                <w:sz w:val="24"/>
                <w:szCs w:val="24"/>
              </w:rPr>
              <w:t xml:space="preserve">Pozorujeme nastalé změny. </w:t>
            </w:r>
          </w:p>
        </w:tc>
      </w:tr>
      <w:tr w:rsidR="00C2587F" w:rsidRPr="00C2587F" w:rsidTr="00F85AE4">
        <w:trPr>
          <w:trHeight w:val="81"/>
        </w:trPr>
        <w:tc>
          <w:tcPr>
            <w:tcW w:w="10173"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Obrázek:</w:t>
            </w:r>
          </w:p>
          <w:p w:rsidR="00C2587F" w:rsidRPr="00C2587F" w:rsidRDefault="00C2587F" w:rsidP="003D68E0">
            <w:pPr>
              <w:rPr>
                <w:rFonts w:asciiTheme="minorHAnsi" w:hAnsiTheme="minorHAnsi"/>
              </w:rPr>
            </w:pPr>
            <w:r w:rsidRPr="00C2587F">
              <w:rPr>
                <w:rFonts w:asciiTheme="minorHAnsi" w:hAnsiTheme="minorHAnsi"/>
              </w:rPr>
              <w:pict>
                <v:shape id="_x0000_s1038" type="#_x0000_t202" style="position:absolute;margin-left:-3.65pt;margin-top:127.95pt;width:141.75pt;height:.05pt;z-index:251786240" wrapcoords="-114 0 -114 20571 21600 20571 21600 0 -114 0" stroked="f">
                  <v:textbox style="mso-next-textbox:#_x0000_s1038;mso-fit-shape-to-text:t" inset="0,0,0,0">
                    <w:txbxContent>
                      <w:p w:rsidR="00C2587F" w:rsidRPr="00B828D5" w:rsidRDefault="00C2587F" w:rsidP="00C2587F">
                        <w:pPr>
                          <w:pStyle w:val="Titulek"/>
                          <w:rPr>
                            <w:noProof/>
                            <w:color w:val="auto"/>
                            <w:sz w:val="28"/>
                            <w:szCs w:val="28"/>
                            <w:u w:val="single"/>
                          </w:rPr>
                        </w:pPr>
                        <w:proofErr w:type="gramStart"/>
                        <w:r w:rsidRPr="00B828D5">
                          <w:rPr>
                            <w:color w:val="auto"/>
                          </w:rPr>
                          <w:t>Obr.1</w:t>
                        </w:r>
                        <w:r>
                          <w:rPr>
                            <w:color w:val="auto"/>
                          </w:rPr>
                          <w:t xml:space="preserve"> </w:t>
                        </w:r>
                        <w:r w:rsidRPr="00B828D5">
                          <w:rPr>
                            <w:color w:val="auto"/>
                          </w:rPr>
                          <w:t>: Pomůcky</w:t>
                        </w:r>
                        <w:proofErr w:type="gramEnd"/>
                        <w:r w:rsidRPr="00B828D5">
                          <w:rPr>
                            <w:color w:val="auto"/>
                          </w:rPr>
                          <w:t xml:space="preserve"> a materiál </w:t>
                        </w:r>
                      </w:p>
                    </w:txbxContent>
                  </v:textbox>
                  <w10:wrap type="tight"/>
                </v:shape>
              </w:pict>
            </w:r>
            <w:r w:rsidRPr="00C2587F">
              <w:rPr>
                <w:rFonts w:asciiTheme="minorHAnsi" w:hAnsiTheme="minorHAnsi"/>
                <w:noProof/>
              </w:rPr>
              <w:drawing>
                <wp:anchor distT="0" distB="0" distL="114300" distR="114300" simplePos="0" relativeHeight="251671552" behindDoc="1" locked="0" layoutInCell="1" allowOverlap="1">
                  <wp:simplePos x="0" y="0"/>
                  <wp:positionH relativeFrom="margin">
                    <wp:posOffset>-46355</wp:posOffset>
                  </wp:positionH>
                  <wp:positionV relativeFrom="paragraph">
                    <wp:posOffset>72390</wp:posOffset>
                  </wp:positionV>
                  <wp:extent cx="1800225" cy="1495425"/>
                  <wp:effectExtent l="19050" t="0" r="9525" b="0"/>
                  <wp:wrapTight wrapText="bothSides">
                    <wp:wrapPolygon edited="0">
                      <wp:start x="-229" y="0"/>
                      <wp:lineTo x="-229" y="21462"/>
                      <wp:lineTo x="21714" y="21462"/>
                      <wp:lineTo x="21714" y="0"/>
                      <wp:lineTo x="-229" y="0"/>
                    </wp:wrapPolygon>
                  </wp:wrapTight>
                  <wp:docPr id="30" name="obrázek 1" descr="DSCF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2473"/>
                          <pic:cNvPicPr>
                            <a:picLocks noChangeAspect="1" noChangeArrowheads="1"/>
                          </pic:cNvPicPr>
                        </pic:nvPicPr>
                        <pic:blipFill>
                          <a:blip r:embed="rId52" cstate="print"/>
                          <a:srcRect/>
                          <a:stretch>
                            <a:fillRect/>
                          </a:stretch>
                        </pic:blipFill>
                        <pic:spPr bwMode="auto">
                          <a:xfrm>
                            <a:off x="0" y="0"/>
                            <a:ext cx="1800225" cy="1495425"/>
                          </a:xfrm>
                          <a:prstGeom prst="rect">
                            <a:avLst/>
                          </a:prstGeom>
                          <a:noFill/>
                          <a:ln w="9525">
                            <a:noFill/>
                            <a:miter lim="800000"/>
                            <a:headEnd/>
                            <a:tailEnd/>
                          </a:ln>
                        </pic:spPr>
                      </pic:pic>
                    </a:graphicData>
                  </a:graphic>
                </wp:anchor>
              </w:drawing>
            </w:r>
          </w:p>
          <w:p w:rsidR="00C2587F" w:rsidRPr="00C2587F" w:rsidRDefault="00C2587F" w:rsidP="003D68E0">
            <w:pPr>
              <w:rPr>
                <w:rFonts w:asciiTheme="minorHAnsi" w:hAnsiTheme="minorHAnsi"/>
              </w:rPr>
            </w:pPr>
            <w:r w:rsidRPr="00C2587F">
              <w:rPr>
                <w:rFonts w:asciiTheme="minorHAnsi" w:hAnsiTheme="minorHAnsi"/>
                <w:noProof/>
              </w:rPr>
              <w:pict>
                <v:shape id="_x0000_s1040" type="#_x0000_t202" style="position:absolute;margin-left:162.05pt;margin-top:111.85pt;width:141.75pt;height:.05pt;z-index:251788288" wrapcoords="-114 0 -114 20571 21600 20571 21600 0 -114 0" stroked="f">
                  <v:textbox style="mso-next-textbox:#_x0000_s1040;mso-fit-shape-to-text:t" inset="0,0,0,0">
                    <w:txbxContent>
                      <w:p w:rsidR="00C2587F" w:rsidRPr="00B828D5" w:rsidRDefault="00C2587F" w:rsidP="00C2587F">
                        <w:pPr>
                          <w:pStyle w:val="Titulek"/>
                          <w:rPr>
                            <w:noProof/>
                            <w:color w:val="auto"/>
                            <w:sz w:val="28"/>
                            <w:szCs w:val="28"/>
                          </w:rPr>
                        </w:pPr>
                        <w:r w:rsidRPr="00B828D5">
                          <w:rPr>
                            <w:color w:val="auto"/>
                          </w:rPr>
                          <w:t>Obr. 3: Kyselina siřičitá H</w:t>
                        </w:r>
                        <w:r w:rsidRPr="00B828D5">
                          <w:rPr>
                            <w:color w:val="auto"/>
                            <w:vertAlign w:val="subscript"/>
                          </w:rPr>
                          <w:t>2</w:t>
                        </w:r>
                        <w:r w:rsidRPr="00B828D5">
                          <w:rPr>
                            <w:color w:val="auto"/>
                          </w:rPr>
                          <w:t>SO</w:t>
                        </w:r>
                        <w:r w:rsidRPr="00B828D5">
                          <w:rPr>
                            <w:color w:val="auto"/>
                            <w:vertAlign w:val="subscript"/>
                          </w:rPr>
                          <w:t>3</w:t>
                        </w:r>
                        <w:r w:rsidRPr="00B828D5">
                          <w:rPr>
                            <w:color w:val="auto"/>
                          </w:rPr>
                          <w:t xml:space="preserve"> na dně sklenice</w:t>
                        </w:r>
                      </w:p>
                    </w:txbxContent>
                  </v:textbox>
                  <w10:wrap type="tight"/>
                </v:shape>
              </w:pict>
            </w:r>
            <w:r w:rsidRPr="00C2587F">
              <w:rPr>
                <w:rFonts w:asciiTheme="minorHAnsi" w:hAnsiTheme="minorHAnsi"/>
                <w:noProof/>
              </w:rPr>
              <w:drawing>
                <wp:anchor distT="0" distB="0" distL="114300" distR="114300" simplePos="0" relativeHeight="251672576" behindDoc="1" locked="0" layoutInCell="1" allowOverlap="1">
                  <wp:simplePos x="0" y="0"/>
                  <wp:positionH relativeFrom="margin">
                    <wp:posOffset>3954145</wp:posOffset>
                  </wp:positionH>
                  <wp:positionV relativeFrom="paragraph">
                    <wp:posOffset>-132080</wp:posOffset>
                  </wp:positionV>
                  <wp:extent cx="1800225" cy="1495425"/>
                  <wp:effectExtent l="19050" t="0" r="9525" b="0"/>
                  <wp:wrapTight wrapText="bothSides">
                    <wp:wrapPolygon edited="0">
                      <wp:start x="-229" y="0"/>
                      <wp:lineTo x="-229" y="21462"/>
                      <wp:lineTo x="21714" y="21462"/>
                      <wp:lineTo x="21714" y="0"/>
                      <wp:lineTo x="-229" y="0"/>
                    </wp:wrapPolygon>
                  </wp:wrapTight>
                  <wp:docPr id="35" name="obrázek 7" descr="DSCF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F2511"/>
                          <pic:cNvPicPr>
                            <a:picLocks noChangeAspect="1" noChangeArrowheads="1"/>
                          </pic:cNvPicPr>
                        </pic:nvPicPr>
                        <pic:blipFill>
                          <a:blip r:embed="rId53" cstate="print"/>
                          <a:srcRect/>
                          <a:stretch>
                            <a:fillRect/>
                          </a:stretch>
                        </pic:blipFill>
                        <pic:spPr bwMode="auto">
                          <a:xfrm>
                            <a:off x="0" y="0"/>
                            <a:ext cx="1800225" cy="1495425"/>
                          </a:xfrm>
                          <a:prstGeom prst="rect">
                            <a:avLst/>
                          </a:prstGeom>
                          <a:noFill/>
                          <a:ln w="9525">
                            <a:noFill/>
                            <a:miter lim="800000"/>
                            <a:headEnd/>
                            <a:tailEnd/>
                          </a:ln>
                        </pic:spPr>
                      </pic:pic>
                    </a:graphicData>
                  </a:graphic>
                </wp:anchor>
              </w:drawing>
            </w:r>
            <w:r w:rsidRPr="00C2587F">
              <w:rPr>
                <w:rFonts w:asciiTheme="minorHAnsi" w:hAnsiTheme="minorHAnsi"/>
                <w:noProof/>
              </w:rPr>
              <w:pict>
                <v:shape id="_x0000_s1039" type="#_x0000_t202" style="position:absolute;margin-left:5.3pt;margin-top:112.6pt;width:141.75pt;height:.05pt;z-index:251787264;mso-position-horizontal-relative:text;mso-position-vertical-relative:text" wrapcoords="-114 0 -114 20571 21600 20571 21600 0 -114 0" stroked="f">
                  <v:textbox style="mso-next-textbox:#_x0000_s1039;mso-fit-shape-to-text:t" inset="0,0,0,0">
                    <w:txbxContent>
                      <w:p w:rsidR="00C2587F" w:rsidRPr="00B828D5" w:rsidRDefault="00C2587F" w:rsidP="00C2587F">
                        <w:pPr>
                          <w:pStyle w:val="Titulek"/>
                          <w:rPr>
                            <w:noProof/>
                            <w:color w:val="auto"/>
                            <w:sz w:val="28"/>
                            <w:szCs w:val="28"/>
                          </w:rPr>
                        </w:pPr>
                        <w:r w:rsidRPr="00B828D5">
                          <w:rPr>
                            <w:color w:val="auto"/>
                          </w:rPr>
                          <w:t xml:space="preserve">Obr. 2: Vyvíjející se </w:t>
                        </w:r>
                        <w:r>
                          <w:rPr>
                            <w:color w:val="auto"/>
                          </w:rPr>
                          <w:t xml:space="preserve">oxid siřičitý </w:t>
                        </w:r>
                        <w:r w:rsidRPr="00B828D5">
                          <w:rPr>
                            <w:color w:val="auto"/>
                          </w:rPr>
                          <w:t>SO</w:t>
                        </w:r>
                        <w:r w:rsidRPr="00B828D5">
                          <w:rPr>
                            <w:color w:val="auto"/>
                            <w:vertAlign w:val="subscript"/>
                          </w:rPr>
                          <w:t xml:space="preserve">2 </w:t>
                        </w:r>
                      </w:p>
                    </w:txbxContent>
                  </v:textbox>
                  <w10:wrap type="tight"/>
                </v:shape>
              </w:pict>
            </w:r>
            <w:r w:rsidRPr="00C2587F">
              <w:rPr>
                <w:rFonts w:asciiTheme="minorHAnsi" w:hAnsiTheme="minorHAnsi"/>
                <w:noProof/>
              </w:rPr>
              <w:drawing>
                <wp:anchor distT="0" distB="0" distL="114300" distR="114300" simplePos="0" relativeHeight="251670528" behindDoc="1" locked="0" layoutInCell="1" allowOverlap="1">
                  <wp:simplePos x="0" y="0"/>
                  <wp:positionH relativeFrom="margin">
                    <wp:posOffset>1963420</wp:posOffset>
                  </wp:positionH>
                  <wp:positionV relativeFrom="paragraph">
                    <wp:posOffset>-1916430</wp:posOffset>
                  </wp:positionV>
                  <wp:extent cx="1800225" cy="1781810"/>
                  <wp:effectExtent l="19050" t="0" r="9525" b="0"/>
                  <wp:wrapTight wrapText="bothSides">
                    <wp:wrapPolygon edited="0">
                      <wp:start x="-229" y="0"/>
                      <wp:lineTo x="-229" y="21477"/>
                      <wp:lineTo x="21714" y="21477"/>
                      <wp:lineTo x="21714" y="0"/>
                      <wp:lineTo x="-229" y="0"/>
                    </wp:wrapPolygon>
                  </wp:wrapTight>
                  <wp:docPr id="32" name="obrázek 4" descr="DSCF2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SCF2490"/>
                          <pic:cNvPicPr>
                            <a:picLocks noChangeArrowheads="1"/>
                          </pic:cNvPicPr>
                        </pic:nvPicPr>
                        <pic:blipFill>
                          <a:blip r:embed="rId54" cstate="print"/>
                          <a:srcRect/>
                          <a:stretch>
                            <a:fillRect/>
                          </a:stretch>
                        </pic:blipFill>
                        <pic:spPr bwMode="auto">
                          <a:xfrm>
                            <a:off x="0" y="0"/>
                            <a:ext cx="1800225" cy="1781810"/>
                          </a:xfrm>
                          <a:prstGeom prst="rect">
                            <a:avLst/>
                          </a:prstGeom>
                          <a:noFill/>
                          <a:ln w="9525">
                            <a:noFill/>
                            <a:miter lim="800000"/>
                            <a:headEnd/>
                            <a:tailEnd/>
                          </a:ln>
                        </pic:spPr>
                      </pic:pic>
                    </a:graphicData>
                  </a:graphic>
                </wp:anchor>
              </w:drawing>
            </w:r>
          </w:p>
        </w:tc>
      </w:tr>
      <w:tr w:rsidR="00C2587F" w:rsidRPr="00C2587F" w:rsidTr="00F85AE4">
        <w:trPr>
          <w:trHeight w:val="78"/>
        </w:trPr>
        <w:tc>
          <w:tcPr>
            <w:tcW w:w="10173"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Pozorování:</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Po zapálení sirného knotu se ve sklenici začal uvolňovat hustý nažloutlý dým - SO</w:t>
            </w:r>
            <w:r w:rsidRPr="00C2587F">
              <w:rPr>
                <w:rFonts w:asciiTheme="minorHAnsi" w:hAnsiTheme="minorHAnsi"/>
                <w:sz w:val="24"/>
                <w:szCs w:val="24"/>
                <w:vertAlign w:val="subscript"/>
              </w:rPr>
              <w:t>2</w:t>
            </w:r>
            <w:r w:rsidRPr="00C2587F">
              <w:rPr>
                <w:rFonts w:asciiTheme="minorHAnsi" w:hAnsiTheme="minorHAnsi"/>
                <w:sz w:val="24"/>
                <w:szCs w:val="24"/>
              </w:rPr>
              <w:t xml:space="preserve">, ten zapříčinil zežloutnutí mechu (oxidy síry jsou toxické pro rostliny, reagují s chlorofylem </w:t>
            </w:r>
            <w:r w:rsidRPr="00C2587F">
              <w:rPr>
                <w:rFonts w:asciiTheme="minorHAnsi" w:hAnsiTheme="minorHAnsi"/>
                <w:sz w:val="24"/>
                <w:szCs w:val="24"/>
              </w:rPr>
              <w:br/>
              <w:t>a zabraňují fotosyntéze).  Na dně sklenice jsme mohli pozorovat bezbarvou kapalinu - kyselinu siřičitou.  Po přidání roztoku lakmusu se kyselina zbarvila do světle růžova.</w:t>
            </w:r>
          </w:p>
        </w:tc>
      </w:tr>
      <w:tr w:rsidR="00C2587F" w:rsidRPr="00C2587F" w:rsidTr="00F85AE4">
        <w:trPr>
          <w:trHeight w:val="78"/>
        </w:trPr>
        <w:tc>
          <w:tcPr>
            <w:tcW w:w="10173"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3D68E0">
            <w:pPr>
              <w:autoSpaceDE w:val="0"/>
              <w:autoSpaceDN w:val="0"/>
              <w:adjustRightInd w:val="0"/>
              <w:jc w:val="both"/>
              <w:rPr>
                <w:rFonts w:asciiTheme="minorHAnsi" w:hAnsiTheme="minorHAnsi"/>
                <w:sz w:val="24"/>
                <w:szCs w:val="24"/>
              </w:rPr>
            </w:pPr>
            <w:r w:rsidRPr="00C2587F">
              <w:rPr>
                <w:rFonts w:asciiTheme="minorHAnsi" w:hAnsiTheme="minorHAnsi"/>
                <w:sz w:val="24"/>
                <w:szCs w:val="24"/>
              </w:rPr>
              <w:t xml:space="preserve">Kyselé deště působí na rostliny negativně – poškozují jejich pokožku, omezují příjem živin </w:t>
            </w:r>
            <w:r w:rsidRPr="00C2587F">
              <w:rPr>
                <w:rFonts w:asciiTheme="minorHAnsi" w:hAnsiTheme="minorHAnsi"/>
                <w:sz w:val="24"/>
                <w:szCs w:val="24"/>
              </w:rPr>
              <w:br/>
              <w:t>a naopak podporují příjem toxických těžkých kovů. Příčinou kyselých dešťů jsou zejména oxidy síry a to oxid siřičitý SO</w:t>
            </w:r>
            <w:r w:rsidRPr="00C2587F">
              <w:rPr>
                <w:rFonts w:asciiTheme="minorHAnsi" w:hAnsiTheme="minorHAnsi"/>
                <w:sz w:val="24"/>
                <w:szCs w:val="24"/>
                <w:vertAlign w:val="subscript"/>
              </w:rPr>
              <w:t>2</w:t>
            </w:r>
            <w:r w:rsidRPr="00C2587F">
              <w:rPr>
                <w:rFonts w:asciiTheme="minorHAnsi" w:hAnsiTheme="minorHAnsi"/>
                <w:sz w:val="24"/>
                <w:szCs w:val="24"/>
              </w:rPr>
              <w:t xml:space="preserve"> a oxid sírový SO</w:t>
            </w:r>
            <w:r w:rsidRPr="00C2587F">
              <w:rPr>
                <w:rFonts w:asciiTheme="minorHAnsi" w:hAnsiTheme="minorHAnsi"/>
                <w:sz w:val="24"/>
                <w:szCs w:val="24"/>
                <w:vertAlign w:val="subscript"/>
              </w:rPr>
              <w:t>3</w:t>
            </w:r>
            <w:r w:rsidRPr="00C2587F">
              <w:rPr>
                <w:rFonts w:asciiTheme="minorHAnsi" w:hAnsiTheme="minorHAnsi"/>
                <w:sz w:val="24"/>
                <w:szCs w:val="24"/>
              </w:rPr>
              <w:t>. Oxid siřičitý SO</w:t>
            </w:r>
            <w:r w:rsidRPr="00C2587F">
              <w:rPr>
                <w:rFonts w:asciiTheme="minorHAnsi" w:hAnsiTheme="minorHAnsi"/>
                <w:sz w:val="24"/>
                <w:szCs w:val="24"/>
                <w:vertAlign w:val="subscript"/>
              </w:rPr>
              <w:t>2</w:t>
            </w:r>
            <w:r w:rsidRPr="00C2587F">
              <w:rPr>
                <w:rFonts w:asciiTheme="minorHAnsi" w:hAnsiTheme="minorHAnsi"/>
                <w:sz w:val="24"/>
                <w:szCs w:val="24"/>
              </w:rPr>
              <w:t xml:space="preserve"> je pro rostliny toxický, protože ničí zelené barvivo – chlorofyl a rostlin pak nejsou schopny provádět fotosyntézu. Kyselé deště neškodí pouze rostlinám, ale také celému životnímu prostředí.</w:t>
            </w:r>
          </w:p>
        </w:tc>
      </w:tr>
      <w:tr w:rsidR="00C2587F" w:rsidRPr="00C2587F" w:rsidTr="00F85AE4">
        <w:trPr>
          <w:trHeight w:val="78"/>
        </w:trPr>
        <w:tc>
          <w:tcPr>
            <w:tcW w:w="10173"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9"/>
              </w:numPr>
              <w:jc w:val="both"/>
              <w:rPr>
                <w:rFonts w:asciiTheme="minorHAnsi" w:hAnsiTheme="minorHAnsi"/>
                <w:i/>
                <w:sz w:val="24"/>
                <w:szCs w:val="24"/>
              </w:rPr>
            </w:pPr>
            <w:r w:rsidRPr="00C2587F">
              <w:rPr>
                <w:rFonts w:asciiTheme="minorHAnsi" w:hAnsiTheme="minorHAnsi"/>
                <w:sz w:val="24"/>
                <w:szCs w:val="24"/>
              </w:rPr>
              <w:t xml:space="preserve">Vyjmenuj environmentální rizika, která mohou způsobovat kyselé deště. </w:t>
            </w:r>
          </w:p>
          <w:p w:rsidR="00C2587F" w:rsidRPr="00C2587F" w:rsidRDefault="00C2587F" w:rsidP="00E265BD">
            <w:pPr>
              <w:pStyle w:val="Odstavecseseznamem"/>
              <w:numPr>
                <w:ilvl w:val="0"/>
                <w:numId w:val="9"/>
              </w:numPr>
              <w:jc w:val="both"/>
              <w:rPr>
                <w:rFonts w:asciiTheme="minorHAnsi" w:hAnsiTheme="minorHAnsi"/>
                <w:sz w:val="24"/>
                <w:szCs w:val="24"/>
              </w:rPr>
            </w:pPr>
            <w:r w:rsidRPr="00C2587F">
              <w:rPr>
                <w:rFonts w:asciiTheme="minorHAnsi" w:hAnsiTheme="minorHAnsi"/>
                <w:sz w:val="24"/>
                <w:szCs w:val="24"/>
              </w:rPr>
              <w:t>Jakými způsoby se do ovzduší dostávají oxidy síry, dusíku a uhlíku?</w:t>
            </w:r>
          </w:p>
          <w:p w:rsidR="00C2587F" w:rsidRPr="00C2587F" w:rsidRDefault="00C2587F" w:rsidP="00E265BD">
            <w:pPr>
              <w:pStyle w:val="Odstavecseseznamem"/>
              <w:numPr>
                <w:ilvl w:val="0"/>
                <w:numId w:val="9"/>
              </w:numPr>
              <w:jc w:val="both"/>
              <w:rPr>
                <w:rFonts w:asciiTheme="minorHAnsi" w:hAnsiTheme="minorHAnsi"/>
                <w:sz w:val="24"/>
                <w:szCs w:val="24"/>
              </w:rPr>
            </w:pPr>
            <w:r w:rsidRPr="00C2587F">
              <w:rPr>
                <w:rFonts w:asciiTheme="minorHAnsi" w:hAnsiTheme="minorHAnsi"/>
                <w:sz w:val="24"/>
                <w:szCs w:val="24"/>
              </w:rPr>
              <w:t xml:space="preserve">Které oxidy zapříčiňují vznik kyselých dešťů? </w:t>
            </w:r>
          </w:p>
          <w:p w:rsidR="00C2587F" w:rsidRPr="00C2587F" w:rsidRDefault="00C2587F" w:rsidP="00E265BD">
            <w:pPr>
              <w:pStyle w:val="Odstavecseseznamem"/>
              <w:numPr>
                <w:ilvl w:val="0"/>
                <w:numId w:val="9"/>
              </w:numPr>
              <w:jc w:val="both"/>
              <w:rPr>
                <w:rFonts w:asciiTheme="minorHAnsi" w:hAnsiTheme="minorHAnsi"/>
                <w:sz w:val="24"/>
                <w:szCs w:val="24"/>
              </w:rPr>
            </w:pPr>
            <w:r w:rsidRPr="00C2587F">
              <w:rPr>
                <w:rFonts w:asciiTheme="minorHAnsi" w:hAnsiTheme="minorHAnsi"/>
                <w:sz w:val="24"/>
                <w:szCs w:val="24"/>
              </w:rPr>
              <w:t xml:space="preserve">Jakou hodnotu pH musí mít déšť, aby mohl být označen jako kyselý? </w:t>
            </w:r>
          </w:p>
          <w:p w:rsidR="00C2587F" w:rsidRPr="00C2587F" w:rsidRDefault="00C2587F" w:rsidP="00E265BD">
            <w:pPr>
              <w:pStyle w:val="Odstavecseseznamem"/>
              <w:numPr>
                <w:ilvl w:val="0"/>
                <w:numId w:val="9"/>
              </w:numPr>
              <w:jc w:val="both"/>
              <w:rPr>
                <w:rFonts w:asciiTheme="minorHAnsi" w:hAnsiTheme="minorHAnsi"/>
                <w:sz w:val="24"/>
                <w:szCs w:val="24"/>
              </w:rPr>
            </w:pPr>
            <w:r w:rsidRPr="00C2587F">
              <w:rPr>
                <w:rFonts w:asciiTheme="minorHAnsi" w:hAnsiTheme="minorHAnsi"/>
                <w:sz w:val="24"/>
                <w:szCs w:val="24"/>
              </w:rPr>
              <w:t xml:space="preserve">V čem spočívá vznik průmyslových kyselých dešťů? </w:t>
            </w:r>
          </w:p>
          <w:p w:rsidR="00C2587F" w:rsidRPr="00C2587F" w:rsidRDefault="00C2587F" w:rsidP="00E265BD">
            <w:pPr>
              <w:pStyle w:val="Odstavecseseznamem"/>
              <w:numPr>
                <w:ilvl w:val="0"/>
                <w:numId w:val="9"/>
              </w:numPr>
              <w:jc w:val="both"/>
              <w:rPr>
                <w:rFonts w:asciiTheme="minorHAnsi" w:hAnsiTheme="minorHAnsi"/>
                <w:sz w:val="24"/>
                <w:szCs w:val="24"/>
              </w:rPr>
            </w:pPr>
            <w:r w:rsidRPr="00C2587F">
              <w:rPr>
                <w:rFonts w:asciiTheme="minorHAnsi" w:hAnsiTheme="minorHAnsi"/>
                <w:sz w:val="24"/>
                <w:szCs w:val="24"/>
              </w:rPr>
              <w:t xml:space="preserve">Napiš chemickou rovnici vzniku kyselých dešťů v atmosféře. </w:t>
            </w:r>
          </w:p>
        </w:tc>
      </w:tr>
    </w:tbl>
    <w:p w:rsidR="00C2587F" w:rsidRPr="00C2587F" w:rsidRDefault="00C2587F" w:rsidP="00C2587F">
      <w:pPr>
        <w:pStyle w:val="Zkladntext2"/>
        <w:jc w:val="center"/>
        <w:rPr>
          <w:rFonts w:asciiTheme="minorHAnsi" w:hAnsiTheme="minorHAnsi"/>
          <w:b/>
          <w:sz w:val="36"/>
          <w:szCs w:val="36"/>
        </w:rPr>
      </w:pPr>
    </w:p>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4678"/>
      </w:tblGrid>
      <w:tr w:rsidR="00C2587F" w:rsidRPr="00C2587F" w:rsidTr="00F85AE4">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5.</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SMOG</w:t>
            </w:r>
          </w:p>
        </w:tc>
        <w:tc>
          <w:tcPr>
            <w:tcW w:w="4678"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zeměpis, chemie</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 xml:space="preserve"> 10 min</w:t>
            </w:r>
          </w:p>
          <w:p w:rsidR="00C2587F" w:rsidRPr="00C2587F" w:rsidRDefault="00C2587F" w:rsidP="003D68E0">
            <w:pPr>
              <w:jc w:val="center"/>
              <w:rPr>
                <w:rFonts w:asciiTheme="minorHAnsi" w:hAnsiTheme="minorHAnsi"/>
                <w:sz w:val="24"/>
                <w:szCs w:val="24"/>
              </w:rPr>
            </w:pPr>
          </w:p>
        </w:tc>
      </w:tr>
      <w:tr w:rsidR="00C2587F" w:rsidRPr="00C2587F" w:rsidTr="00F85AE4">
        <w:tc>
          <w:tcPr>
            <w:tcW w:w="10456"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Ročník, učivo:</w:t>
            </w:r>
            <w:r w:rsidRPr="00C2587F">
              <w:rPr>
                <w:rFonts w:asciiTheme="minorHAnsi" w:hAnsiTheme="minorHAnsi"/>
                <w:b/>
                <w:sz w:val="28"/>
                <w:szCs w:val="28"/>
              </w:rPr>
              <w:t xml:space="preserve"> </w:t>
            </w:r>
            <w:r w:rsidRPr="00C2587F">
              <w:rPr>
                <w:rFonts w:asciiTheme="minorHAnsi" w:hAnsiTheme="minorHAnsi"/>
                <w:sz w:val="24"/>
                <w:szCs w:val="24"/>
              </w:rPr>
              <w:t>8. ročník, anorganické sloučeniny – OXIDY, KYSELINY</w:t>
            </w:r>
          </w:p>
          <w:p w:rsidR="00C2587F" w:rsidRPr="00C2587F" w:rsidRDefault="00C2587F" w:rsidP="003D68E0">
            <w:pPr>
              <w:rPr>
                <w:rFonts w:asciiTheme="minorHAnsi" w:hAnsiTheme="minorHAnsi"/>
                <w:b/>
                <w:sz w:val="28"/>
                <w:szCs w:val="28"/>
                <w:u w:val="single"/>
              </w:rPr>
            </w:pPr>
            <w:r w:rsidRPr="00C2587F">
              <w:rPr>
                <w:rFonts w:asciiTheme="minorHAnsi" w:hAnsiTheme="minorHAnsi"/>
                <w:sz w:val="24"/>
                <w:szCs w:val="24"/>
              </w:rPr>
              <w:t xml:space="preserve">                              9. ročník, CHEMIE A SPOLEČNOST (životní prostředí a zdraví člověka)</w:t>
            </w:r>
          </w:p>
        </w:tc>
      </w:tr>
      <w:tr w:rsidR="00C2587F" w:rsidRPr="00C2587F" w:rsidTr="00F85AE4">
        <w:tc>
          <w:tcPr>
            <w:tcW w:w="10456"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Anorganické sloučeniny – OXIDY, KYSELINY</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Biologie rostlin – VÝZNAM ROSTLIN A JEJICH OCHRANA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                              Základy ekologie – OCHRANA PŘÍRODY A ŽIVOTNÍ PROSTŘEDÍ</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Zeměpis</w:t>
            </w:r>
          </w:p>
          <w:p w:rsidR="00C2587F" w:rsidRPr="00C2587F" w:rsidRDefault="00C2587F" w:rsidP="003D68E0">
            <w:pPr>
              <w:rPr>
                <w:rFonts w:asciiTheme="minorHAnsi" w:hAnsiTheme="minorHAnsi"/>
                <w:b/>
                <w:sz w:val="28"/>
                <w:szCs w:val="28"/>
                <w:u w:val="single"/>
              </w:rPr>
            </w:pPr>
            <w:r w:rsidRPr="00C2587F">
              <w:rPr>
                <w:rFonts w:asciiTheme="minorHAnsi" w:hAnsiTheme="minorHAnsi"/>
                <w:sz w:val="24"/>
                <w:szCs w:val="24"/>
              </w:rPr>
              <w:t>Vzdělávací obsah: Životní prostředí – VZTAH PŘÍRODA A SPOLEČNOST</w:t>
            </w:r>
          </w:p>
        </w:tc>
      </w:tr>
      <w:tr w:rsidR="00C2587F" w:rsidRPr="00C2587F" w:rsidTr="00F85AE4">
        <w:tc>
          <w:tcPr>
            <w:tcW w:w="10456"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sz w:val="28"/>
                <w:szCs w:val="28"/>
              </w:rPr>
              <w:t xml:space="preserve"> </w:t>
            </w:r>
            <w:r w:rsidRPr="00C2587F">
              <w:rPr>
                <w:rFonts w:asciiTheme="minorHAnsi" w:hAnsiTheme="minorHAnsi"/>
                <w:sz w:val="24"/>
                <w:szCs w:val="24"/>
              </w:rPr>
              <w:t>Pokusem žáci (studenti) demonstrují vznik smogu ve městech a tím si uvědomují problém znečišťování životního prostředí a ovzduší a zároveň jeho dopad na živé organismy.</w:t>
            </w:r>
          </w:p>
        </w:tc>
      </w:tr>
      <w:tr w:rsidR="00C2587F" w:rsidRPr="00C2587F" w:rsidTr="00F85AE4">
        <w:tc>
          <w:tcPr>
            <w:tcW w:w="10456"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Pomůcky:</w:t>
            </w:r>
            <w:r w:rsidRPr="00C2587F">
              <w:rPr>
                <w:rFonts w:asciiTheme="minorHAnsi" w:hAnsiTheme="minorHAnsi"/>
                <w:sz w:val="24"/>
                <w:szCs w:val="24"/>
              </w:rPr>
              <w:t xml:space="preserve"> 2 x skleněný válec, 2 x široká kádinka, teploměr, 2 cigarety, zápalky</w:t>
            </w:r>
          </w:p>
        </w:tc>
      </w:tr>
      <w:tr w:rsidR="00C2587F" w:rsidRPr="00C2587F" w:rsidTr="00F85AE4">
        <w:tc>
          <w:tcPr>
            <w:tcW w:w="10456"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Chemikálie:</w:t>
            </w:r>
            <w:r w:rsidRPr="00C2587F">
              <w:rPr>
                <w:rFonts w:asciiTheme="minorHAnsi" w:hAnsiTheme="minorHAnsi"/>
                <w:sz w:val="24"/>
                <w:szCs w:val="24"/>
              </w:rPr>
              <w:t xml:space="preserve"> horká voda, led, kuchyňská sůl – chlorid sodný </w:t>
            </w:r>
            <w:proofErr w:type="spellStart"/>
            <w:r w:rsidRPr="00C2587F">
              <w:rPr>
                <w:rFonts w:asciiTheme="minorHAnsi" w:hAnsiTheme="minorHAnsi"/>
                <w:sz w:val="24"/>
                <w:szCs w:val="24"/>
              </w:rPr>
              <w:t>NaCl</w:t>
            </w:r>
            <w:proofErr w:type="spellEnd"/>
          </w:p>
        </w:tc>
      </w:tr>
      <w:tr w:rsidR="00C2587F" w:rsidRPr="00C2587F" w:rsidTr="00F85AE4">
        <w:tc>
          <w:tcPr>
            <w:tcW w:w="10456"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Smog</w:t>
            </w:r>
            <w:r w:rsidRPr="00C2587F">
              <w:rPr>
                <w:rFonts w:asciiTheme="minorHAnsi" w:hAnsiTheme="minorHAnsi"/>
                <w:sz w:val="24"/>
                <w:szCs w:val="24"/>
              </w:rPr>
              <w:t xml:space="preserve"> lze chápat jako chemické </w:t>
            </w:r>
            <w:hyperlink r:id="rId55" w:tooltip="Znečištění" w:history="1">
              <w:r w:rsidRPr="00C2587F">
                <w:rPr>
                  <w:rStyle w:val="Hypertextovodkaz"/>
                  <w:rFonts w:asciiTheme="minorHAnsi" w:hAnsiTheme="minorHAnsi"/>
                  <w:color w:val="auto"/>
                  <w:sz w:val="24"/>
                  <w:szCs w:val="24"/>
                  <w:u w:val="none"/>
                </w:rPr>
                <w:t>znečištění</w:t>
              </w:r>
            </w:hyperlink>
            <w:r w:rsidRPr="00C2587F">
              <w:rPr>
                <w:rFonts w:asciiTheme="minorHAnsi" w:hAnsiTheme="minorHAnsi"/>
                <w:sz w:val="24"/>
                <w:szCs w:val="24"/>
              </w:rPr>
              <w:t xml:space="preserve"> </w:t>
            </w:r>
            <w:hyperlink r:id="rId56" w:tooltip="Atmosféra" w:history="1">
              <w:r w:rsidRPr="00C2587F">
                <w:rPr>
                  <w:rStyle w:val="Hypertextovodkaz"/>
                  <w:rFonts w:asciiTheme="minorHAnsi" w:hAnsiTheme="minorHAnsi"/>
                  <w:color w:val="auto"/>
                  <w:sz w:val="24"/>
                  <w:szCs w:val="24"/>
                  <w:u w:val="none"/>
                </w:rPr>
                <w:t>atmosféry</w:t>
              </w:r>
            </w:hyperlink>
            <w:r w:rsidRPr="00C2587F">
              <w:rPr>
                <w:rFonts w:asciiTheme="minorHAnsi" w:hAnsiTheme="minorHAnsi"/>
                <w:sz w:val="24"/>
                <w:szCs w:val="24"/>
              </w:rPr>
              <w:t xml:space="preserve">, které je způsobeno lidskou činností. Název </w:t>
            </w:r>
            <w:r w:rsidRPr="00C2587F">
              <w:rPr>
                <w:rFonts w:asciiTheme="minorHAnsi" w:hAnsiTheme="minorHAnsi"/>
                <w:b/>
                <w:sz w:val="24"/>
                <w:szCs w:val="24"/>
              </w:rPr>
              <w:t xml:space="preserve">smog </w:t>
            </w:r>
            <w:r w:rsidRPr="00C2587F">
              <w:rPr>
                <w:rFonts w:asciiTheme="minorHAnsi" w:hAnsiTheme="minorHAnsi"/>
                <w:sz w:val="24"/>
                <w:szCs w:val="24"/>
              </w:rPr>
              <w:t xml:space="preserve">pochází z anglického spojení dvou slov </w:t>
            </w:r>
            <w:proofErr w:type="spellStart"/>
            <w:r w:rsidRPr="00C2587F">
              <w:rPr>
                <w:rFonts w:asciiTheme="minorHAnsi" w:hAnsiTheme="minorHAnsi"/>
                <w:sz w:val="24"/>
                <w:szCs w:val="24"/>
              </w:rPr>
              <w:t>smoke</w:t>
            </w:r>
            <w:proofErr w:type="spellEnd"/>
            <w:r w:rsidRPr="00C2587F">
              <w:rPr>
                <w:rFonts w:asciiTheme="minorHAnsi" w:hAnsiTheme="minorHAnsi"/>
                <w:sz w:val="24"/>
                <w:szCs w:val="24"/>
              </w:rPr>
              <w:t xml:space="preserve"> (</w:t>
            </w:r>
            <w:hyperlink r:id="rId57" w:tooltip="Kouř" w:history="1">
              <w:r w:rsidRPr="00C2587F">
                <w:rPr>
                  <w:rStyle w:val="Hypertextovodkaz"/>
                  <w:rFonts w:asciiTheme="minorHAnsi" w:hAnsiTheme="minorHAnsi"/>
                  <w:color w:val="auto"/>
                  <w:sz w:val="24"/>
                  <w:szCs w:val="24"/>
                  <w:u w:val="none"/>
                </w:rPr>
                <w:t>kouř</w:t>
              </w:r>
            </w:hyperlink>
            <w:r w:rsidRPr="00C2587F">
              <w:rPr>
                <w:rFonts w:asciiTheme="minorHAnsi" w:hAnsiTheme="minorHAnsi"/>
                <w:sz w:val="24"/>
                <w:szCs w:val="24"/>
              </w:rPr>
              <w:t xml:space="preserve">) a </w:t>
            </w:r>
            <w:proofErr w:type="spellStart"/>
            <w:r w:rsidRPr="00C2587F">
              <w:rPr>
                <w:rFonts w:asciiTheme="minorHAnsi" w:hAnsiTheme="minorHAnsi"/>
                <w:sz w:val="24"/>
                <w:szCs w:val="24"/>
              </w:rPr>
              <w:t>fog</w:t>
            </w:r>
            <w:proofErr w:type="spellEnd"/>
            <w:r w:rsidRPr="00C2587F">
              <w:rPr>
                <w:rFonts w:asciiTheme="minorHAnsi" w:hAnsiTheme="minorHAnsi"/>
                <w:sz w:val="24"/>
                <w:szCs w:val="24"/>
              </w:rPr>
              <w:t xml:space="preserve"> (</w:t>
            </w:r>
            <w:hyperlink r:id="rId58" w:tooltip="Mlha" w:history="1">
              <w:r w:rsidRPr="00C2587F">
                <w:rPr>
                  <w:rStyle w:val="Hypertextovodkaz"/>
                  <w:rFonts w:asciiTheme="minorHAnsi" w:hAnsiTheme="minorHAnsi"/>
                  <w:color w:val="auto"/>
                  <w:sz w:val="24"/>
                  <w:szCs w:val="24"/>
                  <w:u w:val="none"/>
                </w:rPr>
                <w:t>mlha</w:t>
              </w:r>
            </w:hyperlink>
            <w:r w:rsidRPr="00C2587F">
              <w:rPr>
                <w:rFonts w:asciiTheme="minorHAnsi" w:hAnsiTheme="minorHAnsi"/>
                <w:sz w:val="24"/>
                <w:szCs w:val="24"/>
              </w:rPr>
              <w:t xml:space="preserve">). Součástí smogu jsou převážně </w:t>
            </w:r>
            <w:hyperlink r:id="rId59" w:tooltip="Oxidy dusíku" w:history="1">
              <w:r w:rsidRPr="00C2587F">
                <w:rPr>
                  <w:rStyle w:val="Hypertextovodkaz"/>
                  <w:rFonts w:asciiTheme="minorHAnsi" w:hAnsiTheme="minorHAnsi"/>
                  <w:color w:val="auto"/>
                  <w:sz w:val="24"/>
                  <w:szCs w:val="24"/>
                  <w:u w:val="none"/>
                </w:rPr>
                <w:t>oxidy dusíku</w:t>
              </w:r>
            </w:hyperlink>
            <w:r w:rsidRPr="00C2587F">
              <w:rPr>
                <w:rFonts w:asciiTheme="minorHAnsi" w:hAnsiTheme="minorHAnsi"/>
                <w:sz w:val="24"/>
                <w:szCs w:val="24"/>
              </w:rPr>
              <w:t xml:space="preserve"> (</w:t>
            </w:r>
            <w:proofErr w:type="spellStart"/>
            <w:r w:rsidRPr="00C2587F">
              <w:rPr>
                <w:rFonts w:asciiTheme="minorHAnsi" w:hAnsiTheme="minorHAnsi"/>
                <w:sz w:val="24"/>
                <w:szCs w:val="24"/>
              </w:rPr>
              <w:t>NOx</w:t>
            </w:r>
            <w:proofErr w:type="spellEnd"/>
            <w:r w:rsidRPr="00C2587F">
              <w:rPr>
                <w:rFonts w:asciiTheme="minorHAnsi" w:hAnsiTheme="minorHAnsi"/>
                <w:sz w:val="24"/>
                <w:szCs w:val="24"/>
              </w:rPr>
              <w:t>), uhlíku (</w:t>
            </w:r>
            <w:hyperlink r:id="rId60" w:tooltip="Oxid uhelnatý" w:history="1">
              <w:r w:rsidRPr="00C2587F">
                <w:rPr>
                  <w:rStyle w:val="Hypertextovodkaz"/>
                  <w:rFonts w:asciiTheme="minorHAnsi" w:hAnsiTheme="minorHAnsi"/>
                  <w:color w:val="auto"/>
                  <w:sz w:val="24"/>
                  <w:szCs w:val="24"/>
                  <w:u w:val="none"/>
                </w:rPr>
                <w:t>CO</w:t>
              </w:r>
            </w:hyperlink>
            <w:r w:rsidRPr="00C2587F">
              <w:rPr>
                <w:rFonts w:asciiTheme="minorHAnsi" w:hAnsiTheme="minorHAnsi"/>
                <w:sz w:val="24"/>
                <w:szCs w:val="24"/>
              </w:rPr>
              <w:t xml:space="preserve">, </w:t>
            </w:r>
            <w:hyperlink r:id="rId61" w:tooltip="Oxid uhličitý" w:history="1">
              <w:r w:rsidRPr="00C2587F">
                <w:rPr>
                  <w:rStyle w:val="Hypertextovodkaz"/>
                  <w:rFonts w:asciiTheme="minorHAnsi" w:hAnsiTheme="minorHAnsi"/>
                  <w:color w:val="auto"/>
                  <w:sz w:val="24"/>
                  <w:szCs w:val="24"/>
                  <w:u w:val="none"/>
                </w:rPr>
                <w:t>CO</w:t>
              </w:r>
              <w:r w:rsidRPr="00C2587F">
                <w:rPr>
                  <w:rStyle w:val="Hypertextovodkaz"/>
                  <w:rFonts w:asciiTheme="minorHAnsi" w:hAnsiTheme="minorHAnsi"/>
                  <w:color w:val="auto"/>
                  <w:sz w:val="24"/>
                  <w:szCs w:val="24"/>
                  <w:u w:val="none"/>
                  <w:vertAlign w:val="subscript"/>
                </w:rPr>
                <w:t>2</w:t>
              </w:r>
            </w:hyperlink>
            <w:r w:rsidRPr="00C2587F">
              <w:rPr>
                <w:rFonts w:asciiTheme="minorHAnsi" w:hAnsiTheme="minorHAnsi"/>
                <w:sz w:val="24"/>
                <w:szCs w:val="24"/>
              </w:rPr>
              <w:t xml:space="preserve">) a vysoké koncentrace přízemního </w:t>
            </w:r>
            <w:hyperlink r:id="rId62" w:tooltip="Ozon" w:history="1">
              <w:r w:rsidRPr="00C2587F">
                <w:rPr>
                  <w:rStyle w:val="Hypertextovodkaz"/>
                  <w:rFonts w:asciiTheme="minorHAnsi" w:hAnsiTheme="minorHAnsi"/>
                  <w:color w:val="auto"/>
                  <w:sz w:val="24"/>
                  <w:szCs w:val="24"/>
                  <w:u w:val="none"/>
                </w:rPr>
                <w:t>ozónu</w:t>
              </w:r>
            </w:hyperlink>
            <w:r w:rsidRPr="00C2587F">
              <w:rPr>
                <w:rFonts w:asciiTheme="minorHAnsi" w:hAnsiTheme="minorHAnsi"/>
                <w:sz w:val="24"/>
                <w:szCs w:val="24"/>
              </w:rPr>
              <w:t xml:space="preserve">, který způsobuje jeho namodralé zbarvení. Proto může být pozorován jako namodralý opar. Obr. 12.  </w:t>
            </w:r>
          </w:p>
          <w:p w:rsidR="00C2587F" w:rsidRPr="00C2587F" w:rsidRDefault="00C2587F" w:rsidP="003D68E0">
            <w:pPr>
              <w:jc w:val="both"/>
              <w:rPr>
                <w:rFonts w:asciiTheme="minorHAnsi" w:hAnsiTheme="minorHAnsi"/>
                <w:sz w:val="24"/>
                <w:szCs w:val="24"/>
              </w:rPr>
            </w:pPr>
            <w:r w:rsidRPr="00C2587F">
              <w:rPr>
                <w:rFonts w:asciiTheme="minorHAnsi" w:hAnsiTheme="minorHAnsi"/>
                <w:noProof/>
                <w:szCs w:val="24"/>
              </w:rPr>
              <w:drawing>
                <wp:anchor distT="0" distB="0" distL="114300" distR="114300" simplePos="0" relativeHeight="251673600" behindDoc="1" locked="0" layoutInCell="1" allowOverlap="1">
                  <wp:simplePos x="0" y="0"/>
                  <wp:positionH relativeFrom="column">
                    <wp:posOffset>4011930</wp:posOffset>
                  </wp:positionH>
                  <wp:positionV relativeFrom="paragraph">
                    <wp:posOffset>224155</wp:posOffset>
                  </wp:positionV>
                  <wp:extent cx="1695450" cy="2314575"/>
                  <wp:effectExtent l="19050" t="0" r="0" b="0"/>
                  <wp:wrapTight wrapText="bothSides">
                    <wp:wrapPolygon edited="0">
                      <wp:start x="-243" y="0"/>
                      <wp:lineTo x="-243" y="21511"/>
                      <wp:lineTo x="21600" y="21511"/>
                      <wp:lineTo x="21600" y="0"/>
                      <wp:lineTo x="-243" y="0"/>
                    </wp:wrapPolygon>
                  </wp:wrapTight>
                  <wp:docPr id="17" name="obrázek 1" descr="Soubor:LondonSmog.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ubor:LondonSmog.jpg">
                            <a:hlinkClick r:id="rId63"/>
                          </pic:cNvPr>
                          <pic:cNvPicPr>
                            <a:picLocks noChangeAspect="1" noChangeArrowheads="1"/>
                          </pic:cNvPicPr>
                        </pic:nvPicPr>
                        <pic:blipFill>
                          <a:blip r:embed="rId64" cstate="print"/>
                          <a:srcRect/>
                          <a:stretch>
                            <a:fillRect/>
                          </a:stretch>
                        </pic:blipFill>
                        <pic:spPr bwMode="auto">
                          <a:xfrm>
                            <a:off x="0" y="0"/>
                            <a:ext cx="1695450" cy="2314575"/>
                          </a:xfrm>
                          <a:prstGeom prst="rect">
                            <a:avLst/>
                          </a:prstGeom>
                          <a:noFill/>
                          <a:ln w="9525">
                            <a:noFill/>
                            <a:miter lim="800000"/>
                            <a:headEnd/>
                            <a:tailEnd/>
                          </a:ln>
                        </pic:spPr>
                      </pic:pic>
                    </a:graphicData>
                  </a:graphic>
                </wp:anchor>
              </w:drawing>
            </w:r>
            <w:r w:rsidRPr="00C2587F">
              <w:rPr>
                <w:rFonts w:asciiTheme="minorHAnsi" w:hAnsiTheme="minorHAnsi"/>
                <w:sz w:val="24"/>
                <w:szCs w:val="24"/>
              </w:rPr>
              <w:t xml:space="preserve">Během smogu je atmosféra obohacena o složky, které v ní za normálních okolností nejsou. </w:t>
            </w:r>
            <w:r w:rsidRPr="00C2587F">
              <w:rPr>
                <w:rFonts w:asciiTheme="minorHAnsi" w:hAnsiTheme="minorHAnsi"/>
                <w:sz w:val="24"/>
                <w:szCs w:val="24"/>
              </w:rPr>
              <w:br/>
              <w:t xml:space="preserve">Tyto složky jsou zdraví škodlivé.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Z odborného hlediska se smog rozlišuje na dva typy.</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Redukční smog</w:t>
            </w:r>
            <w:r w:rsidRPr="00C2587F">
              <w:rPr>
                <w:rFonts w:asciiTheme="minorHAnsi" w:hAnsiTheme="minorHAnsi"/>
                <w:sz w:val="24"/>
                <w:szCs w:val="24"/>
              </w:rPr>
              <w:t xml:space="preserve"> (též nazývaný jako londýnský nebo zimní), je označení pro složení městského a </w:t>
            </w:r>
            <w:hyperlink r:id="rId65" w:tooltip="Průmysl" w:history="1">
              <w:r w:rsidRPr="00C2587F">
                <w:rPr>
                  <w:rStyle w:val="Hypertextovodkaz"/>
                  <w:rFonts w:asciiTheme="minorHAnsi" w:hAnsiTheme="minorHAnsi"/>
                  <w:color w:val="auto"/>
                  <w:sz w:val="24"/>
                  <w:szCs w:val="24"/>
                  <w:u w:val="none"/>
                </w:rPr>
                <w:t>průmyslového</w:t>
              </w:r>
            </w:hyperlink>
            <w:r w:rsidRPr="00C2587F">
              <w:rPr>
                <w:rFonts w:asciiTheme="minorHAnsi" w:hAnsiTheme="minorHAnsi"/>
                <w:sz w:val="24"/>
                <w:szCs w:val="24"/>
              </w:rPr>
              <w:t xml:space="preserve"> kouře s mlhou. Redukční smog se vyskytuje během roku v typicky zimních podmínkách s mnohdy výraznými přízemními </w:t>
            </w:r>
            <w:hyperlink r:id="rId66" w:tooltip="Inverze teploty vzduchu" w:history="1">
              <w:r w:rsidRPr="00C2587F">
                <w:rPr>
                  <w:rStyle w:val="Hypertextovodkaz"/>
                  <w:rFonts w:asciiTheme="minorHAnsi" w:hAnsiTheme="minorHAnsi"/>
                  <w:color w:val="auto"/>
                  <w:sz w:val="24"/>
                  <w:szCs w:val="24"/>
                  <w:u w:val="none"/>
                </w:rPr>
                <w:t>inverzemi</w:t>
              </w:r>
            </w:hyperlink>
            <w:r w:rsidRPr="00C2587F">
              <w:rPr>
                <w:rFonts w:asciiTheme="minorHAnsi" w:hAnsiTheme="minorHAnsi"/>
                <w:sz w:val="24"/>
                <w:szCs w:val="24"/>
              </w:rPr>
              <w:t xml:space="preserve">. Tento typ smogu je složen převážně z oxidu siřičitého </w:t>
            </w:r>
            <w:hyperlink r:id="rId67" w:tooltip="Oxid siřičitý" w:history="1">
              <w:r w:rsidRPr="00C2587F">
                <w:rPr>
                  <w:rStyle w:val="Hypertextovodkaz"/>
                  <w:rFonts w:asciiTheme="minorHAnsi" w:hAnsiTheme="minorHAnsi"/>
                  <w:color w:val="auto"/>
                  <w:sz w:val="24"/>
                  <w:szCs w:val="24"/>
                  <w:u w:val="none"/>
                </w:rPr>
                <w:t>SO</w:t>
              </w:r>
              <w:r w:rsidRPr="00C2587F">
                <w:rPr>
                  <w:rStyle w:val="Hypertextovodkaz"/>
                  <w:rFonts w:asciiTheme="minorHAnsi" w:hAnsiTheme="minorHAnsi"/>
                  <w:color w:val="auto"/>
                  <w:sz w:val="24"/>
                  <w:szCs w:val="24"/>
                  <w:u w:val="none"/>
                  <w:vertAlign w:val="subscript"/>
                </w:rPr>
                <w:t>2</w:t>
              </w:r>
            </w:hyperlink>
            <w:r w:rsidRPr="00C2587F">
              <w:rPr>
                <w:rFonts w:asciiTheme="minorHAnsi" w:hAnsiTheme="minorHAnsi"/>
                <w:sz w:val="24"/>
                <w:szCs w:val="24"/>
              </w:rPr>
              <w:t xml:space="preserve"> a také z některých dalších látek, které snadno podléhají oxidaci. Tyto látky mají silné redukční účinky na své okolí, ale sami podléhají oxidaci. Smog londýnského typu (redukční smog) byl po dlouhá desetiletí typický pro průmyslové oblasti na území dnešní České republiky, zejména v pánevních oblastech na Ostravsku a v severních Čechách.</w:t>
            </w:r>
          </w:p>
          <w:p w:rsidR="00C2587F" w:rsidRPr="00C2587F" w:rsidRDefault="00C2587F" w:rsidP="003D68E0">
            <w:pPr>
              <w:jc w:val="both"/>
              <w:rPr>
                <w:rFonts w:asciiTheme="minorHAnsi" w:hAnsiTheme="minorHAnsi"/>
                <w:sz w:val="24"/>
                <w:szCs w:val="24"/>
              </w:rPr>
            </w:pPr>
            <w:r w:rsidRPr="00C2587F">
              <w:rPr>
                <w:rFonts w:asciiTheme="minorHAnsi" w:hAnsiTheme="minorHAnsi"/>
                <w:noProof/>
                <w:sz w:val="20"/>
              </w:rPr>
              <w:pict>
                <v:shape id="_x0000_s1041" type="#_x0000_t202" style="position:absolute;left:0;text-align:left;margin-left:316pt;margin-top:-4.2pt;width:133.5pt;height:20.35pt;z-index:251789312" wrapcoords="-121 0 -121 20400 21600 20400 21600 0 -121 0" stroked="f">
                  <v:textbox style="mso-next-textbox:#_x0000_s1041;mso-fit-shape-to-text:t" inset="0,0,0,0">
                    <w:txbxContent>
                      <w:p w:rsidR="00C2587F" w:rsidRPr="005A7205" w:rsidRDefault="00C2587F" w:rsidP="00C2587F">
                        <w:pPr>
                          <w:pStyle w:val="Titulek"/>
                          <w:rPr>
                            <w:noProof/>
                            <w:color w:val="auto"/>
                            <w:sz w:val="24"/>
                            <w:szCs w:val="24"/>
                          </w:rPr>
                        </w:pPr>
                        <w:r w:rsidRPr="005A7205">
                          <w:rPr>
                            <w:color w:val="auto"/>
                          </w:rPr>
                          <w:t xml:space="preserve">Obr. 12: Londýnský smog </w:t>
                        </w:r>
                        <w:r>
                          <w:rPr>
                            <w:color w:val="auto"/>
                          </w:rPr>
                          <w:t>[15]</w:t>
                        </w:r>
                      </w:p>
                    </w:txbxContent>
                  </v:textbox>
                  <w10:wrap type="tight"/>
                </v:shape>
              </w:pict>
            </w:r>
            <w:r w:rsidRPr="00C2587F">
              <w:rPr>
                <w:rFonts w:asciiTheme="minorHAnsi" w:hAnsiTheme="minorHAnsi"/>
                <w:b/>
                <w:sz w:val="24"/>
                <w:szCs w:val="24"/>
              </w:rPr>
              <w:t>Oxidační smog</w:t>
            </w:r>
            <w:r w:rsidRPr="00C2587F">
              <w:rPr>
                <w:rFonts w:asciiTheme="minorHAnsi" w:hAnsiTheme="minorHAnsi"/>
                <w:sz w:val="24"/>
                <w:szCs w:val="24"/>
              </w:rPr>
              <w:t xml:space="preserve"> byl objeven až ve 40. letech v </w:t>
            </w:r>
            <w:hyperlink r:id="rId68" w:tooltip="Kalifornie" w:history="1">
              <w:r w:rsidRPr="00C2587F">
                <w:rPr>
                  <w:rStyle w:val="Hypertextovodkaz"/>
                  <w:rFonts w:asciiTheme="minorHAnsi" w:hAnsiTheme="minorHAnsi"/>
                  <w:color w:val="auto"/>
                  <w:sz w:val="24"/>
                  <w:szCs w:val="24"/>
                  <w:u w:val="none"/>
                </w:rPr>
                <w:t>kalifornském</w:t>
              </w:r>
            </w:hyperlink>
            <w:r w:rsidRPr="00C2587F">
              <w:rPr>
                <w:rFonts w:asciiTheme="minorHAnsi" w:hAnsiTheme="minorHAnsi"/>
                <w:sz w:val="24"/>
                <w:szCs w:val="24"/>
              </w:rPr>
              <w:t xml:space="preserve"> městě </w:t>
            </w:r>
            <w:hyperlink r:id="rId69" w:tooltip="Los Angeles" w:history="1">
              <w:r w:rsidRPr="00C2587F">
                <w:rPr>
                  <w:rStyle w:val="Hypertextovodkaz"/>
                  <w:rFonts w:asciiTheme="minorHAnsi" w:hAnsiTheme="minorHAnsi"/>
                  <w:color w:val="auto"/>
                  <w:sz w:val="24"/>
                  <w:szCs w:val="24"/>
                  <w:u w:val="none"/>
                </w:rPr>
                <w:t>Los Angeles</w:t>
              </w:r>
            </w:hyperlink>
            <w:r w:rsidRPr="00C2587F">
              <w:rPr>
                <w:rFonts w:asciiTheme="minorHAnsi" w:hAnsiTheme="minorHAnsi"/>
                <w:sz w:val="24"/>
                <w:szCs w:val="24"/>
              </w:rPr>
              <w:t xml:space="preserve">. Proto je označován také jako kalifornský, </w:t>
            </w:r>
            <w:proofErr w:type="spellStart"/>
            <w:r w:rsidRPr="00C2587F">
              <w:rPr>
                <w:rFonts w:asciiTheme="minorHAnsi" w:hAnsiTheme="minorHAnsi"/>
                <w:sz w:val="24"/>
                <w:szCs w:val="24"/>
              </w:rPr>
              <w:t>losangelský</w:t>
            </w:r>
            <w:proofErr w:type="spellEnd"/>
            <w:r w:rsidRPr="00C2587F">
              <w:rPr>
                <w:rFonts w:asciiTheme="minorHAnsi" w:hAnsiTheme="minorHAnsi"/>
                <w:sz w:val="24"/>
                <w:szCs w:val="24"/>
              </w:rPr>
              <w:t xml:space="preserve">, fotochemický nebo letní smog. Oxidační smog má silné oxidační, je agresivní </w:t>
            </w:r>
            <w:r w:rsidRPr="00C2587F">
              <w:rPr>
                <w:rFonts w:asciiTheme="minorHAnsi" w:hAnsiTheme="minorHAnsi"/>
                <w:sz w:val="24"/>
                <w:szCs w:val="24"/>
              </w:rPr>
              <w:br/>
              <w:t xml:space="preserve">a dráždivý (dráždí </w:t>
            </w:r>
            <w:hyperlink r:id="rId70" w:tooltip="Sliznice" w:history="1">
              <w:r w:rsidRPr="00C2587F">
                <w:rPr>
                  <w:rStyle w:val="Hypertextovodkaz"/>
                  <w:rFonts w:asciiTheme="minorHAnsi" w:hAnsiTheme="minorHAnsi"/>
                  <w:color w:val="auto"/>
                  <w:sz w:val="24"/>
                  <w:szCs w:val="24"/>
                  <w:u w:val="none"/>
                </w:rPr>
                <w:t>sliznice</w:t>
              </w:r>
            </w:hyperlink>
            <w:r w:rsidRPr="00C2587F">
              <w:rPr>
                <w:rFonts w:asciiTheme="minorHAnsi" w:hAnsiTheme="minorHAnsi"/>
                <w:sz w:val="24"/>
                <w:szCs w:val="24"/>
              </w:rPr>
              <w:t xml:space="preserve">, dýchací cesty, </w:t>
            </w:r>
            <w:hyperlink r:id="rId71" w:tooltip="Oko" w:history="1">
              <w:r w:rsidRPr="00C2587F">
                <w:rPr>
                  <w:rStyle w:val="Hypertextovodkaz"/>
                  <w:rFonts w:asciiTheme="minorHAnsi" w:hAnsiTheme="minorHAnsi"/>
                  <w:color w:val="auto"/>
                  <w:sz w:val="24"/>
                  <w:szCs w:val="24"/>
                  <w:u w:val="none"/>
                </w:rPr>
                <w:t>oči</w:t>
              </w:r>
            </w:hyperlink>
            <w:r w:rsidRPr="00C2587F">
              <w:rPr>
                <w:rFonts w:asciiTheme="minorHAnsi" w:hAnsiTheme="minorHAnsi"/>
                <w:sz w:val="24"/>
                <w:szCs w:val="24"/>
              </w:rPr>
              <w:t xml:space="preserve"> atd.) a má také toxické účinky. Patří </w:t>
            </w:r>
            <w:r w:rsidRPr="00C2587F">
              <w:rPr>
                <w:rFonts w:asciiTheme="minorHAnsi" w:hAnsiTheme="minorHAnsi"/>
                <w:sz w:val="24"/>
                <w:szCs w:val="24"/>
              </w:rPr>
              <w:br/>
              <w:t xml:space="preserve">k nejzávažnějším problémům znečištění ovzduší v </w:t>
            </w:r>
            <w:hyperlink r:id="rId72" w:tooltip="Evropa" w:history="1">
              <w:r w:rsidRPr="00C2587F">
                <w:rPr>
                  <w:rStyle w:val="Hypertextovodkaz"/>
                  <w:rFonts w:asciiTheme="minorHAnsi" w:hAnsiTheme="minorHAnsi"/>
                  <w:color w:val="auto"/>
                  <w:sz w:val="24"/>
                  <w:szCs w:val="24"/>
                  <w:u w:val="none"/>
                </w:rPr>
                <w:t>Evropě</w:t>
              </w:r>
            </w:hyperlink>
            <w:r w:rsidRPr="00C2587F">
              <w:rPr>
                <w:rFonts w:asciiTheme="minorHAnsi" w:hAnsiTheme="minorHAnsi"/>
                <w:sz w:val="24"/>
                <w:szCs w:val="24"/>
              </w:rPr>
              <w:t xml:space="preserve">. </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Smog</w:t>
            </w:r>
            <w:r w:rsidRPr="00C2587F">
              <w:rPr>
                <w:rFonts w:asciiTheme="minorHAnsi" w:hAnsiTheme="minorHAnsi"/>
                <w:sz w:val="24"/>
                <w:szCs w:val="24"/>
              </w:rPr>
              <w:t xml:space="preserve"> má negativní dopad na lidské zdraví, tedy na zdraví všech živých organismů na Zemi včetně vegetace a zemědělských plodin.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Přízemní ozon narušuje funkci rostlinných buněk, což vede dále k poškození rostlinných orgánů a k narušení průběhu životně důležitých procesů. V přítomnosti ozonu mohou lidé pociťovat dýchací </w:t>
            </w:r>
            <w:r w:rsidRPr="00C2587F">
              <w:rPr>
                <w:rFonts w:asciiTheme="minorHAnsi" w:hAnsiTheme="minorHAnsi"/>
                <w:sz w:val="24"/>
                <w:szCs w:val="24"/>
              </w:rPr>
              <w:lastRenderedPageBreak/>
              <w:t>potíže, pálení očí, malátnost nebo snížení obranyschopnosti organismu. Nejvíce ohroženi jsou zejména starší lidé, děti nebo astmatici a alergici. [14]</w:t>
            </w:r>
          </w:p>
        </w:tc>
      </w:tr>
      <w:tr w:rsidR="00C2587F" w:rsidRPr="00C2587F" w:rsidTr="00F85AE4">
        <w:tc>
          <w:tcPr>
            <w:tcW w:w="10456"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lastRenderedPageBreak/>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Pokus je vhodné provádět v digestoři, aby děti nevdechovaly cigaretový kouř.</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Chlorid sodný</w:t>
            </w:r>
            <w:r w:rsidRPr="00C2587F">
              <w:rPr>
                <w:rFonts w:asciiTheme="minorHAnsi" w:hAnsiTheme="minorHAnsi"/>
                <w:sz w:val="24"/>
                <w:szCs w:val="24"/>
              </w:rPr>
              <w:t xml:space="preserve">: Nepředstavuje akutní nebezpečí. V organismu řídí rovnováhu kyselin </w:t>
            </w:r>
            <w:r w:rsidRPr="00C2587F">
              <w:rPr>
                <w:rFonts w:asciiTheme="minorHAnsi" w:hAnsiTheme="minorHAnsi"/>
                <w:sz w:val="24"/>
                <w:szCs w:val="24"/>
              </w:rPr>
              <w:br/>
              <w:t xml:space="preserve">a zásad, aktivuje některé enzymy a řídí tvorbu </w:t>
            </w:r>
            <w:proofErr w:type="spellStart"/>
            <w:r w:rsidRPr="00C2587F">
              <w:rPr>
                <w:rFonts w:asciiTheme="minorHAnsi" w:hAnsiTheme="minorHAnsi"/>
                <w:sz w:val="24"/>
                <w:szCs w:val="24"/>
              </w:rPr>
              <w:t>HCl</w:t>
            </w:r>
            <w:proofErr w:type="spellEnd"/>
            <w:r w:rsidRPr="00C2587F">
              <w:rPr>
                <w:rFonts w:asciiTheme="minorHAnsi" w:hAnsiTheme="minorHAnsi"/>
                <w:sz w:val="24"/>
                <w:szCs w:val="24"/>
              </w:rPr>
              <w:t xml:space="preserve"> v žaludku potřebnou pro trávení. Doporučená denní dávky </w:t>
            </w:r>
            <w:proofErr w:type="spellStart"/>
            <w:r w:rsidRPr="00C2587F">
              <w:rPr>
                <w:rFonts w:asciiTheme="minorHAnsi" w:hAnsiTheme="minorHAnsi"/>
                <w:sz w:val="24"/>
                <w:szCs w:val="24"/>
              </w:rPr>
              <w:t>NaCl</w:t>
            </w:r>
            <w:proofErr w:type="spellEnd"/>
            <w:r w:rsidRPr="00C2587F">
              <w:rPr>
                <w:rFonts w:asciiTheme="minorHAnsi" w:hAnsiTheme="minorHAnsi"/>
                <w:sz w:val="24"/>
                <w:szCs w:val="24"/>
              </w:rPr>
              <w:t xml:space="preserve"> je asi 3-7 g. Přebytek </w:t>
            </w:r>
            <w:proofErr w:type="spellStart"/>
            <w:r w:rsidRPr="00C2587F">
              <w:rPr>
                <w:rFonts w:asciiTheme="minorHAnsi" w:hAnsiTheme="minorHAnsi"/>
                <w:sz w:val="24"/>
                <w:szCs w:val="24"/>
              </w:rPr>
              <w:t>NaCl</w:t>
            </w:r>
            <w:proofErr w:type="spellEnd"/>
            <w:r w:rsidRPr="00C2587F">
              <w:rPr>
                <w:rFonts w:asciiTheme="minorHAnsi" w:hAnsiTheme="minorHAnsi"/>
                <w:sz w:val="24"/>
                <w:szCs w:val="24"/>
              </w:rPr>
              <w:t xml:space="preserve"> v organismu způsobuje vysoký krevní tlak. Jednorázová toxická dávka pro člověka o hmotnosti 70 kg je 200-280 g.</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Iritat</w:t>
            </w:r>
            <w:proofErr w:type="spellEnd"/>
            <w:r w:rsidRPr="00C2587F">
              <w:rPr>
                <w:rFonts w:asciiTheme="minorHAnsi" w:hAnsiTheme="minorHAnsi"/>
                <w:sz w:val="24"/>
                <w:szCs w:val="24"/>
              </w:rPr>
              <w:t xml:space="preserve">, </w:t>
            </w:r>
            <w:proofErr w:type="spellStart"/>
            <w:r w:rsidRPr="00C2587F">
              <w:rPr>
                <w:rFonts w:asciiTheme="minorHAnsi" w:hAnsiTheme="minorHAnsi"/>
                <w:sz w:val="24"/>
                <w:szCs w:val="24"/>
              </w:rPr>
              <w:t>Nasaka</w:t>
            </w:r>
            <w:proofErr w:type="spellEnd"/>
          </w:p>
        </w:tc>
      </w:tr>
      <w:tr w:rsidR="00C2587F" w:rsidRPr="00C2587F" w:rsidTr="00F85AE4">
        <w:tc>
          <w:tcPr>
            <w:tcW w:w="10456"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10"/>
              </w:numPr>
              <w:jc w:val="both"/>
              <w:rPr>
                <w:rFonts w:asciiTheme="minorHAnsi" w:hAnsiTheme="minorHAnsi"/>
                <w:sz w:val="24"/>
                <w:szCs w:val="24"/>
              </w:rPr>
            </w:pPr>
            <w:r w:rsidRPr="00C2587F">
              <w:rPr>
                <w:rFonts w:asciiTheme="minorHAnsi" w:hAnsiTheme="minorHAnsi"/>
                <w:sz w:val="24"/>
                <w:szCs w:val="24"/>
              </w:rPr>
              <w:t>Jednu širokou kádinku naplníme horkou vodou a postavíme do ní skleněný válec.</w:t>
            </w:r>
          </w:p>
          <w:p w:rsidR="00C2587F" w:rsidRPr="00C2587F" w:rsidRDefault="00C2587F" w:rsidP="00E265BD">
            <w:pPr>
              <w:pStyle w:val="Odstavecseseznamem"/>
              <w:numPr>
                <w:ilvl w:val="0"/>
                <w:numId w:val="10"/>
              </w:numPr>
              <w:jc w:val="both"/>
              <w:rPr>
                <w:rFonts w:asciiTheme="minorHAnsi" w:hAnsiTheme="minorHAnsi"/>
                <w:sz w:val="24"/>
                <w:szCs w:val="24"/>
              </w:rPr>
            </w:pPr>
            <w:r w:rsidRPr="00C2587F">
              <w:rPr>
                <w:rFonts w:asciiTheme="minorHAnsi" w:hAnsiTheme="minorHAnsi"/>
                <w:sz w:val="24"/>
                <w:szCs w:val="24"/>
              </w:rPr>
              <w:t xml:space="preserve">Druhou širokou kádinku naplníme chladicí směsí (led + </w:t>
            </w:r>
            <w:proofErr w:type="spellStart"/>
            <w:r w:rsidRPr="00C2587F">
              <w:rPr>
                <w:rFonts w:asciiTheme="minorHAnsi" w:hAnsiTheme="minorHAnsi"/>
                <w:sz w:val="24"/>
                <w:szCs w:val="24"/>
              </w:rPr>
              <w:t>NaCl</w:t>
            </w:r>
            <w:proofErr w:type="spellEnd"/>
            <w:r w:rsidRPr="00C2587F">
              <w:rPr>
                <w:rFonts w:asciiTheme="minorHAnsi" w:hAnsiTheme="minorHAnsi"/>
                <w:sz w:val="24"/>
                <w:szCs w:val="24"/>
              </w:rPr>
              <w:t>) a postavíme do ní druhý skleněný válec, necháme několik minut ochlazovat.</w:t>
            </w:r>
          </w:p>
          <w:p w:rsidR="00C2587F" w:rsidRPr="00C2587F" w:rsidRDefault="00C2587F" w:rsidP="00E265BD">
            <w:pPr>
              <w:pStyle w:val="Odstavecseseznamem"/>
              <w:numPr>
                <w:ilvl w:val="0"/>
                <w:numId w:val="10"/>
              </w:numPr>
              <w:jc w:val="both"/>
              <w:rPr>
                <w:rFonts w:asciiTheme="minorHAnsi" w:hAnsiTheme="minorHAnsi"/>
                <w:sz w:val="24"/>
                <w:szCs w:val="24"/>
              </w:rPr>
            </w:pPr>
            <w:r w:rsidRPr="00C2587F">
              <w:rPr>
                <w:rFonts w:asciiTheme="minorHAnsi" w:hAnsiTheme="minorHAnsi"/>
                <w:sz w:val="24"/>
                <w:szCs w:val="24"/>
              </w:rPr>
              <w:t>Změříme teplotu v obou válcích, nejprve u dna a poté ve výšce asi 2/3 válce.</w:t>
            </w:r>
          </w:p>
          <w:p w:rsidR="00C2587F" w:rsidRPr="00C2587F" w:rsidRDefault="00C2587F" w:rsidP="00E265BD">
            <w:pPr>
              <w:pStyle w:val="Odstavecseseznamem"/>
              <w:numPr>
                <w:ilvl w:val="0"/>
                <w:numId w:val="10"/>
              </w:numPr>
              <w:jc w:val="both"/>
              <w:rPr>
                <w:rFonts w:asciiTheme="minorHAnsi" w:hAnsiTheme="minorHAnsi"/>
                <w:sz w:val="24"/>
                <w:szCs w:val="24"/>
              </w:rPr>
            </w:pPr>
            <w:r w:rsidRPr="00C2587F">
              <w:rPr>
                <w:rFonts w:asciiTheme="minorHAnsi" w:hAnsiTheme="minorHAnsi"/>
                <w:sz w:val="24"/>
                <w:szCs w:val="24"/>
              </w:rPr>
              <w:t>Zapálíme dvě cigarety a vložíme je do válců.</w:t>
            </w:r>
          </w:p>
          <w:p w:rsidR="00C2587F" w:rsidRPr="00C2587F" w:rsidRDefault="00C2587F" w:rsidP="00E265BD">
            <w:pPr>
              <w:pStyle w:val="Odstavecseseznamem"/>
              <w:numPr>
                <w:ilvl w:val="0"/>
                <w:numId w:val="10"/>
              </w:numPr>
              <w:jc w:val="both"/>
              <w:rPr>
                <w:rFonts w:asciiTheme="minorHAnsi" w:hAnsiTheme="minorHAnsi"/>
              </w:rPr>
            </w:pPr>
            <w:r w:rsidRPr="00C2587F">
              <w:rPr>
                <w:rFonts w:asciiTheme="minorHAnsi" w:hAnsiTheme="minorHAnsi"/>
                <w:sz w:val="24"/>
                <w:szCs w:val="24"/>
              </w:rPr>
              <w:t>Pozorujeme kouř z cigaret a jeho rozložení ve válcích.</w:t>
            </w:r>
          </w:p>
        </w:tc>
      </w:tr>
      <w:tr w:rsidR="00C2587F" w:rsidRPr="00C2587F" w:rsidTr="00F85AE4">
        <w:trPr>
          <w:trHeight w:val="81"/>
        </w:trPr>
        <w:tc>
          <w:tcPr>
            <w:tcW w:w="10456"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noProof/>
                <w:sz w:val="28"/>
                <w:szCs w:val="28"/>
                <w:u w:val="single"/>
              </w:rPr>
              <w:drawing>
                <wp:anchor distT="0" distB="0" distL="114300" distR="114300" simplePos="0" relativeHeight="251674624" behindDoc="1" locked="0" layoutInCell="1" allowOverlap="1">
                  <wp:simplePos x="0" y="0"/>
                  <wp:positionH relativeFrom="margin">
                    <wp:posOffset>3277870</wp:posOffset>
                  </wp:positionH>
                  <wp:positionV relativeFrom="paragraph">
                    <wp:posOffset>200660</wp:posOffset>
                  </wp:positionV>
                  <wp:extent cx="2432050" cy="2876550"/>
                  <wp:effectExtent l="19050" t="0" r="6350" b="0"/>
                  <wp:wrapTight wrapText="bothSides">
                    <wp:wrapPolygon edited="0">
                      <wp:start x="-169" y="0"/>
                      <wp:lineTo x="-169" y="21457"/>
                      <wp:lineTo x="21656" y="21457"/>
                      <wp:lineTo x="21656" y="0"/>
                      <wp:lineTo x="-169" y="0"/>
                    </wp:wrapPolygon>
                  </wp:wrapTight>
                  <wp:docPr id="25" name="obrázek 4" descr="C:\Users\Daja\Desktop\Diplomka\Fotky DP\P100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ja\Desktop\Diplomka\Fotky DP\P1000655.JPG"/>
                          <pic:cNvPicPr>
                            <a:picLocks noChangeAspect="1" noChangeArrowheads="1"/>
                          </pic:cNvPicPr>
                        </pic:nvPicPr>
                        <pic:blipFill>
                          <a:blip r:embed="rId73" cstate="print"/>
                          <a:srcRect/>
                          <a:stretch>
                            <a:fillRect/>
                          </a:stretch>
                        </pic:blipFill>
                        <pic:spPr bwMode="auto">
                          <a:xfrm>
                            <a:off x="0" y="0"/>
                            <a:ext cx="2432050" cy="2876550"/>
                          </a:xfrm>
                          <a:prstGeom prst="rect">
                            <a:avLst/>
                          </a:prstGeom>
                          <a:noFill/>
                          <a:ln w="9525">
                            <a:noFill/>
                            <a:miter lim="800000"/>
                            <a:headEnd/>
                            <a:tailEnd/>
                          </a:ln>
                        </pic:spPr>
                      </pic:pic>
                    </a:graphicData>
                  </a:graphic>
                </wp:anchor>
              </w:drawing>
            </w:r>
            <w:r w:rsidRPr="00C2587F">
              <w:rPr>
                <w:rFonts w:asciiTheme="minorHAnsi" w:hAnsiTheme="minorHAnsi"/>
                <w:b/>
                <w:sz w:val="28"/>
                <w:szCs w:val="28"/>
                <w:u w:val="single"/>
              </w:rPr>
              <w:t>Obrázek:</w:t>
            </w:r>
          </w:p>
          <w:p w:rsidR="00C2587F" w:rsidRPr="00C2587F" w:rsidRDefault="00C2587F" w:rsidP="003D68E0">
            <w:pPr>
              <w:keepNext/>
              <w:rPr>
                <w:rFonts w:asciiTheme="minorHAnsi" w:hAnsiTheme="minorHAnsi"/>
              </w:rPr>
            </w:pPr>
            <w:r w:rsidRPr="00C2587F">
              <w:rPr>
                <w:rFonts w:asciiTheme="minorHAnsi" w:hAnsiTheme="minorHAnsi"/>
                <w:noProof/>
              </w:rPr>
              <w:pict>
                <v:shape id="_x0000_s1043" type="#_x0000_t202" style="position:absolute;margin-left:258.2pt;margin-top:230.35pt;width:191.5pt;height:24.35pt;z-index:251791360" wrapcoords="-85 0 -85 20571 21600 20571 21600 0 -85 0" stroked="f">
                  <v:textbox style="mso-next-textbox:#_x0000_s1043" inset="0,0,0,0">
                    <w:txbxContent>
                      <w:p w:rsidR="00C2587F" w:rsidRPr="003B5AFB" w:rsidRDefault="00C2587F" w:rsidP="00C2587F">
                        <w:pPr>
                          <w:pStyle w:val="Titulek"/>
                          <w:rPr>
                            <w:noProof/>
                            <w:color w:val="auto"/>
                            <w:sz w:val="28"/>
                            <w:szCs w:val="28"/>
                            <w:u w:val="single"/>
                          </w:rPr>
                        </w:pPr>
                        <w:r w:rsidRPr="003B5AFB">
                          <w:rPr>
                            <w:color w:val="auto"/>
                          </w:rPr>
                          <w:t>Obr. 14: Válec umístěný v chladicí směsi – dým se hromadí u dna</w:t>
                        </w:r>
                      </w:p>
                    </w:txbxContent>
                  </v:textbox>
                  <w10:wrap type="tight"/>
                </v:shape>
              </w:pict>
            </w:r>
            <w:r w:rsidRPr="00C2587F">
              <w:rPr>
                <w:rFonts w:asciiTheme="minorHAnsi" w:hAnsiTheme="minorHAnsi"/>
                <w:noProof/>
                <w:sz w:val="28"/>
                <w:szCs w:val="28"/>
              </w:rPr>
              <w:drawing>
                <wp:inline distT="0" distB="0" distL="0" distR="0">
                  <wp:extent cx="2108021" cy="2880000"/>
                  <wp:effectExtent l="19050" t="0" r="6529" b="0"/>
                  <wp:docPr id="27" name="obrázek 5" descr="C:\Users\Daja\Desktop\Diplomka\Fotky DP\P100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ja\Desktop\Diplomka\Fotky DP\P1000650.JPG"/>
                          <pic:cNvPicPr>
                            <a:picLocks noChangeAspect="1" noChangeArrowheads="1"/>
                          </pic:cNvPicPr>
                        </pic:nvPicPr>
                        <pic:blipFill>
                          <a:blip r:embed="rId74" cstate="print"/>
                          <a:srcRect/>
                          <a:stretch>
                            <a:fillRect/>
                          </a:stretch>
                        </pic:blipFill>
                        <pic:spPr bwMode="auto">
                          <a:xfrm>
                            <a:off x="0" y="0"/>
                            <a:ext cx="2108021" cy="2880000"/>
                          </a:xfrm>
                          <a:prstGeom prst="rect">
                            <a:avLst/>
                          </a:prstGeom>
                          <a:noFill/>
                          <a:ln w="9525">
                            <a:noFill/>
                            <a:miter lim="800000"/>
                            <a:headEnd/>
                            <a:tailEnd/>
                          </a:ln>
                        </pic:spPr>
                      </pic:pic>
                    </a:graphicData>
                  </a:graphic>
                </wp:inline>
              </w:drawing>
            </w:r>
          </w:p>
          <w:p w:rsidR="00C2587F" w:rsidRPr="00C2587F" w:rsidRDefault="00C2587F" w:rsidP="003D68E0">
            <w:pPr>
              <w:pStyle w:val="Titulek"/>
              <w:rPr>
                <w:rFonts w:asciiTheme="minorHAnsi" w:hAnsiTheme="minorHAnsi"/>
                <w:color w:val="auto"/>
                <w:sz w:val="28"/>
                <w:szCs w:val="28"/>
              </w:rPr>
            </w:pPr>
            <w:r w:rsidRPr="00C2587F">
              <w:rPr>
                <w:rFonts w:asciiTheme="minorHAnsi" w:hAnsiTheme="minorHAnsi"/>
                <w:color w:val="auto"/>
              </w:rPr>
              <w:t>Obr. 13:  Válec umístěný v teplé vodě – dým uniká ven</w:t>
            </w:r>
          </w:p>
        </w:tc>
      </w:tr>
      <w:tr w:rsidR="00C2587F" w:rsidRPr="00C2587F" w:rsidTr="00F85AE4">
        <w:trPr>
          <w:trHeight w:val="78"/>
        </w:trPr>
        <w:tc>
          <w:tcPr>
            <w:tcW w:w="10456"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Pozorování:</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Z válce, který </w:t>
            </w:r>
            <w:proofErr w:type="gramStart"/>
            <w:r w:rsidRPr="00C2587F">
              <w:rPr>
                <w:rFonts w:asciiTheme="minorHAnsi" w:hAnsiTheme="minorHAnsi"/>
                <w:sz w:val="24"/>
                <w:szCs w:val="24"/>
              </w:rPr>
              <w:t>je</w:t>
            </w:r>
            <w:proofErr w:type="gramEnd"/>
            <w:r w:rsidRPr="00C2587F">
              <w:rPr>
                <w:rFonts w:asciiTheme="minorHAnsi" w:hAnsiTheme="minorHAnsi"/>
                <w:sz w:val="24"/>
                <w:szCs w:val="24"/>
              </w:rPr>
              <w:t xml:space="preserve"> umístěn v teplé vodě cigaretový kouř uniká. Stoupá vzhůru a uniká ven z válce.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Ve druhém válci, který </w:t>
            </w:r>
            <w:proofErr w:type="gramStart"/>
            <w:r w:rsidRPr="00C2587F">
              <w:rPr>
                <w:rFonts w:asciiTheme="minorHAnsi" w:hAnsiTheme="minorHAnsi"/>
                <w:sz w:val="24"/>
                <w:szCs w:val="24"/>
              </w:rPr>
              <w:t>je</w:t>
            </w:r>
            <w:proofErr w:type="gramEnd"/>
            <w:r w:rsidRPr="00C2587F">
              <w:rPr>
                <w:rFonts w:asciiTheme="minorHAnsi" w:hAnsiTheme="minorHAnsi"/>
                <w:sz w:val="24"/>
                <w:szCs w:val="24"/>
              </w:rPr>
              <w:t xml:space="preserve"> v chladicí směsi </w:t>
            </w:r>
            <w:proofErr w:type="gramStart"/>
            <w:r w:rsidRPr="00C2587F">
              <w:rPr>
                <w:rFonts w:asciiTheme="minorHAnsi" w:hAnsiTheme="minorHAnsi"/>
                <w:sz w:val="24"/>
                <w:szCs w:val="24"/>
              </w:rPr>
              <w:t>se</w:t>
            </w:r>
            <w:proofErr w:type="gramEnd"/>
            <w:r w:rsidRPr="00C2587F">
              <w:rPr>
                <w:rFonts w:asciiTheme="minorHAnsi" w:hAnsiTheme="minorHAnsi"/>
                <w:sz w:val="24"/>
                <w:szCs w:val="24"/>
              </w:rPr>
              <w:t xml:space="preserve"> cigaretový kouř hromadí u dna. Zůstává u dna válce – nevychází ven jako u prvního válce.</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Tyto dva rozdílné jevy jsou způsobeny rozdílnými teplotami uvnitř obou válců.</w:t>
            </w: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9211"/>
      </w:tblGrid>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Smog je směs vodní páry, prachu a odpadní plynů (výfuky z automobilů, plyny z komínů elektráren, továren i domácností atd.), který vzniká při tzv. teplotní inverzi. Teplotní inverze nastává v případě, že vzduch v blízkosti Země má nižší teplotu než vzduch výše nad Zemí. Takovou situaci jsme demonstrovali v našem pokusu ve druhém válci, který byl umístěn v chladicí směsi. U dna válce byla nižší teplota než u jeho hrdla. Proto se cigaretový kouř hromadil u dna tohoto válce. Na rozdíl od válce v teplé vodě, ze kterého cigaretový kouř unikal ven.</w: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11"/>
              </w:numPr>
              <w:jc w:val="both"/>
              <w:rPr>
                <w:rFonts w:asciiTheme="minorHAnsi" w:hAnsiTheme="minorHAnsi"/>
                <w:sz w:val="24"/>
                <w:szCs w:val="24"/>
              </w:rPr>
            </w:pPr>
            <w:r w:rsidRPr="00C2587F">
              <w:rPr>
                <w:rFonts w:asciiTheme="minorHAnsi" w:hAnsiTheme="minorHAnsi"/>
                <w:sz w:val="24"/>
                <w:szCs w:val="24"/>
              </w:rPr>
              <w:t>Vysvětli, co to znamená, když je tzv. inverzní počasí – uveď příklad ze života. Jaké jsou dopady inverze na zdraví lidí.</w:t>
            </w:r>
          </w:p>
          <w:p w:rsidR="00C2587F" w:rsidRPr="00C2587F" w:rsidRDefault="00C2587F" w:rsidP="00E265BD">
            <w:pPr>
              <w:pStyle w:val="Odstavecseseznamem"/>
              <w:numPr>
                <w:ilvl w:val="0"/>
                <w:numId w:val="11"/>
              </w:numPr>
              <w:jc w:val="both"/>
              <w:rPr>
                <w:rFonts w:asciiTheme="minorHAnsi" w:hAnsiTheme="minorHAnsi"/>
                <w:sz w:val="24"/>
                <w:szCs w:val="24"/>
              </w:rPr>
            </w:pPr>
            <w:r w:rsidRPr="00C2587F">
              <w:rPr>
                <w:rFonts w:asciiTheme="minorHAnsi" w:hAnsiTheme="minorHAnsi"/>
                <w:sz w:val="24"/>
                <w:szCs w:val="24"/>
              </w:rPr>
              <w:t>Které znečišťující látky se nejčastěji vyskytují v ovzduší?</w:t>
            </w:r>
          </w:p>
          <w:p w:rsidR="00C2587F" w:rsidRPr="00C2587F" w:rsidRDefault="00C2587F" w:rsidP="00E265BD">
            <w:pPr>
              <w:pStyle w:val="Odstavecseseznamem"/>
              <w:numPr>
                <w:ilvl w:val="0"/>
                <w:numId w:val="11"/>
              </w:numPr>
              <w:jc w:val="both"/>
              <w:rPr>
                <w:rFonts w:asciiTheme="minorHAnsi" w:hAnsiTheme="minorHAnsi"/>
                <w:sz w:val="24"/>
                <w:szCs w:val="24"/>
              </w:rPr>
            </w:pPr>
            <w:r w:rsidRPr="00C2587F">
              <w:rPr>
                <w:rFonts w:asciiTheme="minorHAnsi" w:hAnsiTheme="minorHAnsi"/>
                <w:sz w:val="24"/>
                <w:szCs w:val="24"/>
              </w:rPr>
              <w:t xml:space="preserve">Jaký mají vliv tyto látky, které znečišťují ovzduší na člověka, jiné organismy </w:t>
            </w:r>
            <w:r w:rsidRPr="00C2587F">
              <w:rPr>
                <w:rFonts w:asciiTheme="minorHAnsi" w:hAnsiTheme="minorHAnsi"/>
                <w:sz w:val="24"/>
                <w:szCs w:val="24"/>
              </w:rPr>
              <w:br/>
              <w:t xml:space="preserve">a životní prostředí? </w:t>
            </w:r>
          </w:p>
          <w:p w:rsidR="00C2587F" w:rsidRPr="00C2587F" w:rsidRDefault="00C2587F" w:rsidP="00E265BD">
            <w:pPr>
              <w:pStyle w:val="Odstavecseseznamem"/>
              <w:numPr>
                <w:ilvl w:val="0"/>
                <w:numId w:val="11"/>
              </w:numPr>
              <w:jc w:val="both"/>
              <w:rPr>
                <w:rFonts w:asciiTheme="minorHAnsi" w:hAnsiTheme="minorHAnsi"/>
                <w:sz w:val="24"/>
                <w:szCs w:val="24"/>
              </w:rPr>
            </w:pPr>
            <w:r w:rsidRPr="00C2587F">
              <w:rPr>
                <w:rFonts w:asciiTheme="minorHAnsi" w:hAnsiTheme="minorHAnsi"/>
                <w:sz w:val="24"/>
                <w:szCs w:val="24"/>
              </w:rPr>
              <w:t>Co je to smog?</w:t>
            </w:r>
          </w:p>
          <w:p w:rsidR="00C2587F" w:rsidRPr="00C2587F" w:rsidRDefault="00C2587F" w:rsidP="00E265BD">
            <w:pPr>
              <w:pStyle w:val="Odstavecseseznamem"/>
              <w:numPr>
                <w:ilvl w:val="0"/>
                <w:numId w:val="11"/>
              </w:numPr>
              <w:jc w:val="both"/>
              <w:rPr>
                <w:rFonts w:asciiTheme="minorHAnsi" w:hAnsiTheme="minorHAnsi"/>
                <w:i/>
                <w:sz w:val="24"/>
                <w:szCs w:val="24"/>
              </w:rPr>
            </w:pPr>
            <w:r w:rsidRPr="00C2587F">
              <w:rPr>
                <w:rFonts w:asciiTheme="minorHAnsi" w:hAnsiTheme="minorHAnsi"/>
                <w:sz w:val="24"/>
                <w:szCs w:val="24"/>
              </w:rPr>
              <w:t>Jaké typy smogu známe?</w:t>
            </w:r>
          </w:p>
          <w:p w:rsidR="00C2587F" w:rsidRPr="00C2587F" w:rsidRDefault="00C2587F" w:rsidP="00E265BD">
            <w:pPr>
              <w:pStyle w:val="Odstavecseseznamem"/>
              <w:numPr>
                <w:ilvl w:val="0"/>
                <w:numId w:val="11"/>
              </w:numPr>
              <w:jc w:val="both"/>
              <w:rPr>
                <w:rFonts w:asciiTheme="minorHAnsi" w:hAnsiTheme="minorHAnsi"/>
                <w:sz w:val="24"/>
                <w:szCs w:val="24"/>
              </w:rPr>
            </w:pPr>
            <w:r w:rsidRPr="00C2587F">
              <w:rPr>
                <w:rFonts w:asciiTheme="minorHAnsi" w:hAnsiTheme="minorHAnsi"/>
                <w:sz w:val="24"/>
                <w:szCs w:val="24"/>
              </w:rPr>
              <w:t>Jaké jsou zdroje smogu? Vyjmenuj alespoň dva.</w:t>
            </w:r>
          </w:p>
        </w:tc>
      </w:tr>
    </w:tbl>
    <w:p w:rsidR="00C2587F" w:rsidRPr="00C2587F" w:rsidRDefault="00C2587F" w:rsidP="00C2587F">
      <w:pPr>
        <w:pStyle w:val="Zkladntext2"/>
        <w:jc w:val="center"/>
        <w:rPr>
          <w:rFonts w:asciiTheme="minorHAnsi" w:hAnsiTheme="minorHAnsi"/>
          <w:b/>
          <w:sz w:val="36"/>
          <w:szCs w:val="36"/>
        </w:rPr>
      </w:pPr>
    </w:p>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6.</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OXID UHLIČITÝ</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zeměpis, chemie</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10 min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 xml:space="preserve">Ročník, učivo: </w:t>
            </w:r>
            <w:r w:rsidRPr="00C2587F">
              <w:rPr>
                <w:rFonts w:asciiTheme="minorHAnsi" w:hAnsiTheme="minorHAnsi"/>
                <w:sz w:val="24"/>
                <w:szCs w:val="24"/>
              </w:rPr>
              <w:t xml:space="preserve">8. ročník, anorganické sloučeniny – OXIDY </w:t>
            </w:r>
          </w:p>
          <w:p w:rsidR="00C2587F" w:rsidRPr="00C2587F" w:rsidRDefault="00C2587F" w:rsidP="003D68E0">
            <w:pPr>
              <w:rPr>
                <w:rFonts w:asciiTheme="minorHAnsi" w:hAnsiTheme="minorHAnsi"/>
                <w:b/>
                <w:sz w:val="28"/>
                <w:szCs w:val="28"/>
                <w:u w:val="single"/>
              </w:rPr>
            </w:pPr>
            <w:r w:rsidRPr="00C2587F">
              <w:rPr>
                <w:rFonts w:asciiTheme="minorHAnsi" w:hAnsiTheme="minorHAnsi"/>
                <w:sz w:val="24"/>
                <w:szCs w:val="24"/>
              </w:rPr>
              <w:t xml:space="preserve">                              9. ročník, CHEMIE A SPOLEČNOST (životní prostředí a zdraví člověka)</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Anorganické sloučeniny – OXIDY, KYSELINY</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Biologie rostlin – VÝZNAM ROSTLIN A JEJICH OCHRANA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                              Základy ekologie – OCHRANA PŘÍRODY A ŽIVOTNÍ PROSTŘEDÍ</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Zeměpis</w:t>
            </w:r>
          </w:p>
          <w:p w:rsidR="00C2587F" w:rsidRPr="00C2587F" w:rsidRDefault="00C2587F" w:rsidP="003D68E0">
            <w:pPr>
              <w:rPr>
                <w:rFonts w:asciiTheme="minorHAnsi" w:hAnsiTheme="minorHAnsi"/>
                <w:b/>
                <w:sz w:val="28"/>
                <w:szCs w:val="28"/>
                <w:u w:val="single"/>
              </w:rPr>
            </w:pPr>
            <w:r w:rsidRPr="00C2587F">
              <w:rPr>
                <w:rFonts w:asciiTheme="minorHAnsi" w:hAnsiTheme="minorHAnsi"/>
                <w:sz w:val="24"/>
                <w:szCs w:val="24"/>
              </w:rPr>
              <w:t>Vzdělávací obsah: Životní prostředí – VZTAH PŘÍRODA A SPOLEČNOST</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sz w:val="24"/>
                <w:szCs w:val="24"/>
              </w:rPr>
              <w:t xml:space="preserve"> Pokusem si žáci (studenti) ověří základní vlastnosti oxidu uhličitého, laboratorně si ho připraví a uvědomí si jeho dopad na životní prostředí a souvislost se skleníkovým efektem.</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vertAlign w:val="superscript"/>
              </w:rPr>
            </w:pPr>
            <w:r w:rsidRPr="00C2587F">
              <w:rPr>
                <w:rFonts w:asciiTheme="minorHAnsi" w:hAnsiTheme="minorHAnsi"/>
                <w:b/>
                <w:sz w:val="28"/>
                <w:szCs w:val="28"/>
                <w:u w:val="single"/>
              </w:rPr>
              <w:t>Pomůcky:</w:t>
            </w:r>
            <w:r w:rsidRPr="00C2587F">
              <w:rPr>
                <w:rFonts w:asciiTheme="minorHAnsi" w:hAnsiTheme="minorHAnsi"/>
                <w:b/>
                <w:sz w:val="28"/>
                <w:szCs w:val="28"/>
              </w:rPr>
              <w:t xml:space="preserve"> </w:t>
            </w:r>
            <w:r w:rsidRPr="00C2587F">
              <w:rPr>
                <w:rFonts w:asciiTheme="minorHAnsi" w:hAnsiTheme="minorHAnsi"/>
                <w:sz w:val="24"/>
                <w:szCs w:val="24"/>
              </w:rPr>
              <w:t>kuželová baňka s bočním odvodem, zátka s otvorem, dělící nálevka, pryžová hadička, skleněná trubička, kádinka 250 cm</w:t>
            </w:r>
            <w:r w:rsidRPr="00C2587F">
              <w:rPr>
                <w:rFonts w:asciiTheme="minorHAnsi" w:hAnsiTheme="minorHAnsi"/>
                <w:sz w:val="24"/>
                <w:szCs w:val="24"/>
                <w:vertAlign w:val="superscript"/>
              </w:rPr>
              <w:t>3</w:t>
            </w:r>
            <w:r w:rsidRPr="00C2587F">
              <w:rPr>
                <w:rFonts w:asciiTheme="minorHAnsi" w:hAnsiTheme="minorHAnsi"/>
                <w:sz w:val="24"/>
                <w:szCs w:val="24"/>
              </w:rPr>
              <w:t>, drátek, dortová svíčka, špejle, odměrný válec 1000 cm</w:t>
            </w:r>
            <w:r w:rsidRPr="00C2587F">
              <w:rPr>
                <w:rFonts w:asciiTheme="minorHAnsi" w:hAnsiTheme="minorHAnsi"/>
                <w:sz w:val="24"/>
                <w:szCs w:val="24"/>
                <w:vertAlign w:val="superscript"/>
              </w:rPr>
              <w:t>3</w:t>
            </w:r>
          </w:p>
        </w:tc>
      </w:tr>
      <w:tr w:rsidR="00C2587F" w:rsidRPr="00C2587F" w:rsidTr="003D68E0">
        <w:tc>
          <w:tcPr>
            <w:tcW w:w="9211"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Chemikálie:</w:t>
            </w:r>
            <w:r w:rsidRPr="00C2587F">
              <w:rPr>
                <w:rFonts w:asciiTheme="minorHAnsi" w:hAnsiTheme="minorHAnsi"/>
                <w:sz w:val="24"/>
                <w:szCs w:val="24"/>
              </w:rPr>
              <w:t xml:space="preserve"> uhličitan vápenatý CaCO</w:t>
            </w:r>
            <w:r w:rsidRPr="00C2587F">
              <w:rPr>
                <w:rFonts w:asciiTheme="minorHAnsi" w:hAnsiTheme="minorHAnsi"/>
                <w:sz w:val="24"/>
                <w:szCs w:val="24"/>
                <w:vertAlign w:val="subscript"/>
              </w:rPr>
              <w:t>3</w:t>
            </w:r>
            <w:r w:rsidRPr="00C2587F">
              <w:rPr>
                <w:rFonts w:asciiTheme="minorHAnsi" w:hAnsiTheme="minorHAnsi"/>
                <w:sz w:val="24"/>
                <w:szCs w:val="24"/>
              </w:rPr>
              <w:t xml:space="preserve">, kyselina chlorovodíková </w:t>
            </w:r>
            <w:proofErr w:type="spellStart"/>
            <w:r w:rsidRPr="00C2587F">
              <w:rPr>
                <w:rFonts w:asciiTheme="minorHAnsi" w:hAnsiTheme="minorHAnsi"/>
                <w:sz w:val="24"/>
                <w:szCs w:val="24"/>
              </w:rPr>
              <w:t>HCl</w:t>
            </w:r>
            <w:proofErr w:type="spellEnd"/>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Oxid uhličitý CO</w:t>
            </w:r>
            <w:r w:rsidRPr="00C2587F">
              <w:rPr>
                <w:rFonts w:asciiTheme="minorHAnsi" w:hAnsiTheme="minorHAnsi"/>
                <w:b/>
                <w:sz w:val="24"/>
                <w:szCs w:val="24"/>
                <w:vertAlign w:val="subscript"/>
              </w:rPr>
              <w:t>2</w:t>
            </w:r>
            <w:r w:rsidRPr="00C2587F">
              <w:rPr>
                <w:rFonts w:asciiTheme="minorHAnsi" w:hAnsiTheme="minorHAnsi"/>
                <w:b/>
                <w:sz w:val="24"/>
                <w:szCs w:val="24"/>
              </w:rPr>
              <w:t xml:space="preserve">: </w:t>
            </w:r>
            <w:r w:rsidRPr="00C2587F">
              <w:rPr>
                <w:rFonts w:asciiTheme="minorHAnsi" w:hAnsiTheme="minorHAnsi"/>
                <w:sz w:val="24"/>
                <w:szCs w:val="24"/>
              </w:rPr>
              <w:t xml:space="preserve">Je to bezbarvý lehce zkapalnitelný plyn, bez chuti a zápachu. Vzniká při dokonalém spalování uhlíku za dostatečného přístupu vzduchu, při dýchání, tlení, hnití </w:t>
            </w:r>
            <w:r w:rsidRPr="00C2587F">
              <w:rPr>
                <w:rFonts w:asciiTheme="minorHAnsi" w:hAnsiTheme="minorHAnsi"/>
                <w:sz w:val="24"/>
                <w:szCs w:val="24"/>
              </w:rPr>
              <w:br/>
              <w:t xml:space="preserve">a kvašení. Přepravuje se v ocelových lahvích označených černým pruhem. Oxid uhličitý je slabé oxidační činidlo. Jeho ochlazením vzniká pevný oxid uhličitý tzv. </w:t>
            </w:r>
            <w:r w:rsidRPr="00C2587F">
              <w:rPr>
                <w:rFonts w:asciiTheme="minorHAnsi" w:hAnsiTheme="minorHAnsi"/>
                <w:b/>
                <w:sz w:val="24"/>
                <w:szCs w:val="24"/>
              </w:rPr>
              <w:t xml:space="preserve">suchý led. </w:t>
            </w:r>
            <w:r w:rsidRPr="00C2587F">
              <w:rPr>
                <w:rFonts w:asciiTheme="minorHAnsi" w:hAnsiTheme="minorHAnsi"/>
                <w:sz w:val="24"/>
                <w:szCs w:val="24"/>
              </w:rPr>
              <w:t>Připravuje se reakcí uhličitanů se silnými kyselinami nebo jejich tepelným rozkladem: CaCO</w:t>
            </w:r>
            <w:r w:rsidRPr="00C2587F">
              <w:rPr>
                <w:rFonts w:asciiTheme="minorHAnsi" w:hAnsiTheme="minorHAnsi"/>
                <w:sz w:val="24"/>
                <w:szCs w:val="24"/>
                <w:vertAlign w:val="subscript"/>
              </w:rPr>
              <w:t>3</w:t>
            </w:r>
            <w:r w:rsidRPr="00C2587F">
              <w:rPr>
                <w:rFonts w:asciiTheme="minorHAnsi" w:hAnsiTheme="minorHAnsi"/>
                <w:sz w:val="24"/>
                <w:szCs w:val="24"/>
              </w:rPr>
              <w:t xml:space="preserve"> + 2HCl → CaCl</w:t>
            </w:r>
            <w:r w:rsidRPr="00C2587F">
              <w:rPr>
                <w:rFonts w:asciiTheme="minorHAnsi" w:hAnsiTheme="minorHAnsi"/>
                <w:sz w:val="24"/>
                <w:szCs w:val="24"/>
                <w:vertAlign w:val="subscript"/>
              </w:rPr>
              <w:t xml:space="preserve">2 </w:t>
            </w:r>
            <w:r w:rsidRPr="00C2587F">
              <w:rPr>
                <w:rFonts w:asciiTheme="minorHAnsi" w:hAnsiTheme="minorHAnsi"/>
                <w:sz w:val="24"/>
                <w:szCs w:val="24"/>
              </w:rPr>
              <w:t>+ CO</w:t>
            </w:r>
            <w:r w:rsidRPr="00C2587F">
              <w:rPr>
                <w:rFonts w:asciiTheme="minorHAnsi" w:hAnsiTheme="minorHAnsi"/>
                <w:sz w:val="24"/>
                <w:szCs w:val="24"/>
                <w:vertAlign w:val="subscript"/>
              </w:rPr>
              <w:t>2</w:t>
            </w:r>
            <w:r w:rsidRPr="00C2587F">
              <w:rPr>
                <w:rFonts w:asciiTheme="minorHAnsi" w:hAnsiTheme="minorHAnsi"/>
                <w:sz w:val="24"/>
                <w:szCs w:val="24"/>
              </w:rPr>
              <w:t xml:space="preserve"> + 2H</w:t>
            </w:r>
            <w:r w:rsidRPr="00C2587F">
              <w:rPr>
                <w:rFonts w:asciiTheme="minorHAnsi" w:hAnsiTheme="minorHAnsi"/>
                <w:sz w:val="24"/>
                <w:szCs w:val="24"/>
                <w:vertAlign w:val="subscript"/>
              </w:rPr>
              <w:t>2</w:t>
            </w:r>
            <w:r w:rsidRPr="00C2587F">
              <w:rPr>
                <w:rFonts w:asciiTheme="minorHAnsi" w:hAnsiTheme="minorHAnsi"/>
                <w:sz w:val="24"/>
                <w:szCs w:val="24"/>
              </w:rPr>
              <w:t>O</w:t>
            </w:r>
          </w:p>
          <w:p w:rsidR="00C2587F" w:rsidRPr="00C2587F" w:rsidRDefault="00C2587F" w:rsidP="003D68E0">
            <w:pPr>
              <w:jc w:val="both"/>
              <w:rPr>
                <w:rFonts w:asciiTheme="minorHAnsi" w:hAnsiTheme="minorHAnsi"/>
                <w:sz w:val="24"/>
                <w:szCs w:val="24"/>
                <w:vertAlign w:val="subscript"/>
              </w:rPr>
            </w:pPr>
            <w:r w:rsidRPr="00C2587F">
              <w:rPr>
                <w:rFonts w:asciiTheme="minorHAnsi" w:hAnsiTheme="minorHAnsi"/>
                <w:sz w:val="24"/>
                <w:szCs w:val="24"/>
              </w:rPr>
              <w:t>CaCO</w:t>
            </w:r>
            <w:r w:rsidRPr="00C2587F">
              <w:rPr>
                <w:rFonts w:asciiTheme="minorHAnsi" w:hAnsiTheme="minorHAnsi"/>
                <w:sz w:val="24"/>
                <w:szCs w:val="24"/>
                <w:vertAlign w:val="subscript"/>
              </w:rPr>
              <w:t>3</w:t>
            </w:r>
            <w:r w:rsidRPr="00C2587F">
              <w:rPr>
                <w:rFonts w:asciiTheme="minorHAnsi" w:hAnsiTheme="minorHAnsi"/>
                <w:sz w:val="24"/>
                <w:szCs w:val="24"/>
              </w:rPr>
              <w:t xml:space="preserve"> → </w:t>
            </w:r>
            <w:proofErr w:type="spellStart"/>
            <w:r w:rsidRPr="00C2587F">
              <w:rPr>
                <w:rFonts w:asciiTheme="minorHAnsi" w:hAnsiTheme="minorHAnsi"/>
                <w:sz w:val="24"/>
                <w:szCs w:val="24"/>
              </w:rPr>
              <w:t>CaO</w:t>
            </w:r>
            <w:proofErr w:type="spellEnd"/>
            <w:r w:rsidRPr="00C2587F">
              <w:rPr>
                <w:rFonts w:asciiTheme="minorHAnsi" w:hAnsiTheme="minorHAnsi"/>
                <w:sz w:val="24"/>
                <w:szCs w:val="24"/>
              </w:rPr>
              <w:t xml:space="preserve"> + CO</w:t>
            </w:r>
            <w:r w:rsidRPr="00C2587F">
              <w:rPr>
                <w:rFonts w:asciiTheme="minorHAnsi" w:hAnsiTheme="minorHAnsi"/>
                <w:sz w:val="24"/>
                <w:szCs w:val="24"/>
                <w:vertAlign w:val="subscript"/>
              </w:rPr>
              <w:t>2</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V praxi se používá k výrobě nápojů, cukru, sody, kapalný se pak používá jako náplň do sněhových hasicích přístrojů. Jeho rozpuštěním ve vodě vzniká slabá </w:t>
            </w:r>
            <w:r w:rsidRPr="00C2587F">
              <w:rPr>
                <w:rFonts w:asciiTheme="minorHAnsi" w:hAnsiTheme="minorHAnsi"/>
                <w:b/>
                <w:sz w:val="24"/>
                <w:szCs w:val="24"/>
              </w:rPr>
              <w:t xml:space="preserve">kyselina uhličitá.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Oxid uhličitý je konečným produktem spalování všech organických látek. Jeho zvýšené množství v atmosféře způsobuje </w:t>
            </w:r>
            <w:r w:rsidRPr="00C2587F">
              <w:rPr>
                <w:rFonts w:asciiTheme="minorHAnsi" w:hAnsiTheme="minorHAnsi"/>
                <w:b/>
                <w:sz w:val="24"/>
                <w:szCs w:val="24"/>
              </w:rPr>
              <w:t xml:space="preserve">skleníkový efekt, </w:t>
            </w:r>
            <w:r w:rsidRPr="00C2587F">
              <w:rPr>
                <w:rFonts w:asciiTheme="minorHAnsi" w:hAnsiTheme="minorHAnsi"/>
                <w:sz w:val="24"/>
                <w:szCs w:val="24"/>
              </w:rPr>
              <w:t xml:space="preserve">který má za následek zvyšování teploty povrchu Země. Oxid uhličitý patří mezi tzv. </w:t>
            </w:r>
            <w:r w:rsidRPr="00C2587F">
              <w:rPr>
                <w:rFonts w:asciiTheme="minorHAnsi" w:hAnsiTheme="minorHAnsi"/>
                <w:b/>
                <w:sz w:val="24"/>
                <w:szCs w:val="24"/>
              </w:rPr>
              <w:t xml:space="preserve">skleníkové plyny. </w:t>
            </w:r>
            <w:r w:rsidRPr="00C2587F">
              <w:rPr>
                <w:rFonts w:asciiTheme="minorHAnsi" w:hAnsiTheme="minorHAnsi"/>
                <w:sz w:val="24"/>
                <w:szCs w:val="24"/>
              </w:rPr>
              <w:t>[16]</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Kyselina chlorovodíková: </w:t>
            </w:r>
            <w:r w:rsidRPr="00C2587F">
              <w:rPr>
                <w:rFonts w:asciiTheme="minorHAnsi" w:hAnsiTheme="minorHAnsi"/>
                <w:sz w:val="24"/>
                <w:szCs w:val="24"/>
              </w:rPr>
              <w:t>Má intenzivní místní dráždivé účinky. Způsobuje těžké popáleniny. Při požití způsobuje poleptání zažívacího traktu. Malé množství způsobuje palčivou bolest, sevření hrdla a zvracení. Větší dávky způsobují rozsáhlou destrukci, perforaci žaludku a smrt. Při kontaktu s pokožkou způsobuje těžké a bolestivé poleptání. Při zasažení očí způsobuje velmi vážné popáleniny, způsobuje slzení a poranění očních spojivek, hrozí také ztráta zraku. Při nadýchání dochází k poleptání dýchacích cest, nosní a ústní sliznice. Může dojít k dočasné ztrátě hlasu. Je to velmi nebezpečná látka pro člověka i pro životní prostředí.</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Iridac</w:t>
            </w:r>
            <w:proofErr w:type="spellEnd"/>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Oxid uhličitý: </w:t>
            </w:r>
            <w:r w:rsidRPr="00C2587F">
              <w:rPr>
                <w:rFonts w:asciiTheme="minorHAnsi" w:hAnsiTheme="minorHAnsi"/>
                <w:sz w:val="24"/>
                <w:szCs w:val="24"/>
              </w:rPr>
              <w:t>Při 10 objemových procentech CO</w:t>
            </w:r>
            <w:r w:rsidRPr="00C2587F">
              <w:rPr>
                <w:rFonts w:asciiTheme="minorHAnsi" w:hAnsiTheme="minorHAnsi"/>
                <w:sz w:val="24"/>
                <w:szCs w:val="24"/>
                <w:vertAlign w:val="subscript"/>
              </w:rPr>
              <w:t>2</w:t>
            </w:r>
            <w:r w:rsidRPr="00C2587F">
              <w:rPr>
                <w:rFonts w:asciiTheme="minorHAnsi" w:hAnsiTheme="minorHAnsi"/>
                <w:sz w:val="24"/>
                <w:szCs w:val="24"/>
              </w:rPr>
              <w:t xml:space="preserve"> dochází k ochrnutí dýchání. Vysoké koncentrace způsobují dušení až ztrátu vědomí. Při kontaktu s tuhým CO</w:t>
            </w:r>
            <w:r w:rsidRPr="00C2587F">
              <w:rPr>
                <w:rFonts w:asciiTheme="minorHAnsi" w:hAnsiTheme="minorHAnsi"/>
                <w:sz w:val="24"/>
                <w:szCs w:val="24"/>
                <w:vertAlign w:val="subscript"/>
              </w:rPr>
              <w:t>2</w:t>
            </w:r>
            <w:r w:rsidRPr="00C2587F">
              <w:rPr>
                <w:rFonts w:asciiTheme="minorHAnsi" w:hAnsiTheme="minorHAnsi"/>
                <w:sz w:val="24"/>
                <w:szCs w:val="24"/>
              </w:rPr>
              <w:t xml:space="preserve"> (suchý led) </w:t>
            </w:r>
            <w:r w:rsidRPr="00C2587F">
              <w:rPr>
                <w:rFonts w:asciiTheme="minorHAnsi" w:hAnsiTheme="minorHAnsi"/>
                <w:sz w:val="24"/>
                <w:szCs w:val="24"/>
              </w:rPr>
              <w:lastRenderedPageBreak/>
              <w:t>dochází k místnímu omrznutí (teplota -78 °C).</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Asanox</w:t>
            </w:r>
            <w:proofErr w:type="spellEnd"/>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Uhličitan vápenatý: </w:t>
            </w:r>
            <w:r w:rsidRPr="00C2587F">
              <w:rPr>
                <w:rFonts w:asciiTheme="minorHAnsi" w:hAnsiTheme="minorHAnsi"/>
                <w:sz w:val="24"/>
                <w:szCs w:val="24"/>
              </w:rPr>
              <w:t>Není nebezpečnou látkou. Toxikologické účinky látky nejsou známy.</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Iribas</w:t>
            </w:r>
            <w:proofErr w:type="spellEnd"/>
            <w:r w:rsidRPr="00C2587F">
              <w:rPr>
                <w:rFonts w:asciiTheme="minorHAnsi" w:hAnsiTheme="minorHAnsi"/>
                <w:sz w:val="24"/>
                <w:szCs w:val="24"/>
              </w:rPr>
              <w:t xml:space="preserve"> </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Chemické rovnice:</w:t>
            </w:r>
          </w:p>
          <w:p w:rsidR="00C2587F" w:rsidRPr="00C2587F" w:rsidRDefault="00C2587F" w:rsidP="003D68E0">
            <w:pPr>
              <w:jc w:val="center"/>
              <w:rPr>
                <w:rFonts w:asciiTheme="minorHAnsi" w:hAnsiTheme="minorHAnsi"/>
                <w:sz w:val="24"/>
                <w:szCs w:val="24"/>
              </w:rPr>
            </w:pPr>
            <w:r w:rsidRPr="00C2587F">
              <w:rPr>
                <w:rFonts w:asciiTheme="minorHAnsi" w:hAnsiTheme="minorHAnsi"/>
                <w:sz w:val="24"/>
                <w:szCs w:val="24"/>
              </w:rPr>
              <w:t>CaCO</w:t>
            </w:r>
            <w:r w:rsidRPr="00C2587F">
              <w:rPr>
                <w:rFonts w:asciiTheme="minorHAnsi" w:hAnsiTheme="minorHAnsi"/>
                <w:sz w:val="24"/>
                <w:szCs w:val="24"/>
                <w:vertAlign w:val="subscript"/>
              </w:rPr>
              <w:t>3</w:t>
            </w:r>
            <w:r w:rsidRPr="00C2587F">
              <w:rPr>
                <w:rFonts w:asciiTheme="minorHAnsi" w:hAnsiTheme="minorHAnsi"/>
                <w:sz w:val="24"/>
                <w:szCs w:val="24"/>
              </w:rPr>
              <w:t xml:space="preserve"> + 2 </w:t>
            </w:r>
            <w:proofErr w:type="spellStart"/>
            <w:r w:rsidRPr="00C2587F">
              <w:rPr>
                <w:rFonts w:asciiTheme="minorHAnsi" w:hAnsiTheme="minorHAnsi"/>
                <w:sz w:val="24"/>
                <w:szCs w:val="24"/>
              </w:rPr>
              <w:t>HCl</w:t>
            </w:r>
            <w:proofErr w:type="spellEnd"/>
            <w:r w:rsidRPr="00C2587F">
              <w:rPr>
                <w:rFonts w:asciiTheme="minorHAnsi" w:hAnsiTheme="minorHAnsi"/>
                <w:sz w:val="24"/>
                <w:szCs w:val="24"/>
              </w:rPr>
              <w:t xml:space="preserve"> → CaCl</w:t>
            </w:r>
            <w:r w:rsidRPr="00C2587F">
              <w:rPr>
                <w:rFonts w:asciiTheme="minorHAnsi" w:hAnsiTheme="minorHAnsi"/>
                <w:sz w:val="24"/>
                <w:szCs w:val="24"/>
                <w:vertAlign w:val="subscript"/>
              </w:rPr>
              <w:t xml:space="preserve">2 </w:t>
            </w:r>
            <w:r w:rsidRPr="00C2587F">
              <w:rPr>
                <w:rFonts w:asciiTheme="minorHAnsi" w:hAnsiTheme="minorHAnsi"/>
                <w:sz w:val="24"/>
                <w:szCs w:val="24"/>
              </w:rPr>
              <w:t>+ CO</w:t>
            </w:r>
            <w:r w:rsidRPr="00C2587F">
              <w:rPr>
                <w:rFonts w:asciiTheme="minorHAnsi" w:hAnsiTheme="minorHAnsi"/>
                <w:sz w:val="24"/>
                <w:szCs w:val="24"/>
                <w:vertAlign w:val="subscript"/>
              </w:rPr>
              <w:t>2</w:t>
            </w:r>
            <w:r w:rsidRPr="00C2587F">
              <w:rPr>
                <w:rFonts w:asciiTheme="minorHAnsi" w:hAnsiTheme="minorHAnsi"/>
                <w:sz w:val="24"/>
                <w:szCs w:val="24"/>
              </w:rPr>
              <w:t xml:space="preserve"> + 2H</w:t>
            </w:r>
            <w:r w:rsidRPr="00C2587F">
              <w:rPr>
                <w:rFonts w:asciiTheme="minorHAnsi" w:hAnsiTheme="minorHAnsi"/>
                <w:sz w:val="24"/>
                <w:szCs w:val="24"/>
                <w:vertAlign w:val="subscript"/>
              </w:rPr>
              <w:t>2</w:t>
            </w:r>
            <w:r w:rsidRPr="00C2587F">
              <w:rPr>
                <w:rFonts w:asciiTheme="minorHAnsi" w:hAnsiTheme="minorHAnsi"/>
                <w:sz w:val="24"/>
                <w:szCs w:val="24"/>
              </w:rPr>
              <w:t>O</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12"/>
              </w:numPr>
              <w:jc w:val="both"/>
              <w:rPr>
                <w:rFonts w:asciiTheme="minorHAnsi" w:hAnsiTheme="minorHAnsi"/>
                <w:sz w:val="24"/>
                <w:szCs w:val="24"/>
              </w:rPr>
            </w:pPr>
            <w:r w:rsidRPr="00C2587F">
              <w:rPr>
                <w:rFonts w:asciiTheme="minorHAnsi" w:hAnsiTheme="minorHAnsi"/>
                <w:sz w:val="24"/>
                <w:szCs w:val="24"/>
              </w:rPr>
              <w:t>Z dortové svíčky ukrojíme 3 kusy dlouhé asi 1 cm a sloupneme z horní části vosk, abychom upravili knoty k hoření.</w:t>
            </w:r>
          </w:p>
          <w:p w:rsidR="00C2587F" w:rsidRPr="00C2587F" w:rsidRDefault="00C2587F" w:rsidP="00E265BD">
            <w:pPr>
              <w:pStyle w:val="Odstavecseseznamem"/>
              <w:numPr>
                <w:ilvl w:val="0"/>
                <w:numId w:val="12"/>
              </w:numPr>
              <w:jc w:val="both"/>
              <w:rPr>
                <w:rFonts w:asciiTheme="minorHAnsi" w:hAnsiTheme="minorHAnsi"/>
                <w:sz w:val="24"/>
                <w:szCs w:val="24"/>
              </w:rPr>
            </w:pPr>
            <w:r w:rsidRPr="00C2587F">
              <w:rPr>
                <w:rFonts w:asciiTheme="minorHAnsi" w:hAnsiTheme="minorHAnsi"/>
                <w:sz w:val="24"/>
                <w:szCs w:val="24"/>
              </w:rPr>
              <w:t>Svíčky upevníme na drátek tak, aby první byla u dna, druhá ve středu a třetí v horní části odměrného válce.</w:t>
            </w:r>
          </w:p>
          <w:p w:rsidR="00C2587F" w:rsidRPr="00C2587F" w:rsidRDefault="00C2587F" w:rsidP="00E265BD">
            <w:pPr>
              <w:pStyle w:val="Odstavecseseznamem"/>
              <w:numPr>
                <w:ilvl w:val="0"/>
                <w:numId w:val="12"/>
              </w:numPr>
              <w:jc w:val="both"/>
              <w:rPr>
                <w:rFonts w:asciiTheme="minorHAnsi" w:hAnsiTheme="minorHAnsi"/>
                <w:sz w:val="24"/>
                <w:szCs w:val="24"/>
              </w:rPr>
            </w:pPr>
            <w:r w:rsidRPr="00C2587F">
              <w:rPr>
                <w:rFonts w:asciiTheme="minorHAnsi" w:hAnsiTheme="minorHAnsi"/>
                <w:sz w:val="24"/>
                <w:szCs w:val="24"/>
              </w:rPr>
              <w:t>Připravíme si vyvíjecí aparaturu z kuželové baňky s bočním odvodem, dělící nálevky, skleněné trubičky a pryžové hadičky (podle obrázku 2).</w:t>
            </w:r>
          </w:p>
          <w:p w:rsidR="00C2587F" w:rsidRPr="00C2587F" w:rsidRDefault="00C2587F" w:rsidP="00E265BD">
            <w:pPr>
              <w:pStyle w:val="Odstavecseseznamem"/>
              <w:numPr>
                <w:ilvl w:val="0"/>
                <w:numId w:val="12"/>
              </w:numPr>
              <w:jc w:val="both"/>
              <w:rPr>
                <w:rFonts w:asciiTheme="minorHAnsi" w:hAnsiTheme="minorHAnsi"/>
                <w:sz w:val="24"/>
                <w:szCs w:val="24"/>
              </w:rPr>
            </w:pPr>
            <w:r w:rsidRPr="00C2587F">
              <w:rPr>
                <w:rFonts w:asciiTheme="minorHAnsi" w:hAnsiTheme="minorHAnsi"/>
                <w:sz w:val="24"/>
                <w:szCs w:val="24"/>
              </w:rPr>
              <w:t>Na dno kuželové baňky nasypeme 1</w:t>
            </w:r>
            <m:oMath>
              <m:f>
                <m:fPr>
                  <m:ctrlPr>
                    <w:rPr>
                      <w:rFonts w:ascii="Cambria Math" w:hAnsiTheme="minorHAnsi"/>
                      <w:i/>
                      <w:sz w:val="24"/>
                      <w:szCs w:val="24"/>
                    </w:rPr>
                  </m:ctrlPr>
                </m:fPr>
                <m:num>
                  <m:r>
                    <w:rPr>
                      <w:rFonts w:ascii="Cambria Math" w:hAnsiTheme="minorHAnsi"/>
                      <w:sz w:val="24"/>
                      <w:szCs w:val="24"/>
                    </w:rPr>
                    <m:t>1</m:t>
                  </m:r>
                </m:num>
                <m:den>
                  <m:r>
                    <w:rPr>
                      <w:rFonts w:ascii="Cambria Math" w:hAnsiTheme="minorHAnsi"/>
                      <w:sz w:val="24"/>
                      <w:szCs w:val="24"/>
                    </w:rPr>
                    <m:t>2</m:t>
                  </m:r>
                </m:den>
              </m:f>
            </m:oMath>
            <w:r w:rsidRPr="00C2587F">
              <w:rPr>
                <w:rFonts w:asciiTheme="minorHAnsi" w:hAnsiTheme="minorHAnsi"/>
                <w:sz w:val="24"/>
                <w:szCs w:val="24"/>
              </w:rPr>
              <w:t xml:space="preserve"> lžičky práškového CaCO</w:t>
            </w:r>
            <w:r w:rsidRPr="00C2587F">
              <w:rPr>
                <w:rFonts w:asciiTheme="minorHAnsi" w:hAnsiTheme="minorHAnsi"/>
                <w:sz w:val="24"/>
                <w:szCs w:val="24"/>
                <w:vertAlign w:val="subscript"/>
              </w:rPr>
              <w:t>3</w:t>
            </w:r>
            <w:r w:rsidRPr="00C2587F">
              <w:rPr>
                <w:rFonts w:asciiTheme="minorHAnsi" w:hAnsiTheme="minorHAnsi"/>
                <w:sz w:val="24"/>
                <w:szCs w:val="24"/>
              </w:rPr>
              <w:t>.</w:t>
            </w:r>
          </w:p>
          <w:p w:rsidR="00C2587F" w:rsidRPr="00C2587F" w:rsidRDefault="00C2587F" w:rsidP="00E265BD">
            <w:pPr>
              <w:pStyle w:val="Odstavecseseznamem"/>
              <w:numPr>
                <w:ilvl w:val="0"/>
                <w:numId w:val="12"/>
              </w:numPr>
              <w:jc w:val="both"/>
              <w:rPr>
                <w:rFonts w:asciiTheme="minorHAnsi" w:hAnsiTheme="minorHAnsi"/>
                <w:sz w:val="24"/>
                <w:szCs w:val="24"/>
              </w:rPr>
            </w:pPr>
            <w:r w:rsidRPr="00C2587F">
              <w:rPr>
                <w:rFonts w:asciiTheme="minorHAnsi" w:hAnsiTheme="minorHAnsi"/>
                <w:sz w:val="24"/>
                <w:szCs w:val="24"/>
              </w:rPr>
              <w:t>Do dělící nálevky nalijeme 30 cm</w:t>
            </w:r>
            <w:r w:rsidRPr="00C2587F">
              <w:rPr>
                <w:rFonts w:asciiTheme="minorHAnsi" w:hAnsiTheme="minorHAnsi"/>
                <w:sz w:val="24"/>
                <w:szCs w:val="24"/>
                <w:vertAlign w:val="superscript"/>
              </w:rPr>
              <w:t>3</w:t>
            </w:r>
            <w:r w:rsidRPr="00C2587F">
              <w:rPr>
                <w:rFonts w:asciiTheme="minorHAnsi" w:hAnsiTheme="minorHAnsi"/>
                <w:sz w:val="24"/>
                <w:szCs w:val="24"/>
              </w:rPr>
              <w:t xml:space="preserve"> koncentrované </w:t>
            </w:r>
            <w:proofErr w:type="spellStart"/>
            <w:r w:rsidRPr="00C2587F">
              <w:rPr>
                <w:rFonts w:asciiTheme="minorHAnsi" w:hAnsiTheme="minorHAnsi"/>
                <w:sz w:val="24"/>
                <w:szCs w:val="24"/>
              </w:rPr>
              <w:t>HCl</w:t>
            </w:r>
            <w:proofErr w:type="spellEnd"/>
            <w:r w:rsidRPr="00C2587F">
              <w:rPr>
                <w:rFonts w:asciiTheme="minorHAnsi" w:hAnsiTheme="minorHAnsi"/>
                <w:sz w:val="24"/>
                <w:szCs w:val="24"/>
              </w:rPr>
              <w:t>.</w:t>
            </w:r>
          </w:p>
          <w:p w:rsidR="00C2587F" w:rsidRPr="00C2587F" w:rsidRDefault="00C2587F" w:rsidP="00E265BD">
            <w:pPr>
              <w:pStyle w:val="Odstavecseseznamem"/>
              <w:numPr>
                <w:ilvl w:val="0"/>
                <w:numId w:val="12"/>
              </w:numPr>
              <w:jc w:val="both"/>
              <w:rPr>
                <w:rFonts w:asciiTheme="minorHAnsi" w:hAnsiTheme="minorHAnsi"/>
                <w:sz w:val="24"/>
                <w:szCs w:val="24"/>
              </w:rPr>
            </w:pPr>
            <w:r w:rsidRPr="00C2587F">
              <w:rPr>
                <w:rFonts w:asciiTheme="minorHAnsi" w:hAnsiTheme="minorHAnsi"/>
                <w:sz w:val="24"/>
                <w:szCs w:val="24"/>
              </w:rPr>
              <w:t>Zapálíme svíčky v odměrném válci.</w:t>
            </w:r>
          </w:p>
          <w:p w:rsidR="00C2587F" w:rsidRPr="00C2587F" w:rsidRDefault="00C2587F" w:rsidP="00E265BD">
            <w:pPr>
              <w:pStyle w:val="Odstavecseseznamem"/>
              <w:numPr>
                <w:ilvl w:val="0"/>
                <w:numId w:val="12"/>
              </w:numPr>
              <w:jc w:val="both"/>
              <w:rPr>
                <w:rFonts w:asciiTheme="minorHAnsi" w:hAnsiTheme="minorHAnsi"/>
                <w:sz w:val="24"/>
                <w:szCs w:val="24"/>
              </w:rPr>
            </w:pPr>
            <w:r w:rsidRPr="00C2587F">
              <w:rPr>
                <w:rFonts w:asciiTheme="minorHAnsi" w:hAnsiTheme="minorHAnsi"/>
                <w:sz w:val="24"/>
                <w:szCs w:val="24"/>
              </w:rPr>
              <w:t xml:space="preserve">Z dělící nálevky přilijeme koncentrovanou </w:t>
            </w:r>
            <w:proofErr w:type="spellStart"/>
            <w:r w:rsidRPr="00C2587F">
              <w:rPr>
                <w:rFonts w:asciiTheme="minorHAnsi" w:hAnsiTheme="minorHAnsi"/>
                <w:sz w:val="24"/>
                <w:szCs w:val="24"/>
              </w:rPr>
              <w:t>HCl</w:t>
            </w:r>
            <w:proofErr w:type="spellEnd"/>
            <w:r w:rsidRPr="00C2587F">
              <w:rPr>
                <w:rFonts w:asciiTheme="minorHAnsi" w:hAnsiTheme="minorHAnsi"/>
                <w:sz w:val="24"/>
                <w:szCs w:val="24"/>
              </w:rPr>
              <w:t xml:space="preserve"> na CaCO</w:t>
            </w:r>
            <w:r w:rsidRPr="00C2587F">
              <w:rPr>
                <w:rFonts w:asciiTheme="minorHAnsi" w:hAnsiTheme="minorHAnsi"/>
                <w:sz w:val="24"/>
                <w:szCs w:val="24"/>
                <w:vertAlign w:val="subscript"/>
              </w:rPr>
              <w:t>3</w:t>
            </w:r>
            <w:r w:rsidRPr="00C2587F">
              <w:rPr>
                <w:rFonts w:asciiTheme="minorHAnsi" w:hAnsiTheme="minorHAnsi"/>
                <w:sz w:val="24"/>
                <w:szCs w:val="24"/>
              </w:rPr>
              <w:t>.</w:t>
            </w:r>
          </w:p>
          <w:p w:rsidR="00C2587F" w:rsidRPr="00C2587F" w:rsidRDefault="00C2587F" w:rsidP="00E265BD">
            <w:pPr>
              <w:pStyle w:val="Odstavecseseznamem"/>
              <w:numPr>
                <w:ilvl w:val="0"/>
                <w:numId w:val="12"/>
              </w:numPr>
              <w:jc w:val="both"/>
              <w:rPr>
                <w:rFonts w:asciiTheme="minorHAnsi" w:hAnsiTheme="minorHAnsi"/>
                <w:sz w:val="24"/>
                <w:szCs w:val="24"/>
              </w:rPr>
            </w:pPr>
            <w:r w:rsidRPr="00C2587F">
              <w:rPr>
                <w:rFonts w:asciiTheme="minorHAnsi" w:hAnsiTheme="minorHAnsi"/>
                <w:sz w:val="24"/>
                <w:szCs w:val="24"/>
              </w:rPr>
              <w:t>Vyvíjející se oxid uhličitý zavádíme do odměrného válce tak, aby předčasně neuhasil svíčky.</w:t>
            </w:r>
          </w:p>
          <w:p w:rsidR="00C2587F" w:rsidRPr="00C2587F" w:rsidRDefault="00C2587F" w:rsidP="00E265BD">
            <w:pPr>
              <w:pStyle w:val="Odstavecseseznamem"/>
              <w:numPr>
                <w:ilvl w:val="0"/>
                <w:numId w:val="12"/>
              </w:numPr>
              <w:jc w:val="both"/>
              <w:rPr>
                <w:rFonts w:asciiTheme="minorHAnsi" w:hAnsiTheme="minorHAnsi"/>
                <w:sz w:val="24"/>
                <w:szCs w:val="24"/>
              </w:rPr>
            </w:pPr>
            <w:r w:rsidRPr="00C2587F">
              <w:rPr>
                <w:rFonts w:asciiTheme="minorHAnsi" w:hAnsiTheme="minorHAnsi"/>
                <w:sz w:val="24"/>
                <w:szCs w:val="24"/>
              </w:rPr>
              <w:t>Po uhasnutí svíček zasunujeme pomalu do kádinky zapálenou špejli a ověříme, zda je v ní stále přítomný oxid uhličitý.</w:t>
            </w:r>
          </w:p>
        </w:tc>
      </w:tr>
      <w:tr w:rsidR="00C2587F" w:rsidRPr="00C2587F" w:rsidTr="003D68E0">
        <w:trPr>
          <w:trHeight w:val="81"/>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noProof/>
                <w:sz w:val="20"/>
              </w:rPr>
              <w:pict>
                <v:shape id="_x0000_s1047" type="#_x0000_t202" style="position:absolute;margin-left:210.1pt;margin-top:343.5pt;width:115.5pt;height:.05pt;z-index:251795456;mso-position-horizontal-relative:text;mso-position-vertical-relative:text" wrapcoords="-140 0 -140 20571 21600 20571 21600 0 -140 0" stroked="f">
                  <v:textbox style="mso-next-textbox:#_x0000_s1047;mso-fit-shape-to-text:t" inset="0,0,0,0">
                    <w:txbxContent>
                      <w:p w:rsidR="00C2587F" w:rsidRPr="006771FD" w:rsidRDefault="00C2587F" w:rsidP="00C2587F">
                        <w:pPr>
                          <w:pStyle w:val="Titulek"/>
                          <w:rPr>
                            <w:noProof/>
                            <w:color w:val="auto"/>
                            <w:sz w:val="28"/>
                            <w:szCs w:val="28"/>
                            <w:u w:val="single"/>
                          </w:rPr>
                        </w:pPr>
                        <w:r w:rsidRPr="006771FD">
                          <w:rPr>
                            <w:color w:val="auto"/>
                          </w:rPr>
                          <w:t xml:space="preserve">4. Svíčka uprostřed zhasla </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679744" behindDoc="1" locked="0" layoutInCell="1" allowOverlap="1">
                  <wp:simplePos x="0" y="0"/>
                  <wp:positionH relativeFrom="margin">
                    <wp:posOffset>2668270</wp:posOffset>
                  </wp:positionH>
                  <wp:positionV relativeFrom="margin">
                    <wp:posOffset>2466975</wp:posOffset>
                  </wp:positionV>
                  <wp:extent cx="1466850" cy="1838325"/>
                  <wp:effectExtent l="19050" t="0" r="0" b="0"/>
                  <wp:wrapTight wrapText="bothSides">
                    <wp:wrapPolygon edited="0">
                      <wp:start x="-281" y="0"/>
                      <wp:lineTo x="-281" y="21488"/>
                      <wp:lineTo x="21600" y="21488"/>
                      <wp:lineTo x="21600" y="0"/>
                      <wp:lineTo x="-281" y="0"/>
                    </wp:wrapPolygon>
                  </wp:wrapTight>
                  <wp:docPr id="38" name="obrázek 11" descr="C:\Users\Daja\Desktop\Diplomka\Fotky DP\P100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ja\Desktop\Diplomka\Fotky DP\P1000643.JPG"/>
                          <pic:cNvPicPr>
                            <a:picLocks noChangeAspect="1" noChangeArrowheads="1"/>
                          </pic:cNvPicPr>
                        </pic:nvPicPr>
                        <pic:blipFill>
                          <a:blip r:embed="rId75" cstate="print"/>
                          <a:srcRect/>
                          <a:stretch>
                            <a:fillRect/>
                          </a:stretch>
                        </pic:blipFill>
                        <pic:spPr bwMode="auto">
                          <a:xfrm>
                            <a:off x="0" y="0"/>
                            <a:ext cx="1466850" cy="1838325"/>
                          </a:xfrm>
                          <a:prstGeom prst="rect">
                            <a:avLst/>
                          </a:prstGeom>
                          <a:noFill/>
                          <a:ln w="9525">
                            <a:noFill/>
                            <a:miter lim="800000"/>
                            <a:headEnd/>
                            <a:tailEnd/>
                          </a:ln>
                        </pic:spPr>
                      </pic:pic>
                    </a:graphicData>
                  </a:graphic>
                </wp:anchor>
              </w:drawing>
            </w:r>
            <w:r w:rsidRPr="00C2587F">
              <w:rPr>
                <w:rFonts w:asciiTheme="minorHAnsi" w:hAnsiTheme="minorHAnsi"/>
                <w:noProof/>
                <w:sz w:val="20"/>
              </w:rPr>
              <w:pict>
                <v:shape id="_x0000_s1048" type="#_x0000_t202" style="position:absolute;margin-left:343.25pt;margin-top:342.9pt;width:105.75pt;height:.05pt;z-index:251796480;mso-position-horizontal-relative:text;mso-position-vertical-relative:text" wrapcoords="-153 0 -153 20160 21600 20160 21600 0 -153 0" stroked="f">
                  <v:textbox style="mso-next-textbox:#_x0000_s1048;mso-fit-shape-to-text:t" inset="0,0,0,0">
                    <w:txbxContent>
                      <w:p w:rsidR="00C2587F" w:rsidRPr="006771FD" w:rsidRDefault="00C2587F" w:rsidP="00C2587F">
                        <w:pPr>
                          <w:pStyle w:val="Titulek"/>
                          <w:rPr>
                            <w:noProof/>
                            <w:color w:val="auto"/>
                            <w:sz w:val="20"/>
                            <w:szCs w:val="20"/>
                          </w:rPr>
                        </w:pPr>
                        <w:r w:rsidRPr="006771FD">
                          <w:rPr>
                            <w:color w:val="auto"/>
                          </w:rPr>
                          <w:t xml:space="preserve">5. Všechny svíčky zhasly </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681792" behindDoc="1" locked="0" layoutInCell="1" allowOverlap="1">
                  <wp:simplePos x="0" y="0"/>
                  <wp:positionH relativeFrom="margin">
                    <wp:align>right</wp:align>
                  </wp:positionH>
                  <wp:positionV relativeFrom="paragraph">
                    <wp:posOffset>2458085</wp:posOffset>
                  </wp:positionV>
                  <wp:extent cx="1343025" cy="1839595"/>
                  <wp:effectExtent l="19050" t="0" r="9525" b="0"/>
                  <wp:wrapTight wrapText="bothSides">
                    <wp:wrapPolygon edited="0">
                      <wp:start x="-306" y="0"/>
                      <wp:lineTo x="-306" y="21473"/>
                      <wp:lineTo x="21753" y="21473"/>
                      <wp:lineTo x="21753" y="0"/>
                      <wp:lineTo x="-306" y="0"/>
                    </wp:wrapPolygon>
                  </wp:wrapTight>
                  <wp:docPr id="36" name="obrázek 9" descr="C:\Users\Daja\Desktop\Diplomka\Fotky DP\P100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ja\Desktop\Diplomka\Fotky DP\P1000644.JPG"/>
                          <pic:cNvPicPr>
                            <a:picLocks noChangeAspect="1" noChangeArrowheads="1"/>
                          </pic:cNvPicPr>
                        </pic:nvPicPr>
                        <pic:blipFill>
                          <a:blip r:embed="rId76" cstate="print"/>
                          <a:srcRect/>
                          <a:stretch>
                            <a:fillRect/>
                          </a:stretch>
                        </pic:blipFill>
                        <pic:spPr bwMode="auto">
                          <a:xfrm>
                            <a:off x="0" y="0"/>
                            <a:ext cx="1343025" cy="1839595"/>
                          </a:xfrm>
                          <a:prstGeom prst="rect">
                            <a:avLst/>
                          </a:prstGeom>
                          <a:noFill/>
                          <a:ln w="9525">
                            <a:noFill/>
                            <a:miter lim="800000"/>
                            <a:headEnd/>
                            <a:tailEnd/>
                          </a:ln>
                        </pic:spPr>
                      </pic:pic>
                    </a:graphicData>
                  </a:graphic>
                </wp:anchor>
              </w:drawing>
            </w:r>
            <w:r w:rsidRPr="00C2587F">
              <w:rPr>
                <w:rFonts w:asciiTheme="minorHAnsi" w:hAnsiTheme="minorHAnsi"/>
                <w:noProof/>
                <w:sz w:val="20"/>
              </w:rPr>
              <w:pict>
                <v:shape id="_x0000_s1046" type="#_x0000_t202" style="position:absolute;margin-left:1.5pt;margin-top:342.8pt;width:187.5pt;height:.05pt;z-index:251794432;mso-position-horizontal-relative:text;mso-position-vertical-relative:text" wrapcoords="-86 0 -86 20571 21600 20571 21600 0 -86 0" stroked="f">
                  <v:textbox style="mso-next-textbox:#_x0000_s1046;mso-fit-shape-to-text:t" inset="0,0,0,0">
                    <w:txbxContent>
                      <w:p w:rsidR="00C2587F" w:rsidRPr="006771FD" w:rsidRDefault="00C2587F" w:rsidP="00C2587F">
                        <w:pPr>
                          <w:pStyle w:val="Titulek"/>
                          <w:rPr>
                            <w:noProof/>
                            <w:color w:val="auto"/>
                            <w:sz w:val="28"/>
                            <w:szCs w:val="28"/>
                            <w:u w:val="single"/>
                          </w:rPr>
                        </w:pPr>
                        <w:r w:rsidRPr="006771FD">
                          <w:rPr>
                            <w:color w:val="auto"/>
                          </w:rPr>
                          <w:t xml:space="preserve">3. Svíčka u dna zhasla </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678720" behindDoc="1" locked="0" layoutInCell="1" allowOverlap="1">
                  <wp:simplePos x="0" y="0"/>
                  <wp:positionH relativeFrom="margin">
                    <wp:align>left</wp:align>
                  </wp:positionH>
                  <wp:positionV relativeFrom="paragraph">
                    <wp:posOffset>2458085</wp:posOffset>
                  </wp:positionV>
                  <wp:extent cx="2381250" cy="1838325"/>
                  <wp:effectExtent l="19050" t="0" r="0" b="0"/>
                  <wp:wrapTight wrapText="bothSides">
                    <wp:wrapPolygon edited="0">
                      <wp:start x="-173" y="0"/>
                      <wp:lineTo x="-173" y="21488"/>
                      <wp:lineTo x="21600" y="21488"/>
                      <wp:lineTo x="21600" y="0"/>
                      <wp:lineTo x="-173" y="0"/>
                    </wp:wrapPolygon>
                  </wp:wrapTight>
                  <wp:docPr id="31" name="obrázek 8" descr="C:\Users\Daja\Desktop\Diplomka\Fotky DP\P100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ja\Desktop\Diplomka\Fotky DP\P1000640.JPG"/>
                          <pic:cNvPicPr>
                            <a:picLocks noChangeAspect="1" noChangeArrowheads="1"/>
                          </pic:cNvPicPr>
                        </pic:nvPicPr>
                        <pic:blipFill>
                          <a:blip r:embed="rId77" cstate="print"/>
                          <a:srcRect/>
                          <a:stretch>
                            <a:fillRect/>
                          </a:stretch>
                        </pic:blipFill>
                        <pic:spPr bwMode="auto">
                          <a:xfrm>
                            <a:off x="0" y="0"/>
                            <a:ext cx="2381250" cy="1838325"/>
                          </a:xfrm>
                          <a:prstGeom prst="rect">
                            <a:avLst/>
                          </a:prstGeom>
                          <a:noFill/>
                          <a:ln w="9525">
                            <a:noFill/>
                            <a:miter lim="800000"/>
                            <a:headEnd/>
                            <a:tailEnd/>
                          </a:ln>
                        </pic:spPr>
                      </pic:pic>
                    </a:graphicData>
                  </a:graphic>
                </wp:anchor>
              </w:drawing>
            </w:r>
            <w:r w:rsidRPr="00C2587F">
              <w:rPr>
                <w:rFonts w:asciiTheme="minorHAnsi" w:hAnsiTheme="minorHAnsi"/>
                <w:noProof/>
                <w:sz w:val="20"/>
              </w:rPr>
              <w:pict>
                <v:shape id="_x0000_s1045" type="#_x0000_t202" style="position:absolute;margin-left:262.25pt;margin-top:169.55pt;width:187.5pt;height:.05pt;z-index:251793408;mso-position-horizontal-relative:text;mso-position-vertical-relative:text" wrapcoords="-86 0 -86 20571 21600 20571 21600 0 -86 0" stroked="f">
                  <v:textbox style="mso-next-textbox:#_x0000_s1045;mso-fit-shape-to-text:t" inset="0,0,0,0">
                    <w:txbxContent>
                      <w:p w:rsidR="00C2587F" w:rsidRPr="006771FD" w:rsidRDefault="00C2587F" w:rsidP="00C2587F">
                        <w:pPr>
                          <w:pStyle w:val="Titulek"/>
                          <w:rPr>
                            <w:noProof/>
                            <w:color w:val="auto"/>
                            <w:sz w:val="28"/>
                            <w:szCs w:val="28"/>
                            <w:u w:val="single"/>
                          </w:rPr>
                        </w:pPr>
                        <w:r w:rsidRPr="006771FD">
                          <w:rPr>
                            <w:color w:val="auto"/>
                          </w:rPr>
                          <w:t>2. Začátek vyvíjení CO</w:t>
                        </w:r>
                        <w:r w:rsidRPr="006771FD">
                          <w:rPr>
                            <w:color w:val="auto"/>
                            <w:vertAlign w:val="subscript"/>
                          </w:rPr>
                          <w:t>2</w:t>
                        </w:r>
                        <w:r>
                          <w:rPr>
                            <w:color w:val="auto"/>
                          </w:rPr>
                          <w:t xml:space="preserve"> – hoří všechny tři svíčky</w:t>
                        </w:r>
                        <w:r w:rsidRPr="006771FD">
                          <w:rPr>
                            <w:color w:val="auto"/>
                            <w:vertAlign w:val="subscript"/>
                          </w:rPr>
                          <w:t xml:space="preserve"> </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680768" behindDoc="1" locked="0" layoutInCell="1" allowOverlap="1">
                  <wp:simplePos x="0" y="0"/>
                  <wp:positionH relativeFrom="margin">
                    <wp:align>right</wp:align>
                  </wp:positionH>
                  <wp:positionV relativeFrom="paragraph">
                    <wp:posOffset>295910</wp:posOffset>
                  </wp:positionV>
                  <wp:extent cx="2381250" cy="1800225"/>
                  <wp:effectExtent l="19050" t="0" r="0" b="0"/>
                  <wp:wrapTight wrapText="bothSides">
                    <wp:wrapPolygon edited="0">
                      <wp:start x="-173" y="0"/>
                      <wp:lineTo x="-173" y="21486"/>
                      <wp:lineTo x="21600" y="21486"/>
                      <wp:lineTo x="21600" y="0"/>
                      <wp:lineTo x="-173" y="0"/>
                    </wp:wrapPolygon>
                  </wp:wrapTight>
                  <wp:docPr id="37" name="obrázek 10" descr="C:\Users\Daja\Desktop\Diplomka\Fotky DP\P100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ja\Desktop\Diplomka\Fotky DP\P1000637.JPG"/>
                          <pic:cNvPicPr>
                            <a:picLocks noChangeAspect="1" noChangeArrowheads="1"/>
                          </pic:cNvPicPr>
                        </pic:nvPicPr>
                        <pic:blipFill>
                          <a:blip r:embed="rId78" cstate="print"/>
                          <a:srcRect/>
                          <a:stretch>
                            <a:fillRect/>
                          </a:stretch>
                        </pic:blipFill>
                        <pic:spPr bwMode="auto">
                          <a:xfrm>
                            <a:off x="0" y="0"/>
                            <a:ext cx="2381250" cy="1800225"/>
                          </a:xfrm>
                          <a:prstGeom prst="rect">
                            <a:avLst/>
                          </a:prstGeom>
                          <a:noFill/>
                          <a:ln w="9525">
                            <a:noFill/>
                            <a:miter lim="800000"/>
                            <a:headEnd/>
                            <a:tailEnd/>
                          </a:ln>
                        </pic:spPr>
                      </pic:pic>
                    </a:graphicData>
                  </a:graphic>
                </wp:anchor>
              </w:drawing>
            </w:r>
            <w:r w:rsidRPr="00C2587F">
              <w:rPr>
                <w:rFonts w:asciiTheme="minorHAnsi" w:hAnsiTheme="minorHAnsi"/>
                <w:noProof/>
                <w:sz w:val="20"/>
              </w:rPr>
              <w:pict>
                <v:shape id="_x0000_s1044" type="#_x0000_t202" style="position:absolute;margin-left:1.5pt;margin-top:169.55pt;width:190.5pt;height:.05pt;z-index:251792384;mso-position-horizontal-relative:text;mso-position-vertical-relative:text" wrapcoords="-85 0 -85 20571 21600 20571 21600 0 -85 0" stroked="f">
                  <v:textbox style="mso-next-textbox:#_x0000_s1044;mso-fit-shape-to-text:t" inset="0,0,0,0">
                    <w:txbxContent>
                      <w:p w:rsidR="00C2587F" w:rsidRPr="006771FD" w:rsidRDefault="00C2587F" w:rsidP="00C2587F">
                        <w:pPr>
                          <w:pStyle w:val="Titulek"/>
                          <w:rPr>
                            <w:noProof/>
                            <w:color w:val="auto"/>
                            <w:sz w:val="28"/>
                            <w:szCs w:val="28"/>
                            <w:u w:val="single"/>
                          </w:rPr>
                        </w:pPr>
                        <w:r w:rsidRPr="006771FD">
                          <w:rPr>
                            <w:bCs w:val="0"/>
                            <w:color w:val="auto"/>
                          </w:rPr>
                          <w:t>1.</w:t>
                        </w:r>
                        <w:r w:rsidRPr="006771FD">
                          <w:rPr>
                            <w:color w:val="auto"/>
                          </w:rPr>
                          <w:t xml:space="preserve">  Pomůcky </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677696" behindDoc="1" locked="0" layoutInCell="1" allowOverlap="1">
                  <wp:simplePos x="0" y="0"/>
                  <wp:positionH relativeFrom="margin">
                    <wp:align>left</wp:align>
                  </wp:positionH>
                  <wp:positionV relativeFrom="paragraph">
                    <wp:posOffset>295910</wp:posOffset>
                  </wp:positionV>
                  <wp:extent cx="2419350" cy="1800225"/>
                  <wp:effectExtent l="19050" t="0" r="0" b="0"/>
                  <wp:wrapTight wrapText="bothSides">
                    <wp:wrapPolygon edited="0">
                      <wp:start x="-170" y="0"/>
                      <wp:lineTo x="-170" y="21486"/>
                      <wp:lineTo x="21600" y="21486"/>
                      <wp:lineTo x="21600" y="0"/>
                      <wp:lineTo x="-170" y="0"/>
                    </wp:wrapPolygon>
                  </wp:wrapTight>
                  <wp:docPr id="29" name="obrázek 7" descr="C:\Users\Daja\Desktop\Diplomka\Fotky DP\P1000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ja\Desktop\Diplomka\Fotky DP\P1000636.JPG"/>
                          <pic:cNvPicPr>
                            <a:picLocks noChangeAspect="1" noChangeArrowheads="1"/>
                          </pic:cNvPicPr>
                        </pic:nvPicPr>
                        <pic:blipFill>
                          <a:blip r:embed="rId79" cstate="print"/>
                          <a:srcRect r="11870" b="12581"/>
                          <a:stretch>
                            <a:fillRect/>
                          </a:stretch>
                        </pic:blipFill>
                        <pic:spPr bwMode="auto">
                          <a:xfrm>
                            <a:off x="0" y="0"/>
                            <a:ext cx="2419350" cy="1800225"/>
                          </a:xfrm>
                          <a:prstGeom prst="rect">
                            <a:avLst/>
                          </a:prstGeom>
                          <a:noFill/>
                          <a:ln w="9525">
                            <a:noFill/>
                            <a:miter lim="800000"/>
                            <a:headEnd/>
                            <a:tailEnd/>
                          </a:ln>
                        </pic:spPr>
                      </pic:pic>
                    </a:graphicData>
                  </a:graphic>
                </wp:anchor>
              </w:drawing>
            </w:r>
            <w:r w:rsidRPr="00C2587F">
              <w:rPr>
                <w:rFonts w:asciiTheme="minorHAnsi" w:hAnsiTheme="minorHAnsi"/>
                <w:b/>
                <w:sz w:val="28"/>
                <w:szCs w:val="28"/>
                <w:u w:val="single"/>
              </w:rPr>
              <w:t>Obrázek:</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Pozorování:</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Po styku uhličitanu vápenatého a koncentrované kyseliny chlorovodíkové začala probíhat </w:t>
            </w:r>
            <w:r w:rsidRPr="00C2587F">
              <w:rPr>
                <w:rFonts w:asciiTheme="minorHAnsi" w:hAnsiTheme="minorHAnsi"/>
                <w:sz w:val="24"/>
                <w:szCs w:val="24"/>
              </w:rPr>
              <w:lastRenderedPageBreak/>
              <w:t>reakce, při které vznikal oxid uhličitý. Ten jsme zaváděli do odměrného válce s hořícími svíčkami. Svíčky v odměrném válci postupně zhasínaly v pořadí od nejníže umístěné po tu umístěnou nejvýš ode dna válce. Na konec jsme vkládali ještě zapálenou špejli, která zhasla již při přiblížení k ústí odměrného válce.</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Pokusem jsme si ověřili základní vlastnosti oxidu uhličitého. Oxid uhličitý má větší hustotu než vzduch, je tedy těžší než vzduch. V našem pokusu jsme zaváděli vznikající oxid uhličitý do odměrného válce s hořícími svíčkami. Oxid uhličitý zaplňoval válec ode dna, a proto uhasínaly svíčky od nejníže umístěné po tu umístěnou nejvýš. Oxid uhličitý takovým způsobem zaplňuje i spodní vrstvy atmosféry, a tím pomáhá vyvolávat skleníkový efekt. Oxid uhličitý je ještě spolu s jinými plyny nazýván skleníkový plyn.</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13"/>
              </w:numPr>
              <w:jc w:val="both"/>
              <w:rPr>
                <w:rFonts w:asciiTheme="minorHAnsi" w:hAnsiTheme="minorHAnsi"/>
                <w:sz w:val="24"/>
                <w:szCs w:val="24"/>
              </w:rPr>
            </w:pPr>
            <w:r w:rsidRPr="00C2587F">
              <w:rPr>
                <w:rFonts w:asciiTheme="minorHAnsi" w:hAnsiTheme="minorHAnsi"/>
                <w:sz w:val="24"/>
                <w:szCs w:val="24"/>
              </w:rPr>
              <w:t>Jaké je praktické využití oxidu uhličitého?</w:t>
            </w:r>
          </w:p>
          <w:p w:rsidR="00C2587F" w:rsidRPr="00C2587F" w:rsidRDefault="00C2587F" w:rsidP="00E265BD">
            <w:pPr>
              <w:pStyle w:val="Odstavecseseznamem"/>
              <w:numPr>
                <w:ilvl w:val="0"/>
                <w:numId w:val="13"/>
              </w:numPr>
              <w:jc w:val="both"/>
              <w:rPr>
                <w:rFonts w:asciiTheme="minorHAnsi" w:hAnsiTheme="minorHAnsi"/>
                <w:sz w:val="24"/>
                <w:szCs w:val="24"/>
              </w:rPr>
            </w:pPr>
            <w:r w:rsidRPr="00C2587F">
              <w:rPr>
                <w:rFonts w:asciiTheme="minorHAnsi" w:hAnsiTheme="minorHAnsi"/>
                <w:sz w:val="24"/>
                <w:szCs w:val="24"/>
              </w:rPr>
              <w:t xml:space="preserve"> Při jakých procesech vzniká oxid uhličitý? </w:t>
            </w:r>
          </w:p>
          <w:p w:rsidR="00C2587F" w:rsidRPr="00C2587F" w:rsidRDefault="00C2587F" w:rsidP="00E265BD">
            <w:pPr>
              <w:pStyle w:val="Odstavecseseznamem"/>
              <w:numPr>
                <w:ilvl w:val="0"/>
                <w:numId w:val="13"/>
              </w:numPr>
              <w:jc w:val="both"/>
              <w:rPr>
                <w:rFonts w:asciiTheme="minorHAnsi" w:hAnsiTheme="minorHAnsi"/>
                <w:sz w:val="24"/>
                <w:szCs w:val="24"/>
              </w:rPr>
            </w:pPr>
            <w:r w:rsidRPr="00C2587F">
              <w:rPr>
                <w:rFonts w:asciiTheme="minorHAnsi" w:hAnsiTheme="minorHAnsi"/>
                <w:sz w:val="24"/>
                <w:szCs w:val="24"/>
              </w:rPr>
              <w:t xml:space="preserve">Co je to tzv. suchý led? </w:t>
            </w:r>
          </w:p>
          <w:p w:rsidR="00C2587F" w:rsidRPr="00C2587F" w:rsidRDefault="00C2587F" w:rsidP="00E265BD">
            <w:pPr>
              <w:pStyle w:val="Odstavecseseznamem"/>
              <w:numPr>
                <w:ilvl w:val="0"/>
                <w:numId w:val="13"/>
              </w:numPr>
              <w:jc w:val="both"/>
              <w:rPr>
                <w:rFonts w:asciiTheme="minorHAnsi" w:hAnsiTheme="minorHAnsi"/>
                <w:sz w:val="24"/>
                <w:szCs w:val="24"/>
              </w:rPr>
            </w:pPr>
            <w:r w:rsidRPr="00C2587F">
              <w:rPr>
                <w:rFonts w:asciiTheme="minorHAnsi" w:hAnsiTheme="minorHAnsi"/>
                <w:sz w:val="24"/>
                <w:szCs w:val="24"/>
              </w:rPr>
              <w:t>Napiš rovnici přípravy oxidu uhličitého v laboratoři.</w:t>
            </w:r>
          </w:p>
          <w:p w:rsidR="00C2587F" w:rsidRPr="00C2587F" w:rsidRDefault="00C2587F" w:rsidP="00E265BD">
            <w:pPr>
              <w:pStyle w:val="Odstavecseseznamem"/>
              <w:numPr>
                <w:ilvl w:val="0"/>
                <w:numId w:val="13"/>
              </w:numPr>
              <w:jc w:val="both"/>
              <w:rPr>
                <w:rFonts w:asciiTheme="minorHAnsi" w:hAnsiTheme="minorHAnsi"/>
                <w:sz w:val="24"/>
                <w:szCs w:val="24"/>
              </w:rPr>
            </w:pPr>
            <w:r w:rsidRPr="00C2587F">
              <w:rPr>
                <w:rFonts w:asciiTheme="minorHAnsi" w:hAnsiTheme="minorHAnsi"/>
                <w:sz w:val="24"/>
                <w:szCs w:val="24"/>
              </w:rPr>
              <w:t xml:space="preserve">Proč oxid uhličitý zaplňuje spodní vrstvy atmosféry? </w:t>
            </w:r>
          </w:p>
          <w:p w:rsidR="00C2587F" w:rsidRPr="00C2587F" w:rsidRDefault="00C2587F" w:rsidP="00E265BD">
            <w:pPr>
              <w:pStyle w:val="Odstavecseseznamem"/>
              <w:numPr>
                <w:ilvl w:val="0"/>
                <w:numId w:val="13"/>
              </w:numPr>
              <w:jc w:val="both"/>
              <w:rPr>
                <w:rFonts w:asciiTheme="minorHAnsi" w:hAnsiTheme="minorHAnsi"/>
                <w:sz w:val="24"/>
                <w:szCs w:val="24"/>
              </w:rPr>
            </w:pPr>
            <w:r w:rsidRPr="00C2587F">
              <w:rPr>
                <w:rFonts w:asciiTheme="minorHAnsi" w:hAnsiTheme="minorHAnsi"/>
                <w:sz w:val="24"/>
                <w:szCs w:val="24"/>
              </w:rPr>
              <w:t>Proč svíčky v kádince s oxidem uhličitým zhasly?</w:t>
            </w:r>
          </w:p>
        </w:tc>
      </w:tr>
    </w:tbl>
    <w:p w:rsidR="00C2587F" w:rsidRPr="00C2587F" w:rsidRDefault="00C2587F" w:rsidP="00C2587F">
      <w:pPr>
        <w:pStyle w:val="Zkladntext2"/>
        <w:jc w:val="center"/>
        <w:rPr>
          <w:rFonts w:asciiTheme="minorHAnsi" w:hAnsiTheme="minorHAnsi"/>
          <w:b/>
          <w:sz w:val="36"/>
          <w:szCs w:val="36"/>
        </w:rPr>
      </w:pPr>
    </w:p>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7.</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SKLENÍKOVÝ EFEKT</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zeměpis, chemie</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10 min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 xml:space="preserve">Ročník, učivo: </w:t>
            </w:r>
            <w:r w:rsidRPr="00C2587F">
              <w:rPr>
                <w:rFonts w:asciiTheme="minorHAnsi" w:hAnsiTheme="minorHAnsi"/>
                <w:sz w:val="24"/>
                <w:szCs w:val="24"/>
              </w:rPr>
              <w:t xml:space="preserve">8. ročník, anorganické sloučeniny – OXIDY </w:t>
            </w:r>
          </w:p>
          <w:p w:rsidR="00C2587F" w:rsidRPr="00C2587F" w:rsidRDefault="00C2587F" w:rsidP="003D68E0">
            <w:pPr>
              <w:rPr>
                <w:rFonts w:asciiTheme="minorHAnsi" w:hAnsiTheme="minorHAnsi"/>
                <w:b/>
                <w:sz w:val="28"/>
                <w:szCs w:val="28"/>
                <w:u w:val="single"/>
              </w:rPr>
            </w:pPr>
            <w:r w:rsidRPr="00C2587F">
              <w:rPr>
                <w:rFonts w:asciiTheme="minorHAnsi" w:hAnsiTheme="minorHAnsi"/>
                <w:sz w:val="24"/>
                <w:szCs w:val="24"/>
              </w:rPr>
              <w:t xml:space="preserve">                              9. ročník, CHEMIE A SPOLEČNOST (životní prostředí a zdraví člověka)</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Anorganické sloučeniny – OXIDY, KYSELINY</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Biologie rostlin – VÝZNAM ROSTLIN A JEJICH OCHRANA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                              Základy ekologie – OCHRANA PŘÍRODY A ŽIVOTNÍ PROSTŘEDÍ</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Zeměpis</w:t>
            </w:r>
          </w:p>
          <w:p w:rsidR="00C2587F" w:rsidRPr="00C2587F" w:rsidRDefault="00C2587F" w:rsidP="003D68E0">
            <w:pPr>
              <w:rPr>
                <w:rFonts w:asciiTheme="minorHAnsi" w:hAnsiTheme="minorHAnsi"/>
                <w:b/>
                <w:sz w:val="28"/>
                <w:szCs w:val="28"/>
                <w:u w:val="single"/>
              </w:rPr>
            </w:pPr>
            <w:r w:rsidRPr="00C2587F">
              <w:rPr>
                <w:rFonts w:asciiTheme="minorHAnsi" w:hAnsiTheme="minorHAnsi"/>
                <w:sz w:val="24"/>
                <w:szCs w:val="24"/>
              </w:rPr>
              <w:t>Vzdělávací obsah: Životní prostředí – VZTAH PŘÍRODA A SPOLEČNOST</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Cíl:</w:t>
            </w:r>
            <w:r w:rsidRPr="00C2587F">
              <w:rPr>
                <w:rFonts w:asciiTheme="minorHAnsi" w:hAnsiTheme="minorHAnsi"/>
                <w:sz w:val="24"/>
                <w:szCs w:val="24"/>
              </w:rPr>
              <w:t xml:space="preserve"> Pokusem si žáci (studenti) uvědomí dopad oxidu uhličitého na životní prostředí a jeho souvislost se skleníkovým efektem. A dále se také </w:t>
            </w:r>
            <w:proofErr w:type="gramStart"/>
            <w:r w:rsidRPr="00C2587F">
              <w:rPr>
                <w:rFonts w:asciiTheme="minorHAnsi" w:hAnsiTheme="minorHAnsi"/>
                <w:sz w:val="24"/>
                <w:szCs w:val="24"/>
              </w:rPr>
              <w:t>zamyslí</w:t>
            </w:r>
            <w:proofErr w:type="gramEnd"/>
            <w:r w:rsidRPr="00C2587F">
              <w:rPr>
                <w:rFonts w:asciiTheme="minorHAnsi" w:hAnsiTheme="minorHAnsi"/>
                <w:sz w:val="24"/>
                <w:szCs w:val="24"/>
              </w:rPr>
              <w:t xml:space="preserve"> nad jedním z celosvětových problémů jako </w:t>
            </w:r>
            <w:proofErr w:type="gramStart"/>
            <w:r w:rsidRPr="00C2587F">
              <w:rPr>
                <w:rFonts w:asciiTheme="minorHAnsi" w:hAnsiTheme="minorHAnsi"/>
                <w:sz w:val="24"/>
                <w:szCs w:val="24"/>
              </w:rPr>
              <w:t>je</w:t>
            </w:r>
            <w:proofErr w:type="gramEnd"/>
            <w:r w:rsidRPr="00C2587F">
              <w:rPr>
                <w:rFonts w:asciiTheme="minorHAnsi" w:hAnsiTheme="minorHAnsi"/>
                <w:sz w:val="24"/>
                <w:szCs w:val="24"/>
              </w:rPr>
              <w:t xml:space="preserve"> globální oteplování povrchu Země.</w:t>
            </w:r>
          </w:p>
        </w:tc>
      </w:tr>
      <w:tr w:rsidR="00C2587F" w:rsidRPr="00C2587F" w:rsidTr="003D68E0">
        <w:tc>
          <w:tcPr>
            <w:tcW w:w="9211"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Pomůcky</w:t>
            </w:r>
            <w:r w:rsidRPr="00C2587F">
              <w:rPr>
                <w:rFonts w:asciiTheme="minorHAnsi" w:hAnsiTheme="minorHAnsi"/>
                <w:b/>
                <w:sz w:val="28"/>
                <w:szCs w:val="28"/>
              </w:rPr>
              <w:t xml:space="preserve">: </w:t>
            </w:r>
            <w:r w:rsidRPr="00C2587F">
              <w:rPr>
                <w:rFonts w:asciiTheme="minorHAnsi" w:hAnsiTheme="minorHAnsi"/>
                <w:sz w:val="24"/>
                <w:szCs w:val="24"/>
              </w:rPr>
              <w:t>3 stejné varné baňky 150 cm</w:t>
            </w:r>
            <w:r w:rsidRPr="00C2587F">
              <w:rPr>
                <w:rFonts w:asciiTheme="minorHAnsi" w:hAnsiTheme="minorHAnsi"/>
                <w:sz w:val="24"/>
                <w:szCs w:val="24"/>
                <w:vertAlign w:val="superscript"/>
              </w:rPr>
              <w:t>3</w:t>
            </w:r>
            <w:r w:rsidRPr="00C2587F">
              <w:rPr>
                <w:rFonts w:asciiTheme="minorHAnsi" w:hAnsiTheme="minorHAnsi"/>
                <w:sz w:val="24"/>
                <w:szCs w:val="24"/>
              </w:rPr>
              <w:t>, 3 zátky, 3 teploměry, 100 W lampa</w:t>
            </w:r>
          </w:p>
        </w:tc>
      </w:tr>
      <w:tr w:rsidR="00C2587F" w:rsidRPr="00C2587F" w:rsidTr="003D68E0">
        <w:tc>
          <w:tcPr>
            <w:tcW w:w="9211"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Chemikálie:</w:t>
            </w:r>
            <w:r w:rsidRPr="00C2587F">
              <w:rPr>
                <w:rFonts w:asciiTheme="minorHAnsi" w:hAnsiTheme="minorHAnsi"/>
                <w:sz w:val="24"/>
                <w:szCs w:val="24"/>
              </w:rPr>
              <w:t xml:space="preserve"> oxid uhličitý, destilovaná voda, vzduch</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noProof/>
                <w:sz w:val="20"/>
              </w:rPr>
              <w:pict>
                <v:shape id="_x0000_s1049" type="#_x0000_t202" style="position:absolute;margin-left:272.4pt;margin-top:236.25pt;width:177.75pt;height:.05pt;z-index:251797504;mso-position-horizontal-relative:text;mso-position-vertical-relative:text" wrapcoords="-91 0 -91 20571 21600 20571 21600 0 -91 0" stroked="f">
                  <v:textbox style="mso-next-textbox:#_x0000_s1049;mso-fit-shape-to-text:t" inset="0,0,0,0">
                    <w:txbxContent>
                      <w:p w:rsidR="00C2587F" w:rsidRPr="003E7E07" w:rsidRDefault="00C2587F" w:rsidP="00C2587F">
                        <w:pPr>
                          <w:pStyle w:val="Titulek"/>
                          <w:rPr>
                            <w:noProof/>
                            <w:color w:val="auto"/>
                            <w:sz w:val="28"/>
                            <w:szCs w:val="28"/>
                            <w:u w:val="single"/>
                          </w:rPr>
                        </w:pPr>
                        <w:r w:rsidRPr="003E7E07">
                          <w:rPr>
                            <w:color w:val="auto"/>
                          </w:rPr>
                          <w:t>Obr. 15: Tvorba skleníkového efektu [18]</w:t>
                        </w:r>
                      </w:p>
                    </w:txbxContent>
                  </v:textbox>
                  <w10:wrap type="tight"/>
                </v:shape>
              </w:pict>
            </w:r>
            <w:r w:rsidRPr="00C2587F">
              <w:rPr>
                <w:rFonts w:asciiTheme="minorHAnsi" w:hAnsiTheme="minorHAnsi"/>
                <w:b/>
                <w:sz w:val="28"/>
                <w:szCs w:val="28"/>
                <w:u w:val="single"/>
              </w:rPr>
              <w:t>Teorie k pokusu:</w:t>
            </w:r>
          </w:p>
          <w:p w:rsidR="00C2587F" w:rsidRPr="00C2587F" w:rsidRDefault="00C2587F" w:rsidP="003D68E0">
            <w:pPr>
              <w:rPr>
                <w:rFonts w:asciiTheme="minorHAnsi" w:hAnsiTheme="minorHAnsi"/>
                <w:b/>
                <w:sz w:val="24"/>
                <w:szCs w:val="24"/>
              </w:rPr>
            </w:pPr>
            <w:r w:rsidRPr="00C2587F">
              <w:rPr>
                <w:rFonts w:asciiTheme="minorHAnsi" w:hAnsiTheme="minorHAnsi"/>
                <w:b/>
                <w:sz w:val="24"/>
                <w:szCs w:val="24"/>
              </w:rPr>
              <w:t>Skleníkový efekt:</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Klimatické změny na Zemi v současné době mají souvislost se změnami v koncentracích </w:t>
            </w:r>
            <w:r w:rsidRPr="00C2587F">
              <w:rPr>
                <w:rFonts w:asciiTheme="minorHAnsi" w:hAnsiTheme="minorHAnsi"/>
                <w:b/>
                <w:sz w:val="24"/>
                <w:szCs w:val="24"/>
              </w:rPr>
              <w:t>skleníkových plynů</w:t>
            </w:r>
            <w:r w:rsidRPr="00C2587F">
              <w:rPr>
                <w:rFonts w:asciiTheme="minorHAnsi" w:hAnsiTheme="minorHAnsi"/>
                <w:sz w:val="24"/>
                <w:szCs w:val="24"/>
              </w:rPr>
              <w:t xml:space="preserve"> v atmosféře. </w:t>
            </w:r>
            <w:r w:rsidRPr="00C2587F">
              <w:rPr>
                <w:rFonts w:asciiTheme="minorHAnsi" w:hAnsiTheme="minorHAnsi"/>
                <w:b/>
                <w:sz w:val="24"/>
                <w:szCs w:val="24"/>
              </w:rPr>
              <w:t xml:space="preserve">Skleníkové plyny </w:t>
            </w:r>
            <w:r w:rsidRPr="00C2587F">
              <w:rPr>
                <w:rFonts w:asciiTheme="minorHAnsi" w:hAnsiTheme="minorHAnsi"/>
                <w:sz w:val="24"/>
                <w:szCs w:val="24"/>
              </w:rPr>
              <w:t xml:space="preserve">jsou plyny, které mají schopnost vytvořit tzv. </w:t>
            </w:r>
            <w:r w:rsidRPr="00C2587F">
              <w:rPr>
                <w:rFonts w:asciiTheme="minorHAnsi" w:hAnsiTheme="minorHAnsi"/>
                <w:b/>
                <w:sz w:val="24"/>
                <w:szCs w:val="24"/>
              </w:rPr>
              <w:t>skleníkový efekt.</w:t>
            </w:r>
            <w:r w:rsidRPr="00C2587F">
              <w:rPr>
                <w:rFonts w:asciiTheme="minorHAnsi" w:hAnsiTheme="minorHAnsi"/>
                <w:sz w:val="24"/>
                <w:szCs w:val="24"/>
              </w:rPr>
              <w:t xml:space="preserve"> </w:t>
            </w:r>
            <w:r w:rsidRPr="00C2587F">
              <w:rPr>
                <w:rFonts w:asciiTheme="minorHAnsi" w:hAnsiTheme="minorHAnsi"/>
                <w:b/>
                <w:sz w:val="24"/>
                <w:szCs w:val="24"/>
              </w:rPr>
              <w:t xml:space="preserve">Skleníkový efekt </w:t>
            </w:r>
            <w:r w:rsidRPr="00C2587F">
              <w:rPr>
                <w:rFonts w:asciiTheme="minorHAnsi" w:hAnsiTheme="minorHAnsi"/>
                <w:sz w:val="24"/>
                <w:szCs w:val="24"/>
              </w:rPr>
              <w:t xml:space="preserve">funguje na jednoduchém principu: skleníkové plyny jsou sloučeniny, které díky svým fyzikálním vlastnostem propouštějí krátkovlnné záření horkých těles a naopak pohlcují dlouhovlnné záření těles chladnějších, čím sebe a okolí zahřívají. V praxi to tedy funguje tak, že sluneční záření ohřívá atmosféru a spolu s ním i skleníkové plyny. Tyto plyny pak zahřívají povrch Země, od kterého se odráží a znovu zahřívají atmosféru. Skleníkový efekt je proto založen na </w:t>
            </w:r>
            <w:proofErr w:type="gramStart"/>
            <w:r w:rsidRPr="00C2587F">
              <w:rPr>
                <w:rFonts w:asciiTheme="minorHAnsi" w:hAnsiTheme="minorHAnsi"/>
                <w:sz w:val="24"/>
                <w:szCs w:val="24"/>
              </w:rPr>
              <w:t>tzv. ,,trojím</w:t>
            </w:r>
            <w:proofErr w:type="gramEnd"/>
            <w:r w:rsidRPr="00C2587F">
              <w:rPr>
                <w:rFonts w:asciiTheme="minorHAnsi" w:hAnsiTheme="minorHAnsi"/>
                <w:sz w:val="24"/>
                <w:szCs w:val="24"/>
              </w:rPr>
              <w:t xml:space="preserve"> ohřevu“: atmosféra, povrch Země a znovu atmosféra.</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b/>
                <w:sz w:val="24"/>
                <w:szCs w:val="24"/>
              </w:rPr>
            </w:pPr>
            <w:r w:rsidRPr="00C2587F">
              <w:rPr>
                <w:rFonts w:asciiTheme="minorHAnsi" w:hAnsiTheme="minorHAnsi"/>
                <w:noProof/>
                <w:szCs w:val="24"/>
              </w:rPr>
              <w:drawing>
                <wp:anchor distT="0" distB="0" distL="114300" distR="114300" simplePos="0" relativeHeight="251682816" behindDoc="1" locked="0" layoutInCell="1" allowOverlap="1">
                  <wp:simplePos x="0" y="0"/>
                  <wp:positionH relativeFrom="column">
                    <wp:posOffset>3459480</wp:posOffset>
                  </wp:positionH>
                  <wp:positionV relativeFrom="paragraph">
                    <wp:posOffset>-2941320</wp:posOffset>
                  </wp:positionV>
                  <wp:extent cx="2257425" cy="2876550"/>
                  <wp:effectExtent l="19050" t="0" r="9525" b="0"/>
                  <wp:wrapTight wrapText="bothSides">
                    <wp:wrapPolygon edited="0">
                      <wp:start x="-182" y="0"/>
                      <wp:lineTo x="-182" y="21457"/>
                      <wp:lineTo x="21691" y="21457"/>
                      <wp:lineTo x="21691" y="0"/>
                      <wp:lineTo x="-182" y="0"/>
                    </wp:wrapPolygon>
                  </wp:wrapTight>
                  <wp:docPr id="39" name="obrázek 1" descr="http://www.krivanova.wz.cz/ob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rivanova.wz.cz/obr15.jpg"/>
                          <pic:cNvPicPr>
                            <a:picLocks noChangeAspect="1" noChangeArrowheads="1"/>
                          </pic:cNvPicPr>
                        </pic:nvPicPr>
                        <pic:blipFill>
                          <a:blip r:embed="rId80" cstate="print"/>
                          <a:srcRect/>
                          <a:stretch>
                            <a:fillRect/>
                          </a:stretch>
                        </pic:blipFill>
                        <pic:spPr bwMode="auto">
                          <a:xfrm>
                            <a:off x="0" y="0"/>
                            <a:ext cx="2257425" cy="2876550"/>
                          </a:xfrm>
                          <a:prstGeom prst="rect">
                            <a:avLst/>
                          </a:prstGeom>
                          <a:noFill/>
                          <a:ln w="9525">
                            <a:noFill/>
                            <a:miter lim="800000"/>
                            <a:headEnd/>
                            <a:tailEnd/>
                          </a:ln>
                        </pic:spPr>
                      </pic:pic>
                    </a:graphicData>
                  </a:graphic>
                </wp:anchor>
              </w:drawing>
            </w:r>
            <w:r w:rsidRPr="00C2587F">
              <w:rPr>
                <w:rFonts w:asciiTheme="minorHAnsi" w:hAnsiTheme="minorHAnsi"/>
                <w:sz w:val="24"/>
                <w:szCs w:val="24"/>
              </w:rPr>
              <w:t xml:space="preserve">Podle odhadu skleníkové plyny, které se vyskytují v současné době v atmosféře, ohřály povrch Země o 33°C od té doby, kdy se v naší atmosféře nevyskytovaly žádné. Toto zvýšení teploty vnímáme jako pozitivní, protože bez existence </w:t>
            </w:r>
            <w:proofErr w:type="spellStart"/>
            <w:r w:rsidRPr="00C2587F">
              <w:rPr>
                <w:rFonts w:asciiTheme="minorHAnsi" w:hAnsiTheme="minorHAnsi"/>
                <w:sz w:val="24"/>
                <w:szCs w:val="24"/>
              </w:rPr>
              <w:t>skleníhového</w:t>
            </w:r>
            <w:proofErr w:type="spellEnd"/>
            <w:r w:rsidRPr="00C2587F">
              <w:rPr>
                <w:rFonts w:asciiTheme="minorHAnsi" w:hAnsiTheme="minorHAnsi"/>
                <w:sz w:val="24"/>
                <w:szCs w:val="24"/>
              </w:rPr>
              <w:t xml:space="preserve"> efektu by naše Země byla zmrzlá. Je však zřejmé, že další ohřívání povrchu Země může způsobit velké problémy jako je např. </w:t>
            </w:r>
            <w:r w:rsidRPr="00C2587F">
              <w:rPr>
                <w:rFonts w:asciiTheme="minorHAnsi" w:hAnsiTheme="minorHAnsi"/>
                <w:b/>
                <w:sz w:val="24"/>
                <w:szCs w:val="24"/>
              </w:rPr>
              <w:t>globální oteplování.</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b/>
                <w:sz w:val="24"/>
                <w:szCs w:val="24"/>
              </w:rPr>
            </w:pPr>
            <w:r w:rsidRPr="00C2587F">
              <w:rPr>
                <w:rFonts w:asciiTheme="minorHAnsi" w:hAnsiTheme="minorHAnsi"/>
                <w:sz w:val="24"/>
                <w:szCs w:val="24"/>
              </w:rPr>
              <w:t xml:space="preserve">Skleníkové plyny seřazené podle důležitosti jsou: </w:t>
            </w:r>
            <w:r w:rsidRPr="00C2587F">
              <w:rPr>
                <w:rFonts w:asciiTheme="minorHAnsi" w:hAnsiTheme="minorHAnsi"/>
                <w:b/>
                <w:sz w:val="24"/>
                <w:szCs w:val="24"/>
              </w:rPr>
              <w:t xml:space="preserve">vodní pára, oxid uhličitý, </w:t>
            </w:r>
            <w:proofErr w:type="spellStart"/>
            <w:r w:rsidRPr="00C2587F">
              <w:rPr>
                <w:rFonts w:asciiTheme="minorHAnsi" w:hAnsiTheme="minorHAnsi"/>
                <w:b/>
                <w:sz w:val="24"/>
                <w:szCs w:val="24"/>
              </w:rPr>
              <w:t>methan</w:t>
            </w:r>
            <w:proofErr w:type="spellEnd"/>
            <w:r w:rsidRPr="00C2587F">
              <w:rPr>
                <w:rFonts w:asciiTheme="minorHAnsi" w:hAnsiTheme="minorHAnsi"/>
                <w:b/>
                <w:sz w:val="24"/>
                <w:szCs w:val="24"/>
              </w:rPr>
              <w:t>, oxid dusný, freony a různé vzácné plyny.</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lastRenderedPageBreak/>
              <w:t>Pojem</w:t>
            </w:r>
            <w:r w:rsidRPr="00C2587F">
              <w:rPr>
                <w:rFonts w:asciiTheme="minorHAnsi" w:hAnsiTheme="minorHAnsi"/>
                <w:sz w:val="24"/>
                <w:szCs w:val="24"/>
              </w:rPr>
              <w:t xml:space="preserve"> skleníkový efekt se užívá podle podobnosti vlastností </w:t>
            </w:r>
            <w:r w:rsidRPr="00C2587F">
              <w:rPr>
                <w:rFonts w:asciiTheme="minorHAnsi" w:hAnsiTheme="minorHAnsi"/>
                <w:b/>
                <w:sz w:val="24"/>
                <w:szCs w:val="24"/>
              </w:rPr>
              <w:t>skla ve skleníku</w:t>
            </w:r>
            <w:r w:rsidRPr="00C2587F">
              <w:rPr>
                <w:rFonts w:asciiTheme="minorHAnsi" w:hAnsiTheme="minorHAnsi"/>
                <w:sz w:val="24"/>
                <w:szCs w:val="24"/>
              </w:rPr>
              <w:t xml:space="preserve"> a zemské atmosféry. </w:t>
            </w:r>
          </w:p>
          <w:p w:rsidR="00C2587F" w:rsidRPr="00C2587F" w:rsidRDefault="00C2587F" w:rsidP="003D68E0">
            <w:pPr>
              <w:jc w:val="both"/>
              <w:rPr>
                <w:rFonts w:asciiTheme="minorHAnsi" w:hAnsiTheme="minorHAnsi"/>
                <w:sz w:val="24"/>
                <w:szCs w:val="24"/>
              </w:rPr>
            </w:pPr>
            <w:hyperlink r:id="rId81" w:tooltip="Antropogenní" w:history="1">
              <w:r w:rsidRPr="00C2587F">
                <w:rPr>
                  <w:rStyle w:val="Hypertextovodkaz"/>
                  <w:rFonts w:asciiTheme="minorHAnsi" w:hAnsiTheme="minorHAnsi"/>
                  <w:b/>
                  <w:color w:val="auto"/>
                  <w:sz w:val="24"/>
                  <w:szCs w:val="24"/>
                  <w:u w:val="none"/>
                </w:rPr>
                <w:t>Antropogenní</w:t>
              </w:r>
            </w:hyperlink>
            <w:r w:rsidRPr="00C2587F">
              <w:rPr>
                <w:rFonts w:asciiTheme="minorHAnsi" w:hAnsiTheme="minorHAnsi"/>
                <w:b/>
                <w:sz w:val="24"/>
                <w:szCs w:val="24"/>
              </w:rPr>
              <w:t xml:space="preserve"> skleníkový efekt</w:t>
            </w:r>
            <w:r w:rsidRPr="00C2587F">
              <w:rPr>
                <w:rFonts w:asciiTheme="minorHAnsi" w:hAnsiTheme="minorHAnsi"/>
                <w:sz w:val="24"/>
                <w:szCs w:val="24"/>
              </w:rPr>
              <w:t xml:space="preserve"> je označení pro skleníkový efekt, jehož vznik zapříčiňuje lidská činnost. K takové činnosti patří např. spalováním fosilních paliv, kácením lesů </w:t>
            </w:r>
            <w:r w:rsidRPr="00C2587F">
              <w:rPr>
                <w:rFonts w:asciiTheme="minorHAnsi" w:hAnsiTheme="minorHAnsi"/>
                <w:sz w:val="24"/>
                <w:szCs w:val="24"/>
              </w:rPr>
              <w:br/>
              <w:t>a globálními změnami krajiny. [17]</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Oxid uhličitý: </w:t>
            </w:r>
            <w:r w:rsidRPr="00C2587F">
              <w:rPr>
                <w:rFonts w:asciiTheme="minorHAnsi" w:hAnsiTheme="minorHAnsi"/>
                <w:sz w:val="24"/>
                <w:szCs w:val="24"/>
              </w:rPr>
              <w:t>Při 10 objemových procentech CO</w:t>
            </w:r>
            <w:r w:rsidRPr="00C2587F">
              <w:rPr>
                <w:rFonts w:asciiTheme="minorHAnsi" w:hAnsiTheme="minorHAnsi"/>
                <w:sz w:val="24"/>
                <w:szCs w:val="24"/>
                <w:vertAlign w:val="subscript"/>
              </w:rPr>
              <w:t>2</w:t>
            </w:r>
            <w:r w:rsidRPr="00C2587F">
              <w:rPr>
                <w:rFonts w:asciiTheme="minorHAnsi" w:hAnsiTheme="minorHAnsi"/>
                <w:sz w:val="24"/>
                <w:szCs w:val="24"/>
              </w:rPr>
              <w:t xml:space="preserve"> dochází k ochrnutí dýchání. Vysoké koncentrace způsobují dušení až ztrátu vědomí. Při kontaktu s tuhým CO</w:t>
            </w:r>
            <w:r w:rsidRPr="00C2587F">
              <w:rPr>
                <w:rFonts w:asciiTheme="minorHAnsi" w:hAnsiTheme="minorHAnsi"/>
                <w:sz w:val="24"/>
                <w:szCs w:val="24"/>
                <w:vertAlign w:val="subscript"/>
              </w:rPr>
              <w:t>2</w:t>
            </w:r>
            <w:r w:rsidRPr="00C2587F">
              <w:rPr>
                <w:rFonts w:asciiTheme="minorHAnsi" w:hAnsiTheme="minorHAnsi"/>
                <w:sz w:val="24"/>
                <w:szCs w:val="24"/>
              </w:rPr>
              <w:t xml:space="preserve"> (suchý led) dochází k místnímu omrznutí (teplota -78 °C).</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Asanox</w:t>
            </w:r>
            <w:proofErr w:type="spellEnd"/>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14"/>
              </w:numPr>
              <w:jc w:val="both"/>
              <w:rPr>
                <w:rFonts w:asciiTheme="minorHAnsi" w:hAnsiTheme="minorHAnsi"/>
                <w:sz w:val="24"/>
                <w:szCs w:val="24"/>
              </w:rPr>
            </w:pPr>
            <w:r w:rsidRPr="00C2587F">
              <w:rPr>
                <w:rFonts w:asciiTheme="minorHAnsi" w:hAnsiTheme="minorHAnsi"/>
                <w:sz w:val="24"/>
                <w:szCs w:val="24"/>
              </w:rPr>
              <w:t>K tomuto pokusu používáme oxid uhličitý, který jsme si připravili v  pokusu předchozím (pokus číslo 6).</w:t>
            </w:r>
          </w:p>
          <w:p w:rsidR="00C2587F" w:rsidRPr="00C2587F" w:rsidRDefault="00C2587F" w:rsidP="00E265BD">
            <w:pPr>
              <w:pStyle w:val="Odstavecseseznamem"/>
              <w:numPr>
                <w:ilvl w:val="0"/>
                <w:numId w:val="14"/>
              </w:numPr>
              <w:jc w:val="both"/>
              <w:rPr>
                <w:rFonts w:asciiTheme="minorHAnsi" w:hAnsiTheme="minorHAnsi"/>
                <w:sz w:val="24"/>
                <w:szCs w:val="24"/>
              </w:rPr>
            </w:pPr>
            <w:r w:rsidRPr="00C2587F">
              <w:rPr>
                <w:rFonts w:asciiTheme="minorHAnsi" w:hAnsiTheme="minorHAnsi"/>
                <w:sz w:val="24"/>
                <w:szCs w:val="24"/>
              </w:rPr>
              <w:t>Připravíme si 3 varné baňky o objemu 150 cm</w:t>
            </w:r>
            <w:r w:rsidRPr="00C2587F">
              <w:rPr>
                <w:rFonts w:asciiTheme="minorHAnsi" w:hAnsiTheme="minorHAnsi"/>
                <w:sz w:val="24"/>
                <w:szCs w:val="24"/>
                <w:vertAlign w:val="superscript"/>
              </w:rPr>
              <w:t>3</w:t>
            </w:r>
            <w:r w:rsidRPr="00C2587F">
              <w:rPr>
                <w:rFonts w:asciiTheme="minorHAnsi" w:hAnsiTheme="minorHAnsi"/>
                <w:sz w:val="24"/>
                <w:szCs w:val="24"/>
              </w:rPr>
              <w:t>.</w:t>
            </w:r>
          </w:p>
          <w:p w:rsidR="00C2587F" w:rsidRPr="00C2587F" w:rsidRDefault="00C2587F" w:rsidP="00E265BD">
            <w:pPr>
              <w:pStyle w:val="Odstavecseseznamem"/>
              <w:numPr>
                <w:ilvl w:val="0"/>
                <w:numId w:val="14"/>
              </w:numPr>
              <w:jc w:val="both"/>
              <w:rPr>
                <w:rFonts w:asciiTheme="minorHAnsi" w:hAnsiTheme="minorHAnsi"/>
                <w:sz w:val="24"/>
                <w:szCs w:val="24"/>
              </w:rPr>
            </w:pPr>
            <w:r w:rsidRPr="00C2587F">
              <w:rPr>
                <w:rFonts w:asciiTheme="minorHAnsi" w:hAnsiTheme="minorHAnsi"/>
                <w:sz w:val="24"/>
                <w:szCs w:val="24"/>
              </w:rPr>
              <w:t>První naplníme 20 cm</w:t>
            </w:r>
            <w:r w:rsidRPr="00C2587F">
              <w:rPr>
                <w:rFonts w:asciiTheme="minorHAnsi" w:hAnsiTheme="minorHAnsi"/>
                <w:sz w:val="24"/>
                <w:szCs w:val="24"/>
                <w:vertAlign w:val="superscript"/>
              </w:rPr>
              <w:t>3</w:t>
            </w:r>
            <w:r w:rsidRPr="00C2587F">
              <w:rPr>
                <w:rFonts w:asciiTheme="minorHAnsi" w:hAnsiTheme="minorHAnsi"/>
                <w:sz w:val="24"/>
                <w:szCs w:val="24"/>
              </w:rPr>
              <w:t xml:space="preserve"> vody, druhou naplníme oxidem uhličitým a třetí necháme naplněnou vzduchem. Teplota vody a vzduchu musí být stejná!</w:t>
            </w:r>
          </w:p>
          <w:p w:rsidR="00C2587F" w:rsidRPr="00C2587F" w:rsidRDefault="00C2587F" w:rsidP="00E265BD">
            <w:pPr>
              <w:pStyle w:val="Odstavecseseznamem"/>
              <w:numPr>
                <w:ilvl w:val="0"/>
                <w:numId w:val="14"/>
              </w:numPr>
              <w:jc w:val="both"/>
              <w:rPr>
                <w:rFonts w:asciiTheme="minorHAnsi" w:hAnsiTheme="minorHAnsi"/>
                <w:sz w:val="24"/>
                <w:szCs w:val="24"/>
              </w:rPr>
            </w:pPr>
            <w:r w:rsidRPr="00C2587F">
              <w:rPr>
                <w:rFonts w:asciiTheme="minorHAnsi" w:hAnsiTheme="minorHAnsi"/>
                <w:sz w:val="24"/>
                <w:szCs w:val="24"/>
              </w:rPr>
              <w:t>Všechny baňky zazátkujeme a upevníme do každé zátky teploměr.</w:t>
            </w:r>
          </w:p>
          <w:p w:rsidR="00C2587F" w:rsidRPr="00C2587F" w:rsidRDefault="00C2587F" w:rsidP="00E265BD">
            <w:pPr>
              <w:pStyle w:val="Odstavecseseznamem"/>
              <w:numPr>
                <w:ilvl w:val="0"/>
                <w:numId w:val="14"/>
              </w:numPr>
              <w:jc w:val="both"/>
              <w:rPr>
                <w:rFonts w:asciiTheme="minorHAnsi" w:hAnsiTheme="minorHAnsi"/>
                <w:sz w:val="24"/>
                <w:szCs w:val="24"/>
              </w:rPr>
            </w:pPr>
            <w:r w:rsidRPr="00C2587F">
              <w:rPr>
                <w:rFonts w:asciiTheme="minorHAnsi" w:hAnsiTheme="minorHAnsi"/>
                <w:sz w:val="24"/>
                <w:szCs w:val="24"/>
              </w:rPr>
              <w:t>Zkontrolujeme teplotu na teploměrech, která by měla odpovídat teplotě v místnosti.</w:t>
            </w:r>
          </w:p>
          <w:p w:rsidR="00C2587F" w:rsidRPr="00C2587F" w:rsidRDefault="00C2587F" w:rsidP="00E265BD">
            <w:pPr>
              <w:pStyle w:val="Odstavecseseznamem"/>
              <w:numPr>
                <w:ilvl w:val="0"/>
                <w:numId w:val="14"/>
              </w:numPr>
              <w:jc w:val="both"/>
              <w:rPr>
                <w:rFonts w:asciiTheme="minorHAnsi" w:hAnsiTheme="minorHAnsi"/>
                <w:sz w:val="24"/>
                <w:szCs w:val="24"/>
              </w:rPr>
            </w:pPr>
            <w:r w:rsidRPr="00C2587F">
              <w:rPr>
                <w:rFonts w:asciiTheme="minorHAnsi" w:hAnsiTheme="minorHAnsi"/>
                <w:sz w:val="24"/>
                <w:szCs w:val="24"/>
              </w:rPr>
              <w:t>100 W lampu umístníme ve vzdálenosti asi 20 cm od baněk a zapneme.</w:t>
            </w:r>
          </w:p>
          <w:p w:rsidR="00C2587F" w:rsidRPr="00C2587F" w:rsidRDefault="00C2587F" w:rsidP="00E265BD">
            <w:pPr>
              <w:pStyle w:val="Odstavecseseznamem"/>
              <w:numPr>
                <w:ilvl w:val="0"/>
                <w:numId w:val="14"/>
              </w:numPr>
              <w:jc w:val="both"/>
              <w:rPr>
                <w:rFonts w:asciiTheme="minorHAnsi" w:hAnsiTheme="minorHAnsi"/>
                <w:sz w:val="24"/>
                <w:szCs w:val="24"/>
              </w:rPr>
            </w:pPr>
            <w:r w:rsidRPr="00C2587F">
              <w:rPr>
                <w:rFonts w:asciiTheme="minorHAnsi" w:hAnsiTheme="minorHAnsi"/>
                <w:sz w:val="24"/>
                <w:szCs w:val="24"/>
              </w:rPr>
              <w:t>Po pěti minutách zahřívání zapíšeme teplotu všech tří prostředí v baňkách (k zápisu použijeme tabulku) a jednotlivé teploty srovnáme.</w:t>
            </w:r>
          </w:p>
        </w:tc>
      </w:tr>
      <w:tr w:rsidR="00C2587F" w:rsidRPr="00C2587F" w:rsidTr="003D68E0">
        <w:trPr>
          <w:trHeight w:val="81"/>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noProof/>
                <w:sz w:val="20"/>
              </w:rPr>
              <w:pict>
                <v:shape id="_x0000_s1050" type="#_x0000_t202" style="position:absolute;margin-left:74.85pt;margin-top:234pt;width:300.9pt;height:.05pt;z-index:251798528;mso-position-horizontal-relative:text;mso-position-vertical-relative:text" wrapcoords="-54 0 -54 20571 21600 20571 21600 0 -54 0" stroked="f">
                  <v:textbox style="mso-next-textbox:#_x0000_s1050;mso-fit-shape-to-text:t" inset="0,0,0,0">
                    <w:txbxContent>
                      <w:p w:rsidR="00C2587F" w:rsidRPr="00290B79" w:rsidRDefault="00C2587F" w:rsidP="00C2587F">
                        <w:pPr>
                          <w:pStyle w:val="Titulek"/>
                          <w:rPr>
                            <w:noProof/>
                            <w:color w:val="auto"/>
                            <w:sz w:val="28"/>
                            <w:szCs w:val="28"/>
                            <w:u w:val="single"/>
                          </w:rPr>
                        </w:pPr>
                        <w:r w:rsidRPr="00290B79">
                          <w:rPr>
                            <w:color w:val="auto"/>
                          </w:rPr>
                          <w:t xml:space="preserve">Obr. 16: Skleníkový efekt v laboratoři </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683840" behindDoc="1" locked="0" layoutInCell="1" allowOverlap="1">
                  <wp:simplePos x="0" y="0"/>
                  <wp:positionH relativeFrom="margin">
                    <wp:align>center</wp:align>
                  </wp:positionH>
                  <wp:positionV relativeFrom="paragraph">
                    <wp:posOffset>-19685</wp:posOffset>
                  </wp:positionV>
                  <wp:extent cx="3821430" cy="2914650"/>
                  <wp:effectExtent l="19050" t="0" r="7620" b="0"/>
                  <wp:wrapTight wrapText="bothSides">
                    <wp:wrapPolygon edited="0">
                      <wp:start x="-108" y="0"/>
                      <wp:lineTo x="-108" y="21459"/>
                      <wp:lineTo x="21643" y="21459"/>
                      <wp:lineTo x="21643" y="0"/>
                      <wp:lineTo x="-108" y="0"/>
                    </wp:wrapPolygon>
                  </wp:wrapTight>
                  <wp:docPr id="42" name="obrázek 1" descr="C:\Users\Daja\Desktop\Diplomka\Fotky DP\P100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ja\Desktop\Diplomka\Fotky DP\P1000652.JPG"/>
                          <pic:cNvPicPr>
                            <a:picLocks noChangeAspect="1" noChangeArrowheads="1"/>
                          </pic:cNvPicPr>
                        </pic:nvPicPr>
                        <pic:blipFill>
                          <a:blip r:embed="rId82" cstate="print"/>
                          <a:srcRect/>
                          <a:stretch>
                            <a:fillRect/>
                          </a:stretch>
                        </pic:blipFill>
                        <pic:spPr bwMode="auto">
                          <a:xfrm>
                            <a:off x="0" y="0"/>
                            <a:ext cx="3821430" cy="2914650"/>
                          </a:xfrm>
                          <a:prstGeom prst="rect">
                            <a:avLst/>
                          </a:prstGeom>
                          <a:noFill/>
                          <a:ln w="9525">
                            <a:noFill/>
                            <a:miter lim="800000"/>
                            <a:headEnd/>
                            <a:tailEnd/>
                          </a:ln>
                        </pic:spPr>
                      </pic:pic>
                    </a:graphicData>
                  </a:graphic>
                </wp:anchor>
              </w:drawing>
            </w:r>
            <w:r w:rsidRPr="00C2587F">
              <w:rPr>
                <w:rFonts w:asciiTheme="minorHAnsi" w:hAnsiTheme="minorHAnsi"/>
                <w:b/>
                <w:sz w:val="28"/>
                <w:szCs w:val="28"/>
                <w:u w:val="single"/>
              </w:rPr>
              <w:t>Obrázek:</w:t>
            </w:r>
          </w:p>
          <w:p w:rsidR="00C2587F" w:rsidRPr="00C2587F" w:rsidRDefault="00C2587F" w:rsidP="003D68E0">
            <w:pPr>
              <w:rPr>
                <w:rFonts w:asciiTheme="minorHAnsi" w:hAnsiTheme="minorHAnsi"/>
                <w:b/>
                <w:sz w:val="28"/>
                <w:szCs w:val="28"/>
                <w:u w:val="single"/>
              </w:rPr>
            </w:pP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 xml:space="preserve">Pozorování: </w:t>
            </w:r>
            <w:r w:rsidRPr="00C2587F">
              <w:rPr>
                <w:rFonts w:asciiTheme="minorHAnsi" w:hAnsiTheme="minorHAnsi"/>
                <w:sz w:val="24"/>
                <w:szCs w:val="24"/>
              </w:rPr>
              <w:t>Vypiš tabulku:</w:t>
            </w:r>
          </w:p>
          <w:tbl>
            <w:tblPr>
              <w:tblStyle w:val="Mkatabulky"/>
              <w:tblW w:w="0" w:type="auto"/>
              <w:tblLook w:val="04A0"/>
            </w:tblPr>
            <w:tblGrid>
              <w:gridCol w:w="2245"/>
              <w:gridCol w:w="2245"/>
              <w:gridCol w:w="2245"/>
              <w:gridCol w:w="2245"/>
            </w:tblGrid>
            <w:tr w:rsidR="00C2587F" w:rsidRPr="00C2587F" w:rsidTr="003D68E0">
              <w:tc>
                <w:tcPr>
                  <w:tcW w:w="2245"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p>
              </w:tc>
              <w:tc>
                <w:tcPr>
                  <w:tcW w:w="2245" w:type="dxa"/>
                  <w:vAlign w:val="center"/>
                </w:tcPr>
                <w:p w:rsidR="00C2587F" w:rsidRPr="00C2587F" w:rsidRDefault="00C2587F" w:rsidP="003D68E0">
                  <w:pPr>
                    <w:framePr w:hSpace="142" w:wrap="around" w:vAnchor="text" w:hAnchor="text" w:xAlign="center" w:y="1"/>
                    <w:suppressOverlap/>
                    <w:jc w:val="center"/>
                    <w:rPr>
                      <w:rFonts w:asciiTheme="minorHAnsi" w:hAnsiTheme="minorHAnsi"/>
                      <w:b/>
                      <w:sz w:val="24"/>
                      <w:szCs w:val="24"/>
                      <w:vertAlign w:val="subscript"/>
                    </w:rPr>
                  </w:pPr>
                  <w:r w:rsidRPr="00C2587F">
                    <w:rPr>
                      <w:rFonts w:asciiTheme="minorHAnsi" w:hAnsiTheme="minorHAnsi"/>
                      <w:b/>
                      <w:sz w:val="24"/>
                      <w:szCs w:val="24"/>
                    </w:rPr>
                    <w:t>oxid uhličitý CO</w:t>
                  </w:r>
                  <w:r w:rsidRPr="00C2587F">
                    <w:rPr>
                      <w:rFonts w:asciiTheme="minorHAnsi" w:hAnsiTheme="minorHAnsi"/>
                      <w:b/>
                      <w:sz w:val="24"/>
                      <w:szCs w:val="24"/>
                      <w:vertAlign w:val="subscript"/>
                    </w:rPr>
                    <w:t>2</w:t>
                  </w:r>
                </w:p>
              </w:tc>
              <w:tc>
                <w:tcPr>
                  <w:tcW w:w="2245" w:type="dxa"/>
                  <w:vAlign w:val="center"/>
                </w:tcPr>
                <w:p w:rsidR="00C2587F" w:rsidRPr="00C2587F" w:rsidRDefault="00C2587F" w:rsidP="003D68E0">
                  <w:pPr>
                    <w:framePr w:hSpace="142" w:wrap="around" w:vAnchor="text" w:hAnchor="text" w:xAlign="center" w:y="1"/>
                    <w:suppressOverlap/>
                    <w:jc w:val="center"/>
                    <w:rPr>
                      <w:rFonts w:asciiTheme="minorHAnsi" w:hAnsiTheme="minorHAnsi"/>
                      <w:b/>
                      <w:sz w:val="24"/>
                      <w:szCs w:val="24"/>
                    </w:rPr>
                  </w:pPr>
                  <w:r w:rsidRPr="00C2587F">
                    <w:rPr>
                      <w:rFonts w:asciiTheme="minorHAnsi" w:hAnsiTheme="minorHAnsi"/>
                      <w:b/>
                      <w:sz w:val="24"/>
                      <w:szCs w:val="24"/>
                    </w:rPr>
                    <w:t>voda H</w:t>
                  </w:r>
                  <w:r w:rsidRPr="00C2587F">
                    <w:rPr>
                      <w:rFonts w:asciiTheme="minorHAnsi" w:hAnsiTheme="minorHAnsi"/>
                      <w:b/>
                      <w:sz w:val="24"/>
                      <w:szCs w:val="24"/>
                      <w:vertAlign w:val="subscript"/>
                    </w:rPr>
                    <w:t>2</w:t>
                  </w:r>
                  <w:r w:rsidRPr="00C2587F">
                    <w:rPr>
                      <w:rFonts w:asciiTheme="minorHAnsi" w:hAnsiTheme="minorHAnsi"/>
                      <w:b/>
                      <w:sz w:val="24"/>
                      <w:szCs w:val="24"/>
                    </w:rPr>
                    <w:t>O</w:t>
                  </w:r>
                </w:p>
              </w:tc>
              <w:tc>
                <w:tcPr>
                  <w:tcW w:w="2245" w:type="dxa"/>
                  <w:vAlign w:val="center"/>
                </w:tcPr>
                <w:p w:rsidR="00C2587F" w:rsidRPr="00C2587F" w:rsidRDefault="00C2587F" w:rsidP="003D68E0">
                  <w:pPr>
                    <w:framePr w:hSpace="142" w:wrap="around" w:vAnchor="text" w:hAnchor="text" w:xAlign="center" w:y="1"/>
                    <w:suppressOverlap/>
                    <w:jc w:val="center"/>
                    <w:rPr>
                      <w:rFonts w:asciiTheme="minorHAnsi" w:hAnsiTheme="minorHAnsi"/>
                      <w:b/>
                      <w:sz w:val="24"/>
                      <w:szCs w:val="24"/>
                    </w:rPr>
                  </w:pPr>
                  <w:r w:rsidRPr="00C2587F">
                    <w:rPr>
                      <w:rFonts w:asciiTheme="minorHAnsi" w:hAnsiTheme="minorHAnsi"/>
                      <w:b/>
                      <w:sz w:val="24"/>
                      <w:szCs w:val="24"/>
                    </w:rPr>
                    <w:t>vzduch</w:t>
                  </w:r>
                </w:p>
              </w:tc>
            </w:tr>
            <w:tr w:rsidR="00C2587F" w:rsidRPr="00C2587F" w:rsidTr="003D68E0">
              <w:tc>
                <w:tcPr>
                  <w:tcW w:w="2245"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teplota na začátku:</w:t>
                  </w:r>
                </w:p>
              </w:tc>
              <w:tc>
                <w:tcPr>
                  <w:tcW w:w="2245"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21°C</w:t>
                  </w:r>
                </w:p>
              </w:tc>
              <w:tc>
                <w:tcPr>
                  <w:tcW w:w="2245"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21°C</w:t>
                  </w:r>
                </w:p>
              </w:tc>
              <w:tc>
                <w:tcPr>
                  <w:tcW w:w="2245"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21°C</w:t>
                  </w:r>
                </w:p>
              </w:tc>
            </w:tr>
            <w:tr w:rsidR="00C2587F" w:rsidRPr="00C2587F" w:rsidTr="003D68E0">
              <w:tc>
                <w:tcPr>
                  <w:tcW w:w="2245"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teplota po 5 min.:</w:t>
                  </w:r>
                </w:p>
              </w:tc>
              <w:tc>
                <w:tcPr>
                  <w:tcW w:w="2245"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57°C</w:t>
                  </w:r>
                </w:p>
              </w:tc>
              <w:tc>
                <w:tcPr>
                  <w:tcW w:w="2245"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37°C</w:t>
                  </w:r>
                </w:p>
              </w:tc>
              <w:tc>
                <w:tcPr>
                  <w:tcW w:w="2245"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41°C</w:t>
                  </w:r>
                </w:p>
              </w:tc>
            </w:tr>
          </w:tbl>
          <w:p w:rsidR="00C2587F" w:rsidRPr="00C2587F" w:rsidRDefault="00C2587F" w:rsidP="003D68E0">
            <w:pPr>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Nejvyšší teplota po 5 minutách zahřívání byla naměřena v baňce s oxidem uhličitým, nejnižší teplota u baňky s vodou. U </w:t>
            </w:r>
            <w:r w:rsidRPr="00C2587F">
              <w:rPr>
                <w:rFonts w:asciiTheme="minorHAnsi" w:hAnsiTheme="minorHAnsi"/>
                <w:b/>
                <w:sz w:val="24"/>
                <w:szCs w:val="24"/>
              </w:rPr>
              <w:t>oxidu uhličitého</w:t>
            </w:r>
            <w:r w:rsidRPr="00C2587F">
              <w:rPr>
                <w:rFonts w:asciiTheme="minorHAnsi" w:hAnsiTheme="minorHAnsi"/>
                <w:sz w:val="24"/>
                <w:szCs w:val="24"/>
              </w:rPr>
              <w:t xml:space="preserve"> vzrostla teplota o </w:t>
            </w:r>
            <w:r w:rsidRPr="00C2587F">
              <w:rPr>
                <w:rFonts w:asciiTheme="minorHAnsi" w:hAnsiTheme="minorHAnsi"/>
                <w:b/>
                <w:sz w:val="24"/>
                <w:szCs w:val="24"/>
              </w:rPr>
              <w:t>36°C</w:t>
            </w:r>
            <w:r w:rsidRPr="00C2587F">
              <w:rPr>
                <w:rFonts w:asciiTheme="minorHAnsi" w:hAnsiTheme="minorHAnsi"/>
                <w:sz w:val="24"/>
                <w:szCs w:val="24"/>
              </w:rPr>
              <w:t xml:space="preserve">, u </w:t>
            </w:r>
            <w:r w:rsidRPr="00C2587F">
              <w:rPr>
                <w:rFonts w:asciiTheme="minorHAnsi" w:hAnsiTheme="minorHAnsi"/>
                <w:b/>
                <w:sz w:val="24"/>
                <w:szCs w:val="24"/>
              </w:rPr>
              <w:t>vzduchu</w:t>
            </w:r>
            <w:r w:rsidRPr="00C2587F">
              <w:rPr>
                <w:rFonts w:asciiTheme="minorHAnsi" w:hAnsiTheme="minorHAnsi"/>
                <w:sz w:val="24"/>
                <w:szCs w:val="24"/>
              </w:rPr>
              <w:t xml:space="preserve"> o </w:t>
            </w:r>
            <w:r w:rsidRPr="00C2587F">
              <w:rPr>
                <w:rFonts w:asciiTheme="minorHAnsi" w:hAnsiTheme="minorHAnsi"/>
                <w:b/>
                <w:sz w:val="24"/>
                <w:szCs w:val="24"/>
              </w:rPr>
              <w:t>20°C</w:t>
            </w:r>
            <w:r w:rsidRPr="00C2587F">
              <w:rPr>
                <w:rFonts w:asciiTheme="minorHAnsi" w:hAnsiTheme="minorHAnsi"/>
                <w:sz w:val="24"/>
                <w:szCs w:val="24"/>
              </w:rPr>
              <w:t xml:space="preserve"> </w:t>
            </w:r>
            <w:r w:rsidRPr="00C2587F">
              <w:rPr>
                <w:rFonts w:asciiTheme="minorHAnsi" w:hAnsiTheme="minorHAnsi"/>
                <w:sz w:val="24"/>
                <w:szCs w:val="24"/>
              </w:rPr>
              <w:br/>
              <w:t xml:space="preserve">a u </w:t>
            </w:r>
            <w:r w:rsidRPr="00C2587F">
              <w:rPr>
                <w:rFonts w:asciiTheme="minorHAnsi" w:hAnsiTheme="minorHAnsi"/>
                <w:b/>
                <w:sz w:val="24"/>
                <w:szCs w:val="24"/>
              </w:rPr>
              <w:t>vody</w:t>
            </w:r>
            <w:r w:rsidRPr="00C2587F">
              <w:rPr>
                <w:rFonts w:asciiTheme="minorHAnsi" w:hAnsiTheme="minorHAnsi"/>
                <w:sz w:val="24"/>
                <w:szCs w:val="24"/>
              </w:rPr>
              <w:t xml:space="preserve"> o </w:t>
            </w:r>
            <w:r w:rsidRPr="00C2587F">
              <w:rPr>
                <w:rFonts w:asciiTheme="minorHAnsi" w:hAnsiTheme="minorHAnsi"/>
                <w:b/>
                <w:sz w:val="24"/>
                <w:szCs w:val="24"/>
              </w:rPr>
              <w:t>16 °C</w:t>
            </w:r>
            <w:r w:rsidRPr="00C2587F">
              <w:rPr>
                <w:rFonts w:asciiTheme="minorHAnsi" w:hAnsiTheme="minorHAnsi"/>
                <w:sz w:val="24"/>
                <w:szCs w:val="24"/>
              </w:rPr>
              <w:t xml:space="preserve">. </w:t>
            </w: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9211"/>
      </w:tblGrid>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Po 5 minutách zahřívání se nejvíce ohřála baňka s oxidem uhličitým. Oxid uhličitý má tedy z našich zkoumaných vzorků nejvyšší schopnost pohlcovat teplo, je proto nejvýznamnější skleníkový plyn ze tří zkoumaných prostředí.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Při jakémkoliv spalování uniká do ovzduší nežádoucí oxid uhličitý, který se uplatňuje při vzniku skleníkového efektu na Zemi. Vyšší teplota u oxidu uhličitého také vysvětluje globální oteplování povrchu naší Země.</w: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15"/>
              </w:numPr>
              <w:jc w:val="both"/>
              <w:rPr>
                <w:rFonts w:asciiTheme="minorHAnsi" w:hAnsiTheme="minorHAnsi"/>
                <w:sz w:val="24"/>
                <w:szCs w:val="24"/>
              </w:rPr>
            </w:pPr>
            <w:r w:rsidRPr="00C2587F">
              <w:rPr>
                <w:rFonts w:asciiTheme="minorHAnsi" w:hAnsiTheme="minorHAnsi"/>
                <w:sz w:val="24"/>
                <w:szCs w:val="24"/>
              </w:rPr>
              <w:t>Vysvětli princip skleníkového efektu?</w:t>
            </w:r>
          </w:p>
          <w:p w:rsidR="00C2587F" w:rsidRPr="00C2587F" w:rsidRDefault="00C2587F" w:rsidP="00E265BD">
            <w:pPr>
              <w:pStyle w:val="Odstavecseseznamem"/>
              <w:numPr>
                <w:ilvl w:val="0"/>
                <w:numId w:val="15"/>
              </w:numPr>
              <w:jc w:val="both"/>
              <w:rPr>
                <w:rFonts w:asciiTheme="minorHAnsi" w:hAnsiTheme="minorHAnsi"/>
                <w:sz w:val="24"/>
                <w:szCs w:val="24"/>
              </w:rPr>
            </w:pPr>
            <w:r w:rsidRPr="00C2587F">
              <w:rPr>
                <w:rFonts w:asciiTheme="minorHAnsi" w:hAnsiTheme="minorHAnsi"/>
                <w:sz w:val="24"/>
                <w:szCs w:val="24"/>
              </w:rPr>
              <w:t xml:space="preserve">Napiš alespoň tři skleníkové plyny? </w:t>
            </w:r>
          </w:p>
          <w:p w:rsidR="00C2587F" w:rsidRPr="00C2587F" w:rsidRDefault="00C2587F" w:rsidP="00E265BD">
            <w:pPr>
              <w:pStyle w:val="Odstavecseseznamem"/>
              <w:numPr>
                <w:ilvl w:val="0"/>
                <w:numId w:val="15"/>
              </w:numPr>
              <w:jc w:val="both"/>
              <w:rPr>
                <w:rFonts w:asciiTheme="minorHAnsi" w:hAnsiTheme="minorHAnsi"/>
                <w:sz w:val="24"/>
                <w:szCs w:val="24"/>
              </w:rPr>
            </w:pPr>
            <w:r w:rsidRPr="00C2587F">
              <w:rPr>
                <w:rFonts w:asciiTheme="minorHAnsi" w:hAnsiTheme="minorHAnsi"/>
                <w:sz w:val="24"/>
                <w:szCs w:val="24"/>
              </w:rPr>
              <w:t xml:space="preserve">Jaký dopad má neustále se zvyšující koncentrace skleníkových plynů na naši Zemi? </w:t>
            </w:r>
          </w:p>
          <w:p w:rsidR="00C2587F" w:rsidRPr="00C2587F" w:rsidRDefault="00C2587F" w:rsidP="00E265BD">
            <w:pPr>
              <w:pStyle w:val="Odstavecseseznamem"/>
              <w:numPr>
                <w:ilvl w:val="0"/>
                <w:numId w:val="15"/>
              </w:numPr>
              <w:jc w:val="both"/>
              <w:rPr>
                <w:rFonts w:asciiTheme="minorHAnsi" w:hAnsiTheme="minorHAnsi"/>
                <w:i/>
                <w:sz w:val="24"/>
                <w:szCs w:val="24"/>
              </w:rPr>
            </w:pPr>
            <w:r w:rsidRPr="00C2587F">
              <w:rPr>
                <w:rFonts w:asciiTheme="minorHAnsi" w:hAnsiTheme="minorHAnsi"/>
                <w:sz w:val="24"/>
                <w:szCs w:val="24"/>
              </w:rPr>
              <w:t xml:space="preserve">Má skleníkový efekt také pozitivní vliv na naši Zemi? Jestli ano, napiš jaký. </w:t>
            </w:r>
          </w:p>
          <w:p w:rsidR="00C2587F" w:rsidRPr="00C2587F" w:rsidRDefault="00C2587F" w:rsidP="00E265BD">
            <w:pPr>
              <w:pStyle w:val="Odstavecseseznamem"/>
              <w:numPr>
                <w:ilvl w:val="0"/>
                <w:numId w:val="15"/>
              </w:numPr>
              <w:jc w:val="both"/>
              <w:rPr>
                <w:rFonts w:asciiTheme="minorHAnsi" w:hAnsiTheme="minorHAnsi"/>
                <w:sz w:val="24"/>
                <w:szCs w:val="24"/>
              </w:rPr>
            </w:pPr>
            <w:r w:rsidRPr="00C2587F">
              <w:rPr>
                <w:rFonts w:asciiTheme="minorHAnsi" w:hAnsiTheme="minorHAnsi"/>
                <w:sz w:val="24"/>
                <w:szCs w:val="24"/>
              </w:rPr>
              <w:t>Jak vzniklo označení skleníkový efekt?</w:t>
            </w:r>
          </w:p>
          <w:p w:rsidR="00C2587F" w:rsidRPr="00C2587F" w:rsidRDefault="00C2587F" w:rsidP="00E265BD">
            <w:pPr>
              <w:pStyle w:val="Odstavecseseznamem"/>
              <w:numPr>
                <w:ilvl w:val="0"/>
                <w:numId w:val="15"/>
              </w:numPr>
              <w:jc w:val="both"/>
              <w:rPr>
                <w:rFonts w:asciiTheme="minorHAnsi" w:hAnsiTheme="minorHAnsi"/>
                <w:sz w:val="24"/>
                <w:szCs w:val="24"/>
              </w:rPr>
            </w:pPr>
            <w:r w:rsidRPr="00C2587F">
              <w:rPr>
                <w:rFonts w:asciiTheme="minorHAnsi" w:hAnsiTheme="minorHAnsi"/>
                <w:sz w:val="24"/>
                <w:szCs w:val="24"/>
              </w:rPr>
              <w:t xml:space="preserve">Napiš alespoň 3 antropogenní činitele skleníkového efektu. </w:t>
            </w: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8.</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OXIDY DUSÍKU</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zeměpis, chemie</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15 min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 xml:space="preserve">Ročník, učivo: </w:t>
            </w:r>
            <w:r w:rsidRPr="00C2587F">
              <w:rPr>
                <w:rFonts w:asciiTheme="minorHAnsi" w:hAnsiTheme="minorHAnsi"/>
                <w:sz w:val="24"/>
                <w:szCs w:val="24"/>
              </w:rPr>
              <w:t xml:space="preserve">8. ročník, anorganické sloučeniny – OXIDY </w:t>
            </w:r>
          </w:p>
          <w:p w:rsidR="00C2587F" w:rsidRPr="00C2587F" w:rsidRDefault="00C2587F" w:rsidP="003D68E0">
            <w:pPr>
              <w:rPr>
                <w:rFonts w:asciiTheme="minorHAnsi" w:hAnsiTheme="minorHAnsi"/>
                <w:b/>
                <w:sz w:val="28"/>
                <w:szCs w:val="28"/>
                <w:u w:val="single"/>
              </w:rPr>
            </w:pPr>
            <w:r w:rsidRPr="00C2587F">
              <w:rPr>
                <w:rFonts w:asciiTheme="minorHAnsi" w:hAnsiTheme="minorHAnsi"/>
                <w:sz w:val="24"/>
                <w:szCs w:val="24"/>
              </w:rPr>
              <w:t xml:space="preserve">                              9. ročník, CHEMIE A SPOLEČNOST (životní prostředí a zdraví člověka)</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Anorganické sloučeniny – OXIDY, KYSELINY</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Biologie rostlin – VÝZNAM ROSTLIN A JEJICH OCHRANA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                              Základy ekologie – OCHRANA PŘÍRODY A ŽIVOTNÍ PROSTŘEDÍ</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Zeměpis</w:t>
            </w:r>
          </w:p>
          <w:p w:rsidR="00C2587F" w:rsidRPr="00C2587F" w:rsidRDefault="00C2587F" w:rsidP="003D68E0">
            <w:pPr>
              <w:rPr>
                <w:rFonts w:asciiTheme="minorHAnsi" w:hAnsiTheme="minorHAnsi"/>
                <w:b/>
                <w:sz w:val="28"/>
                <w:szCs w:val="28"/>
                <w:u w:val="single"/>
              </w:rPr>
            </w:pPr>
            <w:r w:rsidRPr="00C2587F">
              <w:rPr>
                <w:rFonts w:asciiTheme="minorHAnsi" w:hAnsiTheme="minorHAnsi"/>
                <w:sz w:val="24"/>
                <w:szCs w:val="24"/>
              </w:rPr>
              <w:t>Vzdělávací obsah: Životní prostředí – VZTAH PŘÍRODA A SPOLEČNOST</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sz w:val="24"/>
                <w:szCs w:val="24"/>
              </w:rPr>
              <w:t xml:space="preserve"> Pokusem si žáci (studenti) ověří základní vlastnosti některých oxidů dusíku: oxidu dusnatého, oxidu dusičitého a uvědomí si jejich souvislost se vznikem kyselých dešťů v přírodě.</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Pomůcky:</w:t>
            </w:r>
            <w:r w:rsidRPr="00C2587F">
              <w:rPr>
                <w:rFonts w:asciiTheme="minorHAnsi" w:hAnsiTheme="minorHAnsi"/>
                <w:sz w:val="28"/>
                <w:szCs w:val="28"/>
              </w:rPr>
              <w:t xml:space="preserve"> </w:t>
            </w:r>
            <w:r w:rsidRPr="00C2587F">
              <w:rPr>
                <w:rFonts w:asciiTheme="minorHAnsi" w:hAnsiTheme="minorHAnsi"/>
                <w:sz w:val="24"/>
                <w:szCs w:val="24"/>
              </w:rPr>
              <w:t>frakční baňka 500 cm</w:t>
            </w:r>
            <w:r w:rsidRPr="00C2587F">
              <w:rPr>
                <w:rFonts w:asciiTheme="minorHAnsi" w:hAnsiTheme="minorHAnsi"/>
                <w:sz w:val="24"/>
                <w:szCs w:val="24"/>
                <w:vertAlign w:val="superscript"/>
              </w:rPr>
              <w:t>3</w:t>
            </w:r>
            <w:r w:rsidRPr="00C2587F">
              <w:rPr>
                <w:rFonts w:asciiTheme="minorHAnsi" w:hAnsiTheme="minorHAnsi"/>
                <w:sz w:val="24"/>
                <w:szCs w:val="24"/>
              </w:rPr>
              <w:t>, dělící nálevka, odvodná skleněná trubice, skleněná vana o objemu minimálně 3000 cm</w:t>
            </w:r>
            <w:r w:rsidRPr="00C2587F">
              <w:rPr>
                <w:rFonts w:asciiTheme="minorHAnsi" w:hAnsiTheme="minorHAnsi"/>
                <w:sz w:val="24"/>
                <w:szCs w:val="24"/>
                <w:vertAlign w:val="superscript"/>
              </w:rPr>
              <w:t>3</w:t>
            </w:r>
            <w:r w:rsidRPr="00C2587F">
              <w:rPr>
                <w:rFonts w:asciiTheme="minorHAnsi" w:hAnsiTheme="minorHAnsi"/>
                <w:sz w:val="24"/>
                <w:szCs w:val="24"/>
              </w:rPr>
              <w:t>, spalovací válec 1000 cm</w:t>
            </w:r>
            <w:r w:rsidRPr="00C2587F">
              <w:rPr>
                <w:rFonts w:asciiTheme="minorHAnsi" w:hAnsiTheme="minorHAnsi"/>
                <w:sz w:val="24"/>
                <w:szCs w:val="24"/>
                <w:vertAlign w:val="superscript"/>
              </w:rPr>
              <w:t>3</w:t>
            </w:r>
            <w:r w:rsidRPr="00C2587F">
              <w:rPr>
                <w:rFonts w:asciiTheme="minorHAnsi" w:hAnsiTheme="minorHAnsi"/>
                <w:sz w:val="24"/>
                <w:szCs w:val="24"/>
              </w:rPr>
              <w:t>, laboratorní stojan, křížové svorky a držáky</w:t>
            </w:r>
          </w:p>
        </w:tc>
      </w:tr>
      <w:tr w:rsidR="00C2587F" w:rsidRPr="00C2587F" w:rsidTr="003D68E0">
        <w:tc>
          <w:tcPr>
            <w:tcW w:w="9211"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Chemikálie:</w:t>
            </w:r>
            <w:r w:rsidRPr="00C2587F">
              <w:rPr>
                <w:rFonts w:asciiTheme="minorHAnsi" w:hAnsiTheme="minorHAnsi"/>
                <w:b/>
                <w:sz w:val="28"/>
                <w:szCs w:val="28"/>
              </w:rPr>
              <w:t xml:space="preserve"> </w:t>
            </w:r>
            <w:r w:rsidRPr="00C2587F">
              <w:rPr>
                <w:rFonts w:asciiTheme="minorHAnsi" w:hAnsiTheme="minorHAnsi"/>
                <w:sz w:val="24"/>
                <w:szCs w:val="24"/>
              </w:rPr>
              <w:t>měděný plech, cca 30% kyselina dusičná HNO</w:t>
            </w:r>
            <w:r w:rsidRPr="00C2587F">
              <w:rPr>
                <w:rFonts w:asciiTheme="minorHAnsi" w:hAnsiTheme="minorHAnsi"/>
                <w:sz w:val="24"/>
                <w:szCs w:val="24"/>
                <w:vertAlign w:val="subscript"/>
              </w:rPr>
              <w:t>3</w:t>
            </w:r>
            <w:r w:rsidRPr="00C2587F">
              <w:rPr>
                <w:rFonts w:asciiTheme="minorHAnsi" w:hAnsiTheme="minorHAnsi"/>
                <w:sz w:val="24"/>
                <w:szCs w:val="24"/>
              </w:rPr>
              <w:t xml:space="preserve"> (150 cm</w:t>
            </w:r>
            <w:r w:rsidRPr="00C2587F">
              <w:rPr>
                <w:rFonts w:asciiTheme="minorHAnsi" w:hAnsiTheme="minorHAnsi"/>
                <w:sz w:val="24"/>
                <w:szCs w:val="24"/>
                <w:vertAlign w:val="superscript"/>
              </w:rPr>
              <w:t>3</w:t>
            </w:r>
            <w:r w:rsidRPr="00C2587F">
              <w:rPr>
                <w:rFonts w:asciiTheme="minorHAnsi" w:hAnsiTheme="minorHAnsi"/>
                <w:sz w:val="24"/>
                <w:szCs w:val="24"/>
              </w:rPr>
              <w:t>)</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Oxid dusičitý (NO</w:t>
            </w:r>
            <w:r w:rsidRPr="00C2587F">
              <w:rPr>
                <w:rFonts w:asciiTheme="minorHAnsi" w:hAnsiTheme="minorHAnsi"/>
                <w:b/>
                <w:sz w:val="24"/>
                <w:szCs w:val="24"/>
                <w:vertAlign w:val="subscript"/>
              </w:rPr>
              <w:t>2</w:t>
            </w:r>
            <w:r w:rsidRPr="00C2587F">
              <w:rPr>
                <w:rFonts w:asciiTheme="minorHAnsi" w:hAnsiTheme="minorHAnsi"/>
                <w:b/>
                <w:sz w:val="24"/>
                <w:szCs w:val="24"/>
              </w:rPr>
              <w:t>)</w:t>
            </w:r>
            <w:r w:rsidRPr="00C2587F">
              <w:rPr>
                <w:rFonts w:asciiTheme="minorHAnsi" w:hAnsiTheme="minorHAnsi"/>
                <w:sz w:val="24"/>
                <w:szCs w:val="24"/>
              </w:rPr>
              <w:t xml:space="preserve"> je jedním z pěti </w:t>
            </w:r>
            <w:hyperlink r:id="rId83" w:tooltip="Oxidy" w:history="1">
              <w:r w:rsidRPr="00C2587F">
                <w:rPr>
                  <w:rStyle w:val="Hypertextovodkaz"/>
                  <w:rFonts w:asciiTheme="minorHAnsi" w:hAnsiTheme="minorHAnsi"/>
                  <w:color w:val="auto"/>
                  <w:sz w:val="24"/>
                  <w:szCs w:val="24"/>
                  <w:u w:val="none"/>
                </w:rPr>
                <w:t>oxidů</w:t>
              </w:r>
            </w:hyperlink>
            <w:r w:rsidRPr="00C2587F">
              <w:rPr>
                <w:rFonts w:asciiTheme="minorHAnsi" w:hAnsiTheme="minorHAnsi"/>
                <w:sz w:val="24"/>
                <w:szCs w:val="24"/>
              </w:rPr>
              <w:t xml:space="preserve"> </w:t>
            </w:r>
            <w:hyperlink r:id="rId84" w:tooltip="Dusík" w:history="1">
              <w:r w:rsidRPr="00C2587F">
                <w:rPr>
                  <w:rStyle w:val="Hypertextovodkaz"/>
                  <w:rFonts w:asciiTheme="minorHAnsi" w:hAnsiTheme="minorHAnsi"/>
                  <w:color w:val="auto"/>
                  <w:sz w:val="24"/>
                  <w:szCs w:val="24"/>
                  <w:u w:val="none"/>
                </w:rPr>
                <w:t>dusíku</w:t>
              </w:r>
            </w:hyperlink>
            <w:r w:rsidRPr="00C2587F">
              <w:rPr>
                <w:rFonts w:asciiTheme="minorHAnsi" w:hAnsiTheme="minorHAnsi"/>
                <w:sz w:val="24"/>
                <w:szCs w:val="24"/>
              </w:rPr>
              <w:t xml:space="preserve">. V </w:t>
            </w:r>
            <w:hyperlink r:id="rId85" w:tooltip="Plyn" w:history="1">
              <w:r w:rsidRPr="00C2587F">
                <w:rPr>
                  <w:rStyle w:val="Hypertextovodkaz"/>
                  <w:rFonts w:asciiTheme="minorHAnsi" w:hAnsiTheme="minorHAnsi"/>
                  <w:color w:val="auto"/>
                  <w:sz w:val="24"/>
                  <w:szCs w:val="24"/>
                  <w:u w:val="none"/>
                </w:rPr>
                <w:t>plynném stavu</w:t>
              </w:r>
            </w:hyperlink>
            <w:r w:rsidRPr="00C2587F">
              <w:rPr>
                <w:rFonts w:asciiTheme="minorHAnsi" w:hAnsiTheme="minorHAnsi"/>
                <w:sz w:val="24"/>
                <w:szCs w:val="24"/>
              </w:rPr>
              <w:t xml:space="preserve"> jde o červenohnědý, agresivní, prudce </w:t>
            </w:r>
            <w:hyperlink r:id="rId86" w:tooltip="Jed" w:history="1">
              <w:r w:rsidRPr="00C2587F">
                <w:rPr>
                  <w:rStyle w:val="Hypertextovodkaz"/>
                  <w:rFonts w:asciiTheme="minorHAnsi" w:hAnsiTheme="minorHAnsi"/>
                  <w:color w:val="auto"/>
                  <w:sz w:val="24"/>
                  <w:szCs w:val="24"/>
                  <w:u w:val="none"/>
                </w:rPr>
                <w:t>jedovatý</w:t>
              </w:r>
            </w:hyperlink>
            <w:r w:rsidRPr="00C2587F">
              <w:rPr>
                <w:rFonts w:asciiTheme="minorHAnsi" w:hAnsiTheme="minorHAnsi"/>
                <w:sz w:val="24"/>
                <w:szCs w:val="24"/>
              </w:rPr>
              <w:t xml:space="preserve"> plyn, v </w:t>
            </w:r>
            <w:hyperlink r:id="rId87" w:tooltip="Kapalina" w:history="1">
              <w:r w:rsidRPr="00C2587F">
                <w:rPr>
                  <w:rStyle w:val="Hypertextovodkaz"/>
                  <w:rFonts w:asciiTheme="minorHAnsi" w:hAnsiTheme="minorHAnsi"/>
                  <w:color w:val="auto"/>
                  <w:sz w:val="24"/>
                  <w:szCs w:val="24"/>
                  <w:u w:val="none"/>
                </w:rPr>
                <w:t>kapalném stavu</w:t>
              </w:r>
            </w:hyperlink>
            <w:r w:rsidRPr="00C2587F">
              <w:rPr>
                <w:rFonts w:asciiTheme="minorHAnsi" w:hAnsiTheme="minorHAnsi"/>
                <w:sz w:val="24"/>
                <w:szCs w:val="24"/>
              </w:rPr>
              <w:t xml:space="preserve"> je to žlutohnědá látka, která tuhne na bezbarvé </w:t>
            </w:r>
            <w:hyperlink r:id="rId88" w:tooltip="Krystal" w:history="1">
              <w:r w:rsidRPr="00C2587F">
                <w:rPr>
                  <w:rStyle w:val="Hypertextovodkaz"/>
                  <w:rFonts w:asciiTheme="minorHAnsi" w:hAnsiTheme="minorHAnsi"/>
                  <w:color w:val="auto"/>
                  <w:sz w:val="24"/>
                  <w:szCs w:val="24"/>
                  <w:u w:val="none"/>
                </w:rPr>
                <w:t>krystaly</w:t>
              </w:r>
            </w:hyperlink>
            <w:r w:rsidRPr="00C2587F">
              <w:rPr>
                <w:rFonts w:asciiTheme="minorHAnsi" w:hAnsiTheme="minorHAnsi"/>
                <w:sz w:val="24"/>
                <w:szCs w:val="24"/>
              </w:rPr>
              <w:t xml:space="preserve">. Vzniká ve spalovacích motorech </w:t>
            </w:r>
            <w:hyperlink r:id="rId89" w:tooltip="Oxidace" w:history="1">
              <w:r w:rsidRPr="00C2587F">
                <w:rPr>
                  <w:rStyle w:val="Hypertextovodkaz"/>
                  <w:rFonts w:asciiTheme="minorHAnsi" w:hAnsiTheme="minorHAnsi"/>
                  <w:color w:val="auto"/>
                  <w:sz w:val="24"/>
                  <w:szCs w:val="24"/>
                  <w:u w:val="none"/>
                </w:rPr>
                <w:t>oxidací</w:t>
              </w:r>
            </w:hyperlink>
            <w:r w:rsidRPr="00C2587F">
              <w:rPr>
                <w:rFonts w:asciiTheme="minorHAnsi" w:hAnsiTheme="minorHAnsi"/>
                <w:sz w:val="24"/>
                <w:szCs w:val="24"/>
              </w:rPr>
              <w:t xml:space="preserve"> vzdušného dusíku za vysokých teplot, uvolňuje se také rozkladem </w:t>
            </w:r>
            <w:hyperlink r:id="rId90" w:tooltip="Kyselina dusičná" w:history="1">
              <w:r w:rsidRPr="00C2587F">
                <w:rPr>
                  <w:rStyle w:val="Hypertextovodkaz"/>
                  <w:rFonts w:asciiTheme="minorHAnsi" w:hAnsiTheme="minorHAnsi"/>
                  <w:color w:val="auto"/>
                  <w:sz w:val="24"/>
                  <w:szCs w:val="24"/>
                  <w:u w:val="none"/>
                </w:rPr>
                <w:t>kyseliny dusičné</w:t>
              </w:r>
            </w:hyperlink>
            <w:r w:rsidRPr="00C2587F">
              <w:rPr>
                <w:rFonts w:asciiTheme="minorHAnsi" w:hAnsiTheme="minorHAnsi"/>
                <w:sz w:val="24"/>
                <w:szCs w:val="24"/>
              </w:rPr>
              <w:t xml:space="preserve">. Průmyslově se vyrábí dvoustupňovou oxidací </w:t>
            </w:r>
            <w:hyperlink r:id="rId91" w:tooltip="Amoniak" w:history="1">
              <w:r w:rsidRPr="00C2587F">
                <w:rPr>
                  <w:rStyle w:val="Hypertextovodkaz"/>
                  <w:rFonts w:asciiTheme="minorHAnsi" w:hAnsiTheme="minorHAnsi"/>
                  <w:color w:val="auto"/>
                  <w:sz w:val="24"/>
                  <w:szCs w:val="24"/>
                  <w:u w:val="none"/>
                </w:rPr>
                <w:t>amoniaku</w:t>
              </w:r>
            </w:hyperlink>
            <w:r w:rsidRPr="00C2587F">
              <w:rPr>
                <w:rFonts w:asciiTheme="minorHAnsi" w:hAnsiTheme="minorHAnsi"/>
                <w:sz w:val="24"/>
                <w:szCs w:val="24"/>
              </w:rPr>
              <w:t>:</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4 NH</w:t>
            </w:r>
            <w:r w:rsidRPr="00C2587F">
              <w:rPr>
                <w:rFonts w:asciiTheme="minorHAnsi" w:hAnsiTheme="minorHAnsi"/>
                <w:sz w:val="24"/>
                <w:szCs w:val="24"/>
                <w:vertAlign w:val="subscript"/>
              </w:rPr>
              <w:t>3</w:t>
            </w:r>
            <w:r w:rsidRPr="00C2587F">
              <w:rPr>
                <w:rFonts w:asciiTheme="minorHAnsi" w:hAnsiTheme="minorHAnsi"/>
                <w:sz w:val="24"/>
                <w:szCs w:val="24"/>
              </w:rPr>
              <w:t xml:space="preserve"> + 5 O</w:t>
            </w:r>
            <w:r w:rsidRPr="00C2587F">
              <w:rPr>
                <w:rFonts w:asciiTheme="minorHAnsi" w:hAnsiTheme="minorHAnsi"/>
                <w:sz w:val="24"/>
                <w:szCs w:val="24"/>
                <w:vertAlign w:val="subscript"/>
              </w:rPr>
              <w:t xml:space="preserve">2 </w:t>
            </w:r>
            <w:r w:rsidRPr="00C2587F">
              <w:rPr>
                <w:rFonts w:asciiTheme="minorHAnsi" w:hAnsiTheme="minorHAnsi"/>
                <w:sz w:val="24"/>
                <w:szCs w:val="24"/>
              </w:rPr>
              <w:t>→ 4 NO + 6 H</w:t>
            </w:r>
            <w:r w:rsidRPr="00C2587F">
              <w:rPr>
                <w:rFonts w:asciiTheme="minorHAnsi" w:hAnsiTheme="minorHAnsi"/>
                <w:sz w:val="24"/>
                <w:szCs w:val="24"/>
                <w:vertAlign w:val="subscript"/>
              </w:rPr>
              <w:t>2</w:t>
            </w:r>
            <w:r w:rsidRPr="00C2587F">
              <w:rPr>
                <w:rFonts w:asciiTheme="minorHAnsi" w:hAnsiTheme="minorHAnsi"/>
                <w:sz w:val="24"/>
                <w:szCs w:val="24"/>
              </w:rPr>
              <w:t>O</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2 NO + O</w:t>
            </w:r>
            <w:r w:rsidRPr="00C2587F">
              <w:rPr>
                <w:rFonts w:asciiTheme="minorHAnsi" w:hAnsiTheme="minorHAnsi"/>
                <w:sz w:val="24"/>
                <w:szCs w:val="24"/>
                <w:vertAlign w:val="subscript"/>
              </w:rPr>
              <w:t>2</w:t>
            </w:r>
            <w:r w:rsidRPr="00C2587F">
              <w:rPr>
                <w:rFonts w:asciiTheme="minorHAnsi" w:hAnsiTheme="minorHAnsi"/>
                <w:sz w:val="24"/>
                <w:szCs w:val="24"/>
              </w:rPr>
              <w:t xml:space="preserve"> → 2 NO</w:t>
            </w:r>
            <w:r w:rsidRPr="00C2587F">
              <w:rPr>
                <w:rFonts w:asciiTheme="minorHAnsi" w:hAnsiTheme="minorHAnsi"/>
                <w:sz w:val="24"/>
                <w:szCs w:val="24"/>
                <w:vertAlign w:val="subscript"/>
              </w:rPr>
              <w:t>2</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S </w:t>
            </w:r>
            <w:hyperlink r:id="rId92" w:tooltip="Voda" w:history="1">
              <w:r w:rsidRPr="00C2587F">
                <w:rPr>
                  <w:rStyle w:val="Hypertextovodkaz"/>
                  <w:rFonts w:asciiTheme="minorHAnsi" w:hAnsiTheme="minorHAnsi"/>
                  <w:color w:val="auto"/>
                  <w:sz w:val="24"/>
                  <w:szCs w:val="24"/>
                  <w:u w:val="none"/>
                </w:rPr>
                <w:t>vodou</w:t>
              </w:r>
            </w:hyperlink>
            <w:r w:rsidRPr="00C2587F">
              <w:rPr>
                <w:rFonts w:asciiTheme="minorHAnsi" w:hAnsiTheme="minorHAnsi"/>
                <w:sz w:val="24"/>
                <w:szCs w:val="24"/>
              </w:rPr>
              <w:t xml:space="preserve"> reaguje oxid dusičitý za vzniku kyseliny dusičné a </w:t>
            </w:r>
            <w:hyperlink r:id="rId93" w:tooltip="Oxid dusnatý" w:history="1">
              <w:r w:rsidRPr="00C2587F">
                <w:rPr>
                  <w:rStyle w:val="Hypertextovodkaz"/>
                  <w:rFonts w:asciiTheme="minorHAnsi" w:hAnsiTheme="minorHAnsi"/>
                  <w:color w:val="auto"/>
                  <w:sz w:val="24"/>
                  <w:szCs w:val="24"/>
                  <w:u w:val="none"/>
                </w:rPr>
                <w:t>oxidu dusnatého</w:t>
              </w:r>
            </w:hyperlink>
            <w:r w:rsidRPr="00C2587F">
              <w:rPr>
                <w:rFonts w:asciiTheme="minorHAnsi" w:hAnsiTheme="minorHAnsi"/>
                <w:sz w:val="24"/>
                <w:szCs w:val="24"/>
              </w:rPr>
              <w:t>:</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3 NO</w:t>
            </w:r>
            <w:r w:rsidRPr="00C2587F">
              <w:rPr>
                <w:rFonts w:asciiTheme="minorHAnsi" w:hAnsiTheme="minorHAnsi"/>
                <w:sz w:val="24"/>
                <w:szCs w:val="24"/>
                <w:vertAlign w:val="subscript"/>
              </w:rPr>
              <w:t>2</w:t>
            </w:r>
            <w:r w:rsidRPr="00C2587F">
              <w:rPr>
                <w:rFonts w:asciiTheme="minorHAnsi" w:hAnsiTheme="minorHAnsi"/>
                <w:sz w:val="24"/>
                <w:szCs w:val="24"/>
              </w:rPr>
              <w:t xml:space="preserve"> + H</w:t>
            </w:r>
            <w:r w:rsidRPr="00C2587F">
              <w:rPr>
                <w:rFonts w:asciiTheme="minorHAnsi" w:hAnsiTheme="minorHAnsi"/>
                <w:sz w:val="24"/>
                <w:szCs w:val="24"/>
                <w:vertAlign w:val="subscript"/>
              </w:rPr>
              <w:t>2</w:t>
            </w:r>
            <w:r w:rsidRPr="00C2587F">
              <w:rPr>
                <w:rFonts w:asciiTheme="minorHAnsi" w:hAnsiTheme="minorHAnsi"/>
                <w:sz w:val="24"/>
                <w:szCs w:val="24"/>
              </w:rPr>
              <w:t>O → 2 HNO</w:t>
            </w:r>
            <w:r w:rsidRPr="00C2587F">
              <w:rPr>
                <w:rFonts w:asciiTheme="minorHAnsi" w:hAnsiTheme="minorHAnsi"/>
                <w:sz w:val="24"/>
                <w:szCs w:val="24"/>
                <w:vertAlign w:val="subscript"/>
              </w:rPr>
              <w:t>3</w:t>
            </w:r>
            <w:r w:rsidRPr="00C2587F">
              <w:rPr>
                <w:rFonts w:asciiTheme="minorHAnsi" w:hAnsiTheme="minorHAnsi"/>
                <w:sz w:val="24"/>
                <w:szCs w:val="24"/>
              </w:rPr>
              <w:t xml:space="preserve"> + NO</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Oxid dusičitý je důležitým meziproduktem při výrobě kyseliny dusičné. Kapalný oxid dusičitý se používá v dvousložkových pohonných látkách, jako okysličovadlo v </w:t>
            </w:r>
            <w:hyperlink r:id="rId94" w:tooltip="Raketový motor" w:history="1">
              <w:r w:rsidRPr="00C2587F">
                <w:rPr>
                  <w:rStyle w:val="Hypertextovodkaz"/>
                  <w:rFonts w:asciiTheme="minorHAnsi" w:hAnsiTheme="minorHAnsi"/>
                  <w:color w:val="auto"/>
                  <w:sz w:val="24"/>
                  <w:szCs w:val="24"/>
                  <w:u w:val="none"/>
                </w:rPr>
                <w:t>raketových motorech</w:t>
              </w:r>
            </w:hyperlink>
            <w:r w:rsidRPr="00C2587F">
              <w:rPr>
                <w:rFonts w:asciiTheme="minorHAnsi" w:hAnsiTheme="minorHAnsi"/>
                <w:sz w:val="24"/>
                <w:szCs w:val="24"/>
              </w:rPr>
              <w:t>.</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V ovzduší patří oxid dusičitý k plynům, které způsobují </w:t>
            </w:r>
            <w:r w:rsidRPr="00C2587F">
              <w:rPr>
                <w:rFonts w:asciiTheme="minorHAnsi" w:hAnsiTheme="minorHAnsi"/>
                <w:b/>
                <w:sz w:val="24"/>
                <w:szCs w:val="24"/>
              </w:rPr>
              <w:t>kyselé deště</w:t>
            </w:r>
            <w:r w:rsidRPr="00C2587F">
              <w:rPr>
                <w:rFonts w:asciiTheme="minorHAnsi" w:hAnsiTheme="minorHAnsi"/>
                <w:sz w:val="24"/>
                <w:szCs w:val="24"/>
              </w:rPr>
              <w:t>.</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Oxid dusnatý (NO)</w:t>
            </w:r>
            <w:r w:rsidRPr="00C2587F">
              <w:rPr>
                <w:rFonts w:asciiTheme="minorHAnsi" w:hAnsiTheme="minorHAnsi"/>
                <w:sz w:val="24"/>
                <w:szCs w:val="24"/>
              </w:rPr>
              <w:t xml:space="preserve"> je dalším z </w:t>
            </w:r>
            <w:hyperlink r:id="rId95" w:tooltip="Oxidy" w:history="1">
              <w:r w:rsidRPr="00C2587F">
                <w:rPr>
                  <w:rStyle w:val="Hypertextovodkaz"/>
                  <w:rFonts w:asciiTheme="minorHAnsi" w:hAnsiTheme="minorHAnsi"/>
                  <w:color w:val="auto"/>
                  <w:sz w:val="24"/>
                  <w:szCs w:val="24"/>
                  <w:u w:val="none"/>
                </w:rPr>
                <w:t>oxidů</w:t>
              </w:r>
            </w:hyperlink>
            <w:r w:rsidRPr="00C2587F">
              <w:rPr>
                <w:rFonts w:asciiTheme="minorHAnsi" w:hAnsiTheme="minorHAnsi"/>
                <w:sz w:val="24"/>
                <w:szCs w:val="24"/>
              </w:rPr>
              <w:t xml:space="preserve"> </w:t>
            </w:r>
            <w:hyperlink r:id="rId96" w:tooltip="Dusík" w:history="1">
              <w:r w:rsidRPr="00C2587F">
                <w:rPr>
                  <w:rStyle w:val="Hypertextovodkaz"/>
                  <w:rFonts w:asciiTheme="minorHAnsi" w:hAnsiTheme="minorHAnsi"/>
                  <w:color w:val="auto"/>
                  <w:sz w:val="24"/>
                  <w:szCs w:val="24"/>
                  <w:u w:val="none"/>
                </w:rPr>
                <w:t>dusíku</w:t>
              </w:r>
            </w:hyperlink>
            <w:r w:rsidRPr="00C2587F">
              <w:rPr>
                <w:rFonts w:asciiTheme="minorHAnsi" w:hAnsiTheme="minorHAnsi"/>
                <w:sz w:val="24"/>
                <w:szCs w:val="24"/>
              </w:rPr>
              <w:t xml:space="preserve">. Je to za normální </w:t>
            </w:r>
            <w:hyperlink r:id="rId97" w:tooltip="Teplota" w:history="1">
              <w:r w:rsidRPr="00C2587F">
                <w:rPr>
                  <w:rStyle w:val="Hypertextovodkaz"/>
                  <w:rFonts w:asciiTheme="minorHAnsi" w:hAnsiTheme="minorHAnsi"/>
                  <w:color w:val="auto"/>
                  <w:sz w:val="24"/>
                  <w:szCs w:val="24"/>
                  <w:u w:val="none"/>
                </w:rPr>
                <w:t>teploty</w:t>
              </w:r>
            </w:hyperlink>
            <w:r w:rsidRPr="00C2587F">
              <w:rPr>
                <w:rFonts w:asciiTheme="minorHAnsi" w:hAnsiTheme="minorHAnsi"/>
                <w:sz w:val="24"/>
                <w:szCs w:val="24"/>
              </w:rPr>
              <w:t xml:space="preserve"> bezbarvý, </w:t>
            </w:r>
            <w:hyperlink r:id="rId98" w:tooltip="Paramagnetismus" w:history="1">
              <w:r w:rsidRPr="00C2587F">
                <w:rPr>
                  <w:rStyle w:val="Hypertextovodkaz"/>
                  <w:rFonts w:asciiTheme="minorHAnsi" w:hAnsiTheme="minorHAnsi"/>
                  <w:color w:val="auto"/>
                  <w:sz w:val="24"/>
                  <w:szCs w:val="24"/>
                  <w:u w:val="none"/>
                </w:rPr>
                <w:t>paramagnetický</w:t>
              </w:r>
            </w:hyperlink>
            <w:r w:rsidRPr="00C2587F">
              <w:rPr>
                <w:rFonts w:asciiTheme="minorHAnsi" w:hAnsiTheme="minorHAnsi"/>
                <w:sz w:val="24"/>
                <w:szCs w:val="24"/>
              </w:rPr>
              <w:t xml:space="preserve"> </w:t>
            </w:r>
            <w:hyperlink r:id="rId99" w:tooltip="Plyn" w:history="1">
              <w:r w:rsidRPr="00C2587F">
                <w:rPr>
                  <w:rStyle w:val="Hypertextovodkaz"/>
                  <w:rFonts w:asciiTheme="minorHAnsi" w:hAnsiTheme="minorHAnsi"/>
                  <w:color w:val="auto"/>
                  <w:sz w:val="24"/>
                  <w:szCs w:val="24"/>
                  <w:u w:val="none"/>
                </w:rPr>
                <w:t>plyn</w:t>
              </w:r>
            </w:hyperlink>
            <w:r w:rsidRPr="00C2587F">
              <w:rPr>
                <w:rFonts w:asciiTheme="minorHAnsi" w:hAnsiTheme="minorHAnsi"/>
                <w:sz w:val="24"/>
                <w:szCs w:val="24"/>
              </w:rPr>
              <w:t xml:space="preserve">, pro člověka </w:t>
            </w:r>
            <w:hyperlink r:id="rId100" w:tooltip="Jed" w:history="1">
              <w:r w:rsidRPr="00C2587F">
                <w:rPr>
                  <w:rStyle w:val="Hypertextovodkaz"/>
                  <w:rFonts w:asciiTheme="minorHAnsi" w:hAnsiTheme="minorHAnsi"/>
                  <w:color w:val="auto"/>
                  <w:sz w:val="24"/>
                  <w:szCs w:val="24"/>
                  <w:u w:val="none"/>
                </w:rPr>
                <w:t>jedovatý</w:t>
              </w:r>
            </w:hyperlink>
            <w:r w:rsidRPr="00C2587F">
              <w:rPr>
                <w:rFonts w:asciiTheme="minorHAnsi" w:hAnsiTheme="minorHAnsi"/>
                <w:sz w:val="24"/>
                <w:szCs w:val="24"/>
              </w:rPr>
              <w:t xml:space="preserve"> a za přítomnosti </w:t>
            </w:r>
            <w:hyperlink r:id="rId101" w:tooltip="Vlhkost" w:history="1">
              <w:r w:rsidRPr="00C2587F">
                <w:rPr>
                  <w:rStyle w:val="Hypertextovodkaz"/>
                  <w:rFonts w:asciiTheme="minorHAnsi" w:hAnsiTheme="minorHAnsi"/>
                  <w:color w:val="auto"/>
                  <w:sz w:val="24"/>
                  <w:szCs w:val="24"/>
                  <w:u w:val="none"/>
                </w:rPr>
                <w:t>vlhkosti</w:t>
              </w:r>
            </w:hyperlink>
            <w:r w:rsidRPr="00C2587F">
              <w:rPr>
                <w:rFonts w:asciiTheme="minorHAnsi" w:hAnsiTheme="minorHAnsi"/>
                <w:sz w:val="24"/>
                <w:szCs w:val="24"/>
              </w:rPr>
              <w:t xml:space="preserve"> </w:t>
            </w:r>
            <w:hyperlink r:id="rId102" w:tooltip="Žíravina" w:history="1">
              <w:r w:rsidRPr="00C2587F">
                <w:rPr>
                  <w:rStyle w:val="Hypertextovodkaz"/>
                  <w:rFonts w:asciiTheme="minorHAnsi" w:hAnsiTheme="minorHAnsi"/>
                  <w:color w:val="auto"/>
                  <w:sz w:val="24"/>
                  <w:szCs w:val="24"/>
                  <w:u w:val="none"/>
                </w:rPr>
                <w:t>leptající</w:t>
              </w:r>
            </w:hyperlink>
            <w:r w:rsidRPr="00C2587F">
              <w:rPr>
                <w:rFonts w:asciiTheme="minorHAnsi" w:hAnsiTheme="minorHAnsi"/>
                <w:sz w:val="24"/>
                <w:szCs w:val="24"/>
              </w:rPr>
              <w:t xml:space="preserve">. Zajímavý je fakt, že má poměrně významnou </w:t>
            </w:r>
            <w:hyperlink r:id="rId103" w:tooltip="Biologie" w:history="1">
              <w:r w:rsidRPr="00C2587F">
                <w:rPr>
                  <w:rStyle w:val="Hypertextovodkaz"/>
                  <w:rFonts w:asciiTheme="minorHAnsi" w:hAnsiTheme="minorHAnsi"/>
                  <w:color w:val="auto"/>
                  <w:sz w:val="24"/>
                  <w:szCs w:val="24"/>
                  <w:u w:val="none"/>
                </w:rPr>
                <w:t>biologickou</w:t>
              </w:r>
            </w:hyperlink>
            <w:r w:rsidRPr="00C2587F">
              <w:rPr>
                <w:rFonts w:asciiTheme="minorHAnsi" w:hAnsiTheme="minorHAnsi"/>
                <w:sz w:val="24"/>
                <w:szCs w:val="24"/>
              </w:rPr>
              <w:t xml:space="preserve"> roli v </w:t>
            </w:r>
            <w:hyperlink r:id="rId104" w:tooltip="Organismus" w:history="1">
              <w:r w:rsidRPr="00C2587F">
                <w:rPr>
                  <w:rStyle w:val="Hypertextovodkaz"/>
                  <w:rFonts w:asciiTheme="minorHAnsi" w:hAnsiTheme="minorHAnsi"/>
                  <w:color w:val="auto"/>
                  <w:sz w:val="24"/>
                  <w:szCs w:val="24"/>
                  <w:u w:val="none"/>
                </w:rPr>
                <w:t>organismu</w:t>
              </w:r>
            </w:hyperlink>
            <w:r w:rsidRPr="00C2587F">
              <w:rPr>
                <w:rFonts w:asciiTheme="minorHAnsi" w:hAnsiTheme="minorHAnsi"/>
                <w:sz w:val="24"/>
                <w:szCs w:val="24"/>
              </w:rPr>
              <w:t>.</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Laboratorně lze oxid dusnatý připravit redukcí </w:t>
            </w:r>
            <w:hyperlink r:id="rId105" w:tooltip="Kyselina dusičná" w:history="1">
              <w:r w:rsidRPr="00C2587F">
                <w:rPr>
                  <w:rStyle w:val="Hypertextovodkaz"/>
                  <w:rFonts w:asciiTheme="minorHAnsi" w:hAnsiTheme="minorHAnsi"/>
                  <w:color w:val="auto"/>
                  <w:sz w:val="24"/>
                  <w:szCs w:val="24"/>
                  <w:u w:val="none"/>
                </w:rPr>
                <w:t>kyseliny dusičné</w:t>
              </w:r>
            </w:hyperlink>
            <w:r w:rsidRPr="00C2587F">
              <w:rPr>
                <w:rFonts w:asciiTheme="minorHAnsi" w:hAnsiTheme="minorHAnsi"/>
                <w:sz w:val="24"/>
                <w:szCs w:val="24"/>
              </w:rPr>
              <w:t xml:space="preserve"> </w:t>
            </w:r>
            <w:hyperlink r:id="rId106" w:tooltip="Měď" w:history="1">
              <w:r w:rsidRPr="00C2587F">
                <w:rPr>
                  <w:rStyle w:val="Hypertextovodkaz"/>
                  <w:rFonts w:asciiTheme="minorHAnsi" w:hAnsiTheme="minorHAnsi"/>
                  <w:color w:val="auto"/>
                  <w:sz w:val="24"/>
                  <w:szCs w:val="24"/>
                  <w:u w:val="none"/>
                </w:rPr>
                <w:t>mědí</w:t>
              </w:r>
            </w:hyperlink>
            <w:r w:rsidRPr="00C2587F">
              <w:rPr>
                <w:rFonts w:asciiTheme="minorHAnsi" w:hAnsiTheme="minorHAnsi"/>
                <w:sz w:val="24"/>
                <w:szCs w:val="24"/>
              </w:rPr>
              <w:t>:</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8 HNO</w:t>
            </w:r>
            <w:r w:rsidRPr="00C2587F">
              <w:rPr>
                <w:rFonts w:asciiTheme="minorHAnsi" w:hAnsiTheme="minorHAnsi"/>
                <w:sz w:val="24"/>
                <w:szCs w:val="24"/>
                <w:vertAlign w:val="subscript"/>
              </w:rPr>
              <w:t>3</w:t>
            </w:r>
            <w:r w:rsidRPr="00C2587F">
              <w:rPr>
                <w:rFonts w:asciiTheme="minorHAnsi" w:hAnsiTheme="minorHAnsi"/>
                <w:sz w:val="24"/>
                <w:szCs w:val="24"/>
              </w:rPr>
              <w:t xml:space="preserve"> + 3 </w:t>
            </w:r>
            <w:proofErr w:type="spellStart"/>
            <w:r w:rsidRPr="00C2587F">
              <w:rPr>
                <w:rFonts w:asciiTheme="minorHAnsi" w:hAnsiTheme="minorHAnsi"/>
                <w:sz w:val="24"/>
                <w:szCs w:val="24"/>
              </w:rPr>
              <w:t>Cu</w:t>
            </w:r>
            <w:proofErr w:type="spellEnd"/>
            <w:r w:rsidRPr="00C2587F">
              <w:rPr>
                <w:rFonts w:asciiTheme="minorHAnsi" w:hAnsiTheme="minorHAnsi"/>
                <w:sz w:val="24"/>
                <w:szCs w:val="24"/>
              </w:rPr>
              <w:t xml:space="preserve"> → 2 NO + 3 </w:t>
            </w:r>
            <w:proofErr w:type="spellStart"/>
            <w:r w:rsidRPr="00C2587F">
              <w:rPr>
                <w:rFonts w:asciiTheme="minorHAnsi" w:hAnsiTheme="minorHAnsi"/>
                <w:sz w:val="24"/>
                <w:szCs w:val="24"/>
              </w:rPr>
              <w:t>Cu</w:t>
            </w:r>
            <w:proofErr w:type="spellEnd"/>
            <w:r w:rsidRPr="00C2587F">
              <w:rPr>
                <w:rFonts w:asciiTheme="minorHAnsi" w:hAnsiTheme="minorHAnsi"/>
                <w:sz w:val="24"/>
                <w:szCs w:val="24"/>
              </w:rPr>
              <w:t>(NO</w:t>
            </w:r>
            <w:r w:rsidRPr="00C2587F">
              <w:rPr>
                <w:rFonts w:asciiTheme="minorHAnsi" w:hAnsiTheme="minorHAnsi"/>
                <w:sz w:val="24"/>
                <w:szCs w:val="24"/>
                <w:vertAlign w:val="subscript"/>
              </w:rPr>
              <w:t>3</w:t>
            </w:r>
            <w:r w:rsidRPr="00C2587F">
              <w:rPr>
                <w:rFonts w:asciiTheme="minorHAnsi" w:hAnsiTheme="minorHAnsi"/>
                <w:sz w:val="24"/>
                <w:szCs w:val="24"/>
              </w:rPr>
              <w:t>)</w:t>
            </w:r>
            <w:r w:rsidRPr="00C2587F">
              <w:rPr>
                <w:rFonts w:asciiTheme="minorHAnsi" w:hAnsiTheme="minorHAnsi"/>
                <w:sz w:val="24"/>
                <w:szCs w:val="24"/>
                <w:vertAlign w:val="subscript"/>
              </w:rPr>
              <w:t>2</w:t>
            </w:r>
            <w:r w:rsidRPr="00C2587F">
              <w:rPr>
                <w:rFonts w:asciiTheme="minorHAnsi" w:hAnsiTheme="minorHAnsi"/>
                <w:sz w:val="24"/>
                <w:szCs w:val="24"/>
              </w:rPr>
              <w:t xml:space="preserve"> + 4 H</w:t>
            </w:r>
            <w:r w:rsidRPr="00C2587F">
              <w:rPr>
                <w:rFonts w:asciiTheme="minorHAnsi" w:hAnsiTheme="minorHAnsi"/>
                <w:sz w:val="24"/>
                <w:szCs w:val="24"/>
                <w:vertAlign w:val="subscript"/>
              </w:rPr>
              <w:t>2</w:t>
            </w:r>
            <w:r w:rsidRPr="00C2587F">
              <w:rPr>
                <w:rFonts w:asciiTheme="minorHAnsi" w:hAnsiTheme="minorHAnsi"/>
                <w:sz w:val="24"/>
                <w:szCs w:val="24"/>
              </w:rPr>
              <w:t>O</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Je důležitým meziproduktem při výrobě </w:t>
            </w:r>
            <w:hyperlink r:id="rId107" w:tooltip="Kyselina dusičná" w:history="1">
              <w:r w:rsidRPr="00C2587F">
                <w:rPr>
                  <w:rStyle w:val="Hypertextovodkaz"/>
                  <w:rFonts w:asciiTheme="minorHAnsi" w:hAnsiTheme="minorHAnsi"/>
                  <w:color w:val="auto"/>
                  <w:sz w:val="24"/>
                  <w:szCs w:val="24"/>
                  <w:u w:val="none"/>
                </w:rPr>
                <w:t>kyseliny dusičné</w:t>
              </w:r>
            </w:hyperlink>
            <w:r w:rsidRPr="00C2587F">
              <w:rPr>
                <w:rFonts w:asciiTheme="minorHAnsi" w:hAnsiTheme="minorHAnsi"/>
                <w:sz w:val="24"/>
                <w:szCs w:val="24"/>
              </w:rPr>
              <w:t>.</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u w:val="single"/>
              </w:rPr>
              <w:t>Role v organizmu</w:t>
            </w:r>
            <w:r w:rsidRPr="00C2587F">
              <w:rPr>
                <w:rFonts w:asciiTheme="minorHAnsi" w:hAnsiTheme="minorHAnsi"/>
                <w:sz w:val="24"/>
                <w:szCs w:val="24"/>
              </w:rPr>
              <w:t>:</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Oxid dusnatý má mnoho rolí v těle organizmů včetně člověka. Konkrétně působí na </w:t>
            </w:r>
            <w:hyperlink r:id="rId108" w:tooltip="Hladké svalstvo" w:history="1">
              <w:r w:rsidRPr="00C2587F">
                <w:rPr>
                  <w:rStyle w:val="Hypertextovodkaz"/>
                  <w:rFonts w:asciiTheme="minorHAnsi" w:hAnsiTheme="minorHAnsi"/>
                  <w:color w:val="auto"/>
                  <w:sz w:val="24"/>
                  <w:szCs w:val="24"/>
                  <w:u w:val="none"/>
                </w:rPr>
                <w:t>hladké svalstvo</w:t>
              </w:r>
            </w:hyperlink>
            <w:r w:rsidRPr="00C2587F">
              <w:rPr>
                <w:rFonts w:asciiTheme="minorHAnsi" w:hAnsiTheme="minorHAnsi"/>
                <w:sz w:val="24"/>
                <w:szCs w:val="24"/>
              </w:rPr>
              <w:t xml:space="preserve"> cév a vyvolává tzv. </w:t>
            </w:r>
            <w:hyperlink r:id="rId109" w:tooltip="Vazodilatace (stránka neexistuje)" w:history="1">
              <w:proofErr w:type="spellStart"/>
              <w:r w:rsidRPr="00C2587F">
                <w:rPr>
                  <w:rStyle w:val="Hypertextovodkaz"/>
                  <w:rFonts w:asciiTheme="minorHAnsi" w:hAnsiTheme="minorHAnsi"/>
                  <w:b/>
                  <w:color w:val="auto"/>
                  <w:sz w:val="24"/>
                  <w:szCs w:val="24"/>
                  <w:u w:val="none"/>
                </w:rPr>
                <w:t>vazodilataci</w:t>
              </w:r>
              <w:proofErr w:type="spellEnd"/>
            </w:hyperlink>
            <w:r w:rsidRPr="00C2587F">
              <w:rPr>
                <w:rFonts w:asciiTheme="minorHAnsi" w:hAnsiTheme="minorHAnsi"/>
                <w:sz w:val="24"/>
                <w:szCs w:val="24"/>
              </w:rPr>
              <w:t xml:space="preserve"> (rozšíření cév), má vliv na nervový systém a také na hladkou, srdeční a </w:t>
            </w:r>
            <w:hyperlink r:id="rId110" w:tooltip="Kosterní svalovina" w:history="1">
              <w:r w:rsidRPr="00C2587F">
                <w:rPr>
                  <w:rStyle w:val="Hypertextovodkaz"/>
                  <w:rFonts w:asciiTheme="minorHAnsi" w:hAnsiTheme="minorHAnsi"/>
                  <w:color w:val="auto"/>
                  <w:sz w:val="24"/>
                  <w:szCs w:val="24"/>
                  <w:u w:val="none"/>
                </w:rPr>
                <w:t>kosterní</w:t>
              </w:r>
            </w:hyperlink>
            <w:r w:rsidRPr="00C2587F">
              <w:rPr>
                <w:rFonts w:asciiTheme="minorHAnsi" w:hAnsiTheme="minorHAnsi"/>
              </w:rPr>
              <w:t xml:space="preserve"> svalovinu</w:t>
            </w:r>
            <w:r w:rsidRPr="00C2587F">
              <w:rPr>
                <w:rFonts w:asciiTheme="minorHAnsi" w:hAnsiTheme="minorHAnsi"/>
                <w:sz w:val="24"/>
                <w:szCs w:val="24"/>
              </w:rPr>
              <w:t>. [16]</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Bezpečnost práce:</w:t>
            </w:r>
          </w:p>
          <w:p w:rsidR="00C2587F" w:rsidRPr="00C2587F" w:rsidRDefault="00C2587F" w:rsidP="003D68E0">
            <w:pPr>
              <w:rPr>
                <w:rFonts w:asciiTheme="minorHAnsi" w:hAnsiTheme="minorHAnsi"/>
                <w:b/>
                <w:i/>
                <w:sz w:val="24"/>
                <w:szCs w:val="24"/>
              </w:rPr>
            </w:pPr>
            <w:r w:rsidRPr="00C2587F">
              <w:rPr>
                <w:rFonts w:asciiTheme="minorHAnsi" w:hAnsiTheme="minorHAnsi"/>
                <w:b/>
                <w:i/>
                <w:sz w:val="24"/>
                <w:szCs w:val="24"/>
              </w:rPr>
              <w:t>Nutno pracovat v digestoři!</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Měď: </w:t>
            </w:r>
            <w:r w:rsidRPr="00C2587F">
              <w:rPr>
                <w:rFonts w:asciiTheme="minorHAnsi" w:hAnsiTheme="minorHAnsi"/>
                <w:sz w:val="24"/>
                <w:szCs w:val="24"/>
              </w:rPr>
              <w:t xml:space="preserve">Je esenciální prvek, který je obsažen v některých </w:t>
            </w:r>
            <w:proofErr w:type="spellStart"/>
            <w:r w:rsidRPr="00C2587F">
              <w:rPr>
                <w:rFonts w:asciiTheme="minorHAnsi" w:hAnsiTheme="minorHAnsi"/>
                <w:sz w:val="24"/>
                <w:szCs w:val="24"/>
              </w:rPr>
              <w:t>metaloenzymech</w:t>
            </w:r>
            <w:proofErr w:type="spellEnd"/>
            <w:r w:rsidRPr="00C2587F">
              <w:rPr>
                <w:rFonts w:asciiTheme="minorHAnsi" w:hAnsiTheme="minorHAnsi"/>
                <w:sz w:val="24"/>
                <w:szCs w:val="24"/>
              </w:rPr>
              <w:t>. U dětí se nedostatek mědi projevuje fyzickou a duševní retardací (</w:t>
            </w:r>
            <w:proofErr w:type="spellStart"/>
            <w:r w:rsidRPr="00C2587F">
              <w:rPr>
                <w:rFonts w:asciiTheme="minorHAnsi" w:hAnsiTheme="minorHAnsi"/>
                <w:sz w:val="24"/>
                <w:szCs w:val="24"/>
              </w:rPr>
              <w:t>Mankesova</w:t>
            </w:r>
            <w:proofErr w:type="spellEnd"/>
            <w:r w:rsidRPr="00C2587F">
              <w:rPr>
                <w:rFonts w:asciiTheme="minorHAnsi" w:hAnsiTheme="minorHAnsi"/>
                <w:sz w:val="24"/>
                <w:szCs w:val="24"/>
              </w:rPr>
              <w:t xml:space="preserve"> choroba). Toxické jsou její rozpustné soli. Akutní otrava: žaludeční obtíže, apatie, křeče, koma až smrt. Vdechování prachu oxidu měďnatého vyvolává horečku s příznaky podobnými chřipce (tzv. horečka slévačů).</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Cupelo</w:t>
            </w:r>
            <w:proofErr w:type="spellEnd"/>
            <w:r w:rsidRPr="00C2587F">
              <w:rPr>
                <w:rFonts w:asciiTheme="minorHAnsi" w:hAnsiTheme="minorHAnsi"/>
                <w:sz w:val="24"/>
                <w:szCs w:val="24"/>
              </w:rPr>
              <w:t xml:space="preserve">, </w:t>
            </w:r>
            <w:proofErr w:type="spellStart"/>
            <w:r w:rsidRPr="00C2587F">
              <w:rPr>
                <w:rFonts w:asciiTheme="minorHAnsi" w:hAnsiTheme="minorHAnsi"/>
                <w:sz w:val="24"/>
                <w:szCs w:val="24"/>
              </w:rPr>
              <w:t>Iritat</w:t>
            </w:r>
            <w:proofErr w:type="spellEnd"/>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Kyselina dusičná: </w:t>
            </w:r>
            <w:r w:rsidRPr="00C2587F">
              <w:rPr>
                <w:rFonts w:asciiTheme="minorHAnsi" w:hAnsiTheme="minorHAnsi"/>
                <w:sz w:val="24"/>
                <w:szCs w:val="24"/>
              </w:rPr>
              <w:t xml:space="preserve">Je to žíravina, způsobuje těžká poleptání. Její páry silně leptají a dráždí oči, dýchací cesty a kůži. Po styku s kapalinou hrozí těžké poleptání zasažených částí těla, po požití způsobuje prudké bolesti zažívacího traktu až šokový stav. Při nadýchání způsobuje akutní zánět průdušek z poleptání. Při požití dochází k poleptání zažívacího traktu </w:t>
            </w:r>
            <w:r w:rsidRPr="00C2587F">
              <w:rPr>
                <w:rFonts w:asciiTheme="minorHAnsi" w:hAnsiTheme="minorHAnsi"/>
                <w:sz w:val="24"/>
                <w:szCs w:val="24"/>
              </w:rPr>
              <w:br/>
              <w:t xml:space="preserve">a dysfunkci ledvin. Větší dávky mohou způsobit rozsáhlou destrukci, perforaci žaludku </w:t>
            </w:r>
            <w:r w:rsidRPr="00C2587F">
              <w:rPr>
                <w:rFonts w:asciiTheme="minorHAnsi" w:hAnsiTheme="minorHAnsi"/>
                <w:sz w:val="24"/>
                <w:szCs w:val="24"/>
              </w:rPr>
              <w:br/>
              <w:t>a smrt. Při zasažení očí způsobuje velmi vážné popáleniny, poranění očních spojivek a hrozí i ztráta zraku. Při nadýchání leptá dýchací sliznice a může způsobit až edém plic.</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Iridac</w:t>
            </w:r>
            <w:proofErr w:type="spellEnd"/>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Oxid dusnatý: </w:t>
            </w:r>
            <w:r w:rsidRPr="00C2587F">
              <w:rPr>
                <w:rFonts w:asciiTheme="minorHAnsi" w:hAnsiTheme="minorHAnsi"/>
                <w:sz w:val="24"/>
                <w:szCs w:val="24"/>
              </w:rPr>
              <w:t>Je vysoce toxický při vdechování. Způsobuje poleptání dýchacích cest. Může způsobit dušení.  Způsobuje těžké poleptání kůže a poškození očí (pouze stlačený oxid dusnatý).</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První pomoc:</w:t>
            </w:r>
            <w:r w:rsidRPr="00C2587F">
              <w:rPr>
                <w:rFonts w:asciiTheme="minorHAnsi" w:hAnsiTheme="minorHAnsi"/>
                <w:sz w:val="24"/>
                <w:szCs w:val="24"/>
              </w:rPr>
              <w:t xml:space="preserve"> </w:t>
            </w:r>
            <w:proofErr w:type="spellStart"/>
            <w:r w:rsidRPr="00C2587F">
              <w:rPr>
                <w:rFonts w:asciiTheme="minorHAnsi" w:hAnsiTheme="minorHAnsi"/>
                <w:sz w:val="24"/>
                <w:szCs w:val="24"/>
              </w:rPr>
              <w:t>Asanox</w:t>
            </w:r>
            <w:proofErr w:type="spellEnd"/>
          </w:p>
          <w:p w:rsidR="00C2587F" w:rsidRPr="00C2587F" w:rsidRDefault="00C2587F" w:rsidP="003D68E0">
            <w:pPr>
              <w:jc w:val="both"/>
              <w:rPr>
                <w:rFonts w:asciiTheme="minorHAnsi" w:hAnsiTheme="minorHAnsi"/>
                <w:b/>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Oxid dusičitý: </w:t>
            </w:r>
            <w:r w:rsidRPr="00C2587F">
              <w:rPr>
                <w:rFonts w:asciiTheme="minorHAnsi" w:hAnsiTheme="minorHAnsi"/>
                <w:sz w:val="24"/>
                <w:szCs w:val="24"/>
              </w:rPr>
              <w:t>Vysoce toxický při inhalaci. Působí žíravě na oči a oční spojivky, respirační systém a pokožku. Delší expozice malých dávek může vyvolat plicní edém.</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Asanox</w:t>
            </w:r>
            <w:proofErr w:type="spellEnd"/>
            <w:r w:rsidRPr="00C2587F">
              <w:rPr>
                <w:rFonts w:asciiTheme="minorHAnsi" w:hAnsiTheme="minorHAnsi"/>
                <w:sz w:val="24"/>
                <w:szCs w:val="24"/>
              </w:rPr>
              <w:t xml:space="preserve"> [1]</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Chemické rovnice:</w:t>
            </w:r>
          </w:p>
          <w:p w:rsidR="00C2587F" w:rsidRPr="00C2587F" w:rsidRDefault="00C2587F" w:rsidP="003D68E0">
            <w:pPr>
              <w:jc w:val="center"/>
              <w:rPr>
                <w:rFonts w:asciiTheme="minorHAnsi" w:hAnsiTheme="minorHAnsi"/>
                <w:sz w:val="24"/>
                <w:szCs w:val="24"/>
              </w:rPr>
            </w:pPr>
            <w:r w:rsidRPr="00C2587F">
              <w:rPr>
                <w:rFonts w:asciiTheme="minorHAnsi" w:hAnsiTheme="minorHAnsi"/>
                <w:sz w:val="24"/>
                <w:szCs w:val="24"/>
              </w:rPr>
              <w:t>8 HNO</w:t>
            </w:r>
            <w:r w:rsidRPr="00C2587F">
              <w:rPr>
                <w:rFonts w:asciiTheme="minorHAnsi" w:hAnsiTheme="minorHAnsi"/>
                <w:sz w:val="24"/>
                <w:szCs w:val="24"/>
                <w:vertAlign w:val="subscript"/>
              </w:rPr>
              <w:t>3</w:t>
            </w:r>
            <w:r w:rsidRPr="00C2587F">
              <w:rPr>
                <w:rFonts w:asciiTheme="minorHAnsi" w:hAnsiTheme="minorHAnsi"/>
                <w:sz w:val="24"/>
                <w:szCs w:val="24"/>
              </w:rPr>
              <w:t xml:space="preserve"> + 3 </w:t>
            </w:r>
            <w:proofErr w:type="spellStart"/>
            <w:r w:rsidRPr="00C2587F">
              <w:rPr>
                <w:rFonts w:asciiTheme="minorHAnsi" w:hAnsiTheme="minorHAnsi"/>
                <w:sz w:val="24"/>
                <w:szCs w:val="24"/>
              </w:rPr>
              <w:t>Cu</w:t>
            </w:r>
            <w:proofErr w:type="spellEnd"/>
            <w:r w:rsidRPr="00C2587F">
              <w:rPr>
                <w:rFonts w:asciiTheme="minorHAnsi" w:hAnsiTheme="minorHAnsi"/>
                <w:sz w:val="24"/>
                <w:szCs w:val="24"/>
              </w:rPr>
              <w:t xml:space="preserve"> → 2 NO + 3 </w:t>
            </w:r>
            <w:proofErr w:type="spellStart"/>
            <w:r w:rsidRPr="00C2587F">
              <w:rPr>
                <w:rFonts w:asciiTheme="minorHAnsi" w:hAnsiTheme="minorHAnsi"/>
                <w:sz w:val="24"/>
                <w:szCs w:val="24"/>
              </w:rPr>
              <w:t>Cu</w:t>
            </w:r>
            <w:proofErr w:type="spellEnd"/>
            <w:r w:rsidRPr="00C2587F">
              <w:rPr>
                <w:rFonts w:asciiTheme="minorHAnsi" w:hAnsiTheme="minorHAnsi"/>
                <w:sz w:val="24"/>
                <w:szCs w:val="24"/>
              </w:rPr>
              <w:t>(NO</w:t>
            </w:r>
            <w:r w:rsidRPr="00C2587F">
              <w:rPr>
                <w:rFonts w:asciiTheme="minorHAnsi" w:hAnsiTheme="minorHAnsi"/>
                <w:sz w:val="24"/>
                <w:szCs w:val="24"/>
                <w:vertAlign w:val="subscript"/>
              </w:rPr>
              <w:t>3</w:t>
            </w:r>
            <w:r w:rsidRPr="00C2587F">
              <w:rPr>
                <w:rFonts w:asciiTheme="minorHAnsi" w:hAnsiTheme="minorHAnsi"/>
                <w:sz w:val="24"/>
                <w:szCs w:val="24"/>
              </w:rPr>
              <w:t>)</w:t>
            </w:r>
            <w:r w:rsidRPr="00C2587F">
              <w:rPr>
                <w:rFonts w:asciiTheme="minorHAnsi" w:hAnsiTheme="minorHAnsi"/>
                <w:sz w:val="24"/>
                <w:szCs w:val="24"/>
                <w:vertAlign w:val="subscript"/>
              </w:rPr>
              <w:t>2</w:t>
            </w:r>
            <w:r w:rsidRPr="00C2587F">
              <w:rPr>
                <w:rFonts w:asciiTheme="minorHAnsi" w:hAnsiTheme="minorHAnsi"/>
                <w:sz w:val="24"/>
                <w:szCs w:val="24"/>
              </w:rPr>
              <w:t xml:space="preserve"> + 4 H</w:t>
            </w:r>
            <w:r w:rsidRPr="00C2587F">
              <w:rPr>
                <w:rFonts w:asciiTheme="minorHAnsi" w:hAnsiTheme="minorHAnsi"/>
                <w:sz w:val="24"/>
                <w:szCs w:val="24"/>
                <w:vertAlign w:val="subscript"/>
              </w:rPr>
              <w:t>2</w:t>
            </w:r>
            <w:r w:rsidRPr="00C2587F">
              <w:rPr>
                <w:rFonts w:asciiTheme="minorHAnsi" w:hAnsiTheme="minorHAnsi"/>
                <w:sz w:val="24"/>
                <w:szCs w:val="24"/>
              </w:rPr>
              <w:t>O</w:t>
            </w:r>
          </w:p>
          <w:p w:rsidR="00C2587F" w:rsidRPr="00C2587F" w:rsidRDefault="00C2587F" w:rsidP="003D68E0">
            <w:pPr>
              <w:jc w:val="center"/>
              <w:rPr>
                <w:rFonts w:asciiTheme="minorHAnsi" w:hAnsiTheme="minorHAnsi"/>
                <w:sz w:val="24"/>
                <w:szCs w:val="24"/>
              </w:rPr>
            </w:pPr>
            <w:r w:rsidRPr="00C2587F">
              <w:rPr>
                <w:rFonts w:asciiTheme="minorHAnsi" w:hAnsiTheme="minorHAnsi"/>
                <w:sz w:val="24"/>
                <w:szCs w:val="24"/>
              </w:rPr>
              <w:t>2 NO + O</w:t>
            </w:r>
            <w:r w:rsidRPr="00C2587F">
              <w:rPr>
                <w:rFonts w:asciiTheme="minorHAnsi" w:hAnsiTheme="minorHAnsi"/>
                <w:sz w:val="24"/>
                <w:szCs w:val="24"/>
                <w:vertAlign w:val="subscript"/>
              </w:rPr>
              <w:t>2</w:t>
            </w:r>
            <w:r w:rsidRPr="00C2587F">
              <w:rPr>
                <w:rFonts w:asciiTheme="minorHAnsi" w:hAnsiTheme="minorHAnsi"/>
                <w:sz w:val="24"/>
                <w:szCs w:val="24"/>
              </w:rPr>
              <w:t xml:space="preserve"> → 2 NO</w:t>
            </w:r>
            <w:r w:rsidRPr="00C2587F">
              <w:rPr>
                <w:rFonts w:asciiTheme="minorHAnsi" w:hAnsiTheme="minorHAnsi"/>
                <w:sz w:val="24"/>
                <w:szCs w:val="24"/>
                <w:vertAlign w:val="subscript"/>
              </w:rPr>
              <w:t>2</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16"/>
              </w:numPr>
              <w:jc w:val="both"/>
              <w:rPr>
                <w:rFonts w:asciiTheme="minorHAnsi" w:hAnsiTheme="minorHAnsi"/>
                <w:sz w:val="24"/>
                <w:szCs w:val="24"/>
              </w:rPr>
            </w:pPr>
            <w:r w:rsidRPr="00C2587F">
              <w:rPr>
                <w:rFonts w:asciiTheme="minorHAnsi" w:hAnsiTheme="minorHAnsi"/>
                <w:sz w:val="24"/>
                <w:szCs w:val="24"/>
              </w:rPr>
              <w:t>Z koncentrované kyseliny dusičné (65%) si připravíme 150 cm</w:t>
            </w:r>
            <w:r w:rsidRPr="00C2587F">
              <w:rPr>
                <w:rFonts w:asciiTheme="minorHAnsi" w:hAnsiTheme="minorHAnsi"/>
                <w:sz w:val="24"/>
                <w:szCs w:val="24"/>
                <w:vertAlign w:val="superscript"/>
              </w:rPr>
              <w:t>3</w:t>
            </w:r>
            <w:r w:rsidRPr="00C2587F">
              <w:rPr>
                <w:rFonts w:asciiTheme="minorHAnsi" w:hAnsiTheme="minorHAnsi"/>
                <w:sz w:val="24"/>
                <w:szCs w:val="24"/>
              </w:rPr>
              <w:t xml:space="preserve"> asi 30% kyseliny dusičné.</w:t>
            </w:r>
          </w:p>
          <w:p w:rsidR="00C2587F" w:rsidRPr="00C2587F" w:rsidRDefault="00C2587F" w:rsidP="00E265BD">
            <w:pPr>
              <w:pStyle w:val="Odstavecseseznamem"/>
              <w:numPr>
                <w:ilvl w:val="0"/>
                <w:numId w:val="16"/>
              </w:numPr>
              <w:jc w:val="both"/>
              <w:rPr>
                <w:rFonts w:asciiTheme="minorHAnsi" w:hAnsiTheme="minorHAnsi"/>
                <w:sz w:val="24"/>
                <w:szCs w:val="24"/>
              </w:rPr>
            </w:pPr>
            <w:r w:rsidRPr="00C2587F">
              <w:rPr>
                <w:rFonts w:asciiTheme="minorHAnsi" w:hAnsiTheme="minorHAnsi"/>
                <w:sz w:val="24"/>
                <w:szCs w:val="24"/>
              </w:rPr>
              <w:t>Do vany nalijeme asi 1000 cm</w:t>
            </w:r>
            <w:r w:rsidRPr="00C2587F">
              <w:rPr>
                <w:rFonts w:asciiTheme="minorHAnsi" w:hAnsiTheme="minorHAnsi"/>
                <w:sz w:val="24"/>
                <w:szCs w:val="24"/>
                <w:vertAlign w:val="superscript"/>
              </w:rPr>
              <w:t>3</w:t>
            </w:r>
            <w:r w:rsidRPr="00C2587F">
              <w:rPr>
                <w:rFonts w:asciiTheme="minorHAnsi" w:hAnsiTheme="minorHAnsi"/>
                <w:sz w:val="24"/>
                <w:szCs w:val="24"/>
              </w:rPr>
              <w:t xml:space="preserve"> vody.</w:t>
            </w:r>
          </w:p>
          <w:p w:rsidR="00C2587F" w:rsidRPr="00C2587F" w:rsidRDefault="00C2587F" w:rsidP="00E265BD">
            <w:pPr>
              <w:pStyle w:val="Odstavecseseznamem"/>
              <w:numPr>
                <w:ilvl w:val="0"/>
                <w:numId w:val="16"/>
              </w:numPr>
              <w:jc w:val="both"/>
              <w:rPr>
                <w:rFonts w:asciiTheme="minorHAnsi" w:hAnsiTheme="minorHAnsi"/>
                <w:sz w:val="24"/>
                <w:szCs w:val="24"/>
              </w:rPr>
            </w:pPr>
            <w:r w:rsidRPr="00C2587F">
              <w:rPr>
                <w:rFonts w:asciiTheme="minorHAnsi" w:hAnsiTheme="minorHAnsi"/>
                <w:sz w:val="24"/>
                <w:szCs w:val="24"/>
              </w:rPr>
              <w:t>Sestavíme vyvíjející aparaturu podle obrázku 2.</w:t>
            </w:r>
          </w:p>
          <w:p w:rsidR="00C2587F" w:rsidRPr="00C2587F" w:rsidRDefault="00C2587F" w:rsidP="00E265BD">
            <w:pPr>
              <w:pStyle w:val="Odstavecseseznamem"/>
              <w:numPr>
                <w:ilvl w:val="0"/>
                <w:numId w:val="16"/>
              </w:numPr>
              <w:jc w:val="both"/>
              <w:rPr>
                <w:rFonts w:asciiTheme="minorHAnsi" w:hAnsiTheme="minorHAnsi"/>
                <w:sz w:val="24"/>
                <w:szCs w:val="24"/>
              </w:rPr>
            </w:pPr>
            <w:r w:rsidRPr="00C2587F">
              <w:rPr>
                <w:rFonts w:asciiTheme="minorHAnsi" w:hAnsiTheme="minorHAnsi"/>
                <w:sz w:val="24"/>
                <w:szCs w:val="24"/>
              </w:rPr>
              <w:t>Do frakční baňky vložíme asi 10 kousků měděného plechu.</w:t>
            </w:r>
          </w:p>
          <w:p w:rsidR="00C2587F" w:rsidRPr="00C2587F" w:rsidRDefault="00C2587F" w:rsidP="00E265BD">
            <w:pPr>
              <w:pStyle w:val="Odstavecseseznamem"/>
              <w:numPr>
                <w:ilvl w:val="0"/>
                <w:numId w:val="16"/>
              </w:numPr>
              <w:jc w:val="both"/>
              <w:rPr>
                <w:rFonts w:asciiTheme="minorHAnsi" w:hAnsiTheme="minorHAnsi"/>
                <w:sz w:val="24"/>
                <w:szCs w:val="24"/>
              </w:rPr>
            </w:pPr>
            <w:r w:rsidRPr="00C2587F">
              <w:rPr>
                <w:rFonts w:asciiTheme="minorHAnsi" w:hAnsiTheme="minorHAnsi"/>
                <w:sz w:val="24"/>
                <w:szCs w:val="24"/>
              </w:rPr>
              <w:t>Do dělící nálevky nalijeme 30% kyselinu dusičnou a odvodnou trubičku ponoříme do vany s vodou.</w:t>
            </w:r>
          </w:p>
          <w:p w:rsidR="00C2587F" w:rsidRPr="00C2587F" w:rsidRDefault="00C2587F" w:rsidP="00E265BD">
            <w:pPr>
              <w:pStyle w:val="Odstavecseseznamem"/>
              <w:numPr>
                <w:ilvl w:val="0"/>
                <w:numId w:val="16"/>
              </w:numPr>
              <w:jc w:val="both"/>
              <w:rPr>
                <w:rFonts w:asciiTheme="minorHAnsi" w:hAnsiTheme="minorHAnsi"/>
                <w:sz w:val="24"/>
                <w:szCs w:val="24"/>
              </w:rPr>
            </w:pPr>
            <w:r w:rsidRPr="00C2587F">
              <w:rPr>
                <w:rFonts w:asciiTheme="minorHAnsi" w:hAnsiTheme="minorHAnsi"/>
                <w:sz w:val="24"/>
                <w:szCs w:val="24"/>
              </w:rPr>
              <w:t>Válec naplníme vodou až po okraj a opatrně jej vložíme do vany. Objem vody ve válci by měl zůstat stejný.</w:t>
            </w:r>
          </w:p>
          <w:p w:rsidR="00C2587F" w:rsidRPr="00C2587F" w:rsidRDefault="00C2587F" w:rsidP="00E265BD">
            <w:pPr>
              <w:pStyle w:val="Odstavecseseznamem"/>
              <w:numPr>
                <w:ilvl w:val="0"/>
                <w:numId w:val="16"/>
              </w:numPr>
              <w:jc w:val="both"/>
              <w:rPr>
                <w:rFonts w:asciiTheme="minorHAnsi" w:hAnsiTheme="minorHAnsi"/>
                <w:sz w:val="24"/>
                <w:szCs w:val="24"/>
              </w:rPr>
            </w:pPr>
            <w:r w:rsidRPr="00C2587F">
              <w:rPr>
                <w:rFonts w:asciiTheme="minorHAnsi" w:hAnsiTheme="minorHAnsi"/>
                <w:sz w:val="24"/>
                <w:szCs w:val="24"/>
              </w:rPr>
              <w:t>Vsuneme odvodnou trubičku do válce s vodou.</w:t>
            </w:r>
          </w:p>
          <w:p w:rsidR="00C2587F" w:rsidRPr="00C2587F" w:rsidRDefault="00C2587F" w:rsidP="00E265BD">
            <w:pPr>
              <w:pStyle w:val="Odstavecseseznamem"/>
              <w:numPr>
                <w:ilvl w:val="0"/>
                <w:numId w:val="16"/>
              </w:numPr>
              <w:jc w:val="both"/>
              <w:rPr>
                <w:rFonts w:asciiTheme="minorHAnsi" w:hAnsiTheme="minorHAnsi"/>
                <w:sz w:val="24"/>
                <w:szCs w:val="24"/>
              </w:rPr>
            </w:pPr>
            <w:r w:rsidRPr="00C2587F">
              <w:rPr>
                <w:rFonts w:asciiTheme="minorHAnsi" w:hAnsiTheme="minorHAnsi"/>
                <w:sz w:val="24"/>
                <w:szCs w:val="24"/>
              </w:rPr>
              <w:t>Opatrně začneme přikapávat zředěnou kyselinu dusičnou k mědi.</w:t>
            </w:r>
          </w:p>
          <w:p w:rsidR="00C2587F" w:rsidRPr="00C2587F" w:rsidRDefault="00C2587F" w:rsidP="00E265BD">
            <w:pPr>
              <w:pStyle w:val="Odstavecseseznamem"/>
              <w:numPr>
                <w:ilvl w:val="0"/>
                <w:numId w:val="16"/>
              </w:numPr>
              <w:jc w:val="both"/>
              <w:rPr>
                <w:rFonts w:asciiTheme="minorHAnsi" w:hAnsiTheme="minorHAnsi"/>
                <w:sz w:val="24"/>
                <w:szCs w:val="24"/>
              </w:rPr>
            </w:pPr>
            <w:r w:rsidRPr="00C2587F">
              <w:rPr>
                <w:rFonts w:asciiTheme="minorHAnsi" w:hAnsiTheme="minorHAnsi"/>
                <w:sz w:val="24"/>
                <w:szCs w:val="24"/>
              </w:rPr>
              <w:t xml:space="preserve">Začne probíhat reakce, při které vzniká </w:t>
            </w:r>
            <w:r w:rsidRPr="00C2587F">
              <w:rPr>
                <w:rFonts w:asciiTheme="minorHAnsi" w:hAnsiTheme="minorHAnsi"/>
                <w:b/>
                <w:sz w:val="24"/>
                <w:szCs w:val="24"/>
              </w:rPr>
              <w:t xml:space="preserve">bezbarvý oxid dusnatý. </w:t>
            </w:r>
            <w:r w:rsidRPr="00C2587F">
              <w:rPr>
                <w:rFonts w:asciiTheme="minorHAnsi" w:hAnsiTheme="minorHAnsi"/>
                <w:sz w:val="24"/>
                <w:szCs w:val="24"/>
              </w:rPr>
              <w:t xml:space="preserve">Jeho vznik vidíme ve válci, kde postupně vytlačuje </w:t>
            </w:r>
            <w:r w:rsidRPr="00C2587F">
              <w:rPr>
                <w:rFonts w:asciiTheme="minorHAnsi" w:hAnsiTheme="minorHAnsi"/>
                <w:b/>
                <w:sz w:val="24"/>
                <w:szCs w:val="24"/>
              </w:rPr>
              <w:t>vodu.</w:t>
            </w:r>
          </w:p>
          <w:p w:rsidR="00C2587F" w:rsidRPr="00C2587F" w:rsidRDefault="00C2587F" w:rsidP="00E265BD">
            <w:pPr>
              <w:pStyle w:val="Odstavecseseznamem"/>
              <w:numPr>
                <w:ilvl w:val="0"/>
                <w:numId w:val="16"/>
              </w:numPr>
              <w:jc w:val="both"/>
              <w:rPr>
                <w:rFonts w:asciiTheme="minorHAnsi" w:hAnsiTheme="minorHAnsi"/>
                <w:sz w:val="24"/>
                <w:szCs w:val="24"/>
              </w:rPr>
            </w:pPr>
            <w:r w:rsidRPr="00C2587F">
              <w:rPr>
                <w:rFonts w:asciiTheme="minorHAnsi" w:hAnsiTheme="minorHAnsi"/>
                <w:sz w:val="24"/>
                <w:szCs w:val="24"/>
              </w:rPr>
              <w:t>Válec naplněný oxidem dusnatým vyjmeme z vany a postavíme na stůl v digestoři.</w:t>
            </w:r>
          </w:p>
          <w:p w:rsidR="00C2587F" w:rsidRPr="00C2587F" w:rsidRDefault="00C2587F" w:rsidP="00E265BD">
            <w:pPr>
              <w:pStyle w:val="Odstavecseseznamem"/>
              <w:numPr>
                <w:ilvl w:val="0"/>
                <w:numId w:val="16"/>
              </w:numPr>
              <w:jc w:val="both"/>
              <w:rPr>
                <w:rFonts w:asciiTheme="minorHAnsi" w:hAnsiTheme="minorHAnsi"/>
                <w:sz w:val="24"/>
                <w:szCs w:val="24"/>
              </w:rPr>
            </w:pPr>
            <w:r w:rsidRPr="00C2587F">
              <w:rPr>
                <w:rFonts w:asciiTheme="minorHAnsi" w:hAnsiTheme="minorHAnsi"/>
                <w:sz w:val="24"/>
                <w:szCs w:val="24"/>
              </w:rPr>
              <w:t xml:space="preserve">Vlivem reakce </w:t>
            </w:r>
            <w:r w:rsidRPr="00C2587F">
              <w:rPr>
                <w:rFonts w:asciiTheme="minorHAnsi" w:hAnsiTheme="minorHAnsi"/>
                <w:b/>
                <w:sz w:val="24"/>
                <w:szCs w:val="24"/>
              </w:rPr>
              <w:t>NO</w:t>
            </w:r>
            <w:r w:rsidRPr="00C2587F">
              <w:rPr>
                <w:rFonts w:asciiTheme="minorHAnsi" w:hAnsiTheme="minorHAnsi"/>
                <w:sz w:val="24"/>
                <w:szCs w:val="24"/>
              </w:rPr>
              <w:t xml:space="preserve"> se </w:t>
            </w:r>
            <w:r w:rsidRPr="00C2587F">
              <w:rPr>
                <w:rFonts w:asciiTheme="minorHAnsi" w:hAnsiTheme="minorHAnsi"/>
                <w:b/>
                <w:sz w:val="24"/>
                <w:szCs w:val="24"/>
              </w:rPr>
              <w:t>vzdušným kyslíkem</w:t>
            </w:r>
            <w:r w:rsidRPr="00C2587F">
              <w:rPr>
                <w:rFonts w:asciiTheme="minorHAnsi" w:hAnsiTheme="minorHAnsi"/>
                <w:sz w:val="24"/>
                <w:szCs w:val="24"/>
              </w:rPr>
              <w:t xml:space="preserve"> vzniká </w:t>
            </w:r>
            <w:r w:rsidRPr="00C2587F">
              <w:rPr>
                <w:rFonts w:asciiTheme="minorHAnsi" w:hAnsiTheme="minorHAnsi"/>
                <w:b/>
                <w:sz w:val="24"/>
                <w:szCs w:val="24"/>
              </w:rPr>
              <w:t>hnědočervený oxid dusičitý.</w:t>
            </w:r>
          </w:p>
        </w:tc>
      </w:tr>
      <w:tr w:rsidR="00C2587F" w:rsidRPr="00C2587F" w:rsidTr="003D68E0">
        <w:trPr>
          <w:trHeight w:val="81"/>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noProof/>
                <w:sz w:val="20"/>
              </w:rPr>
              <w:lastRenderedPageBreak/>
              <w:pict>
                <v:shape id="_x0000_s1053" type="#_x0000_t202" style="position:absolute;margin-left:-1.95pt;margin-top:367.1pt;width:320.85pt;height:30.7pt;z-index:251801600;mso-position-horizontal-relative:text;mso-position-vertical-relative:text" wrapcoords="-127 0 -127 20571 21600 20571 21600 0 -127 0" stroked="f">
                  <v:textbox style="mso-next-textbox:#_x0000_s1053;mso-fit-shape-to-text:t" inset="0,0,0,0">
                    <w:txbxContent>
                      <w:p w:rsidR="00C2587F" w:rsidRPr="005F2523" w:rsidRDefault="00C2587F" w:rsidP="00C2587F">
                        <w:pPr>
                          <w:pStyle w:val="Titulek"/>
                          <w:rPr>
                            <w:noProof/>
                            <w:color w:val="auto"/>
                            <w:sz w:val="28"/>
                            <w:szCs w:val="28"/>
                            <w:u w:val="single"/>
                          </w:rPr>
                        </w:pPr>
                        <w:r w:rsidRPr="005F2523">
                          <w:rPr>
                            <w:color w:val="auto"/>
                          </w:rPr>
                          <w:t xml:space="preserve">3. </w:t>
                        </w:r>
                        <w:r>
                          <w:rPr>
                            <w:color w:val="auto"/>
                          </w:rPr>
                          <w:t xml:space="preserve">– 4. </w:t>
                        </w:r>
                        <w:r w:rsidRPr="005F2523">
                          <w:rPr>
                            <w:color w:val="auto"/>
                          </w:rPr>
                          <w:t xml:space="preserve">Vzniká bezbarvý oxid dusnatý </w:t>
                        </w:r>
                        <w:r>
                          <w:rPr>
                            <w:color w:val="auto"/>
                          </w:rPr>
                          <w:t>NO, který postupně vytlačuje vodu z válce</w:t>
                        </w:r>
                      </w:p>
                    </w:txbxContent>
                  </v:textbox>
                  <w10:wrap type="tight"/>
                </v:shape>
              </w:pict>
            </w:r>
            <w:r w:rsidRPr="00C2587F">
              <w:rPr>
                <w:rFonts w:asciiTheme="minorHAnsi" w:hAnsiTheme="minorHAnsi"/>
                <w:noProof/>
                <w:sz w:val="20"/>
              </w:rPr>
              <w:pict>
                <v:shape id="_x0000_s1054" type="#_x0000_t202" style="position:absolute;margin-left:337.6pt;margin-top:366.8pt;width:112.5pt;height:.05pt;z-index:251802624;mso-position-horizontal-relative:text;mso-position-vertical-relative:text" wrapcoords="-144 0 -144 20160 21600 20160 21600 0 -144 0" stroked="f">
                  <v:textbox style="mso-next-textbox:#_x0000_s1054;mso-fit-shape-to-text:t" inset="0,0,0,0">
                    <w:txbxContent>
                      <w:p w:rsidR="00C2587F" w:rsidRPr="005F2523" w:rsidRDefault="00C2587F" w:rsidP="00C2587F">
                        <w:pPr>
                          <w:pStyle w:val="Titulek"/>
                          <w:rPr>
                            <w:noProof/>
                            <w:color w:val="auto"/>
                            <w:sz w:val="20"/>
                            <w:szCs w:val="20"/>
                          </w:rPr>
                        </w:pPr>
                        <w:r w:rsidRPr="005F2523">
                          <w:rPr>
                            <w:color w:val="auto"/>
                          </w:rPr>
                          <w:t>5. Hnědý oxid dusičitý NO</w:t>
                        </w:r>
                        <w:r w:rsidRPr="005F2523">
                          <w:rPr>
                            <w:color w:val="auto"/>
                            <w:vertAlign w:val="subscript"/>
                          </w:rPr>
                          <w:t>2</w:t>
                        </w:r>
                        <w:r w:rsidRPr="005F2523">
                          <w:rPr>
                            <w:color w:val="auto"/>
                          </w:rPr>
                          <w:t xml:space="preserve"> </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688960" behindDoc="1" locked="0" layoutInCell="1" allowOverlap="1">
                  <wp:simplePos x="0" y="0"/>
                  <wp:positionH relativeFrom="margin">
                    <wp:posOffset>4287520</wp:posOffset>
                  </wp:positionH>
                  <wp:positionV relativeFrom="paragraph">
                    <wp:posOffset>2439035</wp:posOffset>
                  </wp:positionV>
                  <wp:extent cx="1428750" cy="2162175"/>
                  <wp:effectExtent l="19050" t="0" r="0" b="0"/>
                  <wp:wrapTight wrapText="bothSides">
                    <wp:wrapPolygon edited="0">
                      <wp:start x="-288" y="0"/>
                      <wp:lineTo x="-288" y="21505"/>
                      <wp:lineTo x="21600" y="21505"/>
                      <wp:lineTo x="21600" y="0"/>
                      <wp:lineTo x="-288" y="0"/>
                    </wp:wrapPolygon>
                  </wp:wrapTight>
                  <wp:docPr id="48" name="obrázek 7" descr="C:\Users\Daja\Desktop\Diplomka\Fotky DP\P100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ja\Desktop\Diplomka\Fotky DP\P1000634.JPG"/>
                          <pic:cNvPicPr>
                            <a:picLocks noChangeAspect="1" noChangeArrowheads="1"/>
                          </pic:cNvPicPr>
                        </pic:nvPicPr>
                        <pic:blipFill>
                          <a:blip r:embed="rId111" cstate="print"/>
                          <a:srcRect l="27517" r="22389" b="14274"/>
                          <a:stretch>
                            <a:fillRect/>
                          </a:stretch>
                        </pic:blipFill>
                        <pic:spPr bwMode="auto">
                          <a:xfrm>
                            <a:off x="0" y="0"/>
                            <a:ext cx="1428750" cy="2162175"/>
                          </a:xfrm>
                          <a:prstGeom prst="rect">
                            <a:avLst/>
                          </a:prstGeom>
                          <a:noFill/>
                          <a:ln w="9525">
                            <a:noFill/>
                            <a:miter lim="800000"/>
                            <a:headEnd/>
                            <a:tailEnd/>
                          </a:ln>
                        </pic:spPr>
                      </pic:pic>
                    </a:graphicData>
                  </a:graphic>
                </wp:anchor>
              </w:drawing>
            </w:r>
            <w:r w:rsidRPr="00C2587F">
              <w:rPr>
                <w:rFonts w:asciiTheme="minorHAnsi" w:hAnsiTheme="minorHAnsi"/>
                <w:b/>
                <w:noProof/>
                <w:sz w:val="28"/>
                <w:szCs w:val="28"/>
                <w:u w:val="single"/>
              </w:rPr>
              <w:drawing>
                <wp:anchor distT="0" distB="0" distL="114300" distR="114300" simplePos="0" relativeHeight="251687936" behindDoc="1" locked="0" layoutInCell="1" allowOverlap="1">
                  <wp:simplePos x="0" y="0"/>
                  <wp:positionH relativeFrom="margin">
                    <wp:posOffset>1668145</wp:posOffset>
                  </wp:positionH>
                  <wp:positionV relativeFrom="paragraph">
                    <wp:posOffset>2800985</wp:posOffset>
                  </wp:positionV>
                  <wp:extent cx="2562225" cy="1800225"/>
                  <wp:effectExtent l="19050" t="0" r="9525" b="0"/>
                  <wp:wrapTight wrapText="bothSides">
                    <wp:wrapPolygon edited="0">
                      <wp:start x="-161" y="0"/>
                      <wp:lineTo x="-161" y="21486"/>
                      <wp:lineTo x="21680" y="21486"/>
                      <wp:lineTo x="21680" y="0"/>
                      <wp:lineTo x="-161" y="0"/>
                    </wp:wrapPolygon>
                  </wp:wrapTight>
                  <wp:docPr id="47" name="obrázek 6" descr="C:\Users\Daja\Desktop\Diplomka\Fotky DP\P100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ja\Desktop\Diplomka\Fotky DP\P1000622.JPG"/>
                          <pic:cNvPicPr>
                            <a:picLocks noChangeAspect="1" noChangeArrowheads="1"/>
                          </pic:cNvPicPr>
                        </pic:nvPicPr>
                        <pic:blipFill>
                          <a:blip r:embed="rId112" cstate="print"/>
                          <a:srcRect/>
                          <a:stretch>
                            <a:fillRect/>
                          </a:stretch>
                        </pic:blipFill>
                        <pic:spPr bwMode="auto">
                          <a:xfrm>
                            <a:off x="0" y="0"/>
                            <a:ext cx="2562225" cy="1800225"/>
                          </a:xfrm>
                          <a:prstGeom prst="rect">
                            <a:avLst/>
                          </a:prstGeom>
                          <a:noFill/>
                          <a:ln w="9525">
                            <a:noFill/>
                            <a:miter lim="800000"/>
                            <a:headEnd/>
                            <a:tailEnd/>
                          </a:ln>
                        </pic:spPr>
                      </pic:pic>
                    </a:graphicData>
                  </a:graphic>
                </wp:anchor>
              </w:drawing>
            </w:r>
            <w:r w:rsidRPr="00C2587F">
              <w:rPr>
                <w:rFonts w:asciiTheme="minorHAnsi" w:hAnsiTheme="minorHAnsi"/>
                <w:b/>
                <w:noProof/>
                <w:sz w:val="28"/>
                <w:szCs w:val="28"/>
                <w:u w:val="single"/>
              </w:rPr>
              <w:drawing>
                <wp:anchor distT="0" distB="0" distL="114300" distR="114300" simplePos="0" relativeHeight="251686912" behindDoc="1" locked="0" layoutInCell="1" allowOverlap="1">
                  <wp:simplePos x="0" y="0"/>
                  <wp:positionH relativeFrom="margin">
                    <wp:posOffset>-27305</wp:posOffset>
                  </wp:positionH>
                  <wp:positionV relativeFrom="paragraph">
                    <wp:posOffset>2439035</wp:posOffset>
                  </wp:positionV>
                  <wp:extent cx="1619250" cy="2162175"/>
                  <wp:effectExtent l="19050" t="0" r="0" b="0"/>
                  <wp:wrapTight wrapText="bothSides">
                    <wp:wrapPolygon edited="0">
                      <wp:start x="-254" y="0"/>
                      <wp:lineTo x="-254" y="21505"/>
                      <wp:lineTo x="21600" y="21505"/>
                      <wp:lineTo x="21600" y="0"/>
                      <wp:lineTo x="-254" y="0"/>
                    </wp:wrapPolygon>
                  </wp:wrapTight>
                  <wp:docPr id="46" name="obrázek 5" descr="C:\Users\Daja\Desktop\Diplomka\Fotky DP\P100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ja\Desktop\Diplomka\Fotky DP\P1000616.JPG"/>
                          <pic:cNvPicPr>
                            <a:picLocks noChangeAspect="1" noChangeArrowheads="1"/>
                          </pic:cNvPicPr>
                        </pic:nvPicPr>
                        <pic:blipFill>
                          <a:blip r:embed="rId113" cstate="print"/>
                          <a:srcRect/>
                          <a:stretch>
                            <a:fillRect/>
                          </a:stretch>
                        </pic:blipFill>
                        <pic:spPr bwMode="auto">
                          <a:xfrm>
                            <a:off x="0" y="0"/>
                            <a:ext cx="1619250" cy="2162175"/>
                          </a:xfrm>
                          <a:prstGeom prst="rect">
                            <a:avLst/>
                          </a:prstGeom>
                          <a:noFill/>
                          <a:ln w="9525">
                            <a:noFill/>
                            <a:miter lim="800000"/>
                            <a:headEnd/>
                            <a:tailEnd/>
                          </a:ln>
                        </pic:spPr>
                      </pic:pic>
                    </a:graphicData>
                  </a:graphic>
                </wp:anchor>
              </w:drawing>
            </w:r>
            <w:r w:rsidRPr="00C2587F">
              <w:rPr>
                <w:rFonts w:asciiTheme="minorHAnsi" w:hAnsiTheme="minorHAnsi"/>
                <w:b/>
                <w:sz w:val="28"/>
                <w:szCs w:val="28"/>
                <w:u w:val="single"/>
              </w:rPr>
              <w:t>Obrázek:</w:t>
            </w:r>
          </w:p>
          <w:p w:rsidR="00C2587F" w:rsidRPr="00C2587F" w:rsidRDefault="00C2587F" w:rsidP="003D68E0">
            <w:pPr>
              <w:rPr>
                <w:rFonts w:asciiTheme="minorHAnsi" w:hAnsiTheme="minorHAnsi"/>
                <w:b/>
                <w:sz w:val="28"/>
                <w:szCs w:val="28"/>
                <w:u w:val="single"/>
              </w:rPr>
            </w:pPr>
            <w:r w:rsidRPr="00C2587F">
              <w:rPr>
                <w:rFonts w:asciiTheme="minorHAnsi" w:hAnsiTheme="minorHAnsi"/>
                <w:noProof/>
                <w:sz w:val="20"/>
              </w:rPr>
              <w:pict>
                <v:shape id="_x0000_s1052" type="#_x0000_t202" style="position:absolute;margin-left:262.25pt;margin-top:149.55pt;width:187.5pt;height:.05pt;z-index:251800576" wrapcoords="-86 0 -86 20571 21600 20571 21600 0 -86 0" stroked="f">
                  <v:textbox style="mso-next-textbox:#_x0000_s1052;mso-fit-shape-to-text:t" inset="0,0,0,0">
                    <w:txbxContent>
                      <w:p w:rsidR="00C2587F" w:rsidRPr="005F2523" w:rsidRDefault="00C2587F" w:rsidP="00C2587F">
                        <w:pPr>
                          <w:pStyle w:val="Titulek"/>
                          <w:rPr>
                            <w:noProof/>
                            <w:color w:val="auto"/>
                            <w:sz w:val="28"/>
                            <w:szCs w:val="28"/>
                            <w:u w:val="single"/>
                          </w:rPr>
                        </w:pPr>
                        <w:r w:rsidRPr="005F2523">
                          <w:rPr>
                            <w:color w:val="auto"/>
                          </w:rPr>
                          <w:t xml:space="preserve">2. Aparatura </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685888" behindDoc="1" locked="0" layoutInCell="1" allowOverlap="1">
                  <wp:simplePos x="0" y="0"/>
                  <wp:positionH relativeFrom="margin">
                    <wp:align>right</wp:align>
                  </wp:positionH>
                  <wp:positionV relativeFrom="paragraph">
                    <wp:posOffset>3810</wp:posOffset>
                  </wp:positionV>
                  <wp:extent cx="2381250" cy="1838325"/>
                  <wp:effectExtent l="19050" t="0" r="0" b="0"/>
                  <wp:wrapTight wrapText="bothSides">
                    <wp:wrapPolygon edited="0">
                      <wp:start x="-173" y="0"/>
                      <wp:lineTo x="-173" y="21488"/>
                      <wp:lineTo x="21600" y="21488"/>
                      <wp:lineTo x="21600" y="0"/>
                      <wp:lineTo x="-173" y="0"/>
                    </wp:wrapPolygon>
                  </wp:wrapTight>
                  <wp:docPr id="44" name="obrázek 3" descr="C:\Users\Daja\Desktop\Diplomka\Fotky DP\P100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ja\Desktop\Diplomka\Fotky DP\P1000609.JPG"/>
                          <pic:cNvPicPr>
                            <a:picLocks noChangeAspect="1" noChangeArrowheads="1"/>
                          </pic:cNvPicPr>
                        </pic:nvPicPr>
                        <pic:blipFill>
                          <a:blip r:embed="rId114" cstate="print"/>
                          <a:srcRect/>
                          <a:stretch>
                            <a:fillRect/>
                          </a:stretch>
                        </pic:blipFill>
                        <pic:spPr bwMode="auto">
                          <a:xfrm>
                            <a:off x="0" y="0"/>
                            <a:ext cx="2381250" cy="1838325"/>
                          </a:xfrm>
                          <a:prstGeom prst="rect">
                            <a:avLst/>
                          </a:prstGeom>
                          <a:noFill/>
                          <a:ln w="9525">
                            <a:noFill/>
                            <a:miter lim="800000"/>
                            <a:headEnd/>
                            <a:tailEnd/>
                          </a:ln>
                        </pic:spPr>
                      </pic:pic>
                    </a:graphicData>
                  </a:graphic>
                </wp:anchor>
              </w:drawing>
            </w:r>
            <w:r w:rsidRPr="00C2587F">
              <w:rPr>
                <w:rFonts w:asciiTheme="minorHAnsi" w:hAnsiTheme="minorHAnsi"/>
                <w:noProof/>
                <w:sz w:val="20"/>
              </w:rPr>
              <w:pict>
                <v:shape id="_x0000_s1051" type="#_x0000_t202" style="position:absolute;margin-left:1.5pt;margin-top:149.55pt;width:185.25pt;height:.05pt;z-index:251799552;mso-position-horizontal-relative:text;mso-position-vertical-relative:text" wrapcoords="-87 0 -87 20571 21600 20571 21600 0 -87 0" stroked="f">
                  <v:textbox style="mso-next-textbox:#_x0000_s1051;mso-fit-shape-to-text:t" inset="0,0,0,0">
                    <w:txbxContent>
                      <w:p w:rsidR="00C2587F" w:rsidRPr="005F2523" w:rsidRDefault="00C2587F" w:rsidP="00C2587F">
                        <w:pPr>
                          <w:pStyle w:val="Titulek"/>
                          <w:rPr>
                            <w:noProof/>
                            <w:color w:val="auto"/>
                            <w:sz w:val="28"/>
                            <w:szCs w:val="28"/>
                            <w:u w:val="single"/>
                          </w:rPr>
                        </w:pPr>
                        <w:r w:rsidRPr="005F2523">
                          <w:rPr>
                            <w:color w:val="auto"/>
                          </w:rPr>
                          <w:t xml:space="preserve">1. Pomůcky a materiál </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684864" behindDoc="1" locked="0" layoutInCell="1" allowOverlap="1">
                  <wp:simplePos x="0" y="0"/>
                  <wp:positionH relativeFrom="margin">
                    <wp:align>left</wp:align>
                  </wp:positionH>
                  <wp:positionV relativeFrom="paragraph">
                    <wp:posOffset>3810</wp:posOffset>
                  </wp:positionV>
                  <wp:extent cx="2352675" cy="1838325"/>
                  <wp:effectExtent l="19050" t="0" r="9525" b="0"/>
                  <wp:wrapTight wrapText="bothSides">
                    <wp:wrapPolygon edited="0">
                      <wp:start x="-175" y="0"/>
                      <wp:lineTo x="-175" y="21488"/>
                      <wp:lineTo x="21687" y="21488"/>
                      <wp:lineTo x="21687" y="0"/>
                      <wp:lineTo x="-175" y="0"/>
                    </wp:wrapPolygon>
                  </wp:wrapTight>
                  <wp:docPr id="43" name="obrázek 2" descr="C:\Users\Daja\Desktop\Diplomka\Fotky DP\P1000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ja\Desktop\Diplomka\Fotky DP\P1000603.JPG"/>
                          <pic:cNvPicPr>
                            <a:picLocks noChangeAspect="1" noChangeArrowheads="1"/>
                          </pic:cNvPicPr>
                        </pic:nvPicPr>
                        <pic:blipFill>
                          <a:blip r:embed="rId115" cstate="print"/>
                          <a:srcRect/>
                          <a:stretch>
                            <a:fillRect/>
                          </a:stretch>
                        </pic:blipFill>
                        <pic:spPr bwMode="auto">
                          <a:xfrm>
                            <a:off x="0" y="0"/>
                            <a:ext cx="2352675" cy="1838325"/>
                          </a:xfrm>
                          <a:prstGeom prst="rect">
                            <a:avLst/>
                          </a:prstGeom>
                          <a:noFill/>
                          <a:ln w="9525">
                            <a:noFill/>
                            <a:miter lim="800000"/>
                            <a:headEnd/>
                            <a:tailEnd/>
                          </a:ln>
                        </pic:spPr>
                      </pic:pic>
                    </a:graphicData>
                  </a:graphic>
                </wp:anchor>
              </w:drawing>
            </w: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Pozorování:</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Při reakci mědi s kyselinou dusičnou vzniká bezbarvý oxid dusnatý, jehož vznik můžeme pozorovat ve válci, ze kterého postupně vytlačuje vodu – bezbarvé bublinky oxidu dusnatého. Když se tento najímaný plyn ponechá volně reagovat se vzdušným kyslíkem, vzniká hnědočervený oxid dusičitý.</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4"/>
                <w:szCs w:val="24"/>
                <w:u w:val="single"/>
              </w:rPr>
            </w:pPr>
            <w:r w:rsidRPr="00C2587F">
              <w:rPr>
                <w:rFonts w:asciiTheme="minorHAnsi" w:hAnsiTheme="minorHAnsi"/>
                <w:b/>
                <w:sz w:val="28"/>
                <w:szCs w:val="28"/>
                <w:u w:val="single"/>
              </w:rPr>
              <w:t>Závěr:</w:t>
            </w:r>
          </w:p>
          <w:p w:rsidR="00C2587F" w:rsidRPr="00C2587F" w:rsidRDefault="00C2587F" w:rsidP="003D68E0">
            <w:pPr>
              <w:jc w:val="both"/>
              <w:rPr>
                <w:rFonts w:asciiTheme="minorHAnsi" w:hAnsiTheme="minorHAnsi"/>
                <w:sz w:val="28"/>
                <w:szCs w:val="28"/>
              </w:rPr>
            </w:pPr>
            <w:r w:rsidRPr="00C2587F">
              <w:rPr>
                <w:rFonts w:asciiTheme="minorHAnsi" w:hAnsiTheme="minorHAnsi"/>
                <w:sz w:val="24"/>
                <w:szCs w:val="24"/>
              </w:rPr>
              <w:t>V pokuse jsme připravili reakcí mědi a 30% kyseliny dusičné dva z pěti oxidů dusíku: oxid dusnatý a oxid dusičitý. Potvrdili jsme si teoretické vlastnosti těchto oxidů: oxid dusnatý je bezbarvý a oxid dusičitý je červenohnědý. Oba tyto oxidy se podílí na zniku kyselých dešťů v přírodě a na vzniku skleníkového efektu, a tím i na globálním oteplování povrchu naší Země</w:t>
            </w:r>
          </w:p>
        </w:tc>
      </w:tr>
      <w:tr w:rsidR="00C2587F" w:rsidRPr="00C2587F" w:rsidTr="003D68E0">
        <w:trPr>
          <w:trHeight w:val="70"/>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17"/>
              </w:numPr>
              <w:jc w:val="both"/>
              <w:rPr>
                <w:rFonts w:asciiTheme="minorHAnsi" w:hAnsiTheme="minorHAnsi"/>
                <w:sz w:val="24"/>
                <w:szCs w:val="24"/>
              </w:rPr>
            </w:pPr>
            <w:r w:rsidRPr="00C2587F">
              <w:rPr>
                <w:rFonts w:asciiTheme="minorHAnsi" w:hAnsiTheme="minorHAnsi"/>
                <w:sz w:val="24"/>
                <w:szCs w:val="24"/>
              </w:rPr>
              <w:t xml:space="preserve">Jakou barvu má oxid dusnatý a jakou barvu oxid dusičitý? </w:t>
            </w:r>
          </w:p>
          <w:p w:rsidR="00C2587F" w:rsidRPr="00C2587F" w:rsidRDefault="00C2587F" w:rsidP="00E265BD">
            <w:pPr>
              <w:pStyle w:val="Odstavecseseznamem"/>
              <w:numPr>
                <w:ilvl w:val="0"/>
                <w:numId w:val="17"/>
              </w:numPr>
              <w:jc w:val="both"/>
              <w:rPr>
                <w:rFonts w:asciiTheme="minorHAnsi" w:hAnsiTheme="minorHAnsi"/>
                <w:sz w:val="24"/>
                <w:szCs w:val="24"/>
              </w:rPr>
            </w:pPr>
            <w:r w:rsidRPr="00C2587F">
              <w:rPr>
                <w:rFonts w:asciiTheme="minorHAnsi" w:hAnsiTheme="minorHAnsi"/>
                <w:sz w:val="24"/>
                <w:szCs w:val="24"/>
              </w:rPr>
              <w:t>K čemu se v praxi využívají tyto oxidy dusíku?</w:t>
            </w:r>
          </w:p>
          <w:p w:rsidR="00C2587F" w:rsidRPr="00C2587F" w:rsidRDefault="00C2587F" w:rsidP="00E265BD">
            <w:pPr>
              <w:pStyle w:val="Odstavecseseznamem"/>
              <w:numPr>
                <w:ilvl w:val="0"/>
                <w:numId w:val="17"/>
              </w:numPr>
              <w:jc w:val="both"/>
              <w:rPr>
                <w:rFonts w:asciiTheme="minorHAnsi" w:hAnsiTheme="minorHAnsi"/>
                <w:sz w:val="24"/>
                <w:szCs w:val="24"/>
              </w:rPr>
            </w:pPr>
            <w:r w:rsidRPr="00C2587F">
              <w:rPr>
                <w:rFonts w:asciiTheme="minorHAnsi" w:hAnsiTheme="minorHAnsi"/>
                <w:sz w:val="24"/>
                <w:szCs w:val="24"/>
              </w:rPr>
              <w:t xml:space="preserve"> Napiš rovnice vzniku těchto plynů z pokusu. </w:t>
            </w:r>
          </w:p>
          <w:p w:rsidR="00C2587F" w:rsidRPr="00C2587F" w:rsidRDefault="00C2587F" w:rsidP="00E265BD">
            <w:pPr>
              <w:pStyle w:val="Odstavecseseznamem"/>
              <w:numPr>
                <w:ilvl w:val="0"/>
                <w:numId w:val="17"/>
              </w:numPr>
              <w:jc w:val="both"/>
              <w:rPr>
                <w:rFonts w:asciiTheme="minorHAnsi" w:hAnsiTheme="minorHAnsi"/>
                <w:sz w:val="24"/>
                <w:szCs w:val="24"/>
              </w:rPr>
            </w:pPr>
            <w:r w:rsidRPr="00C2587F">
              <w:rPr>
                <w:rFonts w:asciiTheme="minorHAnsi" w:hAnsiTheme="minorHAnsi"/>
                <w:sz w:val="24"/>
                <w:szCs w:val="24"/>
              </w:rPr>
              <w:t xml:space="preserve">Jaký význam mají tyto plyny z environmentálního hlediska? </w:t>
            </w:r>
          </w:p>
          <w:p w:rsidR="00C2587F" w:rsidRPr="00C2587F" w:rsidRDefault="00C2587F" w:rsidP="00E265BD">
            <w:pPr>
              <w:pStyle w:val="Odstavecseseznamem"/>
              <w:numPr>
                <w:ilvl w:val="0"/>
                <w:numId w:val="17"/>
              </w:numPr>
              <w:jc w:val="both"/>
              <w:rPr>
                <w:rFonts w:asciiTheme="minorHAnsi" w:hAnsiTheme="minorHAnsi"/>
                <w:i/>
                <w:sz w:val="24"/>
                <w:szCs w:val="24"/>
              </w:rPr>
            </w:pPr>
            <w:r w:rsidRPr="00C2587F">
              <w:rPr>
                <w:rFonts w:asciiTheme="minorHAnsi" w:hAnsiTheme="minorHAnsi"/>
                <w:sz w:val="24"/>
                <w:szCs w:val="24"/>
              </w:rPr>
              <w:t xml:space="preserve">Jakou roli hraje oxid dusnatý v organismu? </w:t>
            </w:r>
          </w:p>
          <w:p w:rsidR="00C2587F" w:rsidRPr="00C2587F" w:rsidRDefault="00C2587F" w:rsidP="00E265BD">
            <w:pPr>
              <w:pStyle w:val="Odstavecseseznamem"/>
              <w:numPr>
                <w:ilvl w:val="0"/>
                <w:numId w:val="17"/>
              </w:numPr>
              <w:jc w:val="both"/>
              <w:rPr>
                <w:rFonts w:asciiTheme="minorHAnsi" w:hAnsiTheme="minorHAnsi"/>
                <w:sz w:val="24"/>
                <w:szCs w:val="24"/>
              </w:rPr>
            </w:pPr>
            <w:r w:rsidRPr="00C2587F">
              <w:rPr>
                <w:rFonts w:asciiTheme="minorHAnsi" w:hAnsiTheme="minorHAnsi"/>
                <w:sz w:val="24"/>
                <w:szCs w:val="24"/>
              </w:rPr>
              <w:t>Které další oxidy dusíku znáš? (3)</w:t>
            </w:r>
          </w:p>
        </w:tc>
      </w:tr>
    </w:tbl>
    <w:p w:rsidR="00C2587F" w:rsidRPr="00C2587F" w:rsidRDefault="00C2587F" w:rsidP="00C2587F">
      <w:pPr>
        <w:pStyle w:val="Nadpis1"/>
        <w:rPr>
          <w:rFonts w:asciiTheme="minorHAnsi" w:hAnsiTheme="minorHAnsi"/>
        </w:rPr>
      </w:pPr>
    </w:p>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9.</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JAK VYPADAJÍ PLÍCE KUŘÁKA</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chemie</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10 min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Ročník, učivo:</w:t>
            </w:r>
            <w:r w:rsidRPr="00C2587F">
              <w:rPr>
                <w:rFonts w:asciiTheme="minorHAnsi" w:hAnsiTheme="minorHAnsi"/>
                <w:b/>
                <w:sz w:val="28"/>
                <w:szCs w:val="28"/>
              </w:rPr>
              <w:t xml:space="preserve"> </w:t>
            </w:r>
            <w:r w:rsidRPr="00C2587F">
              <w:rPr>
                <w:rFonts w:asciiTheme="minorHAnsi" w:hAnsiTheme="minorHAnsi"/>
                <w:sz w:val="24"/>
                <w:szCs w:val="24"/>
              </w:rPr>
              <w:t>9. ročník, CHEMIE A SPOLEČNOST – léčiva a návykové látky (vliv na zdraví člověka)</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Chemie a společnost – LÉČIVA A NÁVYKOVÉ LÁTKY</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Biologie člověka – ŽIVOTNÍ STYL (pozitivní a negativní dopad na zdraví člověka)</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bCs/>
              </w:rPr>
            </w:pPr>
            <w:r w:rsidRPr="00C2587F">
              <w:rPr>
                <w:rFonts w:asciiTheme="minorHAnsi" w:hAnsiTheme="minorHAnsi"/>
                <w:b/>
                <w:sz w:val="28"/>
                <w:szCs w:val="28"/>
                <w:u w:val="single"/>
              </w:rPr>
              <w:t>Cíl:</w:t>
            </w:r>
            <w:r w:rsidRPr="00C2587F">
              <w:rPr>
                <w:rFonts w:asciiTheme="minorHAnsi" w:hAnsiTheme="minorHAnsi"/>
                <w:sz w:val="24"/>
                <w:szCs w:val="24"/>
              </w:rPr>
              <w:t xml:space="preserve"> Pokusem žáci (studenti) simulují kouření, a tím si uvědomují negativní vliv kouření na plíce kuřáka a také negativní vliv na lidi v jeho okolí.</w:t>
            </w:r>
          </w:p>
        </w:tc>
      </w:tr>
      <w:tr w:rsidR="00C2587F" w:rsidRPr="00C2587F" w:rsidTr="003D68E0">
        <w:trPr>
          <w:trHeight w:val="300"/>
        </w:trPr>
        <w:tc>
          <w:tcPr>
            <w:tcW w:w="9211" w:type="dxa"/>
            <w:gridSpan w:val="3"/>
            <w:vAlign w:val="center"/>
          </w:tcPr>
          <w:p w:rsidR="00C2587F" w:rsidRPr="00C2587F" w:rsidRDefault="00C2587F" w:rsidP="003D68E0">
            <w:pPr>
              <w:rPr>
                <w:rFonts w:asciiTheme="minorHAnsi" w:hAnsiTheme="minorHAnsi"/>
              </w:rPr>
            </w:pPr>
            <w:r w:rsidRPr="00C2587F">
              <w:rPr>
                <w:rFonts w:asciiTheme="minorHAnsi" w:hAnsiTheme="minorHAnsi"/>
                <w:b/>
                <w:sz w:val="28"/>
                <w:szCs w:val="28"/>
                <w:u w:val="single"/>
              </w:rPr>
              <w:t>Pomůcky:</w:t>
            </w:r>
            <w:r w:rsidRPr="00C2587F">
              <w:rPr>
                <w:rFonts w:asciiTheme="minorHAnsi" w:hAnsiTheme="minorHAnsi"/>
              </w:rPr>
              <w:t xml:space="preserve"> </w:t>
            </w:r>
            <w:r w:rsidRPr="00C2587F">
              <w:rPr>
                <w:rFonts w:asciiTheme="minorHAnsi" w:hAnsiTheme="minorHAnsi"/>
                <w:sz w:val="24"/>
                <w:szCs w:val="24"/>
              </w:rPr>
              <w:t xml:space="preserve">injekční stříkačka (lze použít i PET láhev), vata, cigarety, zápalky, kádinka </w:t>
            </w:r>
            <w:r w:rsidRPr="00C2587F">
              <w:rPr>
                <w:rFonts w:asciiTheme="minorHAnsi" w:hAnsiTheme="minorHAnsi"/>
                <w:sz w:val="24"/>
                <w:szCs w:val="24"/>
              </w:rPr>
              <w:br/>
              <w:t>150 cm</w:t>
            </w:r>
            <w:r w:rsidRPr="00C2587F">
              <w:rPr>
                <w:rFonts w:asciiTheme="minorHAnsi" w:hAnsiTheme="minorHAnsi"/>
                <w:sz w:val="24"/>
                <w:szCs w:val="24"/>
                <w:vertAlign w:val="superscript"/>
              </w:rPr>
              <w:t>3</w:t>
            </w:r>
            <w:r w:rsidRPr="00C2587F">
              <w:rPr>
                <w:rFonts w:asciiTheme="minorHAnsi" w:hAnsiTheme="minorHAnsi"/>
                <w:sz w:val="24"/>
                <w:szCs w:val="24"/>
              </w:rPr>
              <w:t>, skleněná tyčinka</w:t>
            </w:r>
          </w:p>
        </w:tc>
      </w:tr>
      <w:tr w:rsidR="00C2587F" w:rsidRPr="00C2587F" w:rsidTr="003D68E0">
        <w:trPr>
          <w:trHeight w:val="300"/>
        </w:trPr>
        <w:tc>
          <w:tcPr>
            <w:tcW w:w="9211"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Chemikálie:</w:t>
            </w:r>
            <w:r w:rsidRPr="00C2587F">
              <w:rPr>
                <w:rFonts w:asciiTheme="minorHAnsi" w:hAnsiTheme="minorHAnsi"/>
                <w:sz w:val="24"/>
                <w:szCs w:val="24"/>
              </w:rPr>
              <w:t xml:space="preserve"> destilovaná voda, jedlá soda NaHCO</w:t>
            </w:r>
            <w:r w:rsidRPr="00C2587F">
              <w:rPr>
                <w:rFonts w:asciiTheme="minorHAnsi" w:hAnsiTheme="minorHAnsi"/>
                <w:sz w:val="24"/>
                <w:szCs w:val="24"/>
                <w:vertAlign w:val="subscript"/>
              </w:rPr>
              <w:t>3</w:t>
            </w:r>
            <w:r w:rsidRPr="00C2587F">
              <w:rPr>
                <w:rFonts w:asciiTheme="minorHAnsi" w:hAnsiTheme="minorHAnsi"/>
                <w:sz w:val="24"/>
                <w:szCs w:val="24"/>
              </w:rPr>
              <w:t xml:space="preserve"> (</w:t>
            </w:r>
            <w:proofErr w:type="spellStart"/>
            <w:r w:rsidRPr="00C2587F">
              <w:rPr>
                <w:rFonts w:asciiTheme="minorHAnsi" w:hAnsiTheme="minorHAnsi"/>
                <w:sz w:val="24"/>
                <w:szCs w:val="24"/>
              </w:rPr>
              <w:t>hydrogenuhličitan</w:t>
            </w:r>
            <w:proofErr w:type="spellEnd"/>
            <w:r w:rsidRPr="00C2587F">
              <w:rPr>
                <w:rFonts w:asciiTheme="minorHAnsi" w:hAnsiTheme="minorHAnsi"/>
                <w:sz w:val="24"/>
                <w:szCs w:val="24"/>
              </w:rPr>
              <w:t xml:space="preserve"> sodný)</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noProof/>
                <w:sz w:val="20"/>
              </w:rPr>
              <w:pict>
                <v:shape id="_x0000_s1055" type="#_x0000_t202" style="position:absolute;left:0;text-align:left;margin-left:183.45pt;margin-top:135.4pt;width:260.4pt;height:11.1pt;z-index:251803648" wrapcoords="-57 0 -57 20400 21600 20400 21600 0 -57 0" stroked="f">
                  <v:textbox style="mso-next-textbox:#_x0000_s1055" inset="0,0,0,0">
                    <w:txbxContent>
                      <w:p w:rsidR="00C2587F" w:rsidRPr="00B85A24" w:rsidRDefault="00C2587F" w:rsidP="00C2587F">
                        <w:pPr>
                          <w:pStyle w:val="Titulek"/>
                          <w:rPr>
                            <w:rFonts w:eastAsia="SimSun"/>
                            <w:noProof/>
                            <w:color w:val="auto"/>
                            <w:sz w:val="24"/>
                            <w:szCs w:val="24"/>
                          </w:rPr>
                        </w:pPr>
                        <w:r w:rsidRPr="00B85A24">
                          <w:rPr>
                            <w:color w:val="auto"/>
                          </w:rPr>
                          <w:t xml:space="preserve">Obr. 17: Plíce nekuřáka a </w:t>
                        </w:r>
                        <w:proofErr w:type="gramStart"/>
                        <w:r w:rsidRPr="00B85A24">
                          <w:rPr>
                            <w:color w:val="auto"/>
                          </w:rPr>
                          <w:t>kuřáka  [20</w:t>
                        </w:r>
                        <w:proofErr w:type="gramEnd"/>
                        <w:r w:rsidRPr="00B85A24">
                          <w:rPr>
                            <w:color w:val="auto"/>
                          </w:rPr>
                          <w:t>]</w:t>
                        </w:r>
                      </w:p>
                    </w:txbxContent>
                  </v:textbox>
                  <w10:wrap type="tight"/>
                </v:shape>
              </w:pict>
            </w:r>
            <w:r w:rsidRPr="00C2587F">
              <w:rPr>
                <w:rFonts w:asciiTheme="minorHAnsi" w:hAnsiTheme="minorHAnsi"/>
                <w:b/>
                <w:sz w:val="24"/>
                <w:szCs w:val="24"/>
              </w:rPr>
              <w:t>Kouření</w:t>
            </w:r>
            <w:r w:rsidRPr="00C2587F">
              <w:rPr>
                <w:rFonts w:asciiTheme="minorHAnsi" w:hAnsiTheme="minorHAnsi"/>
                <w:sz w:val="24"/>
                <w:szCs w:val="24"/>
              </w:rPr>
              <w:t xml:space="preserve"> je činnost, při které je spalována nějaká </w:t>
            </w:r>
            <w:hyperlink r:id="rId116" w:tooltip="Látka" w:history="1">
              <w:r w:rsidRPr="00C2587F">
                <w:rPr>
                  <w:rStyle w:val="Hypertextovodkaz"/>
                  <w:rFonts w:asciiTheme="minorHAnsi" w:hAnsiTheme="minorHAnsi"/>
                  <w:color w:val="auto"/>
                  <w:sz w:val="24"/>
                  <w:szCs w:val="24"/>
                  <w:u w:val="none"/>
                </w:rPr>
                <w:t>látka</w:t>
              </w:r>
            </w:hyperlink>
            <w:r w:rsidRPr="00C2587F">
              <w:rPr>
                <w:rFonts w:asciiTheme="minorHAnsi" w:hAnsiTheme="minorHAnsi"/>
                <w:sz w:val="24"/>
                <w:szCs w:val="24"/>
              </w:rPr>
              <w:t>, kterou bývá nejčastěji</w:t>
            </w:r>
            <w:r w:rsidRPr="00C2587F">
              <w:rPr>
                <w:rFonts w:asciiTheme="minorHAnsi" w:hAnsiTheme="minorHAnsi"/>
              </w:rPr>
              <w:t xml:space="preserve"> tabák.</w:t>
            </w:r>
            <w:r w:rsidRPr="00C2587F">
              <w:rPr>
                <w:rFonts w:asciiTheme="minorHAnsi" w:hAnsiTheme="minorHAnsi"/>
                <w:sz w:val="24"/>
                <w:szCs w:val="24"/>
              </w:rPr>
              <w:t xml:space="preserve"> Při této činnosti je uvolňován a následně vdechován či ochutnáván </w:t>
            </w:r>
            <w:hyperlink r:id="rId117" w:tooltip="Kouř" w:history="1">
              <w:r w:rsidRPr="00C2587F">
                <w:rPr>
                  <w:rStyle w:val="Hypertextovodkaz"/>
                  <w:rFonts w:asciiTheme="minorHAnsi" w:hAnsiTheme="minorHAnsi"/>
                  <w:color w:val="auto"/>
                  <w:sz w:val="24"/>
                  <w:szCs w:val="24"/>
                  <w:u w:val="none"/>
                </w:rPr>
                <w:t>kouř</w:t>
              </w:r>
            </w:hyperlink>
            <w:r w:rsidRPr="00C2587F">
              <w:rPr>
                <w:rFonts w:asciiTheme="minorHAnsi" w:hAnsiTheme="minorHAnsi"/>
                <w:sz w:val="24"/>
                <w:szCs w:val="24"/>
              </w:rPr>
              <w:t>. Tabák může být kouřen prostřednictvím</w:t>
            </w:r>
            <w:r w:rsidRPr="00C2587F">
              <w:rPr>
                <w:rFonts w:asciiTheme="minorHAnsi" w:hAnsiTheme="minorHAnsi"/>
              </w:rPr>
              <w:t xml:space="preserve"> cigaret</w:t>
            </w:r>
            <w:r w:rsidRPr="00C2587F">
              <w:rPr>
                <w:rFonts w:asciiTheme="minorHAnsi" w:hAnsiTheme="minorHAnsi"/>
                <w:sz w:val="24"/>
                <w:szCs w:val="24"/>
              </w:rPr>
              <w:t xml:space="preserve">, existují ale i jiné způsoby, mezi které patří např. kouření </w:t>
            </w:r>
            <w:hyperlink r:id="rId118" w:tooltip="Dýmka" w:history="1">
              <w:r w:rsidRPr="00C2587F">
                <w:rPr>
                  <w:rStyle w:val="Hypertextovodkaz"/>
                  <w:rFonts w:asciiTheme="minorHAnsi" w:hAnsiTheme="minorHAnsi"/>
                  <w:color w:val="auto"/>
                  <w:sz w:val="24"/>
                  <w:szCs w:val="24"/>
                  <w:u w:val="none"/>
                </w:rPr>
                <w:t>dýmky</w:t>
              </w:r>
            </w:hyperlink>
            <w:r w:rsidRPr="00C2587F">
              <w:rPr>
                <w:rFonts w:asciiTheme="minorHAnsi" w:hAnsiTheme="minorHAnsi"/>
                <w:sz w:val="24"/>
                <w:szCs w:val="24"/>
              </w:rPr>
              <w:t xml:space="preserve">, </w:t>
            </w:r>
            <w:hyperlink r:id="rId119" w:tooltip="Doutník" w:history="1">
              <w:r w:rsidRPr="00C2587F">
                <w:rPr>
                  <w:rStyle w:val="Hypertextovodkaz"/>
                  <w:rFonts w:asciiTheme="minorHAnsi" w:hAnsiTheme="minorHAnsi"/>
                  <w:color w:val="auto"/>
                  <w:sz w:val="24"/>
                  <w:szCs w:val="24"/>
                  <w:u w:val="none"/>
                </w:rPr>
                <w:t>doutníku</w:t>
              </w:r>
            </w:hyperlink>
            <w:r w:rsidRPr="00C2587F">
              <w:rPr>
                <w:rFonts w:asciiTheme="minorHAnsi" w:hAnsiTheme="minorHAnsi"/>
                <w:sz w:val="24"/>
                <w:szCs w:val="24"/>
              </w:rPr>
              <w:t xml:space="preserve"> nebo </w:t>
            </w:r>
            <w:hyperlink r:id="rId120" w:tooltip="Vodní dýmka" w:history="1">
              <w:r w:rsidRPr="00C2587F">
                <w:rPr>
                  <w:rStyle w:val="Hypertextovodkaz"/>
                  <w:rFonts w:asciiTheme="minorHAnsi" w:hAnsiTheme="minorHAnsi"/>
                  <w:color w:val="auto"/>
                  <w:sz w:val="24"/>
                  <w:szCs w:val="24"/>
                  <w:u w:val="none"/>
                </w:rPr>
                <w:t>vodní dýmky</w:t>
              </w:r>
            </w:hyperlink>
            <w:r w:rsidRPr="00C2587F">
              <w:rPr>
                <w:rFonts w:asciiTheme="minorHAnsi" w:hAnsiTheme="minorHAnsi"/>
                <w:sz w:val="24"/>
                <w:szCs w:val="24"/>
              </w:rPr>
              <w:t xml:space="preserve">. </w:t>
            </w:r>
          </w:p>
          <w:p w:rsidR="00C2587F" w:rsidRPr="00C2587F" w:rsidRDefault="00C2587F" w:rsidP="003D68E0">
            <w:pPr>
              <w:jc w:val="both"/>
              <w:rPr>
                <w:rFonts w:asciiTheme="minorHAnsi" w:hAnsiTheme="minorHAnsi"/>
                <w:sz w:val="24"/>
                <w:szCs w:val="24"/>
              </w:rPr>
            </w:pPr>
            <w:r w:rsidRPr="00C2587F">
              <w:rPr>
                <w:rFonts w:asciiTheme="minorHAnsi" w:hAnsiTheme="minorHAnsi"/>
                <w:noProof/>
                <w:sz w:val="20"/>
              </w:rPr>
              <w:drawing>
                <wp:anchor distT="0" distB="0" distL="114300" distR="114300" simplePos="0" relativeHeight="251689984" behindDoc="1" locked="0" layoutInCell="1" allowOverlap="1">
                  <wp:simplePos x="0" y="0"/>
                  <wp:positionH relativeFrom="margin">
                    <wp:align>right</wp:align>
                  </wp:positionH>
                  <wp:positionV relativeFrom="paragraph">
                    <wp:posOffset>-1747520</wp:posOffset>
                  </wp:positionV>
                  <wp:extent cx="3455035" cy="1763395"/>
                  <wp:effectExtent l="19050" t="0" r="0" b="0"/>
                  <wp:wrapTight wrapText="bothSides">
                    <wp:wrapPolygon edited="0">
                      <wp:start x="-119" y="0"/>
                      <wp:lineTo x="-119" y="21468"/>
                      <wp:lineTo x="21556" y="21468"/>
                      <wp:lineTo x="21556" y="0"/>
                      <wp:lineTo x="-119" y="0"/>
                    </wp:wrapPolygon>
                  </wp:wrapTight>
                  <wp:docPr id="40" name="il_fi" descr="plic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plice_1"/>
                          <pic:cNvPicPr>
                            <a:picLocks noChangeAspect="1" noChangeArrowheads="1"/>
                          </pic:cNvPicPr>
                        </pic:nvPicPr>
                        <pic:blipFill>
                          <a:blip r:embed="rId121" cstate="print"/>
                          <a:srcRect/>
                          <a:stretch>
                            <a:fillRect/>
                          </a:stretch>
                        </pic:blipFill>
                        <pic:spPr bwMode="auto">
                          <a:xfrm>
                            <a:off x="0" y="0"/>
                            <a:ext cx="3455035" cy="1763395"/>
                          </a:xfrm>
                          <a:prstGeom prst="rect">
                            <a:avLst/>
                          </a:prstGeom>
                          <a:noFill/>
                          <a:ln w="9525">
                            <a:noFill/>
                            <a:miter lim="800000"/>
                            <a:headEnd/>
                            <a:tailEnd/>
                          </a:ln>
                        </pic:spPr>
                      </pic:pic>
                    </a:graphicData>
                  </a:graphic>
                </wp:anchor>
              </w:drawing>
            </w:r>
            <w:r w:rsidRPr="00C2587F">
              <w:rPr>
                <w:rFonts w:asciiTheme="minorHAnsi" w:hAnsiTheme="minorHAnsi"/>
                <w:sz w:val="24"/>
                <w:szCs w:val="24"/>
              </w:rPr>
              <w:t xml:space="preserve">Kouření má společenský význam. V </w:t>
            </w:r>
            <w:hyperlink r:id="rId122" w:tooltip="19. století" w:history="1">
              <w:r w:rsidRPr="00C2587F">
                <w:rPr>
                  <w:rStyle w:val="Hypertextovodkaz"/>
                  <w:rFonts w:asciiTheme="minorHAnsi" w:hAnsiTheme="minorHAnsi"/>
                  <w:color w:val="auto"/>
                  <w:sz w:val="24"/>
                  <w:szCs w:val="24"/>
                  <w:u w:val="none"/>
                </w:rPr>
                <w:t xml:space="preserve">19. </w:t>
              </w:r>
              <w:proofErr w:type="gramStart"/>
              <w:r w:rsidRPr="00C2587F">
                <w:rPr>
                  <w:rStyle w:val="Hypertextovodkaz"/>
                  <w:rFonts w:asciiTheme="minorHAnsi" w:hAnsiTheme="minorHAnsi"/>
                  <w:color w:val="auto"/>
                  <w:sz w:val="24"/>
                  <w:szCs w:val="24"/>
                  <w:u w:val="none"/>
                </w:rPr>
                <w:t>století</w:t>
              </w:r>
            </w:hyperlink>
            <w:proofErr w:type="gramEnd"/>
            <w:r w:rsidRPr="00C2587F">
              <w:rPr>
                <w:rFonts w:asciiTheme="minorHAnsi" w:hAnsiTheme="minorHAnsi"/>
                <w:sz w:val="24"/>
                <w:szCs w:val="24"/>
              </w:rPr>
              <w:t xml:space="preserve"> a na počátku </w:t>
            </w:r>
            <w:hyperlink r:id="rId123" w:tooltip="20. století" w:history="1">
              <w:r w:rsidRPr="00C2587F">
                <w:rPr>
                  <w:rStyle w:val="Hypertextovodkaz"/>
                  <w:rFonts w:asciiTheme="minorHAnsi" w:hAnsiTheme="minorHAnsi"/>
                  <w:color w:val="auto"/>
                  <w:sz w:val="24"/>
                  <w:szCs w:val="24"/>
                  <w:u w:val="none"/>
                </w:rPr>
                <w:t>století dvacátého</w:t>
              </w:r>
            </w:hyperlink>
            <w:r w:rsidRPr="00C2587F">
              <w:rPr>
                <w:rFonts w:asciiTheme="minorHAnsi" w:hAnsiTheme="minorHAnsi"/>
                <w:sz w:val="24"/>
                <w:szCs w:val="24"/>
              </w:rPr>
              <w:t xml:space="preserve"> bylo kouření považováno za symbol určité společenské úrovně. Naopak na začátku </w:t>
            </w:r>
            <w:hyperlink r:id="rId124" w:tooltip="21. století" w:history="1">
              <w:r w:rsidRPr="00C2587F">
                <w:rPr>
                  <w:rStyle w:val="Hypertextovodkaz"/>
                  <w:rFonts w:asciiTheme="minorHAnsi" w:hAnsiTheme="minorHAnsi"/>
                  <w:color w:val="auto"/>
                  <w:sz w:val="24"/>
                  <w:szCs w:val="24"/>
                  <w:u w:val="none"/>
                </w:rPr>
                <w:t xml:space="preserve">21. </w:t>
              </w:r>
              <w:proofErr w:type="gramStart"/>
              <w:r w:rsidRPr="00C2587F">
                <w:rPr>
                  <w:rStyle w:val="Hypertextovodkaz"/>
                  <w:rFonts w:asciiTheme="minorHAnsi" w:hAnsiTheme="minorHAnsi"/>
                  <w:color w:val="auto"/>
                  <w:sz w:val="24"/>
                  <w:szCs w:val="24"/>
                  <w:u w:val="none"/>
                </w:rPr>
                <w:t>století</w:t>
              </w:r>
              <w:proofErr w:type="gramEnd"/>
              <w:r w:rsidRPr="00C2587F">
                <w:rPr>
                  <w:rStyle w:val="Hypertextovodkaz"/>
                  <w:rFonts w:asciiTheme="minorHAnsi" w:hAnsiTheme="minorHAnsi"/>
                  <w:color w:val="auto"/>
                  <w:sz w:val="24"/>
                  <w:szCs w:val="24"/>
                  <w:u w:val="none"/>
                </w:rPr>
                <w:t xml:space="preserve"> </w:t>
              </w:r>
            </w:hyperlink>
            <w:r w:rsidRPr="00C2587F">
              <w:rPr>
                <w:rFonts w:asciiTheme="minorHAnsi" w:hAnsiTheme="minorHAnsi"/>
                <w:sz w:val="24"/>
                <w:szCs w:val="24"/>
              </w:rPr>
              <w:t xml:space="preserve">byla prokázána jeho škodlivost, která se pojila se vznikem </w:t>
            </w:r>
            <w:hyperlink r:id="rId125" w:tooltip="Karcinom plic" w:history="1">
              <w:r w:rsidRPr="00C2587F">
                <w:rPr>
                  <w:rStyle w:val="Hypertextovodkaz"/>
                  <w:rFonts w:asciiTheme="minorHAnsi" w:hAnsiTheme="minorHAnsi"/>
                  <w:color w:val="auto"/>
                  <w:sz w:val="24"/>
                  <w:szCs w:val="24"/>
                  <w:u w:val="none"/>
                </w:rPr>
                <w:t>karcinomu plic</w:t>
              </w:r>
            </w:hyperlink>
            <w:r w:rsidRPr="00C2587F">
              <w:rPr>
                <w:rFonts w:asciiTheme="minorHAnsi" w:hAnsiTheme="minorHAnsi"/>
                <w:sz w:val="24"/>
                <w:szCs w:val="24"/>
              </w:rPr>
              <w:t xml:space="preserve"> a dalších onemocnění. V současné době se vedou proti kouření rozsáhlé kampaně a stále více se zakazuje kouření např. v restauracích, kavárnách aj. </w:t>
            </w:r>
          </w:p>
          <w:p w:rsidR="00C2587F" w:rsidRPr="00C2587F" w:rsidRDefault="00C2587F" w:rsidP="003D68E0">
            <w:pPr>
              <w:jc w:val="both"/>
              <w:rPr>
                <w:rFonts w:asciiTheme="minorHAnsi" w:eastAsia="SimSun" w:hAnsiTheme="minorHAnsi"/>
                <w:sz w:val="24"/>
                <w:szCs w:val="24"/>
              </w:rPr>
            </w:pPr>
            <w:r w:rsidRPr="00C2587F">
              <w:rPr>
                <w:rFonts w:asciiTheme="minorHAnsi" w:hAnsiTheme="minorHAnsi"/>
                <w:noProof/>
              </w:rPr>
              <w:pict>
                <v:shape id="_x0000_s1126" type="#_x0000_t202" style="position:absolute;left:0;text-align:left;margin-left:178.25pt;margin-top:140.95pt;width:270.75pt;height:.05pt;z-index:251876352" wrapcoords="-60 0 -60 20160 21600 20160 21600 0 -60 0" stroked="f">
                  <v:textbox style="mso-next-textbox:#_x0000_s1126;mso-fit-shape-to-text:t" inset="0,0,0,0">
                    <w:txbxContent>
                      <w:p w:rsidR="00C2587F" w:rsidRPr="00AA2798" w:rsidRDefault="00C2587F" w:rsidP="00C2587F">
                        <w:pPr>
                          <w:pStyle w:val="Titulek"/>
                          <w:rPr>
                            <w:noProof/>
                            <w:color w:val="auto"/>
                            <w:sz w:val="20"/>
                            <w:szCs w:val="20"/>
                          </w:rPr>
                        </w:pPr>
                        <w:r>
                          <w:rPr>
                            <w:noProof/>
                            <w:color w:val="auto"/>
                            <w:sz w:val="20"/>
                            <w:szCs w:val="20"/>
                          </w:rPr>
                          <w:t>Obr. 18: Chemické látky obsažené v cigaretě [20]</w:t>
                        </w:r>
                      </w:p>
                    </w:txbxContent>
                  </v:textbox>
                  <w10:wrap type="tight"/>
                </v:shape>
              </w:pict>
            </w:r>
            <w:r w:rsidRPr="00C2587F">
              <w:rPr>
                <w:rFonts w:asciiTheme="minorHAnsi" w:hAnsiTheme="minorHAnsi"/>
                <w:noProof/>
                <w:sz w:val="20"/>
              </w:rPr>
              <w:drawing>
                <wp:anchor distT="0" distB="0" distL="114300" distR="114300" simplePos="0" relativeHeight="251695104" behindDoc="1" locked="0" layoutInCell="1" allowOverlap="1">
                  <wp:simplePos x="0" y="0"/>
                  <wp:positionH relativeFrom="margin">
                    <wp:align>right</wp:align>
                  </wp:positionH>
                  <wp:positionV relativeFrom="paragraph">
                    <wp:posOffset>-600710</wp:posOffset>
                  </wp:positionV>
                  <wp:extent cx="3438525" cy="2333625"/>
                  <wp:effectExtent l="19050" t="0" r="9525" b="0"/>
                  <wp:wrapTight wrapText="bothSides">
                    <wp:wrapPolygon edited="0">
                      <wp:start x="-120" y="0"/>
                      <wp:lineTo x="-120" y="21512"/>
                      <wp:lineTo x="21660" y="21512"/>
                      <wp:lineTo x="21660" y="0"/>
                      <wp:lineTo x="-120" y="0"/>
                    </wp:wrapPolygon>
                  </wp:wrapTight>
                  <wp:docPr id="45" name="obrázek 4" descr="slozeni_cigaretoveho_ko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ozeni_cigaretoveho_koure"/>
                          <pic:cNvPicPr>
                            <a:picLocks noChangeAspect="1" noChangeArrowheads="1"/>
                          </pic:cNvPicPr>
                        </pic:nvPicPr>
                        <pic:blipFill>
                          <a:blip r:embed="rId126" cstate="print"/>
                          <a:srcRect l="6697" t="9946" r="5779" b="8829"/>
                          <a:stretch>
                            <a:fillRect/>
                          </a:stretch>
                        </pic:blipFill>
                        <pic:spPr bwMode="auto">
                          <a:xfrm>
                            <a:off x="0" y="0"/>
                            <a:ext cx="3438525" cy="2333625"/>
                          </a:xfrm>
                          <a:prstGeom prst="rect">
                            <a:avLst/>
                          </a:prstGeom>
                          <a:noFill/>
                          <a:ln w="9525">
                            <a:noFill/>
                            <a:miter lim="800000"/>
                            <a:headEnd/>
                            <a:tailEnd/>
                          </a:ln>
                        </pic:spPr>
                      </pic:pic>
                    </a:graphicData>
                  </a:graphic>
                </wp:anchor>
              </w:drawing>
            </w:r>
            <w:r w:rsidRPr="00C2587F">
              <w:rPr>
                <w:rFonts w:asciiTheme="minorHAnsi" w:eastAsia="SimSun" w:hAnsiTheme="minorHAnsi"/>
                <w:sz w:val="24"/>
                <w:szCs w:val="24"/>
              </w:rPr>
              <w:t xml:space="preserve">K nejčastějším rizikům spojených s kouřením patří jednoznačně poškození dýchacích cest. Při spalování tabáku vzniká karcinogenní látka </w:t>
            </w:r>
            <w:hyperlink r:id="rId127" w:tooltip="Benzopyren" w:history="1">
              <w:proofErr w:type="spellStart"/>
              <w:r w:rsidRPr="00C2587F">
                <w:rPr>
                  <w:rStyle w:val="Hypertextovodkaz"/>
                  <w:rFonts w:asciiTheme="minorHAnsi" w:eastAsia="SimSun" w:hAnsiTheme="minorHAnsi"/>
                  <w:b/>
                  <w:color w:val="auto"/>
                  <w:sz w:val="24"/>
                  <w:szCs w:val="24"/>
                  <w:u w:val="none"/>
                </w:rPr>
                <w:t>benzopyren</w:t>
              </w:r>
              <w:proofErr w:type="spellEnd"/>
            </w:hyperlink>
            <w:r w:rsidRPr="00C2587F">
              <w:rPr>
                <w:rFonts w:asciiTheme="minorHAnsi" w:eastAsia="SimSun" w:hAnsiTheme="minorHAnsi"/>
                <w:sz w:val="24"/>
                <w:szCs w:val="24"/>
              </w:rPr>
              <w:t xml:space="preserve"> a uvolňuje se </w:t>
            </w:r>
            <w:hyperlink r:id="rId128" w:tooltip="Nikotin" w:history="1">
              <w:r w:rsidRPr="00C2587F">
                <w:rPr>
                  <w:rStyle w:val="Hypertextovodkaz"/>
                  <w:rFonts w:asciiTheme="minorHAnsi" w:eastAsia="SimSun" w:hAnsiTheme="minorHAnsi"/>
                  <w:b/>
                  <w:color w:val="auto"/>
                  <w:sz w:val="24"/>
                  <w:szCs w:val="24"/>
                  <w:u w:val="none"/>
                </w:rPr>
                <w:t>nikotin</w:t>
              </w:r>
            </w:hyperlink>
            <w:r w:rsidRPr="00C2587F">
              <w:rPr>
                <w:rFonts w:asciiTheme="minorHAnsi" w:eastAsia="SimSun" w:hAnsiTheme="minorHAnsi"/>
                <w:sz w:val="24"/>
                <w:szCs w:val="24"/>
              </w:rPr>
              <w:t xml:space="preserve">. Nikotin patří do skupiny návykových látek, proto na něm vzniká </w:t>
            </w:r>
            <w:r w:rsidRPr="00C2587F">
              <w:rPr>
                <w:rFonts w:asciiTheme="minorHAnsi" w:eastAsia="SimSun" w:hAnsiTheme="minorHAnsi"/>
                <w:sz w:val="24"/>
                <w:szCs w:val="24"/>
              </w:rPr>
              <w:lastRenderedPageBreak/>
              <w:t xml:space="preserve">závislost, a proto je tak těžké pro kuřáky přestat kouřit. Při kouření kuřák ohrožuje nejenom sebe, ale i lidi ve svém okolí. Vzniká zde riziko tzv. </w:t>
            </w:r>
            <w:hyperlink r:id="rId129" w:tooltip="Pasivní kouření" w:history="1">
              <w:r w:rsidRPr="00C2587F">
                <w:rPr>
                  <w:rStyle w:val="Hypertextovodkaz"/>
                  <w:rFonts w:asciiTheme="minorHAnsi" w:eastAsia="SimSun" w:hAnsiTheme="minorHAnsi"/>
                  <w:b/>
                  <w:color w:val="auto"/>
                  <w:sz w:val="24"/>
                  <w:szCs w:val="24"/>
                  <w:u w:val="none"/>
                </w:rPr>
                <w:t>pasivního kuřáctví</w:t>
              </w:r>
            </w:hyperlink>
            <w:r w:rsidRPr="00C2587F">
              <w:rPr>
                <w:rFonts w:asciiTheme="minorHAnsi" w:eastAsia="SimSun" w:hAnsiTheme="minorHAnsi"/>
                <w:sz w:val="24"/>
                <w:szCs w:val="24"/>
              </w:rPr>
              <w:t xml:space="preserve">, kterému jsou vystaveny další osoby, které vdechují kouř kuřáků. S pasivním kuřáctvím mají souvislost hlavně </w:t>
            </w:r>
            <w:hyperlink r:id="rId130" w:tooltip="Zákaz kouření" w:history="1">
              <w:r w:rsidRPr="00C2587F">
                <w:rPr>
                  <w:rStyle w:val="Hypertextovodkaz"/>
                  <w:rFonts w:asciiTheme="minorHAnsi" w:eastAsia="SimSun" w:hAnsiTheme="minorHAnsi"/>
                  <w:color w:val="auto"/>
                  <w:sz w:val="24"/>
                  <w:szCs w:val="24"/>
                  <w:u w:val="none"/>
                </w:rPr>
                <w:t>zákazy kouření</w:t>
              </w:r>
            </w:hyperlink>
            <w:r w:rsidRPr="00C2587F">
              <w:rPr>
                <w:rFonts w:asciiTheme="minorHAnsi" w:eastAsia="SimSun" w:hAnsiTheme="minorHAnsi"/>
                <w:sz w:val="24"/>
                <w:szCs w:val="24"/>
              </w:rPr>
              <w:t>, které jsou v jednotlivých zemích různě stanoveny. [19]</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Bezpečnost práce:</w:t>
            </w:r>
          </w:p>
          <w:p w:rsidR="00C2587F" w:rsidRPr="00C2587F" w:rsidRDefault="00C2587F" w:rsidP="003D68E0">
            <w:pPr>
              <w:rPr>
                <w:rFonts w:asciiTheme="minorHAnsi" w:hAnsiTheme="minorHAnsi"/>
                <w:b/>
                <w:i/>
                <w:sz w:val="24"/>
                <w:szCs w:val="24"/>
              </w:rPr>
            </w:pPr>
            <w:r w:rsidRPr="00C2587F">
              <w:rPr>
                <w:rFonts w:asciiTheme="minorHAnsi" w:hAnsiTheme="minorHAnsi"/>
                <w:b/>
                <w:i/>
                <w:sz w:val="24"/>
                <w:szCs w:val="24"/>
              </w:rPr>
              <w:t>Pro pokus je dobré použít digestoř.</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Pracujeme v dobře větrané místnosti nebo v digestoři, aby žáci nevdechovali cigaretový kouř. Dbáme opatrnosti, aby nedošlo k popálení od zapálené cigarety.</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Jedlá soda: </w:t>
            </w:r>
            <w:r w:rsidRPr="00C2587F">
              <w:rPr>
                <w:rFonts w:asciiTheme="minorHAnsi" w:hAnsiTheme="minorHAnsi"/>
                <w:sz w:val="24"/>
                <w:szCs w:val="24"/>
              </w:rPr>
              <w:t>Není nebezpečnou látkou.</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Při nadýchání přejít na čerstvý vzduch. Při styku s kůží odstranit kontaminované součásti oděvu a kontaminovanou obuv a zasažené místo omývat vodou. Při zasažení očí vyplachovat velkým množstvím vody při otevřených očních víčkách. Při požití vypláchnout ústa a vypít cca ½ l vody, při potížích vyhledat lékařskou pomoc.</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3D68E0">
            <w:pPr>
              <w:rPr>
                <w:rFonts w:asciiTheme="minorHAnsi" w:hAnsiTheme="minorHAnsi"/>
                <w:sz w:val="24"/>
                <w:szCs w:val="24"/>
                <w:u w:val="single"/>
              </w:rPr>
            </w:pPr>
            <w:r w:rsidRPr="00C2587F">
              <w:rPr>
                <w:rFonts w:asciiTheme="minorHAnsi" w:hAnsiTheme="minorHAnsi"/>
                <w:sz w:val="24"/>
                <w:szCs w:val="24"/>
                <w:u w:val="single"/>
              </w:rPr>
              <w:t>Použití injekční stříkačky:</w:t>
            </w:r>
          </w:p>
          <w:p w:rsidR="00C2587F" w:rsidRPr="00C2587F" w:rsidRDefault="00C2587F" w:rsidP="00E265BD">
            <w:pPr>
              <w:pStyle w:val="Odstavecseseznamem"/>
              <w:numPr>
                <w:ilvl w:val="0"/>
                <w:numId w:val="18"/>
              </w:numPr>
              <w:jc w:val="both"/>
              <w:rPr>
                <w:rFonts w:asciiTheme="minorHAnsi" w:hAnsiTheme="minorHAnsi"/>
                <w:sz w:val="24"/>
                <w:szCs w:val="24"/>
              </w:rPr>
            </w:pPr>
            <w:r w:rsidRPr="00C2587F">
              <w:rPr>
                <w:rFonts w:asciiTheme="minorHAnsi" w:hAnsiTheme="minorHAnsi"/>
                <w:sz w:val="24"/>
                <w:szCs w:val="24"/>
              </w:rPr>
              <w:t>V kádince si připravíme nasycený roztok jedlé sody.</w:t>
            </w:r>
          </w:p>
          <w:p w:rsidR="00C2587F" w:rsidRPr="00C2587F" w:rsidRDefault="00C2587F" w:rsidP="00E265BD">
            <w:pPr>
              <w:pStyle w:val="Odstavecseseznamem"/>
              <w:numPr>
                <w:ilvl w:val="0"/>
                <w:numId w:val="18"/>
              </w:numPr>
              <w:jc w:val="both"/>
              <w:rPr>
                <w:rFonts w:asciiTheme="minorHAnsi" w:hAnsiTheme="minorHAnsi"/>
                <w:sz w:val="24"/>
                <w:szCs w:val="24"/>
              </w:rPr>
            </w:pPr>
            <w:r w:rsidRPr="00C2587F">
              <w:rPr>
                <w:rFonts w:asciiTheme="minorHAnsi" w:hAnsiTheme="minorHAnsi"/>
                <w:sz w:val="24"/>
                <w:szCs w:val="24"/>
              </w:rPr>
              <w:t>Do injekční stříkačky vložíme smotek vaty navlhčený nasyceným roztokem jedlé sody.</w:t>
            </w:r>
          </w:p>
          <w:p w:rsidR="00C2587F" w:rsidRPr="00C2587F" w:rsidRDefault="00C2587F" w:rsidP="00E265BD">
            <w:pPr>
              <w:pStyle w:val="Odstavecseseznamem"/>
              <w:numPr>
                <w:ilvl w:val="0"/>
                <w:numId w:val="18"/>
              </w:numPr>
              <w:jc w:val="both"/>
              <w:rPr>
                <w:rFonts w:asciiTheme="minorHAnsi" w:hAnsiTheme="minorHAnsi"/>
                <w:sz w:val="24"/>
                <w:szCs w:val="24"/>
              </w:rPr>
            </w:pPr>
            <w:r w:rsidRPr="00C2587F">
              <w:rPr>
                <w:rFonts w:asciiTheme="minorHAnsi" w:hAnsiTheme="minorHAnsi"/>
                <w:sz w:val="24"/>
                <w:szCs w:val="24"/>
              </w:rPr>
              <w:t>Píst stříkačky stlačíme dolů.</w:t>
            </w:r>
          </w:p>
          <w:p w:rsidR="00C2587F" w:rsidRPr="00C2587F" w:rsidRDefault="00C2587F" w:rsidP="00E265BD">
            <w:pPr>
              <w:pStyle w:val="Odstavecseseznamem"/>
              <w:numPr>
                <w:ilvl w:val="0"/>
                <w:numId w:val="18"/>
              </w:numPr>
              <w:jc w:val="both"/>
              <w:rPr>
                <w:rFonts w:asciiTheme="minorHAnsi" w:hAnsiTheme="minorHAnsi"/>
                <w:sz w:val="24"/>
                <w:szCs w:val="24"/>
              </w:rPr>
            </w:pPr>
            <w:r w:rsidRPr="00C2587F">
              <w:rPr>
                <w:rFonts w:asciiTheme="minorHAnsi" w:hAnsiTheme="minorHAnsi"/>
                <w:sz w:val="24"/>
                <w:szCs w:val="24"/>
              </w:rPr>
              <w:t xml:space="preserve">Na špičku injekční stříkačky nasadíme cigaretu. </w:t>
            </w:r>
          </w:p>
          <w:p w:rsidR="00C2587F" w:rsidRPr="00C2587F" w:rsidRDefault="00C2587F" w:rsidP="00E265BD">
            <w:pPr>
              <w:pStyle w:val="Odstavecseseznamem"/>
              <w:numPr>
                <w:ilvl w:val="0"/>
                <w:numId w:val="18"/>
              </w:numPr>
              <w:jc w:val="both"/>
              <w:rPr>
                <w:rFonts w:asciiTheme="minorHAnsi" w:hAnsiTheme="minorHAnsi"/>
                <w:sz w:val="24"/>
                <w:szCs w:val="24"/>
              </w:rPr>
            </w:pPr>
            <w:r w:rsidRPr="00C2587F">
              <w:rPr>
                <w:rFonts w:asciiTheme="minorHAnsi" w:hAnsiTheme="minorHAnsi"/>
                <w:sz w:val="24"/>
                <w:szCs w:val="24"/>
              </w:rPr>
              <w:t>Zapálíme cigaretu.</w:t>
            </w:r>
          </w:p>
          <w:p w:rsidR="00C2587F" w:rsidRPr="00C2587F" w:rsidRDefault="00C2587F" w:rsidP="00E265BD">
            <w:pPr>
              <w:pStyle w:val="Odstavecseseznamem"/>
              <w:numPr>
                <w:ilvl w:val="0"/>
                <w:numId w:val="18"/>
              </w:numPr>
              <w:jc w:val="both"/>
              <w:rPr>
                <w:rFonts w:asciiTheme="minorHAnsi" w:hAnsiTheme="minorHAnsi"/>
                <w:sz w:val="24"/>
                <w:szCs w:val="24"/>
              </w:rPr>
            </w:pPr>
            <w:r w:rsidRPr="00C2587F">
              <w:rPr>
                <w:rFonts w:asciiTheme="minorHAnsi" w:hAnsiTheme="minorHAnsi"/>
                <w:sz w:val="24"/>
                <w:szCs w:val="24"/>
              </w:rPr>
              <w:t>Natahujeme a stlačujeme píst stříkačky - simulace funkce plic.</w:t>
            </w:r>
          </w:p>
          <w:p w:rsidR="00C2587F" w:rsidRPr="00C2587F" w:rsidRDefault="00C2587F" w:rsidP="00E265BD">
            <w:pPr>
              <w:pStyle w:val="Odstavecseseznamem"/>
              <w:numPr>
                <w:ilvl w:val="0"/>
                <w:numId w:val="18"/>
              </w:numPr>
              <w:jc w:val="both"/>
              <w:rPr>
                <w:rFonts w:asciiTheme="minorHAnsi" w:hAnsiTheme="minorHAnsi"/>
                <w:sz w:val="24"/>
                <w:szCs w:val="24"/>
              </w:rPr>
            </w:pPr>
            <w:r w:rsidRPr="00C2587F">
              <w:rPr>
                <w:rFonts w:asciiTheme="minorHAnsi" w:hAnsiTheme="minorHAnsi"/>
                <w:sz w:val="24"/>
                <w:szCs w:val="24"/>
              </w:rPr>
              <w:t>Po „ dokouření “ cigarety vyjmeme smotek vaty.</w:t>
            </w:r>
          </w:p>
          <w:p w:rsidR="00C2587F" w:rsidRPr="00C2587F" w:rsidRDefault="00C2587F" w:rsidP="00E265BD">
            <w:pPr>
              <w:pStyle w:val="Odstavecseseznamem"/>
              <w:numPr>
                <w:ilvl w:val="0"/>
                <w:numId w:val="18"/>
              </w:numPr>
              <w:jc w:val="both"/>
              <w:rPr>
                <w:rFonts w:asciiTheme="minorHAnsi" w:hAnsiTheme="minorHAnsi"/>
                <w:sz w:val="24"/>
                <w:szCs w:val="24"/>
              </w:rPr>
            </w:pPr>
            <w:r w:rsidRPr="00C2587F">
              <w:rPr>
                <w:rFonts w:asciiTheme="minorHAnsi" w:hAnsiTheme="minorHAnsi"/>
                <w:sz w:val="24"/>
                <w:szCs w:val="24"/>
              </w:rPr>
              <w:t>Srovnáme smotek vaty po reakci s čistou vatou.</w:t>
            </w:r>
          </w:p>
          <w:p w:rsidR="00C2587F" w:rsidRPr="00C2587F" w:rsidRDefault="00C2587F" w:rsidP="003D68E0">
            <w:pPr>
              <w:rPr>
                <w:rFonts w:asciiTheme="minorHAnsi" w:hAnsiTheme="minorHAnsi"/>
                <w:sz w:val="24"/>
                <w:szCs w:val="24"/>
              </w:rPr>
            </w:pPr>
          </w:p>
          <w:p w:rsidR="00C2587F" w:rsidRPr="00C2587F" w:rsidRDefault="00C2587F" w:rsidP="003D68E0">
            <w:pPr>
              <w:rPr>
                <w:rFonts w:asciiTheme="minorHAnsi" w:hAnsiTheme="minorHAnsi"/>
                <w:sz w:val="24"/>
                <w:szCs w:val="24"/>
                <w:u w:val="single"/>
              </w:rPr>
            </w:pPr>
            <w:r w:rsidRPr="00C2587F">
              <w:rPr>
                <w:rFonts w:asciiTheme="minorHAnsi" w:hAnsiTheme="minorHAnsi"/>
                <w:sz w:val="24"/>
                <w:szCs w:val="24"/>
              </w:rPr>
              <w:t xml:space="preserve"> </w:t>
            </w:r>
            <w:r w:rsidRPr="00C2587F">
              <w:rPr>
                <w:rFonts w:asciiTheme="minorHAnsi" w:hAnsiTheme="minorHAnsi"/>
                <w:sz w:val="24"/>
                <w:szCs w:val="24"/>
                <w:u w:val="single"/>
              </w:rPr>
              <w:t>Použití PET láhve:</w:t>
            </w:r>
          </w:p>
          <w:p w:rsidR="00C2587F" w:rsidRPr="00C2587F" w:rsidRDefault="00C2587F" w:rsidP="00E265BD">
            <w:pPr>
              <w:pStyle w:val="Odstavecseseznamem"/>
              <w:numPr>
                <w:ilvl w:val="0"/>
                <w:numId w:val="19"/>
              </w:numPr>
              <w:jc w:val="both"/>
              <w:rPr>
                <w:rFonts w:asciiTheme="minorHAnsi" w:hAnsiTheme="minorHAnsi"/>
                <w:sz w:val="24"/>
                <w:szCs w:val="24"/>
              </w:rPr>
            </w:pPr>
            <w:r w:rsidRPr="00C2587F">
              <w:rPr>
                <w:rFonts w:asciiTheme="minorHAnsi" w:hAnsiTheme="minorHAnsi"/>
                <w:sz w:val="24"/>
                <w:szCs w:val="24"/>
              </w:rPr>
              <w:t>Omotáme dolní část cigarety vatou.</w:t>
            </w:r>
          </w:p>
          <w:p w:rsidR="00C2587F" w:rsidRPr="00C2587F" w:rsidRDefault="00C2587F" w:rsidP="00E265BD">
            <w:pPr>
              <w:pStyle w:val="Odstavecseseznamem"/>
              <w:numPr>
                <w:ilvl w:val="0"/>
                <w:numId w:val="19"/>
              </w:numPr>
              <w:jc w:val="both"/>
              <w:rPr>
                <w:rFonts w:asciiTheme="minorHAnsi" w:hAnsiTheme="minorHAnsi"/>
                <w:sz w:val="24"/>
                <w:szCs w:val="24"/>
              </w:rPr>
            </w:pPr>
            <w:r w:rsidRPr="00C2587F">
              <w:rPr>
                <w:rFonts w:asciiTheme="minorHAnsi" w:hAnsiTheme="minorHAnsi"/>
                <w:sz w:val="24"/>
                <w:szCs w:val="24"/>
              </w:rPr>
              <w:t xml:space="preserve">Vatu vložíme do PET láhve a cigaretu necháme vyčnívat z PET láhve ven. </w:t>
            </w:r>
          </w:p>
          <w:p w:rsidR="00C2587F" w:rsidRPr="00C2587F" w:rsidRDefault="00C2587F" w:rsidP="00E265BD">
            <w:pPr>
              <w:pStyle w:val="Odstavecseseznamem"/>
              <w:numPr>
                <w:ilvl w:val="0"/>
                <w:numId w:val="19"/>
              </w:numPr>
              <w:jc w:val="both"/>
              <w:rPr>
                <w:rFonts w:asciiTheme="minorHAnsi" w:hAnsiTheme="minorHAnsi"/>
                <w:sz w:val="24"/>
                <w:szCs w:val="24"/>
              </w:rPr>
            </w:pPr>
            <w:r w:rsidRPr="00C2587F">
              <w:rPr>
                <w:rFonts w:asciiTheme="minorHAnsi" w:hAnsiTheme="minorHAnsi"/>
                <w:sz w:val="24"/>
                <w:szCs w:val="24"/>
              </w:rPr>
              <w:t>Cigaretu zapálíme.</w:t>
            </w:r>
          </w:p>
          <w:p w:rsidR="00C2587F" w:rsidRPr="00C2587F" w:rsidRDefault="00C2587F" w:rsidP="00E265BD">
            <w:pPr>
              <w:pStyle w:val="Odstavecseseznamem"/>
              <w:numPr>
                <w:ilvl w:val="0"/>
                <w:numId w:val="19"/>
              </w:numPr>
              <w:jc w:val="both"/>
              <w:rPr>
                <w:rFonts w:asciiTheme="minorHAnsi" w:hAnsiTheme="minorHAnsi"/>
                <w:sz w:val="24"/>
                <w:szCs w:val="24"/>
              </w:rPr>
            </w:pPr>
            <w:r w:rsidRPr="00C2587F">
              <w:rPr>
                <w:rFonts w:asciiTheme="minorHAnsi" w:hAnsiTheme="minorHAnsi"/>
                <w:sz w:val="24"/>
                <w:szCs w:val="24"/>
              </w:rPr>
              <w:t>Prstem držíme vatu tak, aby cigareta nevypadla, a přitom mačkáme a povolujeme PET láhev - simulace funkce plic.</w:t>
            </w:r>
          </w:p>
          <w:p w:rsidR="00C2587F" w:rsidRPr="00C2587F" w:rsidRDefault="00C2587F" w:rsidP="00E265BD">
            <w:pPr>
              <w:pStyle w:val="Odstavecseseznamem"/>
              <w:numPr>
                <w:ilvl w:val="0"/>
                <w:numId w:val="19"/>
              </w:numPr>
              <w:jc w:val="both"/>
              <w:rPr>
                <w:rFonts w:asciiTheme="minorHAnsi" w:hAnsiTheme="minorHAnsi"/>
                <w:sz w:val="24"/>
                <w:szCs w:val="24"/>
              </w:rPr>
            </w:pPr>
            <w:r w:rsidRPr="00C2587F">
              <w:rPr>
                <w:rFonts w:asciiTheme="minorHAnsi" w:hAnsiTheme="minorHAnsi"/>
                <w:sz w:val="24"/>
                <w:szCs w:val="24"/>
              </w:rPr>
              <w:t xml:space="preserve">Až cigaretu „dokouříme“, namotáme na tutéž vatu druhou cigaretu a poté i třetí </w:t>
            </w:r>
            <w:r w:rsidRPr="00C2587F">
              <w:rPr>
                <w:rFonts w:asciiTheme="minorHAnsi" w:hAnsiTheme="minorHAnsi"/>
                <w:sz w:val="24"/>
                <w:szCs w:val="24"/>
              </w:rPr>
              <w:br/>
              <w:t>a „kouření“ opakujeme</w:t>
            </w:r>
          </w:p>
          <w:p w:rsidR="00C2587F" w:rsidRPr="00C2587F" w:rsidRDefault="00C2587F" w:rsidP="00E265BD">
            <w:pPr>
              <w:pStyle w:val="Odstavecseseznamem"/>
              <w:numPr>
                <w:ilvl w:val="0"/>
                <w:numId w:val="19"/>
              </w:numPr>
              <w:jc w:val="both"/>
              <w:rPr>
                <w:rFonts w:asciiTheme="minorHAnsi" w:hAnsiTheme="minorHAnsi"/>
                <w:sz w:val="24"/>
                <w:szCs w:val="24"/>
              </w:rPr>
            </w:pPr>
            <w:r w:rsidRPr="00C2587F">
              <w:rPr>
                <w:rFonts w:asciiTheme="minorHAnsi" w:hAnsiTheme="minorHAnsi"/>
                <w:szCs w:val="24"/>
              </w:rPr>
              <w:t>Srovnáme smotek vaty po reakci s čistou vatou.</w:t>
            </w:r>
          </w:p>
        </w:tc>
      </w:tr>
      <w:tr w:rsidR="00C2587F" w:rsidRPr="00C2587F" w:rsidTr="003D68E0">
        <w:trPr>
          <w:trHeight w:val="81"/>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Obrázek:</w:t>
            </w:r>
          </w:p>
          <w:p w:rsidR="00C2587F" w:rsidRPr="00C2587F" w:rsidRDefault="00C2587F" w:rsidP="003D68E0">
            <w:pPr>
              <w:rPr>
                <w:rFonts w:asciiTheme="minorHAnsi" w:hAnsiTheme="minorHAnsi" w:cs="Arial"/>
                <w:b/>
                <w:sz w:val="28"/>
                <w:szCs w:val="28"/>
                <w:u w:val="single"/>
              </w:rPr>
            </w:pPr>
            <w:r w:rsidRPr="00C2587F">
              <w:rPr>
                <w:rFonts w:asciiTheme="minorHAnsi" w:hAnsiTheme="minorHAnsi"/>
                <w:noProof/>
                <w:sz w:val="20"/>
              </w:rPr>
              <w:pict>
                <v:shape id="_x0000_s1057" type="#_x0000_t202" style="position:absolute;margin-left:242.75pt;margin-top:168.4pt;width:206.25pt;height:.05pt;z-index:251805696" wrapcoords="-79 0 -79 20769 21600 20769 21600 0 -79 0" stroked="f">
                  <v:textbox style="mso-next-textbox:#_x0000_s1057;mso-fit-shape-to-text:t" inset="0,0,0,0">
                    <w:txbxContent>
                      <w:p w:rsidR="00C2587F" w:rsidRPr="004B19FF" w:rsidRDefault="00C2587F" w:rsidP="00C2587F">
                        <w:pPr>
                          <w:pStyle w:val="Titulek"/>
                          <w:rPr>
                            <w:rFonts w:ascii="Comic Sans MS" w:hAnsi="Comic Sans MS" w:cs="Arial"/>
                            <w:noProof/>
                            <w:color w:val="auto"/>
                            <w:sz w:val="28"/>
                            <w:szCs w:val="28"/>
                            <w:u w:val="single"/>
                          </w:rPr>
                        </w:pPr>
                        <w:r w:rsidRPr="004B19FF">
                          <w:rPr>
                            <w:color w:val="auto"/>
                          </w:rPr>
                          <w:t>Obr. 2: Natahování pístu stříkačky - kouření</w:t>
                        </w:r>
                      </w:p>
                    </w:txbxContent>
                  </v:textbox>
                  <w10:wrap type="tight"/>
                </v:shape>
              </w:pict>
            </w:r>
            <w:r w:rsidRPr="00C2587F">
              <w:rPr>
                <w:rFonts w:asciiTheme="minorHAnsi" w:hAnsiTheme="minorHAnsi" w:cs="Arial"/>
                <w:b/>
                <w:noProof/>
                <w:sz w:val="28"/>
                <w:szCs w:val="28"/>
                <w:u w:val="single"/>
              </w:rPr>
              <w:drawing>
                <wp:anchor distT="0" distB="0" distL="114300" distR="114300" simplePos="0" relativeHeight="251691008" behindDoc="1" locked="0" layoutInCell="1" allowOverlap="1">
                  <wp:simplePos x="0" y="0"/>
                  <wp:positionH relativeFrom="margin">
                    <wp:align>right</wp:align>
                  </wp:positionH>
                  <wp:positionV relativeFrom="margin">
                    <wp:posOffset>342900</wp:posOffset>
                  </wp:positionV>
                  <wp:extent cx="2619375" cy="1943100"/>
                  <wp:effectExtent l="19050" t="0" r="9525" b="0"/>
                  <wp:wrapTight wrapText="bothSides">
                    <wp:wrapPolygon edited="0">
                      <wp:start x="-157" y="0"/>
                      <wp:lineTo x="-157" y="21388"/>
                      <wp:lineTo x="21679" y="21388"/>
                      <wp:lineTo x="21679" y="0"/>
                      <wp:lineTo x="-157" y="0"/>
                    </wp:wrapPolygon>
                  </wp:wrapTight>
                  <wp:docPr id="54" name="obrázek 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2"/>
                          <pic:cNvPicPr>
                            <a:picLocks noChangeAspect="1" noChangeArrowheads="1"/>
                          </pic:cNvPicPr>
                        </pic:nvPicPr>
                        <pic:blipFill>
                          <a:blip r:embed="rId131" cstate="print">
                            <a:lum contrast="20000"/>
                          </a:blip>
                          <a:srcRect/>
                          <a:stretch>
                            <a:fillRect/>
                          </a:stretch>
                        </pic:blipFill>
                        <pic:spPr bwMode="auto">
                          <a:xfrm>
                            <a:off x="0" y="0"/>
                            <a:ext cx="2619375" cy="1943100"/>
                          </a:xfrm>
                          <a:prstGeom prst="rect">
                            <a:avLst/>
                          </a:prstGeom>
                          <a:noFill/>
                          <a:ln w="9525">
                            <a:noFill/>
                            <a:miter lim="800000"/>
                            <a:headEnd/>
                            <a:tailEnd/>
                          </a:ln>
                        </pic:spPr>
                      </pic:pic>
                    </a:graphicData>
                  </a:graphic>
                </wp:anchor>
              </w:drawing>
            </w:r>
            <w:r w:rsidRPr="00C2587F">
              <w:rPr>
                <w:rFonts w:asciiTheme="minorHAnsi" w:hAnsiTheme="minorHAnsi"/>
                <w:noProof/>
                <w:sz w:val="20"/>
              </w:rPr>
              <w:pict>
                <v:shape id="_x0000_s1056" type="#_x0000_t202" style="position:absolute;margin-left:1.5pt;margin-top:167.65pt;width:204pt;height:.05pt;z-index:251804672;mso-position-horizontal-relative:text;mso-position-vertical-relative:text" wrapcoords="-79 0 -79 20769 21600 20769 21600 0 -79 0" stroked="f">
                  <v:textbox style="mso-next-textbox:#_x0000_s1056;mso-fit-shape-to-text:t" inset="0,0,0,0">
                    <w:txbxContent>
                      <w:p w:rsidR="00C2587F" w:rsidRPr="004B19FF" w:rsidRDefault="00C2587F" w:rsidP="00C2587F">
                        <w:pPr>
                          <w:pStyle w:val="Titulek"/>
                          <w:rPr>
                            <w:rFonts w:ascii="Comic Sans MS" w:hAnsi="Comic Sans MS" w:cs="Arial"/>
                            <w:noProof/>
                            <w:color w:val="auto"/>
                            <w:sz w:val="28"/>
                            <w:szCs w:val="28"/>
                            <w:u w:val="single"/>
                          </w:rPr>
                        </w:pPr>
                        <w:r w:rsidRPr="004B19FF">
                          <w:rPr>
                            <w:color w:val="auto"/>
                          </w:rPr>
                          <w:t>Obr.</w:t>
                        </w:r>
                        <w:r>
                          <w:rPr>
                            <w:color w:val="auto"/>
                          </w:rPr>
                          <w:t xml:space="preserve"> </w:t>
                        </w:r>
                        <w:r w:rsidRPr="004B19FF">
                          <w:rPr>
                            <w:color w:val="auto"/>
                          </w:rPr>
                          <w:t xml:space="preserve">1: Pomůcky </w:t>
                        </w:r>
                      </w:p>
                    </w:txbxContent>
                  </v:textbox>
                  <w10:wrap type="tight"/>
                </v:shape>
              </w:pict>
            </w:r>
            <w:r w:rsidRPr="00C2587F">
              <w:rPr>
                <w:rFonts w:asciiTheme="minorHAnsi" w:hAnsiTheme="minorHAnsi" w:cs="Arial"/>
                <w:b/>
                <w:noProof/>
                <w:sz w:val="28"/>
                <w:szCs w:val="28"/>
                <w:u w:val="single"/>
              </w:rPr>
              <w:drawing>
                <wp:anchor distT="0" distB="0" distL="114300" distR="114300" simplePos="0" relativeHeight="251693056" behindDoc="1" locked="0" layoutInCell="1" allowOverlap="1">
                  <wp:simplePos x="0" y="0"/>
                  <wp:positionH relativeFrom="margin">
                    <wp:align>left</wp:align>
                  </wp:positionH>
                  <wp:positionV relativeFrom="margin">
                    <wp:posOffset>333375</wp:posOffset>
                  </wp:positionV>
                  <wp:extent cx="2590800" cy="1943100"/>
                  <wp:effectExtent l="19050" t="0" r="0" b="0"/>
                  <wp:wrapTight wrapText="bothSides">
                    <wp:wrapPolygon edited="0">
                      <wp:start x="-159" y="0"/>
                      <wp:lineTo x="-159" y="21388"/>
                      <wp:lineTo x="21600" y="21388"/>
                      <wp:lineTo x="21600" y="0"/>
                      <wp:lineTo x="-159" y="0"/>
                    </wp:wrapPolygon>
                  </wp:wrapTight>
                  <wp:docPr id="56" name="obrázek 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
                          <pic:cNvPicPr>
                            <a:picLocks noChangeAspect="1" noChangeArrowheads="1"/>
                          </pic:cNvPicPr>
                        </pic:nvPicPr>
                        <pic:blipFill>
                          <a:blip r:embed="rId132" cstate="print">
                            <a:lum contrast="20000"/>
                          </a:blip>
                          <a:srcRect/>
                          <a:stretch>
                            <a:fillRect/>
                          </a:stretch>
                        </pic:blipFill>
                        <pic:spPr bwMode="auto">
                          <a:xfrm>
                            <a:off x="0" y="0"/>
                            <a:ext cx="2590800" cy="1943100"/>
                          </a:xfrm>
                          <a:prstGeom prst="rect">
                            <a:avLst/>
                          </a:prstGeom>
                          <a:noFill/>
                          <a:ln w="9525">
                            <a:noFill/>
                            <a:miter lim="800000"/>
                            <a:headEnd/>
                            <a:tailEnd/>
                          </a:ln>
                        </pic:spPr>
                      </pic:pic>
                    </a:graphicData>
                  </a:graphic>
                </wp:anchor>
              </w:drawing>
            </w:r>
          </w:p>
          <w:p w:rsidR="00C2587F" w:rsidRPr="00C2587F" w:rsidRDefault="00C2587F" w:rsidP="003D68E0">
            <w:pPr>
              <w:rPr>
                <w:rFonts w:asciiTheme="minorHAnsi" w:hAnsiTheme="minorHAnsi" w:cs="Arial"/>
                <w:b/>
                <w:sz w:val="28"/>
                <w:szCs w:val="28"/>
                <w:u w:val="single"/>
              </w:rPr>
            </w:pPr>
          </w:p>
          <w:p w:rsidR="00C2587F" w:rsidRPr="00C2587F" w:rsidRDefault="00C2587F" w:rsidP="003D68E0">
            <w:pPr>
              <w:rPr>
                <w:rFonts w:asciiTheme="minorHAnsi" w:hAnsiTheme="minorHAnsi" w:cs="Arial"/>
                <w:b/>
                <w:sz w:val="28"/>
                <w:szCs w:val="28"/>
                <w:u w:val="single"/>
              </w:rPr>
            </w:pPr>
          </w:p>
          <w:p w:rsidR="00C2587F" w:rsidRPr="00C2587F" w:rsidRDefault="00C2587F" w:rsidP="003D68E0">
            <w:pPr>
              <w:rPr>
                <w:rFonts w:asciiTheme="minorHAnsi" w:hAnsiTheme="minorHAnsi" w:cs="Arial"/>
                <w:b/>
                <w:sz w:val="28"/>
                <w:szCs w:val="28"/>
                <w:u w:val="single"/>
              </w:rPr>
            </w:pPr>
          </w:p>
          <w:p w:rsidR="00C2587F" w:rsidRPr="00C2587F" w:rsidRDefault="00C2587F" w:rsidP="003D68E0">
            <w:pPr>
              <w:rPr>
                <w:rFonts w:asciiTheme="minorHAnsi" w:hAnsiTheme="minorHAnsi" w:cs="Arial"/>
                <w:b/>
                <w:sz w:val="28"/>
                <w:szCs w:val="28"/>
                <w:u w:val="single"/>
              </w:rPr>
            </w:pPr>
          </w:p>
          <w:p w:rsidR="00C2587F" w:rsidRPr="00C2587F" w:rsidRDefault="00C2587F" w:rsidP="003D68E0">
            <w:pPr>
              <w:rPr>
                <w:rFonts w:asciiTheme="minorHAnsi" w:hAnsiTheme="minorHAnsi" w:cs="Arial"/>
                <w:b/>
                <w:sz w:val="28"/>
                <w:szCs w:val="28"/>
                <w:u w:val="single"/>
              </w:rPr>
            </w:pPr>
          </w:p>
          <w:p w:rsidR="00C2587F" w:rsidRPr="00C2587F" w:rsidRDefault="00C2587F" w:rsidP="003D68E0">
            <w:pPr>
              <w:spacing w:before="120"/>
              <w:rPr>
                <w:rFonts w:asciiTheme="minorHAnsi" w:hAnsiTheme="minorHAnsi" w:cs="Arial"/>
                <w:b/>
                <w:szCs w:val="22"/>
              </w:rPr>
            </w:pPr>
          </w:p>
          <w:p w:rsidR="00C2587F" w:rsidRPr="00C2587F" w:rsidRDefault="00C2587F" w:rsidP="003D68E0">
            <w:pPr>
              <w:spacing w:before="120"/>
              <w:rPr>
                <w:rFonts w:asciiTheme="minorHAnsi" w:hAnsiTheme="minorHAnsi" w:cs="Arial"/>
                <w:b/>
                <w:szCs w:val="22"/>
              </w:rPr>
            </w:pPr>
            <w:r w:rsidRPr="00C2587F">
              <w:rPr>
                <w:rFonts w:asciiTheme="minorHAnsi" w:hAnsiTheme="minorHAnsi" w:cs="Arial"/>
                <w:b/>
                <w:szCs w:val="22"/>
              </w:rPr>
              <w:t xml:space="preserve">                                              </w:t>
            </w:r>
          </w:p>
          <w:p w:rsidR="00C2587F" w:rsidRPr="00C2587F" w:rsidRDefault="00C2587F" w:rsidP="003D68E0">
            <w:pPr>
              <w:spacing w:before="120"/>
              <w:rPr>
                <w:rFonts w:asciiTheme="minorHAnsi" w:hAnsiTheme="minorHAnsi" w:cs="Arial"/>
              </w:rPr>
            </w:pPr>
          </w:p>
          <w:p w:rsidR="00C2587F" w:rsidRPr="00C2587F" w:rsidRDefault="00C2587F" w:rsidP="003D68E0">
            <w:pPr>
              <w:spacing w:before="120"/>
              <w:rPr>
                <w:rFonts w:asciiTheme="minorHAnsi" w:hAnsiTheme="minorHAnsi" w:cs="Arial"/>
              </w:rPr>
            </w:pPr>
            <w:r w:rsidRPr="00C2587F">
              <w:rPr>
                <w:rFonts w:asciiTheme="minorHAnsi" w:hAnsiTheme="minorHAnsi" w:cs="Arial"/>
                <w:szCs w:val="22"/>
              </w:rPr>
              <w:t xml:space="preserve">                                                               </w:t>
            </w:r>
          </w:p>
          <w:p w:rsidR="00C2587F" w:rsidRPr="00C2587F" w:rsidRDefault="00C2587F" w:rsidP="003D68E0">
            <w:pPr>
              <w:spacing w:before="120"/>
              <w:rPr>
                <w:rFonts w:asciiTheme="minorHAnsi" w:hAnsiTheme="minorHAnsi" w:cs="Arial"/>
                <w:b/>
                <w:szCs w:val="22"/>
              </w:rPr>
            </w:pPr>
          </w:p>
          <w:p w:rsidR="00C2587F" w:rsidRPr="00C2587F" w:rsidRDefault="00C2587F" w:rsidP="003D68E0">
            <w:pPr>
              <w:spacing w:before="120"/>
              <w:rPr>
                <w:rFonts w:asciiTheme="minorHAnsi" w:hAnsiTheme="minorHAnsi" w:cs="Arial"/>
                <w:b/>
                <w:szCs w:val="22"/>
              </w:rPr>
            </w:pPr>
          </w:p>
          <w:p w:rsidR="00C2587F" w:rsidRPr="00C2587F" w:rsidRDefault="00C2587F" w:rsidP="003D68E0">
            <w:pPr>
              <w:spacing w:before="120"/>
              <w:rPr>
                <w:rFonts w:asciiTheme="minorHAnsi" w:hAnsiTheme="minorHAnsi" w:cs="Arial"/>
                <w:b/>
                <w:szCs w:val="22"/>
              </w:rPr>
            </w:pPr>
          </w:p>
          <w:p w:rsidR="00C2587F" w:rsidRPr="00C2587F" w:rsidRDefault="00C2587F" w:rsidP="003D68E0">
            <w:pPr>
              <w:spacing w:before="120"/>
              <w:rPr>
                <w:rFonts w:asciiTheme="minorHAnsi" w:hAnsiTheme="minorHAnsi" w:cs="Arial"/>
                <w:b/>
                <w:szCs w:val="22"/>
              </w:rPr>
            </w:pPr>
          </w:p>
          <w:p w:rsidR="00C2587F" w:rsidRPr="00C2587F" w:rsidRDefault="00C2587F" w:rsidP="003D68E0">
            <w:pPr>
              <w:spacing w:before="120"/>
              <w:rPr>
                <w:rFonts w:asciiTheme="minorHAnsi" w:hAnsiTheme="minorHAnsi" w:cs="Arial"/>
                <w:b/>
                <w:szCs w:val="22"/>
              </w:rPr>
            </w:pPr>
          </w:p>
          <w:p w:rsidR="00C2587F" w:rsidRPr="00C2587F" w:rsidRDefault="00C2587F" w:rsidP="003D68E0">
            <w:pPr>
              <w:spacing w:before="120"/>
              <w:rPr>
                <w:rFonts w:asciiTheme="minorHAnsi" w:hAnsiTheme="minorHAnsi" w:cs="Arial"/>
                <w:b/>
                <w:szCs w:val="22"/>
              </w:rPr>
            </w:pPr>
            <w:r w:rsidRPr="00C2587F">
              <w:rPr>
                <w:rFonts w:asciiTheme="minorHAnsi" w:hAnsiTheme="minorHAnsi"/>
                <w:noProof/>
                <w:sz w:val="20"/>
              </w:rPr>
              <w:pict>
                <v:shape id="_x0000_s1059" type="#_x0000_t202" style="position:absolute;margin-left:39.5pt;margin-top:34.35pt;width:214.95pt;height:20.35pt;z-index:251807744" wrapcoords="-80 0 -80 20160 21600 20160 21600 0 -80 0" stroked="f">
                  <v:textbox style="mso-next-textbox:#_x0000_s1059;mso-fit-shape-to-text:t" inset="0,0,0,0">
                    <w:txbxContent>
                      <w:p w:rsidR="00C2587F" w:rsidRPr="004B19FF" w:rsidRDefault="00C2587F" w:rsidP="00C2587F">
                        <w:pPr>
                          <w:pStyle w:val="Titulek"/>
                          <w:rPr>
                            <w:noProof/>
                            <w:color w:val="auto"/>
                            <w:sz w:val="20"/>
                            <w:szCs w:val="20"/>
                          </w:rPr>
                        </w:pPr>
                        <w:r w:rsidRPr="004B19FF">
                          <w:rPr>
                            <w:color w:val="auto"/>
                          </w:rPr>
                          <w:t>Obr. 4: Porovnání čisté vaty a vaty z injekční stříkačky</w:t>
                        </w:r>
                      </w:p>
                    </w:txbxContent>
                  </v:textbox>
                  <w10:wrap type="tight"/>
                </v:shape>
              </w:pict>
            </w:r>
          </w:p>
          <w:p w:rsidR="00C2587F" w:rsidRPr="00C2587F" w:rsidRDefault="00C2587F" w:rsidP="003D68E0">
            <w:pPr>
              <w:spacing w:before="120"/>
              <w:rPr>
                <w:rFonts w:asciiTheme="minorHAnsi" w:hAnsiTheme="minorHAnsi" w:cs="Arial"/>
                <w:b/>
                <w:szCs w:val="22"/>
              </w:rPr>
            </w:pPr>
          </w:p>
          <w:p w:rsidR="00C2587F" w:rsidRPr="00C2587F" w:rsidRDefault="00C2587F" w:rsidP="003D68E0">
            <w:pPr>
              <w:spacing w:before="120"/>
              <w:rPr>
                <w:rFonts w:asciiTheme="minorHAnsi" w:hAnsiTheme="minorHAnsi" w:cs="Arial"/>
                <w:b/>
                <w:szCs w:val="22"/>
              </w:rPr>
            </w:pPr>
            <w:r w:rsidRPr="00C2587F">
              <w:rPr>
                <w:rFonts w:asciiTheme="minorHAnsi" w:hAnsiTheme="minorHAnsi"/>
                <w:noProof/>
              </w:rPr>
              <w:pict>
                <v:shape id="_x0000_s1058" type="#_x0000_t202" style="position:absolute;margin-left:-189.65pt;margin-top:-3.1pt;width:180.75pt;height:20.35pt;z-index:251806720" wrapcoords="-90 0 -90 20800 21600 20800 21600 0 -90 0" stroked="f">
                  <v:textbox style="mso-next-textbox:#_x0000_s1058;mso-fit-shape-to-text:t" inset="0,0,0,0">
                    <w:txbxContent>
                      <w:p w:rsidR="00C2587F" w:rsidRPr="004B19FF" w:rsidRDefault="00C2587F" w:rsidP="00C2587F">
                        <w:pPr>
                          <w:pStyle w:val="Titulek"/>
                          <w:rPr>
                            <w:rFonts w:ascii="Comic Sans MS" w:hAnsi="Comic Sans MS" w:cs="Arial"/>
                            <w:noProof/>
                            <w:color w:val="auto"/>
                            <w:sz w:val="20"/>
                            <w:szCs w:val="20"/>
                          </w:rPr>
                        </w:pPr>
                        <w:r w:rsidRPr="004B19FF">
                          <w:rPr>
                            <w:color w:val="auto"/>
                          </w:rPr>
                          <w:t xml:space="preserve">Obr. 3: Smotek vaty po dokouření </w:t>
                        </w:r>
                      </w:p>
                    </w:txbxContent>
                  </v:textbox>
                  <w10:wrap type="tight"/>
                </v:shape>
              </w:pict>
            </w:r>
            <w:r w:rsidRPr="00C2587F">
              <w:rPr>
                <w:rFonts w:asciiTheme="minorHAnsi" w:hAnsiTheme="minorHAnsi"/>
                <w:noProof/>
                <w:sz w:val="20"/>
              </w:rPr>
              <w:drawing>
                <wp:anchor distT="0" distB="0" distL="114300" distR="114300" simplePos="0" relativeHeight="251692032" behindDoc="1" locked="0" layoutInCell="1" allowOverlap="1">
                  <wp:simplePos x="0" y="0"/>
                  <wp:positionH relativeFrom="margin">
                    <wp:posOffset>20320</wp:posOffset>
                  </wp:positionH>
                  <wp:positionV relativeFrom="margin">
                    <wp:posOffset>180975</wp:posOffset>
                  </wp:positionV>
                  <wp:extent cx="2295525" cy="1933575"/>
                  <wp:effectExtent l="19050" t="0" r="9525" b="0"/>
                  <wp:wrapTight wrapText="bothSides">
                    <wp:wrapPolygon edited="0">
                      <wp:start x="-179" y="0"/>
                      <wp:lineTo x="-179" y="21494"/>
                      <wp:lineTo x="21690" y="21494"/>
                      <wp:lineTo x="21690" y="0"/>
                      <wp:lineTo x="-179" y="0"/>
                    </wp:wrapPolygon>
                  </wp:wrapTight>
                  <wp:docPr id="55" name="obrázek 5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4"/>
                          <pic:cNvPicPr>
                            <a:picLocks noChangeAspect="1" noChangeArrowheads="1"/>
                          </pic:cNvPicPr>
                        </pic:nvPicPr>
                        <pic:blipFill>
                          <a:blip r:embed="rId133" cstate="print">
                            <a:lum contrast="20000"/>
                          </a:blip>
                          <a:srcRect/>
                          <a:stretch>
                            <a:fillRect/>
                          </a:stretch>
                        </pic:blipFill>
                        <pic:spPr bwMode="auto">
                          <a:xfrm>
                            <a:off x="0" y="0"/>
                            <a:ext cx="2295525" cy="1933575"/>
                          </a:xfrm>
                          <a:prstGeom prst="rect">
                            <a:avLst/>
                          </a:prstGeom>
                          <a:noFill/>
                          <a:ln w="9525">
                            <a:noFill/>
                            <a:miter lim="800000"/>
                            <a:headEnd/>
                            <a:tailEnd/>
                          </a:ln>
                        </pic:spPr>
                      </pic:pic>
                    </a:graphicData>
                  </a:graphic>
                </wp:anchor>
              </w:drawing>
            </w:r>
            <w:r w:rsidRPr="00C2587F">
              <w:rPr>
                <w:rFonts w:asciiTheme="minorHAnsi" w:hAnsiTheme="minorHAnsi"/>
                <w:noProof/>
                <w:sz w:val="20"/>
              </w:rPr>
              <w:drawing>
                <wp:anchor distT="0" distB="0" distL="114300" distR="114300" simplePos="0" relativeHeight="251694080" behindDoc="1" locked="0" layoutInCell="1" allowOverlap="1">
                  <wp:simplePos x="0" y="0"/>
                  <wp:positionH relativeFrom="margin">
                    <wp:posOffset>2992120</wp:posOffset>
                  </wp:positionH>
                  <wp:positionV relativeFrom="paragraph">
                    <wp:posOffset>-2027555</wp:posOffset>
                  </wp:positionV>
                  <wp:extent cx="2581275" cy="1933575"/>
                  <wp:effectExtent l="19050" t="0" r="9525" b="0"/>
                  <wp:wrapTight wrapText="bothSides">
                    <wp:wrapPolygon edited="0">
                      <wp:start x="-159" y="0"/>
                      <wp:lineTo x="-159" y="21494"/>
                      <wp:lineTo x="21680" y="21494"/>
                      <wp:lineTo x="21680" y="0"/>
                      <wp:lineTo x="-159" y="0"/>
                    </wp:wrapPolygon>
                  </wp:wrapTight>
                  <wp:docPr id="41" name="obrázek 3" descr="C:\Users\Daja\Desktop\Diplomka\Fotky DP\P1000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ja\Desktop\Diplomka\Fotky DP\P1000656.JPG"/>
                          <pic:cNvPicPr>
                            <a:picLocks noChangeAspect="1" noChangeArrowheads="1"/>
                          </pic:cNvPicPr>
                        </pic:nvPicPr>
                        <pic:blipFill>
                          <a:blip r:embed="rId134" cstate="print"/>
                          <a:srcRect/>
                          <a:stretch>
                            <a:fillRect/>
                          </a:stretch>
                        </pic:blipFill>
                        <pic:spPr bwMode="auto">
                          <a:xfrm>
                            <a:off x="0" y="0"/>
                            <a:ext cx="2581275" cy="1933575"/>
                          </a:xfrm>
                          <a:prstGeom prst="rect">
                            <a:avLst/>
                          </a:prstGeom>
                          <a:noFill/>
                          <a:ln w="9525">
                            <a:noFill/>
                            <a:miter lim="800000"/>
                            <a:headEnd/>
                            <a:tailEnd/>
                          </a:ln>
                        </pic:spPr>
                      </pic:pic>
                    </a:graphicData>
                  </a:graphic>
                </wp:anchor>
              </w:drawing>
            </w:r>
          </w:p>
        </w:tc>
      </w:tr>
      <w:tr w:rsidR="00C2587F" w:rsidRPr="00C2587F" w:rsidTr="003D68E0">
        <w:trPr>
          <w:trHeight w:val="700"/>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Pozorování:</w:t>
            </w:r>
          </w:p>
          <w:p w:rsidR="00C2587F" w:rsidRPr="00C2587F" w:rsidRDefault="00C2587F" w:rsidP="003D68E0">
            <w:pPr>
              <w:jc w:val="both"/>
              <w:rPr>
                <w:rFonts w:asciiTheme="minorHAnsi" w:hAnsiTheme="minorHAnsi"/>
                <w:bCs/>
                <w:sz w:val="24"/>
                <w:szCs w:val="24"/>
              </w:rPr>
            </w:pPr>
            <w:r w:rsidRPr="00C2587F">
              <w:rPr>
                <w:rFonts w:asciiTheme="minorHAnsi" w:hAnsiTheme="minorHAnsi"/>
                <w:bCs/>
                <w:sz w:val="24"/>
                <w:szCs w:val="24"/>
              </w:rPr>
              <w:t>Vata smotaná v injekční stříkačce zežloutla, protože zachytila pevné látky vznikající pří nasávání z cigarety. Tyto látky jsou součástí dýmu, který kuřák vdechuje, a které se mu zachycují v plicích. Vata silně zapáchá.</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Dehet je hnědá, páchnoucí kapalina, která je obsažena v tabákovém kouři. Obsahuje mnoho toxinů. Všechny cigarety produkují dehet a jeho množství </w:t>
            </w:r>
            <w:proofErr w:type="gramStart"/>
            <w:r w:rsidRPr="00C2587F">
              <w:rPr>
                <w:rFonts w:asciiTheme="minorHAnsi" w:hAnsiTheme="minorHAnsi"/>
                <w:sz w:val="24"/>
                <w:szCs w:val="24"/>
              </w:rPr>
              <w:t>se</w:t>
            </w:r>
            <w:proofErr w:type="gramEnd"/>
            <w:r w:rsidRPr="00C2587F">
              <w:rPr>
                <w:rFonts w:asciiTheme="minorHAnsi" w:hAnsiTheme="minorHAnsi"/>
                <w:sz w:val="24"/>
                <w:szCs w:val="24"/>
              </w:rPr>
              <w:t xml:space="preserve"> různé u různých druhů cigaret.  Nikotin je obsažen v tabákových listech. Jakmile je cigareta zapálena, nikotin se vypařuje, dostává se v drobných kapkách do tabákového kouře a je kuřákem inhalován. Je velmi rychle vstřebán do těla a dostává se do mozku během 7 sekund. Stimuluje centrální nervový systém a zvyšuje srdeční frekvenci.</w:t>
            </w:r>
          </w:p>
          <w:p w:rsidR="00C2587F" w:rsidRPr="00C2587F" w:rsidRDefault="00C2587F" w:rsidP="003D68E0">
            <w:pPr>
              <w:jc w:val="both"/>
              <w:rPr>
                <w:rFonts w:asciiTheme="minorHAnsi" w:hAnsiTheme="minorHAnsi"/>
                <w:bCs/>
                <w:sz w:val="24"/>
                <w:szCs w:val="24"/>
              </w:rPr>
            </w:pPr>
            <w:r w:rsidRPr="00C2587F">
              <w:rPr>
                <w:rFonts w:asciiTheme="minorHAnsi" w:hAnsiTheme="minorHAnsi"/>
                <w:sz w:val="24"/>
                <w:szCs w:val="24"/>
              </w:rPr>
              <w:t xml:space="preserve">Pokusem jsme si dokázali škodlivost kouření. Plíce kuřáka fungují jako vata v pokusu </w:t>
            </w:r>
            <w:r w:rsidRPr="00C2587F">
              <w:rPr>
                <w:rFonts w:asciiTheme="minorHAnsi" w:hAnsiTheme="minorHAnsi"/>
                <w:sz w:val="24"/>
                <w:szCs w:val="24"/>
              </w:rPr>
              <w:br/>
              <w:t>a zachycují všechny škodlivé látky obsažené v cigaretách. Kouření škodí nejen kuřákovi, ale i lidem v jeho okolí, kteří vdechují cigaretový kouř.</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20"/>
              </w:numPr>
              <w:jc w:val="both"/>
              <w:rPr>
                <w:rFonts w:asciiTheme="minorHAnsi" w:hAnsiTheme="minorHAnsi"/>
                <w:sz w:val="24"/>
                <w:szCs w:val="24"/>
              </w:rPr>
            </w:pPr>
            <w:r w:rsidRPr="00C2587F">
              <w:rPr>
                <w:rFonts w:asciiTheme="minorHAnsi" w:hAnsiTheme="minorHAnsi"/>
                <w:sz w:val="24"/>
                <w:szCs w:val="24"/>
              </w:rPr>
              <w:t>Co je to kouření?</w:t>
            </w:r>
          </w:p>
          <w:p w:rsidR="00C2587F" w:rsidRPr="00C2587F" w:rsidRDefault="00C2587F" w:rsidP="00E265BD">
            <w:pPr>
              <w:pStyle w:val="Odstavecseseznamem"/>
              <w:numPr>
                <w:ilvl w:val="0"/>
                <w:numId w:val="20"/>
              </w:numPr>
              <w:jc w:val="both"/>
              <w:rPr>
                <w:rFonts w:asciiTheme="minorHAnsi" w:hAnsiTheme="minorHAnsi"/>
                <w:i/>
                <w:sz w:val="24"/>
                <w:szCs w:val="24"/>
              </w:rPr>
            </w:pPr>
            <w:r w:rsidRPr="00C2587F">
              <w:rPr>
                <w:rFonts w:asciiTheme="minorHAnsi" w:hAnsiTheme="minorHAnsi"/>
                <w:sz w:val="24"/>
                <w:szCs w:val="24"/>
              </w:rPr>
              <w:t xml:space="preserve">Na které látce se stávají kuřáci závislí? </w:t>
            </w:r>
          </w:p>
          <w:p w:rsidR="00C2587F" w:rsidRPr="00C2587F" w:rsidRDefault="00C2587F" w:rsidP="00E265BD">
            <w:pPr>
              <w:pStyle w:val="Odstavecseseznamem"/>
              <w:numPr>
                <w:ilvl w:val="0"/>
                <w:numId w:val="20"/>
              </w:numPr>
              <w:jc w:val="both"/>
              <w:rPr>
                <w:rFonts w:asciiTheme="minorHAnsi" w:hAnsiTheme="minorHAnsi"/>
                <w:i/>
                <w:sz w:val="24"/>
                <w:szCs w:val="24"/>
              </w:rPr>
            </w:pPr>
            <w:r w:rsidRPr="00C2587F">
              <w:rPr>
                <w:rFonts w:asciiTheme="minorHAnsi" w:hAnsiTheme="minorHAnsi"/>
                <w:sz w:val="24"/>
                <w:szCs w:val="24"/>
              </w:rPr>
              <w:t>Jaké chemické látky obsahuje cigaretový kouř?</w:t>
            </w:r>
          </w:p>
          <w:p w:rsidR="00C2587F" w:rsidRPr="00C2587F" w:rsidRDefault="00C2587F" w:rsidP="00E265BD">
            <w:pPr>
              <w:pStyle w:val="Odstavecseseznamem"/>
              <w:numPr>
                <w:ilvl w:val="0"/>
                <w:numId w:val="20"/>
              </w:numPr>
              <w:jc w:val="both"/>
              <w:rPr>
                <w:rFonts w:asciiTheme="minorHAnsi" w:hAnsiTheme="minorHAnsi"/>
                <w:i/>
                <w:sz w:val="24"/>
                <w:szCs w:val="24"/>
              </w:rPr>
            </w:pPr>
            <w:r w:rsidRPr="00C2587F">
              <w:rPr>
                <w:rFonts w:asciiTheme="minorHAnsi" w:hAnsiTheme="minorHAnsi"/>
                <w:sz w:val="24"/>
                <w:szCs w:val="24"/>
              </w:rPr>
              <w:t>Proč je kouření zdraví škodlivé?</w:t>
            </w:r>
          </w:p>
          <w:p w:rsidR="00C2587F" w:rsidRPr="00C2587F" w:rsidRDefault="00C2587F" w:rsidP="00E265BD">
            <w:pPr>
              <w:pStyle w:val="Odstavecseseznamem"/>
              <w:numPr>
                <w:ilvl w:val="0"/>
                <w:numId w:val="20"/>
              </w:numPr>
              <w:rPr>
                <w:rFonts w:asciiTheme="minorHAnsi" w:hAnsiTheme="minorHAnsi"/>
                <w:sz w:val="24"/>
                <w:szCs w:val="24"/>
              </w:rPr>
            </w:pPr>
            <w:r w:rsidRPr="00C2587F">
              <w:rPr>
                <w:rFonts w:asciiTheme="minorHAnsi" w:hAnsiTheme="minorHAnsi"/>
                <w:sz w:val="24"/>
                <w:szCs w:val="24"/>
              </w:rPr>
              <w:t xml:space="preserve">Je kouření vodní dýmky zdraví nebezpečné? Jestli ano, proč? </w:t>
            </w:r>
          </w:p>
          <w:p w:rsidR="00C2587F" w:rsidRPr="00C2587F" w:rsidRDefault="00C2587F" w:rsidP="00E265BD">
            <w:pPr>
              <w:pStyle w:val="Odstavecseseznamem"/>
              <w:numPr>
                <w:ilvl w:val="0"/>
                <w:numId w:val="20"/>
              </w:numPr>
              <w:rPr>
                <w:rFonts w:asciiTheme="minorHAnsi" w:hAnsiTheme="minorHAnsi"/>
                <w:sz w:val="24"/>
                <w:szCs w:val="24"/>
              </w:rPr>
            </w:pPr>
            <w:r w:rsidRPr="00C2587F">
              <w:rPr>
                <w:rFonts w:asciiTheme="minorHAnsi" w:hAnsiTheme="minorHAnsi"/>
                <w:sz w:val="24"/>
                <w:szCs w:val="24"/>
              </w:rPr>
              <w:t xml:space="preserve">Co je tzv. pasivní kouření? </w:t>
            </w:r>
          </w:p>
        </w:tc>
      </w:tr>
    </w:tbl>
    <w:p w:rsidR="00C2587F" w:rsidRPr="00C2587F" w:rsidRDefault="00C2587F" w:rsidP="00C2587F">
      <w:pPr>
        <w:pStyle w:val="Nadpis1"/>
        <w:rPr>
          <w:rFonts w:asciiTheme="minorHAnsi" w:hAnsiTheme="minorHAnsi"/>
        </w:rPr>
      </w:pPr>
    </w:p>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10.</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ZKOUMÁNÍ VITAMINU C</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chemie</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20 min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Ročník, učivo:</w:t>
            </w:r>
            <w:r w:rsidRPr="00C2587F">
              <w:rPr>
                <w:rFonts w:asciiTheme="minorHAnsi" w:hAnsiTheme="minorHAnsi"/>
                <w:sz w:val="24"/>
                <w:szCs w:val="24"/>
              </w:rPr>
              <w:t xml:space="preserve"> 9. ročník, ORGANICKÉ SLOUČENINY – přírodní látky (vitaminy)</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Organické sloučeniny – PŘÍRODNÍ LÁTKY - VITAMINY</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obsah: Biologie člověka – ANATOMIE A FYZIOLOGIE – trávící soustava </w:t>
            </w:r>
          </w:p>
          <w:p w:rsidR="00C2587F" w:rsidRPr="00C2587F" w:rsidRDefault="00C2587F" w:rsidP="003D68E0">
            <w:pPr>
              <w:rPr>
                <w:rFonts w:asciiTheme="minorHAnsi" w:hAnsiTheme="minorHAnsi"/>
                <w:b/>
                <w:sz w:val="28"/>
                <w:szCs w:val="28"/>
                <w:u w:val="single"/>
              </w:rPr>
            </w:pPr>
            <w:r w:rsidRPr="00C2587F">
              <w:rPr>
                <w:rFonts w:asciiTheme="minorHAnsi" w:hAnsiTheme="minorHAnsi"/>
                <w:sz w:val="24"/>
                <w:szCs w:val="24"/>
              </w:rPr>
              <w:t xml:space="preserve">                                                           - ŽIVOTNÍ STYL (pozitivní a negativní dopad na zdraví člověka)</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b/>
                <w:sz w:val="24"/>
                <w:szCs w:val="24"/>
              </w:rPr>
              <w:t xml:space="preserve"> </w:t>
            </w:r>
            <w:r w:rsidRPr="00C2587F">
              <w:rPr>
                <w:rFonts w:asciiTheme="minorHAnsi" w:hAnsiTheme="minorHAnsi"/>
                <w:sz w:val="24"/>
                <w:szCs w:val="24"/>
              </w:rPr>
              <w:t xml:space="preserve">Pokusem si žáci (studenti) </w:t>
            </w:r>
            <w:proofErr w:type="gramStart"/>
            <w:r w:rsidRPr="00C2587F">
              <w:rPr>
                <w:rFonts w:asciiTheme="minorHAnsi" w:hAnsiTheme="minorHAnsi"/>
                <w:sz w:val="24"/>
                <w:szCs w:val="24"/>
              </w:rPr>
              <w:t>ověří</w:t>
            </w:r>
            <w:proofErr w:type="gramEnd"/>
            <w:r w:rsidRPr="00C2587F">
              <w:rPr>
                <w:rFonts w:asciiTheme="minorHAnsi" w:hAnsiTheme="minorHAnsi"/>
                <w:sz w:val="24"/>
                <w:szCs w:val="24"/>
              </w:rPr>
              <w:t xml:space="preserve"> základní vlastnosti vitaminu C. Dále </w:t>
            </w:r>
            <w:proofErr w:type="gramStart"/>
            <w:r w:rsidRPr="00C2587F">
              <w:rPr>
                <w:rFonts w:asciiTheme="minorHAnsi" w:hAnsiTheme="minorHAnsi"/>
                <w:sz w:val="24"/>
                <w:szCs w:val="24"/>
              </w:rPr>
              <w:t>stanoví</w:t>
            </w:r>
            <w:proofErr w:type="gramEnd"/>
            <w:r w:rsidRPr="00C2587F">
              <w:rPr>
                <w:rFonts w:asciiTheme="minorHAnsi" w:hAnsiTheme="minorHAnsi"/>
                <w:sz w:val="24"/>
                <w:szCs w:val="24"/>
              </w:rPr>
              <w:t xml:space="preserve"> jeho rozpustnost, p</w:t>
            </w:r>
            <w:r w:rsidRPr="00C2587F">
              <w:rPr>
                <w:rFonts w:asciiTheme="minorHAnsi" w:hAnsiTheme="minorHAnsi"/>
                <w:i/>
                <w:sz w:val="24"/>
                <w:szCs w:val="24"/>
              </w:rPr>
              <w:t>H</w:t>
            </w:r>
            <w:r w:rsidRPr="00C2587F">
              <w:rPr>
                <w:rFonts w:asciiTheme="minorHAnsi" w:hAnsiTheme="minorHAnsi"/>
                <w:sz w:val="24"/>
                <w:szCs w:val="24"/>
              </w:rPr>
              <w:t xml:space="preserve"> a jeho redukční vlastnosti. Dále si zopakují jeho nepostradatelnost pro náš organizmus.</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rPr>
            </w:pPr>
            <w:r w:rsidRPr="00C2587F">
              <w:rPr>
                <w:rFonts w:asciiTheme="minorHAnsi" w:hAnsiTheme="minorHAnsi"/>
                <w:b/>
                <w:sz w:val="28"/>
                <w:szCs w:val="28"/>
                <w:u w:val="single"/>
              </w:rPr>
              <w:t>Pomůcky:</w:t>
            </w:r>
            <w:r w:rsidRPr="00C2587F">
              <w:rPr>
                <w:rFonts w:asciiTheme="minorHAnsi" w:hAnsiTheme="minorHAnsi"/>
                <w:sz w:val="28"/>
                <w:szCs w:val="28"/>
              </w:rPr>
              <w:t xml:space="preserve"> </w:t>
            </w:r>
            <w:r w:rsidRPr="00C2587F">
              <w:rPr>
                <w:rFonts w:asciiTheme="minorHAnsi" w:hAnsiTheme="minorHAnsi"/>
                <w:sz w:val="24"/>
                <w:szCs w:val="24"/>
              </w:rPr>
              <w:t>3 ks zkumavky, stojan na zkumavky, lakmusový papírek, univerzální indikátorový papírek, špejle</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rPr>
            </w:pPr>
            <w:r w:rsidRPr="00C2587F">
              <w:rPr>
                <w:rFonts w:asciiTheme="minorHAnsi" w:hAnsiTheme="minorHAnsi"/>
                <w:b/>
                <w:sz w:val="28"/>
                <w:szCs w:val="28"/>
                <w:u w:val="single"/>
              </w:rPr>
              <w:t>Chemikálie:</w:t>
            </w:r>
            <w:r w:rsidRPr="00C2587F">
              <w:rPr>
                <w:rFonts w:asciiTheme="minorHAnsi" w:hAnsiTheme="minorHAnsi"/>
              </w:rPr>
              <w:t xml:space="preserve"> d</w:t>
            </w:r>
            <w:r w:rsidRPr="00C2587F">
              <w:rPr>
                <w:rFonts w:asciiTheme="minorHAnsi" w:hAnsiTheme="minorHAnsi"/>
                <w:sz w:val="24"/>
                <w:szCs w:val="24"/>
              </w:rPr>
              <w:t>estilovaná</w:t>
            </w:r>
            <w:r w:rsidRPr="00C2587F">
              <w:rPr>
                <w:rFonts w:asciiTheme="minorHAnsi" w:hAnsiTheme="minorHAnsi"/>
                <w:color w:val="FF0000"/>
                <w:sz w:val="24"/>
                <w:szCs w:val="24"/>
              </w:rPr>
              <w:t xml:space="preserve"> </w:t>
            </w:r>
            <w:r w:rsidRPr="00C2587F">
              <w:rPr>
                <w:rFonts w:asciiTheme="minorHAnsi" w:hAnsiTheme="minorHAnsi"/>
                <w:sz w:val="24"/>
                <w:szCs w:val="24"/>
              </w:rPr>
              <w:t>voda H</w:t>
            </w:r>
            <w:r w:rsidRPr="00C2587F">
              <w:rPr>
                <w:rFonts w:asciiTheme="minorHAnsi" w:hAnsiTheme="minorHAnsi"/>
                <w:sz w:val="24"/>
                <w:szCs w:val="24"/>
                <w:vertAlign w:val="subscript"/>
              </w:rPr>
              <w:t>2</w:t>
            </w:r>
            <w:r w:rsidRPr="00C2587F">
              <w:rPr>
                <w:rFonts w:asciiTheme="minorHAnsi" w:hAnsiTheme="minorHAnsi"/>
                <w:sz w:val="24"/>
                <w:szCs w:val="24"/>
              </w:rPr>
              <w:t>O, etanol CH</w:t>
            </w:r>
            <w:r w:rsidRPr="00C2587F">
              <w:rPr>
                <w:rFonts w:asciiTheme="minorHAnsi" w:hAnsiTheme="minorHAnsi"/>
                <w:sz w:val="24"/>
                <w:szCs w:val="24"/>
                <w:vertAlign w:val="subscript"/>
              </w:rPr>
              <w:t>3</w:t>
            </w:r>
            <w:r w:rsidRPr="00C2587F">
              <w:rPr>
                <w:rFonts w:asciiTheme="minorHAnsi" w:hAnsiTheme="minorHAnsi"/>
                <w:sz w:val="24"/>
                <w:szCs w:val="24"/>
              </w:rPr>
              <w:t>CH</w:t>
            </w:r>
            <w:r w:rsidRPr="00C2587F">
              <w:rPr>
                <w:rFonts w:asciiTheme="minorHAnsi" w:hAnsiTheme="minorHAnsi"/>
                <w:sz w:val="24"/>
                <w:szCs w:val="24"/>
                <w:vertAlign w:val="subscript"/>
              </w:rPr>
              <w:t>2</w:t>
            </w:r>
            <w:r w:rsidRPr="00C2587F">
              <w:rPr>
                <w:rFonts w:asciiTheme="minorHAnsi" w:hAnsiTheme="minorHAnsi"/>
                <w:sz w:val="24"/>
                <w:szCs w:val="24"/>
              </w:rPr>
              <w:t>OH, aceton CH</w:t>
            </w:r>
            <w:r w:rsidRPr="00C2587F">
              <w:rPr>
                <w:rFonts w:asciiTheme="minorHAnsi" w:hAnsiTheme="minorHAnsi"/>
                <w:sz w:val="24"/>
                <w:szCs w:val="24"/>
                <w:vertAlign w:val="subscript"/>
              </w:rPr>
              <w:t>3</w:t>
            </w:r>
            <w:r w:rsidRPr="00C2587F">
              <w:rPr>
                <w:rFonts w:asciiTheme="minorHAnsi" w:hAnsiTheme="minorHAnsi"/>
                <w:sz w:val="24"/>
                <w:szCs w:val="24"/>
              </w:rPr>
              <w:t>COCH</w:t>
            </w:r>
            <w:r w:rsidRPr="00C2587F">
              <w:rPr>
                <w:rFonts w:asciiTheme="minorHAnsi" w:hAnsiTheme="minorHAnsi"/>
                <w:sz w:val="24"/>
                <w:szCs w:val="24"/>
                <w:vertAlign w:val="subscript"/>
              </w:rPr>
              <w:t>3</w:t>
            </w:r>
            <w:r w:rsidRPr="00C2587F">
              <w:rPr>
                <w:rFonts w:asciiTheme="minorHAnsi" w:hAnsiTheme="minorHAnsi"/>
                <w:sz w:val="24"/>
                <w:szCs w:val="24"/>
              </w:rPr>
              <w:t>, vitamín C (celaskon) – kyselina askorbová, 5% roztok dusičnanu stříbrného AgNO</w:t>
            </w:r>
            <w:r w:rsidRPr="00C2587F">
              <w:rPr>
                <w:rFonts w:asciiTheme="minorHAnsi" w:hAnsiTheme="minorHAnsi"/>
                <w:sz w:val="24"/>
                <w:szCs w:val="24"/>
                <w:vertAlign w:val="subscript"/>
              </w:rPr>
              <w:t>3</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Vitamin</w:t>
            </w:r>
            <w:r w:rsidRPr="00C2587F">
              <w:rPr>
                <w:rFonts w:asciiTheme="minorHAnsi" w:hAnsiTheme="minorHAnsi"/>
                <w:sz w:val="24"/>
                <w:szCs w:val="24"/>
              </w:rPr>
              <w:t xml:space="preserve"> je látka, která spolu s bílkovinami, tuky a sacharidy patří k základním složkám lidské potravy. V lidském organizmu mají vitamíny funkci katalyzátorů biochemických reakcí. Podílejí se na metabolismu bílkovin, tuků a cukrů. Existuje 13 základních typů vitamínů. Lidský organismus si, až na některé výjimky, nedokáže vitamíny sám vyrobit, </w:t>
            </w:r>
            <w:r w:rsidRPr="00C2587F">
              <w:rPr>
                <w:rFonts w:asciiTheme="minorHAnsi" w:hAnsiTheme="minorHAnsi"/>
                <w:sz w:val="24"/>
                <w:szCs w:val="24"/>
              </w:rPr>
              <w:br/>
              <w:t>a proto je musí získávat prostřednictvím stravy.</w:t>
            </w:r>
          </w:p>
          <w:p w:rsidR="00C2587F" w:rsidRPr="00C2587F" w:rsidRDefault="00C2587F" w:rsidP="003D68E0">
            <w:pPr>
              <w:jc w:val="both"/>
              <w:rPr>
                <w:rFonts w:asciiTheme="minorHAnsi" w:hAnsiTheme="minorHAnsi"/>
                <w:b/>
                <w:sz w:val="24"/>
                <w:szCs w:val="24"/>
              </w:rPr>
            </w:pPr>
            <w:r w:rsidRPr="00C2587F">
              <w:rPr>
                <w:rFonts w:asciiTheme="minorHAnsi" w:hAnsiTheme="minorHAnsi"/>
                <w:sz w:val="24"/>
                <w:szCs w:val="24"/>
              </w:rPr>
              <w:t xml:space="preserve">Při nedostatku vitamínů, tzv. </w:t>
            </w:r>
            <w:r w:rsidRPr="00C2587F">
              <w:rPr>
                <w:rFonts w:asciiTheme="minorHAnsi" w:hAnsiTheme="minorHAnsi"/>
                <w:b/>
                <w:sz w:val="24"/>
                <w:szCs w:val="24"/>
              </w:rPr>
              <w:t>hypovitaminóze,</w:t>
            </w:r>
            <w:r w:rsidRPr="00C2587F">
              <w:rPr>
                <w:rFonts w:asciiTheme="minorHAnsi" w:hAnsiTheme="minorHAnsi"/>
                <w:sz w:val="24"/>
                <w:szCs w:val="24"/>
              </w:rPr>
              <w:t xml:space="preserve"> se mohou objevovat poruchy funkcí organismu, nebo i velmi vážná onemocnění. Úplný nedostatek vitaminů se nazývá </w:t>
            </w:r>
            <w:r w:rsidRPr="00C2587F">
              <w:rPr>
                <w:rFonts w:asciiTheme="minorHAnsi" w:hAnsiTheme="minorHAnsi"/>
                <w:b/>
                <w:sz w:val="24"/>
                <w:szCs w:val="24"/>
              </w:rPr>
              <w:t xml:space="preserve">avitaminóza. </w:t>
            </w:r>
          </w:p>
          <w:p w:rsidR="00C2587F" w:rsidRPr="00C2587F" w:rsidRDefault="00C2587F" w:rsidP="003D68E0">
            <w:pPr>
              <w:jc w:val="both"/>
              <w:rPr>
                <w:rFonts w:asciiTheme="minorHAnsi" w:hAnsiTheme="minorHAnsi"/>
                <w:b/>
                <w:sz w:val="24"/>
                <w:szCs w:val="24"/>
              </w:rPr>
            </w:pPr>
            <w:r w:rsidRPr="00C2587F">
              <w:rPr>
                <w:rFonts w:asciiTheme="minorHAnsi" w:hAnsiTheme="minorHAnsi"/>
                <w:sz w:val="24"/>
                <w:szCs w:val="24"/>
              </w:rPr>
              <w:t xml:space="preserve">Přebytečných vitamínů rozpustných ve vodě se organismus dokáže zbavit sám, a pokud přestaneme vitamín přijímat, organismus z těla nadbytečné množství vyloučí. U vitamínů rozpustných v tucích to však nefunguje – nejrizikovější je v tomto ohledu vitamín A, u nějž existují případy smrtelných otrav nebo otrav s doživotními následky. Vitamíny jsou nutné pro udržení mnohých tělesných funkcí a jsou schopny posilovat a udržovat imunitní reakce. Nadbytek některého z vitaminů se nazývá </w:t>
            </w:r>
            <w:r w:rsidRPr="00C2587F">
              <w:rPr>
                <w:rFonts w:asciiTheme="minorHAnsi" w:hAnsiTheme="minorHAnsi"/>
                <w:b/>
                <w:sz w:val="24"/>
                <w:szCs w:val="24"/>
              </w:rPr>
              <w:t>hypervitaminóza.</w:t>
            </w:r>
          </w:p>
          <w:tbl>
            <w:tblPr>
              <w:tblStyle w:val="Mkatabulky"/>
              <w:tblW w:w="0" w:type="auto"/>
              <w:tblLook w:val="04A0"/>
            </w:tblPr>
            <w:tblGrid>
              <w:gridCol w:w="4490"/>
              <w:gridCol w:w="4490"/>
            </w:tblGrid>
            <w:tr w:rsidR="00C2587F" w:rsidRPr="00C2587F" w:rsidTr="003D68E0">
              <w:tc>
                <w:tcPr>
                  <w:tcW w:w="4490" w:type="dxa"/>
                </w:tcPr>
                <w:p w:rsidR="00C2587F" w:rsidRPr="00C2587F" w:rsidRDefault="00C2587F" w:rsidP="003D68E0">
                  <w:pPr>
                    <w:framePr w:hSpace="142" w:wrap="around" w:vAnchor="text" w:hAnchor="text" w:xAlign="center" w:y="1"/>
                    <w:suppressOverlap/>
                    <w:jc w:val="both"/>
                    <w:rPr>
                      <w:rFonts w:asciiTheme="minorHAnsi" w:hAnsiTheme="minorHAnsi"/>
                      <w:b/>
                      <w:szCs w:val="22"/>
                    </w:rPr>
                  </w:pPr>
                  <w:r w:rsidRPr="00C2587F">
                    <w:rPr>
                      <w:rFonts w:asciiTheme="minorHAnsi" w:hAnsiTheme="minorHAnsi"/>
                      <w:b/>
                      <w:szCs w:val="22"/>
                    </w:rPr>
                    <w:t>Vitamíny rozpustné ve vodě:</w:t>
                  </w:r>
                </w:p>
              </w:tc>
              <w:tc>
                <w:tcPr>
                  <w:tcW w:w="4490" w:type="dxa"/>
                </w:tcPr>
                <w:p w:rsidR="00C2587F" w:rsidRPr="00C2587F" w:rsidRDefault="00C2587F" w:rsidP="003D68E0">
                  <w:pPr>
                    <w:framePr w:hSpace="142" w:wrap="around" w:vAnchor="text" w:hAnchor="text" w:xAlign="center" w:y="1"/>
                    <w:suppressOverlap/>
                    <w:jc w:val="both"/>
                    <w:rPr>
                      <w:rFonts w:asciiTheme="minorHAnsi" w:hAnsiTheme="minorHAnsi"/>
                      <w:b/>
                      <w:szCs w:val="22"/>
                    </w:rPr>
                  </w:pPr>
                  <w:r w:rsidRPr="00C2587F">
                    <w:rPr>
                      <w:rFonts w:asciiTheme="minorHAnsi" w:hAnsiTheme="minorHAnsi"/>
                      <w:b/>
                      <w:szCs w:val="22"/>
                    </w:rPr>
                    <w:t>Vitamíny rozpustné v tucích:</w:t>
                  </w:r>
                </w:p>
              </w:tc>
            </w:tr>
            <w:tr w:rsidR="00C2587F" w:rsidRPr="00C2587F" w:rsidTr="003D68E0">
              <w:tc>
                <w:tcPr>
                  <w:tcW w:w="4490" w:type="dxa"/>
                </w:tcPr>
                <w:p w:rsidR="00C2587F" w:rsidRPr="00C2587F" w:rsidRDefault="00C2587F" w:rsidP="003D68E0">
                  <w:pPr>
                    <w:framePr w:hSpace="142" w:wrap="around" w:vAnchor="text" w:hAnchor="text" w:xAlign="center" w:y="1"/>
                    <w:suppressOverlap/>
                    <w:jc w:val="both"/>
                    <w:rPr>
                      <w:rFonts w:asciiTheme="minorHAnsi" w:hAnsiTheme="minorHAnsi"/>
                      <w:b/>
                      <w:szCs w:val="22"/>
                    </w:rPr>
                  </w:pPr>
                  <w:r w:rsidRPr="00C2587F">
                    <w:rPr>
                      <w:rFonts w:asciiTheme="minorHAnsi" w:hAnsiTheme="minorHAnsi"/>
                      <w:szCs w:val="22"/>
                    </w:rPr>
                    <w:t>Vitamín B</w:t>
                  </w:r>
                </w:p>
                <w:p w:rsidR="00C2587F" w:rsidRPr="00C2587F" w:rsidRDefault="00C2587F" w:rsidP="003D68E0">
                  <w:pPr>
                    <w:framePr w:hSpace="142" w:wrap="around" w:vAnchor="text" w:hAnchor="text" w:xAlign="center" w:y="1"/>
                    <w:suppressOverlap/>
                    <w:jc w:val="both"/>
                    <w:rPr>
                      <w:rFonts w:asciiTheme="minorHAnsi" w:hAnsiTheme="minorHAnsi"/>
                      <w:szCs w:val="22"/>
                    </w:rPr>
                  </w:pPr>
                  <w:r w:rsidRPr="00C2587F">
                    <w:rPr>
                      <w:rFonts w:asciiTheme="minorHAnsi" w:hAnsiTheme="minorHAnsi"/>
                      <w:szCs w:val="22"/>
                    </w:rPr>
                    <w:t xml:space="preserve">          o Vitamín B1 (tiamin)</w:t>
                  </w:r>
                </w:p>
                <w:p w:rsidR="00C2587F" w:rsidRPr="00C2587F" w:rsidRDefault="00C2587F" w:rsidP="003D68E0">
                  <w:pPr>
                    <w:framePr w:hSpace="142" w:wrap="around" w:vAnchor="text" w:hAnchor="text" w:xAlign="center" w:y="1"/>
                    <w:suppressOverlap/>
                    <w:jc w:val="both"/>
                    <w:rPr>
                      <w:rFonts w:asciiTheme="minorHAnsi" w:hAnsiTheme="minorHAnsi"/>
                      <w:szCs w:val="22"/>
                    </w:rPr>
                  </w:pPr>
                  <w:r w:rsidRPr="00C2587F">
                    <w:rPr>
                      <w:rFonts w:asciiTheme="minorHAnsi" w:hAnsiTheme="minorHAnsi"/>
                      <w:szCs w:val="22"/>
                    </w:rPr>
                    <w:t xml:space="preserve">          o Vitamín B2 (riboflavin)</w:t>
                  </w:r>
                </w:p>
                <w:p w:rsidR="00C2587F" w:rsidRPr="00C2587F" w:rsidRDefault="00C2587F" w:rsidP="003D68E0">
                  <w:pPr>
                    <w:framePr w:hSpace="142" w:wrap="around" w:vAnchor="text" w:hAnchor="text" w:xAlign="center" w:y="1"/>
                    <w:suppressOverlap/>
                    <w:jc w:val="both"/>
                    <w:rPr>
                      <w:rFonts w:asciiTheme="minorHAnsi" w:hAnsiTheme="minorHAnsi"/>
                      <w:szCs w:val="22"/>
                    </w:rPr>
                  </w:pPr>
                  <w:r w:rsidRPr="00C2587F">
                    <w:rPr>
                      <w:rFonts w:asciiTheme="minorHAnsi" w:hAnsiTheme="minorHAnsi"/>
                      <w:szCs w:val="22"/>
                    </w:rPr>
                    <w:t xml:space="preserve">          o Vitamín B3 (niacin)</w:t>
                  </w:r>
                </w:p>
                <w:p w:rsidR="00C2587F" w:rsidRPr="00C2587F" w:rsidRDefault="00C2587F" w:rsidP="003D68E0">
                  <w:pPr>
                    <w:framePr w:hSpace="142" w:wrap="around" w:vAnchor="text" w:hAnchor="text" w:xAlign="center" w:y="1"/>
                    <w:suppressOverlap/>
                    <w:jc w:val="both"/>
                    <w:rPr>
                      <w:rFonts w:asciiTheme="minorHAnsi" w:hAnsiTheme="minorHAnsi"/>
                      <w:szCs w:val="22"/>
                    </w:rPr>
                  </w:pPr>
                  <w:r w:rsidRPr="00C2587F">
                    <w:rPr>
                      <w:rFonts w:asciiTheme="minorHAnsi" w:hAnsiTheme="minorHAnsi"/>
                      <w:szCs w:val="22"/>
                    </w:rPr>
                    <w:t xml:space="preserve">          o Vitamín B5 (kyselina pantotenová)</w:t>
                  </w:r>
                </w:p>
                <w:p w:rsidR="00C2587F" w:rsidRPr="00C2587F" w:rsidRDefault="00C2587F" w:rsidP="003D68E0">
                  <w:pPr>
                    <w:framePr w:hSpace="142" w:wrap="around" w:vAnchor="text" w:hAnchor="text" w:xAlign="center" w:y="1"/>
                    <w:suppressOverlap/>
                    <w:jc w:val="both"/>
                    <w:rPr>
                      <w:rFonts w:asciiTheme="minorHAnsi" w:hAnsiTheme="minorHAnsi"/>
                      <w:szCs w:val="22"/>
                    </w:rPr>
                  </w:pPr>
                  <w:r w:rsidRPr="00C2587F">
                    <w:rPr>
                      <w:rFonts w:asciiTheme="minorHAnsi" w:hAnsiTheme="minorHAnsi"/>
                      <w:szCs w:val="22"/>
                    </w:rPr>
                    <w:t xml:space="preserve">          o Vitamín B6 (pyridoxin)</w:t>
                  </w:r>
                </w:p>
                <w:p w:rsidR="00C2587F" w:rsidRPr="00C2587F" w:rsidRDefault="00C2587F" w:rsidP="003D68E0">
                  <w:pPr>
                    <w:framePr w:hSpace="142" w:wrap="around" w:vAnchor="text" w:hAnchor="text" w:xAlign="center" w:y="1"/>
                    <w:suppressOverlap/>
                    <w:jc w:val="both"/>
                    <w:rPr>
                      <w:rFonts w:asciiTheme="minorHAnsi" w:hAnsiTheme="minorHAnsi"/>
                      <w:szCs w:val="22"/>
                    </w:rPr>
                  </w:pPr>
                  <w:r w:rsidRPr="00C2587F">
                    <w:rPr>
                      <w:rFonts w:asciiTheme="minorHAnsi" w:hAnsiTheme="minorHAnsi"/>
                      <w:szCs w:val="22"/>
                    </w:rPr>
                    <w:t xml:space="preserve">          o Vitamín B9 (kyselina listová)</w:t>
                  </w:r>
                </w:p>
                <w:p w:rsidR="00C2587F" w:rsidRPr="00C2587F" w:rsidRDefault="00C2587F" w:rsidP="003D68E0">
                  <w:pPr>
                    <w:framePr w:hSpace="142" w:wrap="around" w:vAnchor="text" w:hAnchor="text" w:xAlign="center" w:y="1"/>
                    <w:suppressOverlap/>
                    <w:jc w:val="both"/>
                    <w:rPr>
                      <w:rFonts w:asciiTheme="minorHAnsi" w:hAnsiTheme="minorHAnsi"/>
                      <w:szCs w:val="22"/>
                    </w:rPr>
                  </w:pPr>
                  <w:r w:rsidRPr="00C2587F">
                    <w:rPr>
                      <w:rFonts w:asciiTheme="minorHAnsi" w:hAnsiTheme="minorHAnsi"/>
                      <w:szCs w:val="22"/>
                    </w:rPr>
                    <w:t xml:space="preserve">          o Vitamín B12 (kobalamin)</w:t>
                  </w:r>
                </w:p>
                <w:p w:rsidR="00C2587F" w:rsidRPr="00C2587F" w:rsidRDefault="00C2587F" w:rsidP="003D68E0">
                  <w:pPr>
                    <w:framePr w:hSpace="142" w:wrap="around" w:vAnchor="text" w:hAnchor="text" w:xAlign="center" w:y="1"/>
                    <w:suppressOverlap/>
                    <w:jc w:val="both"/>
                    <w:rPr>
                      <w:rFonts w:asciiTheme="minorHAnsi" w:hAnsiTheme="minorHAnsi"/>
                      <w:szCs w:val="22"/>
                    </w:rPr>
                  </w:pPr>
                  <w:r w:rsidRPr="00C2587F">
                    <w:rPr>
                      <w:rFonts w:asciiTheme="minorHAnsi" w:hAnsiTheme="minorHAnsi"/>
                      <w:szCs w:val="22"/>
                    </w:rPr>
                    <w:t>Vitamín C (kyselina L-askorbová)</w:t>
                  </w:r>
                </w:p>
                <w:p w:rsidR="00C2587F" w:rsidRPr="00C2587F" w:rsidRDefault="00C2587F" w:rsidP="003D68E0">
                  <w:pPr>
                    <w:framePr w:hSpace="142" w:wrap="around" w:vAnchor="text" w:hAnchor="text" w:xAlign="center" w:y="1"/>
                    <w:suppressOverlap/>
                    <w:jc w:val="both"/>
                    <w:rPr>
                      <w:rFonts w:asciiTheme="minorHAnsi" w:hAnsiTheme="minorHAnsi"/>
                      <w:szCs w:val="22"/>
                    </w:rPr>
                  </w:pPr>
                  <w:r w:rsidRPr="00C2587F">
                    <w:rPr>
                      <w:rFonts w:asciiTheme="minorHAnsi" w:hAnsiTheme="minorHAnsi"/>
                      <w:szCs w:val="22"/>
                    </w:rPr>
                    <w:t>Vitamín H (biotin)</w:t>
                  </w:r>
                </w:p>
                <w:p w:rsidR="00C2587F" w:rsidRPr="00C2587F" w:rsidRDefault="00C2587F" w:rsidP="003D68E0">
                  <w:pPr>
                    <w:framePr w:hSpace="142" w:wrap="around" w:vAnchor="text" w:hAnchor="text" w:xAlign="center" w:y="1"/>
                    <w:suppressOverlap/>
                    <w:jc w:val="both"/>
                    <w:rPr>
                      <w:rFonts w:asciiTheme="minorHAnsi" w:hAnsiTheme="minorHAnsi"/>
                      <w:szCs w:val="22"/>
                    </w:rPr>
                  </w:pPr>
                  <w:r w:rsidRPr="00C2587F">
                    <w:rPr>
                      <w:rFonts w:asciiTheme="minorHAnsi" w:hAnsiTheme="minorHAnsi"/>
                      <w:szCs w:val="22"/>
                    </w:rPr>
                    <w:t>Vitamín PP (</w:t>
                  </w:r>
                  <w:proofErr w:type="gramStart"/>
                  <w:r w:rsidRPr="00C2587F">
                    <w:rPr>
                      <w:rFonts w:asciiTheme="minorHAnsi" w:hAnsiTheme="minorHAnsi"/>
                      <w:szCs w:val="22"/>
                    </w:rPr>
                    <w:t>nikotinamid,niacin</w:t>
                  </w:r>
                  <w:proofErr w:type="gramEnd"/>
                  <w:r w:rsidRPr="00C2587F">
                    <w:rPr>
                      <w:rFonts w:asciiTheme="minorHAnsi" w:hAnsiTheme="minorHAnsi"/>
                      <w:szCs w:val="22"/>
                    </w:rPr>
                    <w:t>)</w:t>
                  </w:r>
                </w:p>
              </w:tc>
              <w:tc>
                <w:tcPr>
                  <w:tcW w:w="4490" w:type="dxa"/>
                </w:tcPr>
                <w:p w:rsidR="00C2587F" w:rsidRPr="00C2587F" w:rsidRDefault="00C2587F" w:rsidP="003D68E0">
                  <w:pPr>
                    <w:framePr w:hSpace="142" w:wrap="around" w:vAnchor="text" w:hAnchor="text" w:xAlign="center" w:y="1"/>
                    <w:suppressOverlap/>
                    <w:jc w:val="both"/>
                    <w:rPr>
                      <w:rFonts w:asciiTheme="minorHAnsi" w:hAnsiTheme="minorHAnsi"/>
                      <w:szCs w:val="22"/>
                    </w:rPr>
                  </w:pPr>
                  <w:r w:rsidRPr="00C2587F">
                    <w:rPr>
                      <w:rFonts w:asciiTheme="minorHAnsi" w:hAnsiTheme="minorHAnsi"/>
                      <w:szCs w:val="22"/>
                    </w:rPr>
                    <w:t xml:space="preserve">Vitamín A (retinol)                              </w:t>
                  </w:r>
                </w:p>
                <w:p w:rsidR="00C2587F" w:rsidRPr="00C2587F" w:rsidRDefault="00C2587F" w:rsidP="003D68E0">
                  <w:pPr>
                    <w:framePr w:hSpace="142" w:wrap="around" w:vAnchor="text" w:hAnchor="text" w:xAlign="center" w:y="1"/>
                    <w:suppressOverlap/>
                    <w:jc w:val="both"/>
                    <w:rPr>
                      <w:rFonts w:asciiTheme="minorHAnsi" w:hAnsiTheme="minorHAnsi"/>
                      <w:szCs w:val="22"/>
                    </w:rPr>
                  </w:pPr>
                  <w:r w:rsidRPr="00C2587F">
                    <w:rPr>
                      <w:rFonts w:asciiTheme="minorHAnsi" w:hAnsiTheme="minorHAnsi"/>
                      <w:szCs w:val="22"/>
                    </w:rPr>
                    <w:t>Vitamín D (kalciferol)</w:t>
                  </w:r>
                </w:p>
                <w:p w:rsidR="00C2587F" w:rsidRPr="00C2587F" w:rsidRDefault="00C2587F" w:rsidP="003D68E0">
                  <w:pPr>
                    <w:framePr w:hSpace="142" w:wrap="around" w:vAnchor="text" w:hAnchor="text" w:xAlign="center" w:y="1"/>
                    <w:suppressOverlap/>
                    <w:jc w:val="both"/>
                    <w:rPr>
                      <w:rFonts w:asciiTheme="minorHAnsi" w:hAnsiTheme="minorHAnsi"/>
                      <w:szCs w:val="22"/>
                    </w:rPr>
                  </w:pPr>
                  <w:r w:rsidRPr="00C2587F">
                    <w:rPr>
                      <w:rFonts w:asciiTheme="minorHAnsi" w:hAnsiTheme="minorHAnsi"/>
                      <w:szCs w:val="22"/>
                    </w:rPr>
                    <w:t>Vitamín E (tokoferol)</w:t>
                  </w:r>
                </w:p>
                <w:p w:rsidR="00C2587F" w:rsidRPr="00C2587F" w:rsidRDefault="00C2587F" w:rsidP="003D68E0">
                  <w:pPr>
                    <w:framePr w:hSpace="142" w:wrap="around" w:vAnchor="text" w:hAnchor="text" w:xAlign="center" w:y="1"/>
                    <w:suppressOverlap/>
                    <w:jc w:val="both"/>
                    <w:rPr>
                      <w:rFonts w:asciiTheme="minorHAnsi" w:hAnsiTheme="minorHAnsi"/>
                      <w:szCs w:val="22"/>
                    </w:rPr>
                  </w:pPr>
                  <w:r w:rsidRPr="00C2587F">
                    <w:rPr>
                      <w:rFonts w:asciiTheme="minorHAnsi" w:hAnsiTheme="minorHAnsi"/>
                      <w:szCs w:val="22"/>
                    </w:rPr>
                    <w:t>Vitamín K (fylochinon)</w:t>
                  </w:r>
                </w:p>
              </w:tc>
            </w:tr>
          </w:tbl>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lastRenderedPageBreak/>
              <w:t>Vitamín C</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je ve vodě rozpustná živná látka (živina) a vitamín nezbytný k životu a udržení tělesného zdraví, v lidském těle plní vitamín C mnoho důležitých funkcí. Je citlivý na teplo a vysoce citlivý na oxidaci. Jeho přesný chemický název je kyselina L-askorbová.</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Zdroje</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Z rostlinných zdrojů je na vitamín C velmi bohatý šípek, dále např. citrusy (limeta, citrón, pomeranč, grapefruit), brambory nebo rajčata, papája, brokolice, černý rybíz, jahody, květák, špenát, kiwi, brusinky.</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Projevy nedostatku vitamínu C</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Mírná hypovitaminóza se projevuje zpomaleným růstem, zvýšenou kazivostí zubů, narušením stavby kostí, krvácením do kloubů a jejich deformacemi, nedostatečnou odolností proti infekcím, zvýšenou únavou, žaludečními problémy, lámavými vlásečnicemi a sníženou tvorbou mléka.</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Extrémní hypovitaminóza (avitaminóza) způsobuje nemoc kurděje, která se projevuje anémií (chudokrevností), krvácivostí, otokem kloubů a dásní, ztrátou zubů, křehkostí kostí, sterilitou, častými infekcemi, atrofií (oslabováním a prodlužováním) svalstva a žaludečními vředy.</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Projevy přebytku vitamínu C</w:t>
            </w:r>
          </w:p>
          <w:p w:rsidR="00C2587F" w:rsidRPr="00C2587F" w:rsidRDefault="00C2587F" w:rsidP="003D68E0">
            <w:pPr>
              <w:jc w:val="both"/>
              <w:rPr>
                <w:rFonts w:asciiTheme="minorHAnsi" w:hAnsiTheme="minorHAnsi"/>
              </w:rPr>
            </w:pPr>
            <w:r w:rsidRPr="00C2587F">
              <w:rPr>
                <w:rFonts w:asciiTheme="minorHAnsi" w:hAnsiTheme="minorHAnsi"/>
                <w:sz w:val="24"/>
                <w:szCs w:val="24"/>
              </w:rPr>
              <w:t xml:space="preserve">Akutní toxicita vitaminu C je malá. Podání vysoké dávky vede zpravidla nanejvýš </w:t>
            </w:r>
            <w:r w:rsidRPr="00C2587F">
              <w:rPr>
                <w:rFonts w:asciiTheme="minorHAnsi" w:hAnsiTheme="minorHAnsi"/>
                <w:sz w:val="24"/>
                <w:szCs w:val="24"/>
              </w:rPr>
              <w:br/>
              <w:t xml:space="preserve">k podráždění žaludku a zažívacího traktu. S klasickou hypervitaminózou se u tohoto vitaminu nesetkáváme. Tělo si nevytváří zásoby vitamínu C a jeho přebytek se vyloučí ledvinami. </w:t>
            </w:r>
          </w:p>
          <w:p w:rsidR="00C2587F" w:rsidRPr="00C2587F" w:rsidRDefault="00C2587F" w:rsidP="003D68E0">
            <w:pPr>
              <w:jc w:val="both"/>
              <w:rPr>
                <w:rFonts w:asciiTheme="minorHAnsi" w:hAnsiTheme="minorHAnsi"/>
              </w:rPr>
            </w:pPr>
            <w:r w:rsidRPr="00C2587F">
              <w:rPr>
                <w:rFonts w:asciiTheme="minorHAnsi" w:hAnsiTheme="minorHAnsi"/>
                <w:b/>
                <w:sz w:val="24"/>
                <w:szCs w:val="24"/>
              </w:rPr>
              <w:t>Vitamin C</w:t>
            </w:r>
            <w:r w:rsidRPr="00C2587F">
              <w:rPr>
                <w:rFonts w:asciiTheme="minorHAnsi" w:hAnsiTheme="minorHAnsi"/>
                <w:sz w:val="24"/>
                <w:szCs w:val="24"/>
              </w:rPr>
              <w:t xml:space="preserve"> je látka, která má </w:t>
            </w:r>
            <w:r w:rsidRPr="00C2587F">
              <w:rPr>
                <w:rFonts w:asciiTheme="minorHAnsi" w:hAnsiTheme="minorHAnsi"/>
                <w:b/>
                <w:sz w:val="24"/>
                <w:szCs w:val="24"/>
              </w:rPr>
              <w:t>redukční vlastnosti</w:t>
            </w:r>
            <w:r w:rsidRPr="00C2587F">
              <w:rPr>
                <w:rFonts w:asciiTheme="minorHAnsi" w:hAnsiTheme="minorHAnsi"/>
                <w:sz w:val="24"/>
                <w:szCs w:val="24"/>
              </w:rPr>
              <w:t>, je tedy schopen redukovat řadu látek. Příkladem může být jod, který redukuje na jodid. Tuto reakci lze snadno dokázat odbarvením modrého roztoku jodu a škrobu. [2]</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Aceton:</w:t>
            </w:r>
            <w:r w:rsidRPr="00C2587F">
              <w:rPr>
                <w:rFonts w:asciiTheme="minorHAnsi" w:hAnsiTheme="minorHAnsi"/>
                <w:sz w:val="24"/>
                <w:szCs w:val="24"/>
              </w:rPr>
              <w:t xml:space="preserve"> Je zdraví škodlivý při nadýchání a při kontaktu s pokožkou, jeho páry působí narkoticky. Dráždí a odmašťuje pokožku, oči a dýchací cesty. Vdechování par může způsobit ospalost a závratě. </w:t>
            </w:r>
            <w:r w:rsidRPr="00C2587F">
              <w:rPr>
                <w:rFonts w:asciiTheme="minorHAnsi" w:hAnsiTheme="minorHAnsi"/>
                <w:sz w:val="24"/>
              </w:rPr>
              <w:t>Páry acetonu ve vyšších koncentracích působí omamně, narkoticky na nervový systém, dráždí sliznice. Při nevolnosti nebo při pracovním úrazu je třeba přivolat lékařskou pomoc a informovat ji o poskytnuté první pomoci.</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Jodeme</w:t>
            </w:r>
            <w:proofErr w:type="spellEnd"/>
          </w:p>
          <w:p w:rsidR="00C2587F" w:rsidRPr="00C2587F" w:rsidRDefault="00C2587F" w:rsidP="003D68E0">
            <w:pPr>
              <w:rPr>
                <w:rFonts w:asciiTheme="minorHAnsi" w:hAnsiTheme="minorHAnsi"/>
                <w:b/>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Dusičnan stříbrný: </w:t>
            </w:r>
            <w:r w:rsidRPr="00C2587F">
              <w:rPr>
                <w:rFonts w:asciiTheme="minorHAnsi" w:hAnsiTheme="minorHAnsi"/>
                <w:sz w:val="24"/>
                <w:szCs w:val="24"/>
              </w:rPr>
              <w:t xml:space="preserve">Je silné oxidační činidlo podporující samovznícení hořlavých látek. Je žíravý a při styku s kůží způsobuje poleptání. Při požití mohou způsobit katar gastrointestinálního traktu, dysfunkci ledvin, slabost, bolesti hlavy a cyanózu. Všeobecně jsou dusičnany méně toxické než dusitany, avšak v těle se zčásti redukují na dusitany. </w:t>
            </w:r>
          </w:p>
          <w:p w:rsidR="00C2587F" w:rsidRPr="00C2587F" w:rsidRDefault="00C2587F" w:rsidP="003D68E0">
            <w:pPr>
              <w:rPr>
                <w:rFonts w:asciiTheme="minorHAnsi" w:hAnsiTheme="minorHAnsi"/>
                <w:sz w:val="24"/>
                <w:szCs w:val="24"/>
              </w:rPr>
            </w:pPr>
            <w:r w:rsidRPr="00C2587F">
              <w:rPr>
                <w:rFonts w:asciiTheme="minorHAnsi" w:hAnsiTheme="minorHAnsi"/>
                <w:b/>
                <w:i/>
                <w:sz w:val="24"/>
                <w:szCs w:val="24"/>
              </w:rPr>
              <w:t>První pomoc:</w:t>
            </w:r>
            <w:r w:rsidRPr="00C2587F">
              <w:rPr>
                <w:rFonts w:asciiTheme="minorHAnsi" w:hAnsiTheme="minorHAnsi"/>
                <w:i/>
                <w:sz w:val="24"/>
                <w:szCs w:val="24"/>
              </w:rPr>
              <w:t xml:space="preserve"> </w:t>
            </w:r>
            <w:proofErr w:type="spellStart"/>
            <w:r w:rsidRPr="00C2587F">
              <w:rPr>
                <w:rFonts w:asciiTheme="minorHAnsi" w:hAnsiTheme="minorHAnsi"/>
                <w:sz w:val="24"/>
                <w:szCs w:val="24"/>
              </w:rPr>
              <w:t>Iridac</w:t>
            </w:r>
            <w:proofErr w:type="spellEnd"/>
          </w:p>
          <w:p w:rsidR="00C2587F" w:rsidRPr="00C2587F" w:rsidRDefault="00C2587F" w:rsidP="003D68E0">
            <w:pPr>
              <w:rPr>
                <w:rFonts w:asciiTheme="minorHAnsi" w:hAnsiTheme="minorHAnsi"/>
                <w:sz w:val="24"/>
                <w:szCs w:val="24"/>
              </w:rPr>
            </w:pPr>
            <w:r w:rsidRPr="00C2587F">
              <w:rPr>
                <w:rFonts w:asciiTheme="minorHAnsi" w:hAnsiTheme="minorHAnsi"/>
                <w:b/>
                <w:sz w:val="24"/>
                <w:szCs w:val="24"/>
              </w:rPr>
              <w:t xml:space="preserve">Vitamín C (celaskon) – kyselina askorbová: </w:t>
            </w:r>
            <w:r w:rsidRPr="00C2587F">
              <w:rPr>
                <w:rFonts w:asciiTheme="minorHAnsi" w:hAnsiTheme="minorHAnsi"/>
                <w:sz w:val="24"/>
                <w:szCs w:val="24"/>
              </w:rPr>
              <w:t>Není nebezpečnou látkou.</w:t>
            </w:r>
          </w:p>
          <w:p w:rsidR="00C2587F" w:rsidRPr="00C2587F" w:rsidRDefault="00C2587F" w:rsidP="003D68E0">
            <w:pPr>
              <w:rPr>
                <w:rFonts w:asciiTheme="minorHAnsi" w:hAnsiTheme="minorHAnsi"/>
                <w:sz w:val="24"/>
                <w:szCs w:val="24"/>
              </w:rPr>
            </w:pPr>
            <w:r w:rsidRPr="00C2587F">
              <w:rPr>
                <w:rFonts w:asciiTheme="minorHAnsi" w:hAnsiTheme="minorHAnsi"/>
                <w:b/>
                <w:i/>
                <w:sz w:val="24"/>
                <w:szCs w:val="24"/>
              </w:rPr>
              <w:t xml:space="preserve">První pomoc: </w:t>
            </w:r>
            <w:r w:rsidRPr="00C2587F">
              <w:rPr>
                <w:rFonts w:asciiTheme="minorHAnsi" w:hAnsiTheme="minorHAnsi"/>
                <w:i/>
                <w:sz w:val="24"/>
                <w:szCs w:val="24"/>
              </w:rPr>
              <w:t xml:space="preserve">Při zasažení očí: </w:t>
            </w:r>
            <w:r w:rsidRPr="00C2587F">
              <w:rPr>
                <w:rFonts w:asciiTheme="minorHAnsi" w:hAnsiTheme="minorHAnsi"/>
                <w:sz w:val="24"/>
                <w:szCs w:val="24"/>
              </w:rPr>
              <w:t>Vypláchnout proudem vody.</w:t>
            </w:r>
          </w:p>
          <w:p w:rsidR="00C2587F" w:rsidRPr="00C2587F" w:rsidRDefault="00C2587F" w:rsidP="003D68E0">
            <w:pPr>
              <w:rPr>
                <w:rFonts w:asciiTheme="minorHAnsi" w:hAnsiTheme="minorHAnsi"/>
                <w:sz w:val="24"/>
                <w:szCs w:val="24"/>
              </w:rPr>
            </w:pPr>
            <w:r w:rsidRPr="00C2587F">
              <w:rPr>
                <w:rFonts w:asciiTheme="minorHAnsi" w:hAnsiTheme="minorHAnsi"/>
                <w:i/>
                <w:sz w:val="24"/>
                <w:szCs w:val="24"/>
              </w:rPr>
              <w:t xml:space="preserve">                       Při styku s kůží: </w:t>
            </w:r>
            <w:r w:rsidRPr="00C2587F">
              <w:rPr>
                <w:rFonts w:asciiTheme="minorHAnsi" w:hAnsiTheme="minorHAnsi"/>
                <w:sz w:val="24"/>
                <w:szCs w:val="24"/>
              </w:rPr>
              <w:t xml:space="preserve">Omýt vodou. </w:t>
            </w:r>
          </w:p>
          <w:p w:rsidR="00C2587F" w:rsidRPr="00C2587F" w:rsidRDefault="00C2587F" w:rsidP="003D68E0">
            <w:pPr>
              <w:rPr>
                <w:rFonts w:asciiTheme="minorHAnsi" w:hAnsiTheme="minorHAnsi"/>
                <w:sz w:val="24"/>
                <w:szCs w:val="24"/>
              </w:rPr>
            </w:pPr>
            <w:r w:rsidRPr="00C2587F">
              <w:rPr>
                <w:rFonts w:asciiTheme="minorHAnsi" w:hAnsiTheme="minorHAnsi"/>
                <w:i/>
                <w:sz w:val="24"/>
                <w:szCs w:val="24"/>
              </w:rPr>
              <w:t xml:space="preserve">                       Při požití: </w:t>
            </w:r>
            <w:r w:rsidRPr="00C2587F">
              <w:rPr>
                <w:rFonts w:asciiTheme="minorHAnsi" w:hAnsiTheme="minorHAnsi"/>
                <w:sz w:val="24"/>
                <w:szCs w:val="24"/>
              </w:rPr>
              <w:t>Při přetrvávajících potížích vyhledat lékaře.</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Zjištění rozpustnosti vitamínu C:</w:t>
            </w:r>
          </w:p>
          <w:p w:rsidR="00C2587F" w:rsidRPr="00C2587F" w:rsidRDefault="00C2587F" w:rsidP="00E265BD">
            <w:pPr>
              <w:pStyle w:val="Odstavecseseznamem"/>
              <w:numPr>
                <w:ilvl w:val="0"/>
                <w:numId w:val="21"/>
              </w:numPr>
              <w:jc w:val="both"/>
              <w:rPr>
                <w:rFonts w:asciiTheme="minorHAnsi" w:hAnsiTheme="minorHAnsi"/>
                <w:sz w:val="24"/>
                <w:szCs w:val="24"/>
              </w:rPr>
            </w:pPr>
            <w:r w:rsidRPr="00C2587F">
              <w:rPr>
                <w:rFonts w:asciiTheme="minorHAnsi" w:hAnsiTheme="minorHAnsi"/>
                <w:sz w:val="24"/>
                <w:szCs w:val="24"/>
              </w:rPr>
              <w:t>Do tří zkumavek nalijeme po 2 cm</w:t>
            </w:r>
            <w:r w:rsidRPr="00C2587F">
              <w:rPr>
                <w:rFonts w:asciiTheme="minorHAnsi" w:hAnsiTheme="minorHAnsi"/>
                <w:sz w:val="24"/>
                <w:szCs w:val="24"/>
                <w:vertAlign w:val="superscript"/>
              </w:rPr>
              <w:t>3</w:t>
            </w:r>
            <w:r w:rsidRPr="00C2587F">
              <w:rPr>
                <w:rFonts w:asciiTheme="minorHAnsi" w:hAnsiTheme="minorHAnsi"/>
                <w:sz w:val="24"/>
                <w:szCs w:val="24"/>
              </w:rPr>
              <w:t xml:space="preserve"> jednotlivých rozpouštědel: destilovaná voda, etanol, aceton.</w:t>
            </w:r>
          </w:p>
          <w:p w:rsidR="00C2587F" w:rsidRPr="00C2587F" w:rsidRDefault="00C2587F" w:rsidP="00E265BD">
            <w:pPr>
              <w:pStyle w:val="Odstavecseseznamem"/>
              <w:numPr>
                <w:ilvl w:val="0"/>
                <w:numId w:val="21"/>
              </w:numPr>
              <w:jc w:val="both"/>
              <w:rPr>
                <w:rFonts w:asciiTheme="minorHAnsi" w:hAnsiTheme="minorHAnsi"/>
                <w:sz w:val="24"/>
                <w:szCs w:val="24"/>
              </w:rPr>
            </w:pPr>
            <w:r w:rsidRPr="00C2587F">
              <w:rPr>
                <w:rFonts w:asciiTheme="minorHAnsi" w:hAnsiTheme="minorHAnsi"/>
                <w:sz w:val="24"/>
                <w:szCs w:val="24"/>
              </w:rPr>
              <w:t>Ke každému rozpouštědlu přihodíme do zkumavky polovinu tabletky Celaskonu (vitamínu C).</w:t>
            </w:r>
          </w:p>
          <w:p w:rsidR="00C2587F" w:rsidRPr="00C2587F" w:rsidRDefault="00C2587F" w:rsidP="00E265BD">
            <w:pPr>
              <w:pStyle w:val="Odstavecseseznamem"/>
              <w:numPr>
                <w:ilvl w:val="0"/>
                <w:numId w:val="21"/>
              </w:numPr>
              <w:jc w:val="both"/>
              <w:rPr>
                <w:rFonts w:asciiTheme="minorHAnsi" w:hAnsiTheme="minorHAnsi"/>
                <w:sz w:val="24"/>
                <w:szCs w:val="24"/>
              </w:rPr>
            </w:pPr>
            <w:r w:rsidRPr="00C2587F">
              <w:rPr>
                <w:rFonts w:asciiTheme="minorHAnsi" w:hAnsiTheme="minorHAnsi"/>
                <w:sz w:val="24"/>
                <w:szCs w:val="24"/>
              </w:rPr>
              <w:t>Obsah ve zkumavkách protřepeme a pozorujeme.</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lastRenderedPageBreak/>
              <w:t>Zjištění p</w:t>
            </w:r>
            <w:r w:rsidRPr="00C2587F">
              <w:rPr>
                <w:rFonts w:asciiTheme="minorHAnsi" w:hAnsiTheme="minorHAnsi"/>
                <w:b/>
                <w:i/>
                <w:sz w:val="24"/>
                <w:szCs w:val="24"/>
              </w:rPr>
              <w:t xml:space="preserve">H </w:t>
            </w:r>
            <w:r w:rsidRPr="00C2587F">
              <w:rPr>
                <w:rFonts w:asciiTheme="minorHAnsi" w:hAnsiTheme="minorHAnsi"/>
                <w:b/>
                <w:sz w:val="24"/>
                <w:szCs w:val="24"/>
              </w:rPr>
              <w:t>vodného roztoku vitamínu C:</w:t>
            </w:r>
          </w:p>
          <w:p w:rsidR="00C2587F" w:rsidRPr="00C2587F" w:rsidRDefault="00C2587F" w:rsidP="00E265BD">
            <w:pPr>
              <w:pStyle w:val="Odstavecseseznamem"/>
              <w:numPr>
                <w:ilvl w:val="0"/>
                <w:numId w:val="22"/>
              </w:numPr>
              <w:jc w:val="both"/>
              <w:rPr>
                <w:rFonts w:asciiTheme="minorHAnsi" w:hAnsiTheme="minorHAnsi"/>
                <w:sz w:val="24"/>
                <w:szCs w:val="24"/>
              </w:rPr>
            </w:pPr>
            <w:r w:rsidRPr="00C2587F">
              <w:rPr>
                <w:rFonts w:asciiTheme="minorHAnsi" w:hAnsiTheme="minorHAnsi"/>
                <w:sz w:val="24"/>
                <w:szCs w:val="24"/>
              </w:rPr>
              <w:t>Z předcházejícího pokusu použijeme zkumavku s vzorkem vitamínu C rozpuštěného ve vodě.</w:t>
            </w:r>
          </w:p>
          <w:p w:rsidR="00C2587F" w:rsidRPr="00C2587F" w:rsidRDefault="00C2587F" w:rsidP="00E265BD">
            <w:pPr>
              <w:pStyle w:val="Odstavecseseznamem"/>
              <w:numPr>
                <w:ilvl w:val="0"/>
                <w:numId w:val="22"/>
              </w:numPr>
              <w:jc w:val="both"/>
              <w:rPr>
                <w:rFonts w:asciiTheme="minorHAnsi" w:hAnsiTheme="minorHAnsi"/>
                <w:sz w:val="24"/>
                <w:szCs w:val="24"/>
              </w:rPr>
            </w:pPr>
            <w:r w:rsidRPr="00C2587F">
              <w:rPr>
                <w:rFonts w:asciiTheme="minorHAnsi" w:hAnsiTheme="minorHAnsi"/>
                <w:sz w:val="24"/>
                <w:szCs w:val="24"/>
              </w:rPr>
              <w:t>Nejprve do něj vložíme lakmusový papírek na špejli a pozorujeme zbarvení.</w:t>
            </w:r>
          </w:p>
          <w:p w:rsidR="00C2587F" w:rsidRPr="00C2587F" w:rsidRDefault="00C2587F" w:rsidP="00E265BD">
            <w:pPr>
              <w:pStyle w:val="Odstavecseseznamem"/>
              <w:numPr>
                <w:ilvl w:val="0"/>
                <w:numId w:val="22"/>
              </w:numPr>
              <w:jc w:val="both"/>
              <w:rPr>
                <w:rFonts w:asciiTheme="minorHAnsi" w:hAnsiTheme="minorHAnsi"/>
                <w:sz w:val="24"/>
                <w:szCs w:val="24"/>
              </w:rPr>
            </w:pPr>
            <w:r w:rsidRPr="00C2587F">
              <w:rPr>
                <w:rFonts w:asciiTheme="minorHAnsi" w:hAnsiTheme="minorHAnsi"/>
                <w:sz w:val="24"/>
                <w:szCs w:val="24"/>
              </w:rPr>
              <w:t xml:space="preserve">Následně do vzorku ve zkumavce vložíme univerzální indikátorový papírek a také sledujeme zabarvení tohoto papírku. </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Důkaz redukčních vlastností vitamínu C:</w:t>
            </w:r>
          </w:p>
          <w:p w:rsidR="00C2587F" w:rsidRPr="00C2587F" w:rsidRDefault="00C2587F" w:rsidP="00E265BD">
            <w:pPr>
              <w:pStyle w:val="Odstavecseseznamem"/>
              <w:numPr>
                <w:ilvl w:val="0"/>
                <w:numId w:val="23"/>
              </w:numPr>
              <w:jc w:val="both"/>
              <w:rPr>
                <w:rFonts w:asciiTheme="minorHAnsi" w:hAnsiTheme="minorHAnsi"/>
                <w:sz w:val="24"/>
                <w:szCs w:val="24"/>
              </w:rPr>
            </w:pPr>
            <w:r w:rsidRPr="00C2587F">
              <w:rPr>
                <w:rFonts w:asciiTheme="minorHAnsi" w:hAnsiTheme="minorHAnsi"/>
                <w:sz w:val="24"/>
                <w:szCs w:val="24"/>
              </w:rPr>
              <w:t>Do téže zkumavky přilijeme 2 cm</w:t>
            </w:r>
            <w:r w:rsidRPr="00C2587F">
              <w:rPr>
                <w:rFonts w:asciiTheme="minorHAnsi" w:hAnsiTheme="minorHAnsi"/>
                <w:sz w:val="24"/>
                <w:szCs w:val="24"/>
                <w:vertAlign w:val="superscript"/>
              </w:rPr>
              <w:t>3</w:t>
            </w:r>
            <w:r w:rsidRPr="00C2587F">
              <w:rPr>
                <w:rFonts w:asciiTheme="minorHAnsi" w:hAnsiTheme="minorHAnsi"/>
                <w:sz w:val="24"/>
                <w:szCs w:val="24"/>
              </w:rPr>
              <w:t xml:space="preserve"> destilované vody a přidáme ještě jednu malou tabletku Celaskonu.</w:t>
            </w:r>
          </w:p>
          <w:p w:rsidR="00C2587F" w:rsidRPr="00C2587F" w:rsidRDefault="00C2587F" w:rsidP="00E265BD">
            <w:pPr>
              <w:pStyle w:val="Odstavecseseznamem"/>
              <w:numPr>
                <w:ilvl w:val="0"/>
                <w:numId w:val="23"/>
              </w:numPr>
              <w:jc w:val="both"/>
              <w:rPr>
                <w:rFonts w:asciiTheme="minorHAnsi" w:hAnsiTheme="minorHAnsi"/>
                <w:sz w:val="24"/>
                <w:szCs w:val="24"/>
              </w:rPr>
            </w:pPr>
            <w:r w:rsidRPr="00C2587F">
              <w:rPr>
                <w:rFonts w:asciiTheme="minorHAnsi" w:hAnsiTheme="minorHAnsi"/>
                <w:sz w:val="24"/>
                <w:szCs w:val="24"/>
              </w:rPr>
              <w:t>K takto připravenému roztoku přidáme ještě 3cm</w:t>
            </w:r>
            <w:r w:rsidRPr="00C2587F">
              <w:rPr>
                <w:rFonts w:asciiTheme="minorHAnsi" w:hAnsiTheme="minorHAnsi"/>
                <w:sz w:val="24"/>
                <w:szCs w:val="24"/>
                <w:vertAlign w:val="superscript"/>
              </w:rPr>
              <w:t>3</w:t>
            </w:r>
            <w:r w:rsidRPr="00C2587F">
              <w:rPr>
                <w:rFonts w:asciiTheme="minorHAnsi" w:hAnsiTheme="minorHAnsi"/>
                <w:sz w:val="24"/>
                <w:szCs w:val="24"/>
              </w:rPr>
              <w:t xml:space="preserve"> 5% roztoku AgNO</w:t>
            </w:r>
            <w:r w:rsidRPr="00C2587F">
              <w:rPr>
                <w:rFonts w:asciiTheme="minorHAnsi" w:hAnsiTheme="minorHAnsi"/>
                <w:sz w:val="24"/>
                <w:szCs w:val="24"/>
                <w:vertAlign w:val="subscript"/>
              </w:rPr>
              <w:t>3</w:t>
            </w:r>
            <w:r w:rsidRPr="00C2587F">
              <w:rPr>
                <w:rFonts w:asciiTheme="minorHAnsi" w:hAnsiTheme="minorHAnsi"/>
                <w:sz w:val="24"/>
                <w:szCs w:val="24"/>
              </w:rPr>
              <w:t>.</w:t>
            </w:r>
          </w:p>
          <w:p w:rsidR="00C2587F" w:rsidRPr="00C2587F" w:rsidRDefault="00C2587F" w:rsidP="00E265BD">
            <w:pPr>
              <w:pStyle w:val="Odstavecseseznamem"/>
              <w:numPr>
                <w:ilvl w:val="0"/>
                <w:numId w:val="23"/>
              </w:numPr>
              <w:jc w:val="both"/>
              <w:rPr>
                <w:rFonts w:asciiTheme="minorHAnsi" w:hAnsiTheme="minorHAnsi"/>
              </w:rPr>
            </w:pPr>
            <w:r w:rsidRPr="00C2587F">
              <w:rPr>
                <w:rFonts w:asciiTheme="minorHAnsi" w:hAnsiTheme="minorHAnsi"/>
                <w:sz w:val="24"/>
                <w:szCs w:val="24"/>
              </w:rPr>
              <w:t>Tento roztok pozorujeme. Nevyredukuje-li se nám stříbrné zrcátko, zkumavku s celým roztokem krátce zahřejeme.</w:t>
            </w:r>
          </w:p>
        </w:tc>
      </w:tr>
      <w:tr w:rsidR="00C2587F" w:rsidRPr="00C2587F" w:rsidTr="003D68E0">
        <w:trPr>
          <w:trHeight w:val="81"/>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Obrázek:</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Obr. A): 1. Zkumavka: destilovaná voda + Celaskon</w:t>
            </w:r>
          </w:p>
          <w:p w:rsidR="00C2587F" w:rsidRPr="00C2587F" w:rsidRDefault="00C2587F" w:rsidP="003D68E0">
            <w:pPr>
              <w:jc w:val="both"/>
              <w:rPr>
                <w:rFonts w:asciiTheme="minorHAnsi" w:hAnsiTheme="minorHAnsi"/>
                <w:sz w:val="24"/>
                <w:szCs w:val="24"/>
              </w:rPr>
            </w:pPr>
            <w:r w:rsidRPr="00C2587F">
              <w:rPr>
                <w:rFonts w:asciiTheme="minorHAnsi" w:hAnsiTheme="minorHAnsi"/>
                <w:noProof/>
              </w:rPr>
              <w:pict>
                <v:shape id="_x0000_s1128" type="#_x0000_t202" style="position:absolute;left:0;text-align:left;margin-left:1.5pt;margin-top:252.6pt;width:162.75pt;height:.05pt;z-index:251878400" wrapcoords="-100 0 -100 20400 21600 20400 21600 0 -100 0" stroked="f">
                  <v:textbox style="mso-next-textbox:#_x0000_s1128;mso-fit-shape-to-text:t" inset="0,0,0,0">
                    <w:txbxContent>
                      <w:p w:rsidR="00C2587F" w:rsidRPr="00665871" w:rsidRDefault="00C2587F" w:rsidP="00C2587F">
                        <w:pPr>
                          <w:pStyle w:val="Titulek"/>
                          <w:rPr>
                            <w:noProof/>
                            <w:color w:val="auto"/>
                            <w:szCs w:val="24"/>
                          </w:rPr>
                        </w:pPr>
                        <w:r w:rsidRPr="00665871">
                          <w:rPr>
                            <w:color w:val="auto"/>
                          </w:rPr>
                          <w:t>Obr. A</w:t>
                        </w:r>
                      </w:p>
                    </w:txbxContent>
                  </v:textbox>
                  <w10:wrap type="tight"/>
                </v:shape>
              </w:pict>
            </w:r>
            <w:r w:rsidRPr="00C2587F">
              <w:rPr>
                <w:rFonts w:asciiTheme="minorHAnsi" w:hAnsiTheme="minorHAnsi"/>
                <w:noProof/>
                <w:szCs w:val="24"/>
              </w:rPr>
              <w:drawing>
                <wp:anchor distT="0" distB="0" distL="114300" distR="114300" simplePos="0" relativeHeight="251699200" behindDoc="1" locked="0" layoutInCell="1" allowOverlap="1">
                  <wp:simplePos x="0" y="0"/>
                  <wp:positionH relativeFrom="margin">
                    <wp:align>left</wp:align>
                  </wp:positionH>
                  <wp:positionV relativeFrom="paragraph">
                    <wp:posOffset>1550670</wp:posOffset>
                  </wp:positionV>
                  <wp:extent cx="2066925" cy="1600200"/>
                  <wp:effectExtent l="19050" t="0" r="9525" b="0"/>
                  <wp:wrapTight wrapText="bothSides">
                    <wp:wrapPolygon edited="0">
                      <wp:start x="-199" y="0"/>
                      <wp:lineTo x="-199" y="21343"/>
                      <wp:lineTo x="21700" y="21343"/>
                      <wp:lineTo x="21700" y="0"/>
                      <wp:lineTo x="-199" y="0"/>
                    </wp:wrapPolygon>
                  </wp:wrapTight>
                  <wp:docPr id="62" name="obrázek 1" descr="E:\integrované školní pokusnictví\P120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E:\integrované školní pokusnictví\P1200511.JPG"/>
                          <pic:cNvPicPr>
                            <a:picLocks noChangeAspect="1" noChangeArrowheads="1"/>
                          </pic:cNvPicPr>
                        </pic:nvPicPr>
                        <pic:blipFill>
                          <a:blip r:embed="rId135" cstate="print"/>
                          <a:srcRect/>
                          <a:stretch>
                            <a:fillRect/>
                          </a:stretch>
                        </pic:blipFill>
                        <pic:spPr bwMode="auto">
                          <a:xfrm>
                            <a:off x="0" y="0"/>
                            <a:ext cx="2066925" cy="1600200"/>
                          </a:xfrm>
                          <a:prstGeom prst="rect">
                            <a:avLst/>
                          </a:prstGeom>
                          <a:noFill/>
                          <a:ln w="9525">
                            <a:noFill/>
                            <a:miter lim="800000"/>
                            <a:headEnd/>
                            <a:tailEnd/>
                          </a:ln>
                        </pic:spPr>
                      </pic:pic>
                    </a:graphicData>
                  </a:graphic>
                </wp:anchor>
              </w:drawing>
            </w:r>
            <w:r w:rsidRPr="00C2587F">
              <w:rPr>
                <w:rFonts w:asciiTheme="minorHAnsi" w:hAnsiTheme="minorHAnsi"/>
                <w:sz w:val="24"/>
                <w:szCs w:val="24"/>
              </w:rPr>
              <w:t xml:space="preserve">              2. zkumavka: etanol + Celaskon</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              3. zkumavka: aceton + Celaskon</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Obr. B): Zkumavka se vzorkem rozpuštěného vitamínu C ve vodě s lakmusovým papírkem na špejli.</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Obr. C): Zkumavka se vzorkem rozpuštěného vitamínu C ve vodě s univerzálním indikátorovým papírkem.</w:t>
            </w:r>
          </w:p>
          <w:p w:rsidR="00C2587F" w:rsidRPr="00C2587F" w:rsidRDefault="00C2587F" w:rsidP="003D68E0">
            <w:pPr>
              <w:rPr>
                <w:rFonts w:asciiTheme="minorHAnsi" w:hAnsiTheme="minorHAnsi" w:cs="Arial"/>
              </w:rPr>
            </w:pPr>
            <w:r w:rsidRPr="00C2587F">
              <w:rPr>
                <w:rFonts w:asciiTheme="minorHAnsi" w:hAnsiTheme="minorHAnsi"/>
                <w:noProof/>
                <w:szCs w:val="24"/>
              </w:rPr>
              <w:drawing>
                <wp:anchor distT="0" distB="0" distL="114300" distR="114300" simplePos="0" relativeHeight="251697152" behindDoc="1" locked="0" layoutInCell="1" allowOverlap="1">
                  <wp:simplePos x="0" y="0"/>
                  <wp:positionH relativeFrom="margin">
                    <wp:align>right</wp:align>
                  </wp:positionH>
                  <wp:positionV relativeFrom="paragraph">
                    <wp:posOffset>493395</wp:posOffset>
                  </wp:positionV>
                  <wp:extent cx="1209675" cy="1600200"/>
                  <wp:effectExtent l="19050" t="0" r="9525" b="0"/>
                  <wp:wrapTight wrapText="bothSides">
                    <wp:wrapPolygon edited="0">
                      <wp:start x="-340" y="0"/>
                      <wp:lineTo x="-340" y="21343"/>
                      <wp:lineTo x="21770" y="21343"/>
                      <wp:lineTo x="21770" y="0"/>
                      <wp:lineTo x="-340" y="0"/>
                    </wp:wrapPolygon>
                  </wp:wrapTight>
                  <wp:docPr id="61" name="obrázek 3" descr="C:\Documents and Settings\Liba\Plocha\integrované školní pokusnictví\P120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C:\Documents and Settings\Liba\Plocha\integrované školní pokusnictví\P1200544.JPG"/>
                          <pic:cNvPicPr>
                            <a:picLocks noChangeAspect="1" noChangeArrowheads="1"/>
                          </pic:cNvPicPr>
                        </pic:nvPicPr>
                        <pic:blipFill>
                          <a:blip r:embed="rId136" cstate="print"/>
                          <a:srcRect l="13761" r="27981"/>
                          <a:stretch>
                            <a:fillRect/>
                          </a:stretch>
                        </pic:blipFill>
                        <pic:spPr bwMode="auto">
                          <a:xfrm>
                            <a:off x="0" y="0"/>
                            <a:ext cx="1209675" cy="1600200"/>
                          </a:xfrm>
                          <a:prstGeom prst="rect">
                            <a:avLst/>
                          </a:prstGeom>
                          <a:noFill/>
                          <a:ln w="9525">
                            <a:noFill/>
                            <a:miter lim="800000"/>
                            <a:headEnd/>
                            <a:tailEnd/>
                          </a:ln>
                        </pic:spPr>
                      </pic:pic>
                    </a:graphicData>
                  </a:graphic>
                </wp:anchor>
              </w:drawing>
            </w:r>
            <w:r w:rsidRPr="00C2587F">
              <w:rPr>
                <w:rFonts w:asciiTheme="minorHAnsi" w:hAnsiTheme="minorHAnsi"/>
                <w:sz w:val="24"/>
                <w:szCs w:val="24"/>
              </w:rPr>
              <w:t>Obr. D): Zkumavka, na které se vyredukovalo stříbrné zrcátko.</w:t>
            </w:r>
          </w:p>
          <w:p w:rsidR="00C2587F" w:rsidRPr="00C2587F" w:rsidRDefault="00C2587F" w:rsidP="003D68E0">
            <w:pPr>
              <w:rPr>
                <w:rFonts w:asciiTheme="minorHAnsi" w:hAnsiTheme="minorHAnsi"/>
              </w:rPr>
            </w:pPr>
            <w:r w:rsidRPr="00C2587F">
              <w:rPr>
                <w:rFonts w:asciiTheme="minorHAnsi" w:hAnsiTheme="minorHAnsi"/>
                <w:noProof/>
              </w:rPr>
              <w:drawing>
                <wp:anchor distT="0" distB="0" distL="114300" distR="114300" simplePos="0" relativeHeight="251696128" behindDoc="1" locked="0" layoutInCell="1" allowOverlap="1">
                  <wp:simplePos x="0" y="0"/>
                  <wp:positionH relativeFrom="column">
                    <wp:posOffset>3297555</wp:posOffset>
                  </wp:positionH>
                  <wp:positionV relativeFrom="paragraph">
                    <wp:posOffset>308610</wp:posOffset>
                  </wp:positionV>
                  <wp:extent cx="1171575" cy="1600200"/>
                  <wp:effectExtent l="19050" t="0" r="9525" b="0"/>
                  <wp:wrapTight wrapText="bothSides">
                    <wp:wrapPolygon edited="0">
                      <wp:start x="-351" y="0"/>
                      <wp:lineTo x="-351" y="21343"/>
                      <wp:lineTo x="21776" y="21343"/>
                      <wp:lineTo x="21776" y="0"/>
                      <wp:lineTo x="-351" y="0"/>
                    </wp:wrapPolygon>
                  </wp:wrapTight>
                  <wp:docPr id="60" name="obrázek 2" descr="C:\Documents and Settings\Liba\Plocha\integrované školní pokusnictví\P120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C:\Documents and Settings\Liba\Plocha\integrované školní pokusnictví\P1200523.JPG"/>
                          <pic:cNvPicPr>
                            <a:picLocks noChangeAspect="1" noChangeArrowheads="1"/>
                          </pic:cNvPicPr>
                        </pic:nvPicPr>
                        <pic:blipFill>
                          <a:blip r:embed="rId137" cstate="print"/>
                          <a:srcRect/>
                          <a:stretch>
                            <a:fillRect/>
                          </a:stretch>
                        </pic:blipFill>
                        <pic:spPr bwMode="auto">
                          <a:xfrm>
                            <a:off x="0" y="0"/>
                            <a:ext cx="1171575" cy="1600200"/>
                          </a:xfrm>
                          <a:prstGeom prst="rect">
                            <a:avLst/>
                          </a:prstGeom>
                          <a:noFill/>
                          <a:ln w="9525">
                            <a:noFill/>
                            <a:miter lim="800000"/>
                            <a:headEnd/>
                            <a:tailEnd/>
                          </a:ln>
                        </pic:spPr>
                      </pic:pic>
                    </a:graphicData>
                  </a:graphic>
                </wp:anchor>
              </w:drawing>
            </w:r>
            <w:r w:rsidRPr="00C2587F">
              <w:rPr>
                <w:rFonts w:asciiTheme="minorHAnsi" w:hAnsiTheme="minorHAnsi"/>
                <w:noProof/>
              </w:rPr>
              <w:pict>
                <v:shape id="_x0000_s1062" type="#_x0000_t202" style="position:absolute;margin-left:353.85pt;margin-top:154.8pt;width:95.25pt;height:13.75pt;z-index:251810816;mso-position-horizontal-relative:text;mso-position-vertical-relative:text" wrapcoords="-170 0 -170 20400 21600 20400 21600 0 -170 0" stroked="f">
                  <v:textbox style="mso-next-textbox:#_x0000_s1062" inset="0,0,0,0">
                    <w:txbxContent>
                      <w:p w:rsidR="00C2587F" w:rsidRPr="00B209CD" w:rsidRDefault="00C2587F" w:rsidP="00C2587F">
                        <w:pPr>
                          <w:pStyle w:val="Titulek"/>
                          <w:rPr>
                            <w:noProof/>
                            <w:color w:val="auto"/>
                            <w:sz w:val="24"/>
                            <w:szCs w:val="24"/>
                          </w:rPr>
                        </w:pPr>
                        <w:r w:rsidRPr="00B209CD">
                          <w:rPr>
                            <w:color w:val="auto"/>
                          </w:rPr>
                          <w:t xml:space="preserve">Obr. D </w:t>
                        </w:r>
                      </w:p>
                    </w:txbxContent>
                  </v:textbox>
                  <w10:wrap type="tight"/>
                </v:shape>
              </w:pict>
            </w:r>
            <w:r w:rsidRPr="00C2587F">
              <w:rPr>
                <w:rFonts w:asciiTheme="minorHAnsi" w:hAnsiTheme="minorHAnsi"/>
                <w:noProof/>
              </w:rPr>
              <w:pict>
                <v:shape id="_x0000_s1061" type="#_x0000_t202" style="position:absolute;margin-left:259.65pt;margin-top:154.8pt;width:92.25pt;height:13.75pt;z-index:251809792;mso-position-horizontal-relative:text;mso-position-vertical-relative:text" wrapcoords="-176 0 -176 20400 21600 20400 21600 0 -176 0" stroked="f">
                  <v:textbox style="mso-next-textbox:#_x0000_s1061" inset="0,0,0,0">
                    <w:txbxContent>
                      <w:p w:rsidR="00C2587F" w:rsidRPr="00B209CD" w:rsidRDefault="00C2587F" w:rsidP="00C2587F">
                        <w:pPr>
                          <w:pStyle w:val="Titulek"/>
                          <w:rPr>
                            <w:noProof/>
                            <w:color w:val="auto"/>
                            <w:sz w:val="24"/>
                            <w:szCs w:val="24"/>
                          </w:rPr>
                        </w:pPr>
                        <w:r w:rsidRPr="00B209CD">
                          <w:rPr>
                            <w:color w:val="auto"/>
                          </w:rPr>
                          <w:t xml:space="preserve">Obr. C </w:t>
                        </w:r>
                      </w:p>
                    </w:txbxContent>
                  </v:textbox>
                  <w10:wrap type="tight"/>
                </v:shape>
              </w:pict>
            </w:r>
            <w:r w:rsidRPr="00C2587F">
              <w:rPr>
                <w:rFonts w:asciiTheme="minorHAnsi" w:hAnsiTheme="minorHAnsi"/>
                <w:noProof/>
              </w:rPr>
              <w:pict>
                <v:shape id="_x0000_s1060" type="#_x0000_t202" style="position:absolute;margin-left:159.2pt;margin-top:155pt;width:96.9pt;height:13.55pt;z-index:251808768;mso-position-horizontal-relative:text;mso-position-vertical-relative:text" wrapcoords="-167 0 -167 20160 21600 20160 21600 0 -167 0" stroked="f">
                  <v:textbox style="mso-next-textbox:#_x0000_s1060" inset="0,0,0,0">
                    <w:txbxContent>
                      <w:p w:rsidR="00C2587F" w:rsidRPr="00B209CD" w:rsidRDefault="00C2587F" w:rsidP="00C2587F">
                        <w:pPr>
                          <w:pStyle w:val="Titulek"/>
                          <w:rPr>
                            <w:noProof/>
                            <w:color w:val="auto"/>
                            <w:sz w:val="20"/>
                            <w:szCs w:val="20"/>
                          </w:rPr>
                        </w:pPr>
                        <w:r>
                          <w:rPr>
                            <w:color w:val="auto"/>
                          </w:rPr>
                          <w:t xml:space="preserve">    </w:t>
                        </w:r>
                        <w:r w:rsidRPr="00B209CD">
                          <w:rPr>
                            <w:color w:val="auto"/>
                          </w:rPr>
                          <w:t xml:space="preserve">Obr. B </w:t>
                        </w:r>
                      </w:p>
                    </w:txbxContent>
                  </v:textbox>
                  <w10:wrap type="tight"/>
                </v:shape>
              </w:pict>
            </w:r>
            <w:r w:rsidRPr="00C2587F">
              <w:rPr>
                <w:rFonts w:asciiTheme="minorHAnsi" w:hAnsiTheme="minorHAnsi"/>
              </w:rPr>
              <w:t xml:space="preserve">                      </w:t>
            </w:r>
            <w:r w:rsidRPr="00C2587F">
              <w:rPr>
                <w:rFonts w:asciiTheme="minorHAnsi" w:hAnsiTheme="minorHAnsi"/>
                <w:noProof/>
                <w:szCs w:val="24"/>
              </w:rPr>
              <w:drawing>
                <wp:anchor distT="0" distB="0" distL="114300" distR="114300" simplePos="0" relativeHeight="251698176" behindDoc="1" locked="0" layoutInCell="1" allowOverlap="1">
                  <wp:simplePos x="0" y="0"/>
                  <wp:positionH relativeFrom="margin">
                    <wp:posOffset>2020570</wp:posOffset>
                  </wp:positionH>
                  <wp:positionV relativeFrom="margin">
                    <wp:posOffset>1924050</wp:posOffset>
                  </wp:positionV>
                  <wp:extent cx="1230630" cy="1600200"/>
                  <wp:effectExtent l="19050" t="0" r="7620" b="0"/>
                  <wp:wrapTight wrapText="bothSides">
                    <wp:wrapPolygon edited="0">
                      <wp:start x="-334" y="0"/>
                      <wp:lineTo x="-334" y="21343"/>
                      <wp:lineTo x="21734" y="21343"/>
                      <wp:lineTo x="21734" y="0"/>
                      <wp:lineTo x="-334" y="0"/>
                    </wp:wrapPolygon>
                  </wp:wrapTight>
                  <wp:docPr id="71" name="obrázek 1" descr="C:\Documents and Settings\Liba\Plocha\integrované školní pokusnictví\P120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Documents and Settings\Liba\Plocha\integrované školní pokusnictví\P1200518.JPG"/>
                          <pic:cNvPicPr>
                            <a:picLocks noChangeAspect="1" noChangeArrowheads="1"/>
                          </pic:cNvPicPr>
                        </pic:nvPicPr>
                        <pic:blipFill>
                          <a:blip r:embed="rId138" cstate="print"/>
                          <a:srcRect/>
                          <a:stretch>
                            <a:fillRect/>
                          </a:stretch>
                        </pic:blipFill>
                        <pic:spPr bwMode="auto">
                          <a:xfrm>
                            <a:off x="0" y="0"/>
                            <a:ext cx="1230630" cy="1600200"/>
                          </a:xfrm>
                          <a:prstGeom prst="rect">
                            <a:avLst/>
                          </a:prstGeom>
                          <a:noFill/>
                          <a:ln w="9525">
                            <a:noFill/>
                            <a:miter lim="800000"/>
                            <a:headEnd/>
                            <a:tailEnd/>
                          </a:ln>
                        </pic:spPr>
                      </pic:pic>
                    </a:graphicData>
                  </a:graphic>
                </wp:anchor>
              </w:drawing>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Pozorování:</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Rozpustnost vitaminu C</w:t>
            </w:r>
            <w:r w:rsidRPr="00C2587F">
              <w:rPr>
                <w:rFonts w:asciiTheme="minorHAnsi" w:hAnsiTheme="minorHAnsi"/>
                <w:sz w:val="24"/>
                <w:szCs w:val="24"/>
              </w:rPr>
              <w:t xml:space="preserve">: V etanolu ani v acetonu se tabletka Celaskonu nerozpustila, protože vitamin C patří do skupiny vitaminů rozpustných ve vodě. </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p</w:t>
            </w:r>
            <w:r w:rsidRPr="00C2587F">
              <w:rPr>
                <w:rFonts w:asciiTheme="minorHAnsi" w:hAnsiTheme="minorHAnsi"/>
                <w:b/>
                <w:i/>
                <w:sz w:val="24"/>
                <w:szCs w:val="24"/>
              </w:rPr>
              <w:t>H</w:t>
            </w:r>
            <w:r w:rsidRPr="00C2587F">
              <w:rPr>
                <w:rFonts w:asciiTheme="minorHAnsi" w:hAnsiTheme="minorHAnsi"/>
                <w:b/>
                <w:sz w:val="24"/>
                <w:szCs w:val="24"/>
              </w:rPr>
              <w:t xml:space="preserve"> vitaminu C: </w:t>
            </w:r>
            <w:r w:rsidRPr="00C2587F">
              <w:rPr>
                <w:rFonts w:asciiTheme="minorHAnsi" w:hAnsiTheme="minorHAnsi"/>
                <w:sz w:val="24"/>
                <w:szCs w:val="24"/>
              </w:rPr>
              <w:t>Roztok destilované vody a vitamínu C → stanovili jsme p</w:t>
            </w:r>
            <w:r w:rsidRPr="00C2587F">
              <w:rPr>
                <w:rFonts w:asciiTheme="minorHAnsi" w:hAnsiTheme="minorHAnsi"/>
                <w:i/>
                <w:sz w:val="24"/>
                <w:szCs w:val="24"/>
              </w:rPr>
              <w:t>H</w:t>
            </w:r>
            <w:r w:rsidRPr="00C2587F">
              <w:rPr>
                <w:rFonts w:asciiTheme="minorHAnsi" w:hAnsiTheme="minorHAnsi"/>
                <w:sz w:val="24"/>
                <w:szCs w:val="24"/>
              </w:rPr>
              <w:t xml:space="preserve"> = 4. Tento roztok je tedy</w:t>
            </w:r>
            <w:r w:rsidRPr="00C2587F">
              <w:rPr>
                <w:rFonts w:asciiTheme="minorHAnsi" w:hAnsiTheme="minorHAnsi"/>
                <w:b/>
                <w:sz w:val="24"/>
                <w:szCs w:val="24"/>
              </w:rPr>
              <w:t xml:space="preserve"> kyselý</w:t>
            </w:r>
            <w:r w:rsidRPr="00C2587F">
              <w:rPr>
                <w:rFonts w:asciiTheme="minorHAnsi" w:hAnsiTheme="minorHAnsi"/>
                <w:sz w:val="24"/>
                <w:szCs w:val="24"/>
              </w:rPr>
              <w:t>. Tato skutečnost lze ovšem odvodit i z faktu, že vitamín C je kyselina askorbová.</w:t>
            </w:r>
          </w:p>
          <w:p w:rsidR="00C2587F" w:rsidRPr="00C2587F" w:rsidRDefault="00C2587F" w:rsidP="003D68E0">
            <w:pPr>
              <w:jc w:val="both"/>
              <w:rPr>
                <w:rFonts w:asciiTheme="minorHAnsi" w:hAnsiTheme="minorHAnsi" w:cs="Arial"/>
              </w:rPr>
            </w:pPr>
            <w:r w:rsidRPr="00C2587F">
              <w:rPr>
                <w:rFonts w:asciiTheme="minorHAnsi" w:hAnsiTheme="minorHAnsi"/>
                <w:b/>
                <w:sz w:val="24"/>
                <w:szCs w:val="24"/>
              </w:rPr>
              <w:t xml:space="preserve">Redukční vlastnosti vitaminu C: </w:t>
            </w:r>
            <w:r w:rsidRPr="00C2587F">
              <w:rPr>
                <w:rFonts w:asciiTheme="minorHAnsi" w:hAnsiTheme="minorHAnsi"/>
                <w:sz w:val="24"/>
                <w:szCs w:val="24"/>
              </w:rPr>
              <w:t xml:space="preserve">Vyredukováním stříbrného zrcátka na dně zkumavky </w:t>
            </w:r>
            <w:proofErr w:type="gramStart"/>
            <w:r w:rsidRPr="00C2587F">
              <w:rPr>
                <w:rFonts w:asciiTheme="minorHAnsi" w:hAnsiTheme="minorHAnsi"/>
                <w:sz w:val="24"/>
                <w:szCs w:val="24"/>
              </w:rPr>
              <w:t>jsme</w:t>
            </w:r>
            <w:proofErr w:type="gramEnd"/>
            <w:r w:rsidRPr="00C2587F">
              <w:rPr>
                <w:rFonts w:asciiTheme="minorHAnsi" w:hAnsiTheme="minorHAnsi"/>
                <w:sz w:val="24"/>
                <w:szCs w:val="24"/>
              </w:rPr>
              <w:t xml:space="preserve"> dokázali redukční vlastnosti vitamínu C. Pouhé přidání dusičnanu stříbrného k roztoku vitamínu C s destilovanou vodou </w:t>
            </w:r>
            <w:proofErr w:type="gramStart"/>
            <w:r w:rsidRPr="00C2587F">
              <w:rPr>
                <w:rFonts w:asciiTheme="minorHAnsi" w:hAnsiTheme="minorHAnsi"/>
                <w:sz w:val="24"/>
                <w:szCs w:val="24"/>
              </w:rPr>
              <w:t>nebylo</w:t>
            </w:r>
            <w:proofErr w:type="gramEnd"/>
            <w:r w:rsidRPr="00C2587F">
              <w:rPr>
                <w:rFonts w:asciiTheme="minorHAnsi" w:hAnsiTheme="minorHAnsi"/>
                <w:sz w:val="24"/>
                <w:szCs w:val="24"/>
              </w:rPr>
              <w:t xml:space="preserve"> dostačující, proto jsme obsah ve zkumavce krátce zahřáli.</w:t>
            </w:r>
            <w:r w:rsidRPr="00C2587F">
              <w:rPr>
                <w:rFonts w:asciiTheme="minorHAnsi" w:hAnsiTheme="minorHAnsi" w:cs="Arial"/>
                <w:sz w:val="24"/>
                <w:szCs w:val="24"/>
              </w:rPr>
              <w:t xml:space="preserve">  </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Vitamín C patří do skupiny vitamínů rozpustných ve vodě, proto se nerozpouští ani v etanolu ani v acetonu. Rozpouští se ve vodě. Vitamin C je z chemického hlediska kyselina askorbová, proto má také kyselé pH. V pokusu jsme si dokázali také redukční vlastnosti vitaminu C – vyredukování stříbra – stříbrné zrcátko.</w:t>
            </w:r>
            <w:r w:rsidRPr="00C2587F">
              <w:rPr>
                <w:rFonts w:asciiTheme="minorHAnsi" w:hAnsiTheme="minorHAnsi" w:cs="Arial"/>
                <w:sz w:val="24"/>
                <w:szCs w:val="24"/>
              </w:rPr>
              <w:t xml:space="preserve"> </w:t>
            </w:r>
          </w:p>
        </w:tc>
      </w:tr>
    </w:tbl>
    <w:p w:rsidR="00C2587F" w:rsidRPr="00C2587F" w:rsidRDefault="00C2587F" w:rsidP="00C2587F">
      <w:pPr>
        <w:rPr>
          <w:rFonts w:asciiTheme="minorHAnsi" w:hAnsiTheme="minorHAnsi"/>
        </w:rPr>
      </w:pPr>
    </w:p>
    <w:tbl>
      <w:tblPr>
        <w:tblStyle w:val="Mkatabulky"/>
        <w:tblpPr w:leftFromText="142" w:rightFromText="142" w:vertAnchor="text" w:tblpXSpec="center" w:tblpY="1"/>
        <w:tblOverlap w:val="never"/>
        <w:tblW w:w="0" w:type="auto"/>
        <w:tblLook w:val="04A0"/>
      </w:tblPr>
      <w:tblGrid>
        <w:gridCol w:w="9211"/>
      </w:tblGrid>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24"/>
              </w:numPr>
              <w:jc w:val="both"/>
              <w:rPr>
                <w:rFonts w:asciiTheme="minorHAnsi" w:hAnsiTheme="minorHAnsi"/>
                <w:i/>
                <w:sz w:val="24"/>
                <w:szCs w:val="24"/>
              </w:rPr>
            </w:pPr>
            <w:r w:rsidRPr="00C2587F">
              <w:rPr>
                <w:rFonts w:asciiTheme="minorHAnsi" w:hAnsiTheme="minorHAnsi"/>
                <w:sz w:val="24"/>
                <w:szCs w:val="24"/>
              </w:rPr>
              <w:lastRenderedPageBreak/>
              <w:t>Které vitamíny jsou rozpustné v tucích a které ve vodě?</w:t>
            </w:r>
          </w:p>
          <w:p w:rsidR="00C2587F" w:rsidRPr="00C2587F" w:rsidRDefault="00C2587F" w:rsidP="00E265BD">
            <w:pPr>
              <w:pStyle w:val="Odstavecseseznamem"/>
              <w:numPr>
                <w:ilvl w:val="0"/>
                <w:numId w:val="24"/>
              </w:numPr>
              <w:jc w:val="both"/>
              <w:rPr>
                <w:rFonts w:asciiTheme="minorHAnsi" w:hAnsiTheme="minorHAnsi"/>
                <w:sz w:val="24"/>
                <w:szCs w:val="24"/>
              </w:rPr>
            </w:pPr>
            <w:r w:rsidRPr="00C2587F">
              <w:rPr>
                <w:rFonts w:asciiTheme="minorHAnsi" w:hAnsiTheme="minorHAnsi"/>
                <w:sz w:val="24"/>
                <w:szCs w:val="24"/>
              </w:rPr>
              <w:t xml:space="preserve">Jakou mají vitamíny funkci v lidském organismu? </w:t>
            </w:r>
          </w:p>
          <w:p w:rsidR="00C2587F" w:rsidRPr="00C2587F" w:rsidRDefault="00C2587F" w:rsidP="00E265BD">
            <w:pPr>
              <w:pStyle w:val="Odstavecseseznamem"/>
              <w:numPr>
                <w:ilvl w:val="0"/>
                <w:numId w:val="24"/>
              </w:numPr>
              <w:jc w:val="both"/>
              <w:rPr>
                <w:rFonts w:asciiTheme="minorHAnsi" w:hAnsiTheme="minorHAnsi"/>
              </w:rPr>
            </w:pPr>
            <w:r w:rsidRPr="00C2587F">
              <w:rPr>
                <w:rFonts w:asciiTheme="minorHAnsi" w:hAnsiTheme="minorHAnsi"/>
                <w:sz w:val="24"/>
                <w:szCs w:val="24"/>
              </w:rPr>
              <w:t xml:space="preserve">Jaký je přesný chemický název vitamínu C? </w:t>
            </w:r>
          </w:p>
          <w:p w:rsidR="00C2587F" w:rsidRPr="00C2587F" w:rsidRDefault="00C2587F" w:rsidP="00E265BD">
            <w:pPr>
              <w:pStyle w:val="Odstavecseseznamem"/>
              <w:numPr>
                <w:ilvl w:val="0"/>
                <w:numId w:val="24"/>
              </w:numPr>
              <w:jc w:val="both"/>
              <w:rPr>
                <w:rFonts w:asciiTheme="minorHAnsi" w:hAnsiTheme="minorHAnsi"/>
              </w:rPr>
            </w:pPr>
            <w:r w:rsidRPr="00C2587F">
              <w:rPr>
                <w:rFonts w:asciiTheme="minorHAnsi" w:hAnsiTheme="minorHAnsi"/>
                <w:sz w:val="24"/>
                <w:szCs w:val="24"/>
              </w:rPr>
              <w:t xml:space="preserve">Vysvětli pojmy hypervitaminóza, hypovitaminóza, avitaminóza. </w:t>
            </w:r>
          </w:p>
          <w:p w:rsidR="00C2587F" w:rsidRPr="00C2587F" w:rsidRDefault="00C2587F" w:rsidP="00E265BD">
            <w:pPr>
              <w:pStyle w:val="Odstavecseseznamem"/>
              <w:numPr>
                <w:ilvl w:val="0"/>
                <w:numId w:val="24"/>
              </w:numPr>
              <w:jc w:val="both"/>
              <w:rPr>
                <w:rFonts w:asciiTheme="minorHAnsi" w:hAnsiTheme="minorHAnsi"/>
              </w:rPr>
            </w:pPr>
            <w:r w:rsidRPr="00C2587F">
              <w:rPr>
                <w:rFonts w:asciiTheme="minorHAnsi" w:hAnsiTheme="minorHAnsi"/>
                <w:sz w:val="24"/>
                <w:szCs w:val="24"/>
              </w:rPr>
              <w:t>Jaké jsou projevy nedostatku vitaminu C?</w:t>
            </w:r>
          </w:p>
          <w:p w:rsidR="00C2587F" w:rsidRPr="00C2587F" w:rsidRDefault="00C2587F" w:rsidP="00E265BD">
            <w:pPr>
              <w:pStyle w:val="Odstavecseseznamem"/>
              <w:numPr>
                <w:ilvl w:val="0"/>
                <w:numId w:val="24"/>
              </w:numPr>
              <w:jc w:val="both"/>
              <w:rPr>
                <w:rFonts w:asciiTheme="minorHAnsi" w:hAnsiTheme="minorHAnsi"/>
              </w:rPr>
            </w:pPr>
            <w:r w:rsidRPr="00C2587F">
              <w:rPr>
                <w:rFonts w:asciiTheme="minorHAnsi" w:hAnsiTheme="minorHAnsi"/>
                <w:sz w:val="24"/>
                <w:szCs w:val="24"/>
              </w:rPr>
              <w:t>Jaké jsou zdroje vitaminu C?</w:t>
            </w:r>
          </w:p>
          <w:p w:rsidR="00C2587F" w:rsidRPr="00C2587F" w:rsidRDefault="00C2587F" w:rsidP="00E265BD">
            <w:pPr>
              <w:pStyle w:val="Odstavecseseznamem"/>
              <w:numPr>
                <w:ilvl w:val="0"/>
                <w:numId w:val="24"/>
              </w:numPr>
              <w:jc w:val="both"/>
              <w:rPr>
                <w:rFonts w:asciiTheme="minorHAnsi" w:hAnsiTheme="minorHAnsi"/>
              </w:rPr>
            </w:pPr>
            <w:r w:rsidRPr="00C2587F">
              <w:rPr>
                <w:rFonts w:asciiTheme="minorHAnsi" w:hAnsiTheme="minorHAnsi"/>
                <w:sz w:val="24"/>
                <w:szCs w:val="24"/>
              </w:rPr>
              <w:t>Co znamená, když má chemická látky redukční vlastnosti?</w:t>
            </w:r>
          </w:p>
        </w:tc>
      </w:tr>
    </w:tbl>
    <w:p w:rsidR="00C2587F" w:rsidRPr="00C2587F" w:rsidRDefault="00C2587F" w:rsidP="00C2587F">
      <w:pPr>
        <w:pStyle w:val="Nadpis1"/>
        <w:rPr>
          <w:rFonts w:asciiTheme="minorHAnsi" w:hAnsiTheme="minorHAnsi"/>
        </w:rPr>
      </w:pPr>
    </w:p>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jc w:val="center"/>
              <w:rPr>
                <w:rFonts w:asciiTheme="minorHAnsi" w:hAnsiTheme="minorHAnsi"/>
                <w:b/>
                <w:sz w:val="36"/>
                <w:szCs w:val="36"/>
                <w:lang w:eastAsia="en-US"/>
              </w:rPr>
            </w:pPr>
            <w:r w:rsidRPr="00C2587F">
              <w:rPr>
                <w:rFonts w:asciiTheme="minorHAnsi" w:hAnsiTheme="minorHAnsi"/>
                <w:b/>
                <w:sz w:val="36"/>
                <w:szCs w:val="36"/>
                <w:lang w:eastAsia="en-US"/>
              </w:rPr>
              <w:lastRenderedPageBreak/>
              <w:t>11.</w:t>
            </w:r>
          </w:p>
        </w:tc>
        <w:tc>
          <w:tcPr>
            <w:tcW w:w="46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jc w:val="center"/>
              <w:rPr>
                <w:rFonts w:asciiTheme="minorHAnsi" w:hAnsiTheme="minorHAnsi"/>
                <w:b/>
                <w:sz w:val="36"/>
                <w:szCs w:val="36"/>
                <w:lang w:eastAsia="en-US"/>
              </w:rPr>
            </w:pPr>
            <w:r w:rsidRPr="00C2587F">
              <w:rPr>
                <w:rFonts w:asciiTheme="minorHAnsi" w:hAnsiTheme="minorHAnsi"/>
                <w:b/>
                <w:sz w:val="36"/>
                <w:szCs w:val="36"/>
                <w:lang w:eastAsia="en-US"/>
              </w:rPr>
              <w:t>EXPLOZE PALIVOVÉ SMĚSI</w:t>
            </w:r>
          </w:p>
        </w:tc>
        <w:tc>
          <w:tcPr>
            <w:tcW w:w="34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C2587F" w:rsidRPr="00C2587F" w:rsidRDefault="00C2587F" w:rsidP="003D68E0">
            <w:pPr>
              <w:jc w:val="center"/>
              <w:rPr>
                <w:rFonts w:asciiTheme="minorHAnsi" w:hAnsiTheme="minorHAnsi"/>
                <w:b/>
                <w:sz w:val="24"/>
                <w:szCs w:val="24"/>
                <w:lang w:eastAsia="en-US"/>
              </w:rPr>
            </w:pPr>
          </w:p>
          <w:p w:rsidR="00C2587F" w:rsidRPr="00C2587F" w:rsidRDefault="00C2587F" w:rsidP="003D68E0">
            <w:pPr>
              <w:jc w:val="center"/>
              <w:rPr>
                <w:rFonts w:asciiTheme="minorHAnsi" w:hAnsiTheme="minorHAnsi"/>
                <w:sz w:val="24"/>
                <w:szCs w:val="24"/>
                <w:lang w:eastAsia="en-US"/>
              </w:rPr>
            </w:pPr>
            <w:r w:rsidRPr="00C2587F">
              <w:rPr>
                <w:rFonts w:asciiTheme="minorHAnsi" w:hAnsiTheme="minorHAnsi"/>
                <w:b/>
                <w:sz w:val="24"/>
                <w:szCs w:val="24"/>
                <w:lang w:eastAsia="en-US"/>
              </w:rPr>
              <w:t xml:space="preserve">Forma provedení: </w:t>
            </w:r>
            <w:r w:rsidRPr="00C2587F">
              <w:rPr>
                <w:rFonts w:asciiTheme="minorHAnsi" w:hAnsiTheme="minorHAnsi"/>
                <w:sz w:val="24"/>
                <w:szCs w:val="24"/>
                <w:lang w:eastAsia="en-US"/>
              </w:rPr>
              <w:t>demonstrační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fyzika, zeměpis, chemie</w:t>
            </w:r>
          </w:p>
          <w:p w:rsidR="00C2587F" w:rsidRPr="00C2587F" w:rsidRDefault="00C2587F" w:rsidP="003D68E0">
            <w:pPr>
              <w:jc w:val="center"/>
              <w:rPr>
                <w:rFonts w:asciiTheme="minorHAnsi" w:hAnsiTheme="minorHAnsi"/>
                <w:sz w:val="24"/>
                <w:szCs w:val="24"/>
                <w:lang w:eastAsia="en-US"/>
              </w:rPr>
            </w:pPr>
            <w:r w:rsidRPr="00C2587F">
              <w:rPr>
                <w:rFonts w:asciiTheme="minorHAnsi" w:hAnsiTheme="minorHAnsi"/>
                <w:b/>
                <w:sz w:val="24"/>
                <w:szCs w:val="24"/>
                <w:lang w:eastAsia="en-US"/>
              </w:rPr>
              <w:t xml:space="preserve">Časová náročnost: </w:t>
            </w:r>
            <w:r w:rsidRPr="00C2587F">
              <w:rPr>
                <w:rFonts w:asciiTheme="minorHAnsi" w:hAnsiTheme="minorHAnsi"/>
                <w:sz w:val="24"/>
                <w:szCs w:val="24"/>
                <w:lang w:eastAsia="en-US"/>
              </w:rPr>
              <w:t>2 min</w:t>
            </w:r>
          </w:p>
          <w:p w:rsidR="00C2587F" w:rsidRPr="00C2587F" w:rsidRDefault="00C2587F" w:rsidP="003D68E0">
            <w:pPr>
              <w:jc w:val="center"/>
              <w:rPr>
                <w:rFonts w:asciiTheme="minorHAnsi" w:hAnsiTheme="minorHAnsi"/>
                <w:sz w:val="24"/>
                <w:szCs w:val="24"/>
                <w:lang w:eastAsia="en-US"/>
              </w:rPr>
            </w:pPr>
          </w:p>
        </w:tc>
      </w:tr>
      <w:tr w:rsidR="00C2587F" w:rsidRPr="00C2587F" w:rsidTr="003D68E0">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rPr>
                <w:rFonts w:asciiTheme="minorHAnsi" w:hAnsiTheme="minorHAnsi"/>
                <w:sz w:val="24"/>
                <w:szCs w:val="24"/>
                <w:lang w:eastAsia="en-US"/>
              </w:rPr>
            </w:pPr>
            <w:r w:rsidRPr="00C2587F">
              <w:rPr>
                <w:rFonts w:asciiTheme="minorHAnsi" w:hAnsiTheme="minorHAnsi"/>
                <w:b/>
                <w:sz w:val="28"/>
                <w:szCs w:val="28"/>
                <w:u w:val="single"/>
                <w:lang w:eastAsia="en-US"/>
              </w:rPr>
              <w:t>Ročník, učivo:</w:t>
            </w:r>
            <w:r w:rsidRPr="00C2587F">
              <w:rPr>
                <w:rFonts w:asciiTheme="minorHAnsi" w:hAnsiTheme="minorHAnsi"/>
                <w:b/>
                <w:sz w:val="28"/>
                <w:szCs w:val="28"/>
                <w:lang w:eastAsia="en-US"/>
              </w:rPr>
              <w:t xml:space="preserve"> </w:t>
            </w:r>
            <w:r w:rsidRPr="00C2587F">
              <w:rPr>
                <w:rFonts w:asciiTheme="minorHAnsi" w:hAnsiTheme="minorHAnsi"/>
                <w:sz w:val="24"/>
                <w:szCs w:val="24"/>
                <w:lang w:eastAsia="en-US"/>
              </w:rPr>
              <w:t>9. ročník, ORGANICKÉ SLOUČENINY - PALIVA</w:t>
            </w:r>
          </w:p>
        </w:tc>
      </w:tr>
      <w:tr w:rsidR="00C2587F" w:rsidRPr="00C2587F" w:rsidTr="003D68E0">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b/>
                <w:sz w:val="28"/>
                <w:szCs w:val="28"/>
                <w:u w:val="single"/>
                <w:lang w:eastAsia="en-US"/>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Organické sloučeniny – PALIVA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Fyzika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ENERGIE</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Zeměpis</w:t>
            </w:r>
          </w:p>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sz w:val="24"/>
                <w:szCs w:val="24"/>
              </w:rPr>
              <w:t>Vzdělávací obsah: Společenské a hospodářské prostředí. Životní prostředí.</w:t>
            </w:r>
          </w:p>
        </w:tc>
      </w:tr>
      <w:tr w:rsidR="00C2587F" w:rsidRPr="00C2587F" w:rsidTr="003D68E0">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jc w:val="both"/>
              <w:rPr>
                <w:rFonts w:asciiTheme="minorHAnsi" w:hAnsiTheme="minorHAnsi"/>
                <w:sz w:val="24"/>
                <w:szCs w:val="24"/>
                <w:lang w:eastAsia="en-US"/>
              </w:rPr>
            </w:pPr>
            <w:r w:rsidRPr="00C2587F">
              <w:rPr>
                <w:rFonts w:asciiTheme="minorHAnsi" w:hAnsiTheme="minorHAnsi"/>
                <w:b/>
                <w:sz w:val="28"/>
                <w:szCs w:val="28"/>
                <w:u w:val="single"/>
                <w:lang w:eastAsia="en-US"/>
              </w:rPr>
              <w:t>Cíl:</w:t>
            </w:r>
            <w:r w:rsidRPr="00C2587F">
              <w:rPr>
                <w:rFonts w:asciiTheme="minorHAnsi" w:hAnsiTheme="minorHAnsi"/>
                <w:b/>
                <w:sz w:val="28"/>
                <w:szCs w:val="28"/>
                <w:lang w:eastAsia="en-US"/>
              </w:rPr>
              <w:t xml:space="preserve"> </w:t>
            </w:r>
            <w:r w:rsidRPr="00C2587F">
              <w:rPr>
                <w:rFonts w:asciiTheme="minorHAnsi" w:hAnsiTheme="minorHAnsi"/>
                <w:sz w:val="24"/>
                <w:szCs w:val="24"/>
                <w:lang w:eastAsia="en-US"/>
              </w:rPr>
              <w:t>Pokusem žáci (studenti) demonstrují funkci zážehového spalovacího motoru pomocí jednoduchého modelu a uvědomí si možnou explozi paliva.</w:t>
            </w:r>
          </w:p>
        </w:tc>
      </w:tr>
      <w:tr w:rsidR="00C2587F" w:rsidRPr="00C2587F" w:rsidTr="003D68E0">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jc w:val="both"/>
              <w:rPr>
                <w:rFonts w:asciiTheme="minorHAnsi" w:hAnsiTheme="minorHAnsi"/>
                <w:b/>
                <w:sz w:val="28"/>
                <w:szCs w:val="28"/>
                <w:u w:val="single"/>
                <w:lang w:eastAsia="en-US"/>
              </w:rPr>
            </w:pPr>
            <w:r w:rsidRPr="00C2587F">
              <w:rPr>
                <w:rFonts w:asciiTheme="minorHAnsi" w:hAnsiTheme="minorHAnsi"/>
                <w:b/>
                <w:sz w:val="28"/>
                <w:szCs w:val="28"/>
                <w:u w:val="single"/>
                <w:lang w:eastAsia="en-US"/>
              </w:rPr>
              <w:t>Pomůcky:</w:t>
            </w:r>
            <w:r w:rsidRPr="00C2587F">
              <w:rPr>
                <w:rFonts w:asciiTheme="minorHAnsi" w:hAnsiTheme="minorHAnsi"/>
                <w:b/>
                <w:sz w:val="28"/>
                <w:szCs w:val="28"/>
                <w:lang w:eastAsia="en-US"/>
              </w:rPr>
              <w:t xml:space="preserve"> </w:t>
            </w:r>
            <w:r w:rsidRPr="00C2587F">
              <w:rPr>
                <w:rFonts w:asciiTheme="minorHAnsi" w:hAnsiTheme="minorHAnsi"/>
                <w:sz w:val="24"/>
                <w:szCs w:val="24"/>
              </w:rPr>
              <w:t>model na demonstraci spalovacího motoru (viz schéma), korek, zápalky, špejle</w:t>
            </w:r>
          </w:p>
        </w:tc>
      </w:tr>
      <w:tr w:rsidR="00C2587F" w:rsidRPr="00C2587F" w:rsidTr="003D68E0">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rPr>
                <w:rFonts w:asciiTheme="minorHAnsi" w:hAnsiTheme="minorHAnsi"/>
                <w:sz w:val="24"/>
                <w:szCs w:val="24"/>
                <w:lang w:eastAsia="en-US"/>
              </w:rPr>
            </w:pPr>
            <w:r w:rsidRPr="00C2587F">
              <w:rPr>
                <w:rFonts w:asciiTheme="minorHAnsi" w:hAnsiTheme="minorHAnsi"/>
                <w:b/>
                <w:sz w:val="28"/>
                <w:szCs w:val="28"/>
                <w:u w:val="single"/>
                <w:lang w:eastAsia="en-US"/>
              </w:rPr>
              <w:t xml:space="preserve">Chemikálie: </w:t>
            </w:r>
            <w:r w:rsidRPr="00C2587F">
              <w:rPr>
                <w:rFonts w:asciiTheme="minorHAnsi" w:hAnsiTheme="minorHAnsi"/>
                <w:sz w:val="24"/>
                <w:szCs w:val="24"/>
                <w:lang w:eastAsia="en-US"/>
              </w:rPr>
              <w:t>bezolovnatý benzin, (případně technický benzin)</w:t>
            </w:r>
          </w:p>
        </w:tc>
      </w:tr>
      <w:tr w:rsidR="00C2587F" w:rsidRPr="00C2587F" w:rsidTr="003D68E0">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b/>
                <w:sz w:val="28"/>
                <w:szCs w:val="28"/>
                <w:u w:val="single"/>
                <w:lang w:eastAsia="en-US"/>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Benzin</w:t>
            </w:r>
            <w:r w:rsidRPr="00C2587F">
              <w:rPr>
                <w:rFonts w:asciiTheme="minorHAnsi" w:hAnsiTheme="minorHAnsi"/>
                <w:sz w:val="24"/>
                <w:szCs w:val="24"/>
              </w:rPr>
              <w:t xml:space="preserve"> je </w:t>
            </w:r>
            <w:hyperlink r:id="rId139" w:tooltip="Kapalina" w:history="1">
              <w:r w:rsidRPr="00C2587F">
                <w:rPr>
                  <w:rStyle w:val="Hypertextovodkaz"/>
                  <w:rFonts w:asciiTheme="minorHAnsi" w:hAnsiTheme="minorHAnsi"/>
                  <w:color w:val="auto"/>
                  <w:sz w:val="24"/>
                  <w:szCs w:val="24"/>
                  <w:u w:val="none"/>
                </w:rPr>
                <w:t>kapalina</w:t>
              </w:r>
            </w:hyperlink>
            <w:r w:rsidRPr="00C2587F">
              <w:rPr>
                <w:rFonts w:asciiTheme="minorHAnsi" w:hAnsiTheme="minorHAnsi"/>
                <w:sz w:val="24"/>
                <w:szCs w:val="24"/>
              </w:rPr>
              <w:t xml:space="preserve"> </w:t>
            </w:r>
            <w:hyperlink r:id="rId140" w:tooltip="Ropa" w:history="1">
              <w:r w:rsidRPr="00C2587F">
                <w:rPr>
                  <w:rStyle w:val="Hypertextovodkaz"/>
                  <w:rFonts w:asciiTheme="minorHAnsi" w:hAnsiTheme="minorHAnsi"/>
                  <w:color w:val="auto"/>
                  <w:sz w:val="24"/>
                  <w:szCs w:val="24"/>
                  <w:u w:val="none"/>
                </w:rPr>
                <w:t>ropného</w:t>
              </w:r>
            </w:hyperlink>
            <w:r w:rsidRPr="00C2587F">
              <w:rPr>
                <w:rFonts w:asciiTheme="minorHAnsi" w:hAnsiTheme="minorHAnsi"/>
                <w:sz w:val="24"/>
                <w:szCs w:val="24"/>
              </w:rPr>
              <w:t xml:space="preserve"> původu, která se používá hlavně jako </w:t>
            </w:r>
            <w:hyperlink r:id="rId141" w:tooltip="Palivo" w:history="1">
              <w:r w:rsidRPr="00C2587F">
                <w:rPr>
                  <w:rStyle w:val="Hypertextovodkaz"/>
                  <w:rFonts w:asciiTheme="minorHAnsi" w:hAnsiTheme="minorHAnsi"/>
                  <w:color w:val="auto"/>
                  <w:sz w:val="24"/>
                  <w:szCs w:val="24"/>
                  <w:u w:val="none"/>
                </w:rPr>
                <w:t>palivo</w:t>
              </w:r>
            </w:hyperlink>
            <w:r w:rsidRPr="00C2587F">
              <w:rPr>
                <w:rFonts w:asciiTheme="minorHAnsi" w:hAnsiTheme="minorHAnsi"/>
                <w:sz w:val="24"/>
                <w:szCs w:val="24"/>
              </w:rPr>
              <w:t xml:space="preserve"> v </w:t>
            </w:r>
            <w:hyperlink r:id="rId142" w:tooltip="Zážehový motor" w:history="1">
              <w:r w:rsidRPr="00C2587F">
                <w:rPr>
                  <w:rStyle w:val="Hypertextovodkaz"/>
                  <w:rFonts w:asciiTheme="minorHAnsi" w:hAnsiTheme="minorHAnsi"/>
                  <w:color w:val="auto"/>
                  <w:sz w:val="24"/>
                  <w:szCs w:val="24"/>
                  <w:u w:val="none"/>
                </w:rPr>
                <w:t>zážehových</w:t>
              </w:r>
            </w:hyperlink>
            <w:r w:rsidRPr="00C2587F">
              <w:rPr>
                <w:rFonts w:asciiTheme="minorHAnsi" w:hAnsiTheme="minorHAnsi"/>
                <w:sz w:val="24"/>
                <w:szCs w:val="24"/>
              </w:rPr>
              <w:t xml:space="preserve"> </w:t>
            </w:r>
            <w:hyperlink r:id="rId143" w:tooltip="Spalovací motor" w:history="1">
              <w:r w:rsidRPr="00C2587F">
                <w:rPr>
                  <w:rStyle w:val="Hypertextovodkaz"/>
                  <w:rFonts w:asciiTheme="minorHAnsi" w:hAnsiTheme="minorHAnsi"/>
                  <w:color w:val="auto"/>
                  <w:sz w:val="24"/>
                  <w:szCs w:val="24"/>
                  <w:u w:val="none"/>
                </w:rPr>
                <w:t>spalovacích motorech</w:t>
              </w:r>
            </w:hyperlink>
            <w:r w:rsidRPr="00C2587F">
              <w:rPr>
                <w:rFonts w:asciiTheme="minorHAnsi" w:hAnsiTheme="minorHAnsi"/>
                <w:sz w:val="24"/>
                <w:szCs w:val="24"/>
              </w:rPr>
              <w:t xml:space="preserve">. Další využití má jako </w:t>
            </w:r>
            <w:hyperlink r:id="rId144" w:tooltip="Rozpouštědlo" w:history="1">
              <w:r w:rsidRPr="00C2587F">
                <w:rPr>
                  <w:rStyle w:val="Hypertextovodkaz"/>
                  <w:rFonts w:asciiTheme="minorHAnsi" w:hAnsiTheme="minorHAnsi"/>
                  <w:color w:val="auto"/>
                  <w:sz w:val="24"/>
                  <w:szCs w:val="24"/>
                  <w:u w:val="none"/>
                </w:rPr>
                <w:t>rozpouštědlo</w:t>
              </w:r>
            </w:hyperlink>
            <w:r w:rsidRPr="00C2587F">
              <w:rPr>
                <w:rFonts w:asciiTheme="minorHAnsi" w:hAnsiTheme="minorHAnsi"/>
                <w:sz w:val="24"/>
                <w:szCs w:val="24"/>
              </w:rPr>
              <w:t xml:space="preserve">, např. při ředění </w:t>
            </w:r>
            <w:hyperlink r:id="rId145" w:tooltip="Nátěrová hmota (stránka neexistuje)" w:history="1">
              <w:r w:rsidRPr="00C2587F">
                <w:rPr>
                  <w:rStyle w:val="Hypertextovodkaz"/>
                  <w:rFonts w:asciiTheme="minorHAnsi" w:hAnsiTheme="minorHAnsi"/>
                  <w:color w:val="auto"/>
                  <w:sz w:val="24"/>
                  <w:szCs w:val="24"/>
                  <w:u w:val="none"/>
                </w:rPr>
                <w:t>nátěrových hmot</w:t>
              </w:r>
            </w:hyperlink>
            <w:r w:rsidRPr="00C2587F">
              <w:rPr>
                <w:rFonts w:asciiTheme="minorHAnsi" w:hAnsiTheme="minorHAnsi"/>
                <w:sz w:val="24"/>
                <w:szCs w:val="24"/>
              </w:rPr>
              <w:t>.</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Benzin se získává </w:t>
            </w:r>
            <w:hyperlink r:id="rId146" w:tooltip="Frakční destilace" w:history="1">
              <w:r w:rsidRPr="00C2587F">
                <w:rPr>
                  <w:rStyle w:val="Hypertextovodkaz"/>
                  <w:rFonts w:asciiTheme="minorHAnsi" w:hAnsiTheme="minorHAnsi"/>
                  <w:color w:val="auto"/>
                  <w:sz w:val="24"/>
                  <w:szCs w:val="24"/>
                  <w:u w:val="none"/>
                </w:rPr>
                <w:t>frakční destilací</w:t>
              </w:r>
            </w:hyperlink>
            <w:r w:rsidRPr="00C2587F">
              <w:rPr>
                <w:rFonts w:asciiTheme="minorHAnsi" w:hAnsiTheme="minorHAnsi"/>
                <w:sz w:val="24"/>
                <w:szCs w:val="24"/>
              </w:rPr>
              <w:t xml:space="preserve"> ropy, do které se běžně přidává </w:t>
            </w:r>
            <w:hyperlink r:id="rId147" w:tooltip="Isooktan" w:history="1">
              <w:r w:rsidRPr="00C2587F">
                <w:rPr>
                  <w:rStyle w:val="Hypertextovodkaz"/>
                  <w:rFonts w:asciiTheme="minorHAnsi" w:hAnsiTheme="minorHAnsi"/>
                  <w:color w:val="auto"/>
                  <w:sz w:val="24"/>
                  <w:szCs w:val="24"/>
                  <w:u w:val="none"/>
                </w:rPr>
                <w:t>izooktan</w:t>
              </w:r>
            </w:hyperlink>
            <w:r w:rsidRPr="00C2587F">
              <w:rPr>
                <w:rFonts w:asciiTheme="minorHAnsi" w:hAnsiTheme="minorHAnsi"/>
                <w:sz w:val="24"/>
                <w:szCs w:val="24"/>
              </w:rPr>
              <w:t xml:space="preserve"> nebo </w:t>
            </w:r>
            <w:r w:rsidRPr="00C2587F">
              <w:rPr>
                <w:rFonts w:asciiTheme="minorHAnsi" w:hAnsiTheme="minorHAnsi"/>
              </w:rPr>
              <w:t xml:space="preserve">aromatické uhlovodíky jako např. </w:t>
            </w:r>
            <w:hyperlink r:id="rId148" w:tooltip="Toluen" w:history="1">
              <w:r w:rsidRPr="00C2587F">
                <w:rPr>
                  <w:rStyle w:val="Hypertextovodkaz"/>
                  <w:rFonts w:asciiTheme="minorHAnsi" w:hAnsiTheme="minorHAnsi"/>
                  <w:color w:val="auto"/>
                  <w:sz w:val="24"/>
                  <w:szCs w:val="24"/>
                  <w:u w:val="none"/>
                </w:rPr>
                <w:t>toluen</w:t>
              </w:r>
            </w:hyperlink>
            <w:r w:rsidRPr="00C2587F">
              <w:rPr>
                <w:rFonts w:asciiTheme="minorHAnsi" w:hAnsiTheme="minorHAnsi"/>
                <w:sz w:val="24"/>
                <w:szCs w:val="24"/>
              </w:rPr>
              <w:t xml:space="preserve"> a </w:t>
            </w:r>
            <w:r w:rsidRPr="00C2587F">
              <w:rPr>
                <w:rFonts w:asciiTheme="minorHAnsi" w:hAnsiTheme="minorHAnsi"/>
              </w:rPr>
              <w:t xml:space="preserve">benzen. Tyto slouží </w:t>
            </w:r>
            <w:r w:rsidRPr="00C2587F">
              <w:rPr>
                <w:rFonts w:asciiTheme="minorHAnsi" w:hAnsiTheme="minorHAnsi"/>
                <w:sz w:val="24"/>
                <w:szCs w:val="24"/>
              </w:rPr>
              <w:t xml:space="preserve">ke zvýšení </w:t>
            </w:r>
            <w:hyperlink r:id="rId149" w:tooltip="Oktanové číslo" w:history="1">
              <w:r w:rsidRPr="00C2587F">
                <w:rPr>
                  <w:rStyle w:val="Hypertextovodkaz"/>
                  <w:rFonts w:asciiTheme="minorHAnsi" w:hAnsiTheme="minorHAnsi"/>
                  <w:color w:val="auto"/>
                  <w:sz w:val="24"/>
                  <w:szCs w:val="24"/>
                  <w:u w:val="none"/>
                </w:rPr>
                <w:t>oktanového čísla</w:t>
              </w:r>
            </w:hyperlink>
            <w:r w:rsidRPr="00C2587F">
              <w:rPr>
                <w:rFonts w:asciiTheme="minorHAnsi" w:hAnsiTheme="minorHAnsi"/>
                <w:sz w:val="24"/>
                <w:szCs w:val="24"/>
              </w:rPr>
              <w:t xml:space="preserve">. Benzin je tedy směsí </w:t>
            </w:r>
            <w:hyperlink r:id="rId150" w:tooltip="Alifatický uhlovodík" w:history="1">
              <w:r w:rsidRPr="00C2587F">
                <w:rPr>
                  <w:rStyle w:val="Hypertextovodkaz"/>
                  <w:rFonts w:asciiTheme="minorHAnsi" w:hAnsiTheme="minorHAnsi"/>
                  <w:color w:val="auto"/>
                  <w:sz w:val="24"/>
                  <w:szCs w:val="24"/>
                  <w:u w:val="none"/>
                </w:rPr>
                <w:t>alifatických uhlovodíků</w:t>
              </w:r>
            </w:hyperlink>
            <w:r w:rsidRPr="00C2587F">
              <w:rPr>
                <w:rFonts w:asciiTheme="minorHAnsi" w:hAnsiTheme="minorHAnsi"/>
                <w:sz w:val="24"/>
                <w:szCs w:val="24"/>
              </w:rPr>
              <w:t xml:space="preserve">. Běžně se přidávají také malá množství různých aditiv. Aditiva zlepšují výkon motoru a snižují škodlivé emise. Některá z aditiv mohou obsahovat významné množství </w:t>
            </w:r>
            <w:hyperlink r:id="rId151" w:tooltip="Ethanol" w:history="1">
              <w:r w:rsidRPr="00C2587F">
                <w:rPr>
                  <w:rStyle w:val="Hypertextovodkaz"/>
                  <w:rFonts w:asciiTheme="minorHAnsi" w:hAnsiTheme="minorHAnsi"/>
                  <w:color w:val="auto"/>
                  <w:sz w:val="24"/>
                  <w:szCs w:val="24"/>
                  <w:u w:val="none"/>
                </w:rPr>
                <w:t>etanolu</w:t>
              </w:r>
            </w:hyperlink>
            <w:r w:rsidRPr="00C2587F">
              <w:rPr>
                <w:rFonts w:asciiTheme="minorHAnsi" w:hAnsiTheme="minorHAnsi"/>
                <w:sz w:val="24"/>
                <w:szCs w:val="24"/>
              </w:rPr>
              <w:t>, tedy částečně alternativního paliva.</w:t>
            </w:r>
          </w:p>
          <w:p w:rsidR="00C2587F" w:rsidRPr="00C2587F" w:rsidRDefault="00C2587F" w:rsidP="003D68E0">
            <w:pPr>
              <w:jc w:val="both"/>
              <w:rPr>
                <w:rFonts w:asciiTheme="minorHAnsi" w:hAnsiTheme="minorHAnsi"/>
                <w:sz w:val="24"/>
                <w:szCs w:val="24"/>
              </w:rPr>
            </w:pPr>
            <w:r w:rsidRPr="00C2587F">
              <w:rPr>
                <w:rFonts w:asciiTheme="minorHAnsi" w:hAnsiTheme="minorHAnsi"/>
                <w:b/>
                <w:noProof/>
                <w:sz w:val="20"/>
              </w:rPr>
              <w:pict>
                <v:shape id="_x0000_s1063" type="#_x0000_t202" style="position:absolute;left:0;text-align:left;margin-left:301.25pt;margin-top:90.55pt;width:148.5pt;height:.05pt;z-index:251811840" wrapcoords="-109 0 -109 20400 21600 20400 21600 0 -109 0" stroked="f">
                  <v:textbox style="mso-next-textbox:#_x0000_s1063;mso-fit-shape-to-text:t" inset="0,0,0,0">
                    <w:txbxContent>
                      <w:p w:rsidR="00C2587F" w:rsidRPr="00AA4024" w:rsidRDefault="00C2587F" w:rsidP="00C2587F">
                        <w:pPr>
                          <w:pStyle w:val="Titulek"/>
                          <w:rPr>
                            <w:noProof/>
                            <w:color w:val="auto"/>
                            <w:sz w:val="24"/>
                            <w:szCs w:val="24"/>
                          </w:rPr>
                        </w:pPr>
                        <w:r>
                          <w:rPr>
                            <w:color w:val="auto"/>
                          </w:rPr>
                          <w:t>Obr. 19</w:t>
                        </w:r>
                        <w:r w:rsidRPr="00AA4024">
                          <w:rPr>
                            <w:color w:val="auto"/>
                          </w:rPr>
                          <w:t>: Benzin ve sklenici [22]</w:t>
                        </w:r>
                      </w:p>
                    </w:txbxContent>
                  </v:textbox>
                  <w10:wrap type="tight"/>
                </v:shape>
              </w:pict>
            </w:r>
            <w:r w:rsidRPr="00C2587F">
              <w:rPr>
                <w:rFonts w:asciiTheme="minorHAnsi" w:hAnsiTheme="minorHAnsi"/>
                <w:b/>
                <w:noProof/>
                <w:szCs w:val="24"/>
              </w:rPr>
              <w:drawing>
                <wp:anchor distT="0" distB="0" distL="114300" distR="114300" simplePos="0" relativeHeight="251700224" behindDoc="1" locked="0" layoutInCell="1" allowOverlap="1">
                  <wp:simplePos x="0" y="0"/>
                  <wp:positionH relativeFrom="margin">
                    <wp:align>right</wp:align>
                  </wp:positionH>
                  <wp:positionV relativeFrom="paragraph">
                    <wp:posOffset>-2037080</wp:posOffset>
                  </wp:positionV>
                  <wp:extent cx="1885950" cy="2524125"/>
                  <wp:effectExtent l="19050" t="0" r="0" b="0"/>
                  <wp:wrapTight wrapText="bothSides">
                    <wp:wrapPolygon edited="0">
                      <wp:start x="-218" y="0"/>
                      <wp:lineTo x="-218" y="21518"/>
                      <wp:lineTo x="21600" y="21518"/>
                      <wp:lineTo x="21600" y="0"/>
                      <wp:lineTo x="-218" y="0"/>
                    </wp:wrapPolygon>
                  </wp:wrapTight>
                  <wp:docPr id="49" name="obrázek 1" descr="Soubor:Gasoline in mason jar.jpg">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ubor:Gasoline in mason jar.jpg">
                            <a:hlinkClick r:id="rId152"/>
                          </pic:cNvPr>
                          <pic:cNvPicPr>
                            <a:picLocks noChangeAspect="1" noChangeArrowheads="1"/>
                          </pic:cNvPicPr>
                        </pic:nvPicPr>
                        <pic:blipFill>
                          <a:blip r:embed="rId153" cstate="print"/>
                          <a:srcRect/>
                          <a:stretch>
                            <a:fillRect/>
                          </a:stretch>
                        </pic:blipFill>
                        <pic:spPr bwMode="auto">
                          <a:xfrm>
                            <a:off x="0" y="0"/>
                            <a:ext cx="1885950" cy="2524125"/>
                          </a:xfrm>
                          <a:prstGeom prst="rect">
                            <a:avLst/>
                          </a:prstGeom>
                          <a:noFill/>
                          <a:ln w="9525">
                            <a:noFill/>
                            <a:miter lim="800000"/>
                            <a:headEnd/>
                            <a:tailEnd/>
                          </a:ln>
                        </pic:spPr>
                      </pic:pic>
                    </a:graphicData>
                  </a:graphic>
                </wp:anchor>
              </w:drawing>
            </w:r>
            <w:r w:rsidRPr="00C2587F">
              <w:rPr>
                <w:rFonts w:asciiTheme="minorHAnsi" w:hAnsiTheme="minorHAnsi"/>
                <w:b/>
                <w:sz w:val="24"/>
                <w:szCs w:val="24"/>
              </w:rPr>
              <w:t>Benzin</w:t>
            </w:r>
            <w:r w:rsidRPr="00C2587F">
              <w:rPr>
                <w:rFonts w:asciiTheme="minorHAnsi" w:hAnsiTheme="minorHAnsi"/>
                <w:sz w:val="24"/>
                <w:szCs w:val="24"/>
              </w:rPr>
              <w:t xml:space="preserve"> se využívá v </w:t>
            </w:r>
            <w:r w:rsidRPr="00C2587F">
              <w:rPr>
                <w:rFonts w:asciiTheme="minorHAnsi" w:hAnsiTheme="minorHAnsi"/>
                <w:b/>
                <w:sz w:val="24"/>
                <w:szCs w:val="24"/>
              </w:rPr>
              <w:t>zážehových spalovacích motorech</w:t>
            </w:r>
            <w:r w:rsidRPr="00C2587F">
              <w:rPr>
                <w:rFonts w:asciiTheme="minorHAnsi" w:hAnsiTheme="minorHAnsi"/>
                <w:sz w:val="24"/>
                <w:szCs w:val="24"/>
              </w:rPr>
              <w:t xml:space="preserve">. Při mísení par benzinu se vzduchem vzniká v motoru výbušná plynná směs. Plamen hořící špejle demonstruje jiskru, která v motoru přeskočí, když rozdělovač spojí zapalovací svíčku s vysokým napětím. Při explozi palivové směsi dochází k vymrštění víčka, což demonstruje rozpínání horkých par palivové směsi, které vyvolává posuvný pohyb pístu ve válci motoru, jež se následně přeměňuje na otáčivý pohyb klikového hřídele. </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noProof/>
                <w:sz w:val="20"/>
              </w:rPr>
              <w:pict>
                <v:shape id="_x0000_s1064" type="#_x0000_t202" style="position:absolute;left:0;text-align:left;margin-left:305.75pt;margin-top:111.9pt;width:2in;height:.05pt;z-index:251812864" wrapcoords="-112 0 -112 20400 21600 20400 21600 0 -112 0" stroked="f">
                  <v:textbox style="mso-next-textbox:#_x0000_s1064;mso-fit-shape-to-text:t" inset="0,0,0,0">
                    <w:txbxContent>
                      <w:p w:rsidR="00C2587F" w:rsidRPr="002C0FC0" w:rsidRDefault="00C2587F" w:rsidP="00C2587F">
                        <w:pPr>
                          <w:pStyle w:val="Titulek"/>
                          <w:rPr>
                            <w:noProof/>
                            <w:color w:val="auto"/>
                            <w:sz w:val="24"/>
                            <w:szCs w:val="24"/>
                          </w:rPr>
                        </w:pPr>
                        <w:r w:rsidRPr="002C0FC0">
                          <w:rPr>
                            <w:color w:val="auto"/>
                          </w:rPr>
                          <w:t>Obr. 20: Výbuch - exploze [23]</w:t>
                        </w:r>
                      </w:p>
                    </w:txbxContent>
                  </v:textbox>
                  <w10:wrap type="tight"/>
                </v:shape>
              </w:pict>
            </w:r>
            <w:r w:rsidRPr="00C2587F">
              <w:rPr>
                <w:rFonts w:asciiTheme="minorHAnsi" w:hAnsiTheme="minorHAnsi"/>
                <w:b/>
                <w:noProof/>
                <w:szCs w:val="24"/>
              </w:rPr>
              <w:drawing>
                <wp:anchor distT="0" distB="0" distL="114300" distR="114300" simplePos="0" relativeHeight="251701248" behindDoc="1" locked="0" layoutInCell="1" allowOverlap="1">
                  <wp:simplePos x="0" y="0"/>
                  <wp:positionH relativeFrom="margin">
                    <wp:align>right</wp:align>
                  </wp:positionH>
                  <wp:positionV relativeFrom="paragraph">
                    <wp:posOffset>-369570</wp:posOffset>
                  </wp:positionV>
                  <wp:extent cx="1828800" cy="1733550"/>
                  <wp:effectExtent l="0" t="0" r="0" b="0"/>
                  <wp:wrapTight wrapText="bothSides">
                    <wp:wrapPolygon edited="0">
                      <wp:start x="10350" y="949"/>
                      <wp:lineTo x="5850" y="2136"/>
                      <wp:lineTo x="4275" y="3086"/>
                      <wp:lineTo x="4275" y="4747"/>
                      <wp:lineTo x="2250" y="5697"/>
                      <wp:lineTo x="2025" y="8545"/>
                      <wp:lineTo x="675" y="10919"/>
                      <wp:lineTo x="675" y="11631"/>
                      <wp:lineTo x="1800" y="12343"/>
                      <wp:lineTo x="1800" y="16141"/>
                      <wp:lineTo x="5175" y="19938"/>
                      <wp:lineTo x="5400" y="19938"/>
                      <wp:lineTo x="9675" y="21125"/>
                      <wp:lineTo x="10125" y="21125"/>
                      <wp:lineTo x="11475" y="21125"/>
                      <wp:lineTo x="11925" y="21125"/>
                      <wp:lineTo x="16200" y="19938"/>
                      <wp:lineTo x="16425" y="19938"/>
                      <wp:lineTo x="19800" y="16378"/>
                      <wp:lineTo x="19800" y="12343"/>
                      <wp:lineTo x="20925" y="12343"/>
                      <wp:lineTo x="20925" y="10919"/>
                      <wp:lineTo x="19575" y="8545"/>
                      <wp:lineTo x="20025" y="6884"/>
                      <wp:lineTo x="19350" y="5697"/>
                      <wp:lineTo x="17325" y="4747"/>
                      <wp:lineTo x="17550" y="3323"/>
                      <wp:lineTo x="15750" y="2136"/>
                      <wp:lineTo x="11250" y="949"/>
                      <wp:lineTo x="10350" y="949"/>
                    </wp:wrapPolygon>
                  </wp:wrapTight>
                  <wp:docPr id="51" name="obrázek 4" descr="Soubor:Explosion and implosion.svg">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ubor:Explosion and implosion.svg">
                            <a:hlinkClick r:id="rId154"/>
                          </pic:cNvPr>
                          <pic:cNvPicPr>
                            <a:picLocks noChangeAspect="1" noChangeArrowheads="1"/>
                          </pic:cNvPicPr>
                        </pic:nvPicPr>
                        <pic:blipFill>
                          <a:blip r:embed="rId155" cstate="print"/>
                          <a:srcRect b="50943"/>
                          <a:stretch>
                            <a:fillRect/>
                          </a:stretch>
                        </pic:blipFill>
                        <pic:spPr bwMode="auto">
                          <a:xfrm>
                            <a:off x="0" y="0"/>
                            <a:ext cx="1828800" cy="1733550"/>
                          </a:xfrm>
                          <a:prstGeom prst="rect">
                            <a:avLst/>
                          </a:prstGeom>
                          <a:noFill/>
                          <a:ln w="9525">
                            <a:noFill/>
                            <a:miter lim="800000"/>
                            <a:headEnd/>
                            <a:tailEnd/>
                          </a:ln>
                        </pic:spPr>
                      </pic:pic>
                    </a:graphicData>
                  </a:graphic>
                </wp:anchor>
              </w:drawing>
            </w:r>
            <w:r w:rsidRPr="00C2587F">
              <w:rPr>
                <w:rFonts w:asciiTheme="minorHAnsi" w:hAnsiTheme="minorHAnsi"/>
                <w:b/>
                <w:sz w:val="24"/>
                <w:szCs w:val="24"/>
              </w:rPr>
              <w:t>Výbuch</w:t>
            </w:r>
            <w:r w:rsidRPr="00C2587F">
              <w:rPr>
                <w:rFonts w:asciiTheme="minorHAnsi" w:hAnsiTheme="minorHAnsi"/>
                <w:sz w:val="24"/>
                <w:szCs w:val="24"/>
              </w:rPr>
              <w:t xml:space="preserve"> nebo také </w:t>
            </w:r>
            <w:r w:rsidRPr="00C2587F">
              <w:rPr>
                <w:rFonts w:asciiTheme="minorHAnsi" w:hAnsiTheme="minorHAnsi"/>
                <w:b/>
                <w:sz w:val="24"/>
                <w:szCs w:val="24"/>
              </w:rPr>
              <w:t>exploze</w:t>
            </w:r>
            <w:r w:rsidRPr="00C2587F">
              <w:rPr>
                <w:rFonts w:asciiTheme="minorHAnsi" w:hAnsiTheme="minorHAnsi"/>
                <w:sz w:val="24"/>
                <w:szCs w:val="24"/>
              </w:rPr>
              <w:t xml:space="preserve"> je </w:t>
            </w:r>
            <w:hyperlink r:id="rId156" w:tooltip="Fyzika" w:history="1">
              <w:r w:rsidRPr="00C2587F">
                <w:rPr>
                  <w:rStyle w:val="Hypertextovodkaz"/>
                  <w:rFonts w:asciiTheme="minorHAnsi" w:hAnsiTheme="minorHAnsi"/>
                  <w:color w:val="auto"/>
                  <w:sz w:val="24"/>
                  <w:szCs w:val="24"/>
                  <w:u w:val="none"/>
                </w:rPr>
                <w:t>fyzikální</w:t>
              </w:r>
            </w:hyperlink>
            <w:r w:rsidRPr="00C2587F">
              <w:rPr>
                <w:rFonts w:asciiTheme="minorHAnsi" w:hAnsiTheme="minorHAnsi"/>
                <w:sz w:val="24"/>
                <w:szCs w:val="24"/>
              </w:rPr>
              <w:t xml:space="preserve"> </w:t>
            </w:r>
            <w:hyperlink r:id="rId157" w:tooltip="Jev" w:history="1">
              <w:r w:rsidRPr="00C2587F">
                <w:rPr>
                  <w:rStyle w:val="Hypertextovodkaz"/>
                  <w:rFonts w:asciiTheme="minorHAnsi" w:hAnsiTheme="minorHAnsi"/>
                  <w:color w:val="auto"/>
                  <w:sz w:val="24"/>
                  <w:szCs w:val="24"/>
                  <w:u w:val="none"/>
                </w:rPr>
                <w:t>jev</w:t>
              </w:r>
            </w:hyperlink>
            <w:r w:rsidRPr="00C2587F">
              <w:rPr>
                <w:rFonts w:asciiTheme="minorHAnsi" w:hAnsiTheme="minorHAnsi"/>
                <w:sz w:val="24"/>
                <w:szCs w:val="24"/>
              </w:rPr>
              <w:t xml:space="preserve">, při kterém dochází k náhlému, ale velmi prudkému uvolnění </w:t>
            </w:r>
            <w:hyperlink r:id="rId158" w:tooltip="Energie" w:history="1">
              <w:r w:rsidRPr="00C2587F">
                <w:rPr>
                  <w:rStyle w:val="Hypertextovodkaz"/>
                  <w:rFonts w:asciiTheme="minorHAnsi" w:hAnsiTheme="minorHAnsi"/>
                  <w:color w:val="auto"/>
                  <w:sz w:val="24"/>
                  <w:szCs w:val="24"/>
                  <w:u w:val="none"/>
                </w:rPr>
                <w:t>energie</w:t>
              </w:r>
            </w:hyperlink>
            <w:r w:rsidRPr="00C2587F">
              <w:rPr>
                <w:rFonts w:asciiTheme="minorHAnsi" w:hAnsiTheme="minorHAnsi"/>
                <w:sz w:val="24"/>
                <w:szCs w:val="24"/>
              </w:rPr>
              <w:t xml:space="preserve">. Dochází také k prudkému lokálnímu zvýšení </w:t>
            </w:r>
            <w:hyperlink r:id="rId159" w:tooltip="Teplota" w:history="1">
              <w:r w:rsidRPr="00C2587F">
                <w:rPr>
                  <w:rStyle w:val="Hypertextovodkaz"/>
                  <w:rFonts w:asciiTheme="minorHAnsi" w:hAnsiTheme="minorHAnsi"/>
                  <w:color w:val="auto"/>
                  <w:sz w:val="24"/>
                  <w:szCs w:val="24"/>
                  <w:u w:val="none"/>
                </w:rPr>
                <w:t>teploty</w:t>
              </w:r>
            </w:hyperlink>
            <w:r w:rsidRPr="00C2587F">
              <w:rPr>
                <w:rFonts w:asciiTheme="minorHAnsi" w:hAnsiTheme="minorHAnsi"/>
                <w:sz w:val="24"/>
                <w:szCs w:val="24"/>
              </w:rPr>
              <w:t xml:space="preserve"> a </w:t>
            </w:r>
            <w:hyperlink r:id="rId160" w:tooltip="Tlak" w:history="1">
              <w:r w:rsidRPr="00C2587F">
                <w:rPr>
                  <w:rStyle w:val="Hypertextovodkaz"/>
                  <w:rFonts w:asciiTheme="minorHAnsi" w:hAnsiTheme="minorHAnsi"/>
                  <w:color w:val="auto"/>
                  <w:sz w:val="24"/>
                  <w:szCs w:val="24"/>
                  <w:u w:val="none"/>
                </w:rPr>
                <w:t>tlaku</w:t>
              </w:r>
            </w:hyperlink>
            <w:r w:rsidRPr="00C2587F">
              <w:rPr>
                <w:rFonts w:asciiTheme="minorHAnsi" w:hAnsiTheme="minorHAnsi"/>
                <w:sz w:val="24"/>
                <w:szCs w:val="24"/>
              </w:rPr>
              <w:t xml:space="preserve"> (obecně </w:t>
            </w:r>
            <w:hyperlink r:id="rId161" w:tooltip="Entropie" w:history="1">
              <w:r w:rsidRPr="00C2587F">
                <w:rPr>
                  <w:rStyle w:val="Hypertextovodkaz"/>
                  <w:rFonts w:asciiTheme="minorHAnsi" w:hAnsiTheme="minorHAnsi"/>
                  <w:color w:val="auto"/>
                  <w:sz w:val="24"/>
                  <w:szCs w:val="24"/>
                  <w:u w:val="none"/>
                </w:rPr>
                <w:t>entropie</w:t>
              </w:r>
            </w:hyperlink>
            <w:r w:rsidRPr="00C2587F">
              <w:rPr>
                <w:rFonts w:asciiTheme="minorHAnsi" w:hAnsiTheme="minorHAnsi"/>
                <w:sz w:val="24"/>
                <w:szCs w:val="24"/>
              </w:rPr>
              <w:t xml:space="preserve">). Tato prudká změna tlaku se šíří do okolí jako </w:t>
            </w:r>
            <w:hyperlink r:id="rId162" w:tooltip="Rázová vlna" w:history="1">
              <w:r w:rsidRPr="00C2587F">
                <w:rPr>
                  <w:rStyle w:val="Hypertextovodkaz"/>
                  <w:rFonts w:asciiTheme="minorHAnsi" w:hAnsiTheme="minorHAnsi"/>
                  <w:b/>
                  <w:color w:val="auto"/>
                  <w:sz w:val="24"/>
                  <w:szCs w:val="24"/>
                  <w:u w:val="none"/>
                </w:rPr>
                <w:t>rázová vlna</w:t>
              </w:r>
            </w:hyperlink>
            <w:r w:rsidRPr="00C2587F">
              <w:rPr>
                <w:rFonts w:asciiTheme="minorHAnsi" w:hAnsiTheme="minorHAnsi"/>
                <w:sz w:val="24"/>
                <w:szCs w:val="24"/>
              </w:rPr>
              <w:t xml:space="preserve">. [21] </w:t>
            </w:r>
          </w:p>
        </w:tc>
      </w:tr>
      <w:tr w:rsidR="00C2587F" w:rsidRPr="00C2587F" w:rsidTr="003D68E0">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b/>
                <w:sz w:val="28"/>
                <w:szCs w:val="28"/>
                <w:u w:val="single"/>
                <w:lang w:eastAsia="en-US"/>
              </w:rPr>
              <w:lastRenderedPageBreak/>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Technický benzin:</w:t>
            </w:r>
            <w:r w:rsidRPr="00C2587F">
              <w:rPr>
                <w:rFonts w:asciiTheme="minorHAnsi" w:hAnsiTheme="minorHAnsi"/>
                <w:b/>
              </w:rPr>
              <w:t xml:space="preserve"> </w:t>
            </w:r>
            <w:r w:rsidRPr="00C2587F">
              <w:rPr>
                <w:rFonts w:asciiTheme="minorHAnsi" w:hAnsiTheme="minorHAnsi"/>
                <w:sz w:val="24"/>
                <w:szCs w:val="24"/>
              </w:rPr>
              <w:t xml:space="preserve">Zdraví škodlivý, dráždivý přípravek s narkotickými účinky při vdechování, požití a kontaktu se sliznicemi, který způsobuje bolesti hlavy, ospalost a závratě, nevolnost, křeče až bezvědomí. Tekutina se může vstřebávat i kůží. Zdraví škodlivý: při požití může vyvolat poškození plic. Je-li přípravek použit k předepsanému účelu, je nesprávné použití málo pravděpodobné. Okamžitá lékařská pomoc není nutná. Při zdravotních komplikacích nebo v případě pochybností uvědomte lékaře. </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Jodeme</w:t>
            </w:r>
            <w:proofErr w:type="spellEnd"/>
          </w:p>
        </w:tc>
      </w:tr>
      <w:tr w:rsidR="00C2587F" w:rsidRPr="00C2587F" w:rsidTr="003D68E0">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noProof/>
                <w:sz w:val="20"/>
              </w:rPr>
              <w:pict>
                <v:shape id="_x0000_s1065" type="#_x0000_t202" style="position:absolute;margin-left:72.95pt;margin-top:30.05pt;width:70.45pt;height:20.35pt;z-index:251813888;mso-position-horizontal-relative:text;mso-position-vertical-relative:text" wrapcoords="-122 0 -122 20571 21600 20571 21600 0 -122 0" stroked="f">
                  <v:textbox style="mso-next-textbox:#_x0000_s1065;mso-fit-shape-to-text:t" inset="0,0,0,0">
                    <w:txbxContent>
                      <w:p w:rsidR="00C2587F" w:rsidRPr="0037389B" w:rsidRDefault="00C2587F" w:rsidP="00C2587F">
                        <w:pPr>
                          <w:pStyle w:val="Titulek"/>
                          <w:rPr>
                            <w:noProof/>
                            <w:color w:val="auto"/>
                            <w:sz w:val="28"/>
                            <w:szCs w:val="28"/>
                          </w:rPr>
                        </w:pPr>
                        <w:r w:rsidRPr="0037389B">
                          <w:rPr>
                            <w:color w:val="auto"/>
                          </w:rPr>
                          <w:t xml:space="preserve">Víčko ze spreje </w:t>
                        </w:r>
                      </w:p>
                    </w:txbxContent>
                  </v:textbox>
                  <w10:wrap type="tight"/>
                </v:shape>
              </w:pict>
            </w:r>
            <w:r w:rsidRPr="00C2587F">
              <w:rPr>
                <w:rFonts w:asciiTheme="minorHAnsi" w:hAnsiTheme="minorHAnsi"/>
                <w:b/>
                <w:sz w:val="28"/>
                <w:szCs w:val="28"/>
                <w:u w:val="single"/>
                <w:lang w:eastAsia="en-US"/>
              </w:rPr>
              <w:t>Schéma modelu:</w:t>
            </w:r>
          </w:p>
          <w:p w:rsidR="00C2587F" w:rsidRPr="00C2587F" w:rsidRDefault="00C2587F" w:rsidP="003D68E0">
            <w:pPr>
              <w:rPr>
                <w:rFonts w:asciiTheme="minorHAnsi" w:hAnsiTheme="minorHAnsi"/>
                <w:b/>
                <w:sz w:val="28"/>
                <w:szCs w:val="28"/>
                <w:u w:val="single"/>
                <w:lang w:eastAsia="en-US"/>
              </w:rPr>
            </w:pPr>
          </w:p>
          <w:p w:rsidR="00C2587F" w:rsidRPr="00C2587F" w:rsidRDefault="00C2587F" w:rsidP="003D68E0">
            <w:pPr>
              <w:rPr>
                <w:rFonts w:asciiTheme="minorHAnsi" w:hAnsiTheme="minorHAnsi"/>
                <w:sz w:val="28"/>
                <w:szCs w:val="28"/>
                <w:lang w:eastAsia="en-US"/>
              </w:rPr>
            </w:pPr>
            <w:r w:rsidRPr="00C2587F">
              <w:rPr>
                <w:rFonts w:asciiTheme="minorHAnsi" w:hAnsiTheme="minorHAnsi"/>
                <w:noProof/>
                <w:sz w:val="20"/>
              </w:rPr>
              <w:pict>
                <v:shape id="_x0000_s1074" type="#_x0000_t202" style="position:absolute;margin-left:48.3pt;margin-top:62.65pt;width:85.95pt;height:12.45pt;z-index:251823104" wrapcoords="-122 0 -122 20160 21600 20160 21600 0 -122 0" stroked="f">
                  <v:textbox style="mso-next-textbox:#_x0000_s1074" inset="0,0,0,0">
                    <w:txbxContent>
                      <w:p w:rsidR="00C2587F" w:rsidRPr="00C64C9A" w:rsidRDefault="00C2587F" w:rsidP="00C2587F">
                        <w:pPr>
                          <w:pStyle w:val="Titulek"/>
                          <w:rPr>
                            <w:noProof/>
                            <w:color w:val="auto"/>
                            <w:sz w:val="20"/>
                            <w:szCs w:val="20"/>
                          </w:rPr>
                        </w:pPr>
                        <w:r w:rsidRPr="00C64C9A">
                          <w:rPr>
                            <w:color w:val="auto"/>
                          </w:rPr>
                          <w:t>Šroub k udržení víčka</w:t>
                        </w:r>
                      </w:p>
                    </w:txbxContent>
                  </v:textbox>
                  <w10:wrap type="tight"/>
                </v:shape>
              </w:pict>
            </w:r>
            <w:r w:rsidRPr="00C2587F">
              <w:rPr>
                <w:rFonts w:asciiTheme="minorHAnsi" w:hAnsiTheme="minorHAnsi"/>
                <w:noProof/>
                <w:sz w:val="20"/>
              </w:rPr>
              <w:pict>
                <v:shape id="_x0000_s1073" type="#_x0000_t202" style="position:absolute;margin-left:58.1pt;margin-top:112.15pt;width:80.9pt;height:15.55pt;z-index:251822080" wrapcoords="-122 0 -122 20160 21600 20160 21600 0 -122 0" stroked="f">
                  <v:textbox style="mso-next-textbox:#_x0000_s1073" inset="0,0,0,0">
                    <w:txbxContent>
                      <w:p w:rsidR="00C2587F" w:rsidRPr="00C64C9A" w:rsidRDefault="00C2587F" w:rsidP="00C2587F">
                        <w:pPr>
                          <w:pStyle w:val="Titulek"/>
                          <w:rPr>
                            <w:noProof/>
                            <w:color w:val="auto"/>
                            <w:sz w:val="20"/>
                            <w:szCs w:val="20"/>
                          </w:rPr>
                        </w:pPr>
                        <w:r w:rsidRPr="00C64C9A">
                          <w:rPr>
                            <w:color w:val="auto"/>
                          </w:rPr>
                          <w:t xml:space="preserve">Novodurová trubka </w:t>
                        </w:r>
                      </w:p>
                    </w:txbxContent>
                  </v:textbox>
                  <w10:wrap type="tight"/>
                </v:shape>
              </w:pict>
            </w:r>
            <w:r w:rsidRPr="00C2587F">
              <w:rPr>
                <w:rFonts w:asciiTheme="minorHAnsi" w:hAnsiTheme="minorHAnsi"/>
                <w:noProof/>
                <w:sz w:val="20"/>
              </w:rPr>
              <w:pict>
                <v:shape id="_x0000_s1072" type="#_x0000_t202" style="position:absolute;margin-left:16pt;margin-top:169.25pt;width:123pt;height:14.05pt;z-index:251821056" wrapcoords="-122 0 -122 20160 21600 20160 21600 0 -122 0" stroked="f">
                  <v:textbox style="mso-next-textbox:#_x0000_s1072" inset="0,0,0,0">
                    <w:txbxContent>
                      <w:p w:rsidR="00C2587F" w:rsidRPr="00C64C9A" w:rsidRDefault="00C2587F" w:rsidP="00C2587F">
                        <w:pPr>
                          <w:pStyle w:val="Titulek"/>
                          <w:rPr>
                            <w:noProof/>
                            <w:color w:val="auto"/>
                            <w:sz w:val="20"/>
                            <w:szCs w:val="20"/>
                          </w:rPr>
                        </w:pPr>
                        <w:r w:rsidRPr="00C64C9A">
                          <w:rPr>
                            <w:color w:val="auto"/>
                          </w:rPr>
                          <w:t xml:space="preserve">Otvor k zapálení palivové směsi </w:t>
                        </w:r>
                      </w:p>
                    </w:txbxContent>
                  </v:textbox>
                  <w10:wrap type="tight"/>
                </v:shape>
              </w:pict>
            </w:r>
            <w:r w:rsidRPr="00C2587F">
              <w:rPr>
                <w:rFonts w:asciiTheme="minorHAnsi" w:hAnsiTheme="minorHAnsi"/>
                <w:noProof/>
                <w:sz w:val="20"/>
              </w:rPr>
              <w:pict>
                <v:shape id="_x0000_s1071" type="#_x0000_t202" style="position:absolute;margin-left:48.2pt;margin-top:194.55pt;width:90.7pt;height:14.05pt;z-index:251820032" wrapcoords="-122 0 -122 20571 21600 20571 21600 0 -122 0" stroked="f">
                  <v:textbox style="mso-next-textbox:#_x0000_s1071" inset="0,0,0,0">
                    <w:txbxContent>
                      <w:p w:rsidR="00C2587F" w:rsidRPr="00CC678E" w:rsidRDefault="00C2587F" w:rsidP="00C2587F">
                        <w:pPr>
                          <w:pStyle w:val="Titulek"/>
                          <w:rPr>
                            <w:noProof/>
                            <w:color w:val="auto"/>
                            <w:sz w:val="28"/>
                            <w:szCs w:val="28"/>
                          </w:rPr>
                        </w:pPr>
                        <w:r w:rsidRPr="00CC678E">
                          <w:rPr>
                            <w:color w:val="auto"/>
                          </w:rPr>
                          <w:t>Novodurový podstavec</w:t>
                        </w:r>
                      </w:p>
                    </w:txbxContent>
                  </v:textbox>
                  <w10:wrap type="tight"/>
                </v:shape>
              </w:pict>
            </w:r>
            <w:r w:rsidRPr="00C2587F">
              <w:rPr>
                <w:rFonts w:asciiTheme="minorHAnsi" w:hAnsiTheme="minorHAnsi"/>
                <w:noProof/>
                <w:sz w:val="28"/>
                <w:szCs w:val="28"/>
              </w:rPr>
              <w:pict>
                <v:shapetype id="_x0000_t32" coordsize="21600,21600" o:spt="32" o:oned="t" path="m,l21600,21600e" filled="f">
                  <v:path arrowok="t" fillok="f" o:connecttype="none"/>
                  <o:lock v:ext="edit" shapetype="t"/>
                </v:shapetype>
                <v:shape id="_x0000_s1070" type="#_x0000_t32" style="position:absolute;margin-left:101.4pt;margin-top:208.5pt;width:79.35pt;height:0;z-index:251819008" o:connectortype="straight">
                  <v:stroke endarrow="block"/>
                </v:shape>
              </w:pict>
            </w:r>
            <w:r w:rsidRPr="00C2587F">
              <w:rPr>
                <w:rFonts w:asciiTheme="minorHAnsi" w:hAnsiTheme="minorHAnsi"/>
                <w:noProof/>
                <w:sz w:val="28"/>
                <w:szCs w:val="28"/>
              </w:rPr>
              <w:pict>
                <v:shape id="_x0000_s1068" type="#_x0000_t32" style="position:absolute;margin-left:106pt;margin-top:183.2pt;width:79.35pt;height:0;z-index:251816960" o:connectortype="straight">
                  <v:stroke endarrow="block"/>
                </v:shape>
              </w:pict>
            </w:r>
            <w:r w:rsidRPr="00C2587F">
              <w:rPr>
                <w:rFonts w:asciiTheme="minorHAnsi" w:hAnsiTheme="minorHAnsi"/>
                <w:noProof/>
                <w:sz w:val="28"/>
                <w:szCs w:val="28"/>
              </w:rPr>
              <w:pict>
                <v:shape id="_x0000_s1069" type="#_x0000_t32" style="position:absolute;margin-left:101.4pt;margin-top:127.6pt;width:79.35pt;height:0;z-index:251817984" o:connectortype="straight">
                  <v:stroke endarrow="block"/>
                </v:shape>
              </w:pict>
            </w:r>
            <w:r w:rsidRPr="00C2587F">
              <w:rPr>
                <w:rFonts w:asciiTheme="minorHAnsi" w:hAnsiTheme="minorHAnsi"/>
                <w:noProof/>
                <w:sz w:val="28"/>
                <w:szCs w:val="28"/>
              </w:rPr>
              <w:pict>
                <v:shape id="_x0000_s1067" type="#_x0000_t32" style="position:absolute;margin-left:96.05pt;margin-top:75pt;width:79.35pt;height:0;z-index:251815936" o:connectortype="straight">
                  <v:stroke endarrow="block"/>
                </v:shape>
              </w:pict>
            </w:r>
            <w:r w:rsidRPr="00C2587F">
              <w:rPr>
                <w:rFonts w:asciiTheme="minorHAnsi" w:hAnsiTheme="minorHAnsi"/>
                <w:noProof/>
                <w:sz w:val="28"/>
                <w:szCs w:val="28"/>
              </w:rPr>
              <w:pict>
                <v:shape id="_x0000_s1066" type="#_x0000_t32" style="position:absolute;margin-left:96.45pt;margin-top:10.15pt;width:79.35pt;height:0;z-index:251814912" o:connectortype="straight">
                  <v:stroke endarrow="block"/>
                </v:shape>
              </w:pict>
            </w:r>
            <w:r w:rsidRPr="00C2587F">
              <w:rPr>
                <w:rFonts w:asciiTheme="minorHAnsi" w:hAnsiTheme="minorHAnsi"/>
                <w:noProof/>
                <w:sz w:val="28"/>
                <w:szCs w:val="28"/>
              </w:rPr>
              <w:drawing>
                <wp:anchor distT="0" distB="0" distL="114300" distR="114300" simplePos="0" relativeHeight="251703296" behindDoc="1" locked="0" layoutInCell="1" allowOverlap="1">
                  <wp:simplePos x="0" y="0"/>
                  <wp:positionH relativeFrom="column">
                    <wp:posOffset>3249930</wp:posOffset>
                  </wp:positionH>
                  <wp:positionV relativeFrom="paragraph">
                    <wp:posOffset>-379730</wp:posOffset>
                  </wp:positionV>
                  <wp:extent cx="2397125" cy="3200400"/>
                  <wp:effectExtent l="19050" t="0" r="3175" b="0"/>
                  <wp:wrapTight wrapText="bothSides">
                    <wp:wrapPolygon edited="0">
                      <wp:start x="-172" y="0"/>
                      <wp:lineTo x="-172" y="21471"/>
                      <wp:lineTo x="21629" y="21471"/>
                      <wp:lineTo x="21629" y="0"/>
                      <wp:lineTo x="-172" y="0"/>
                    </wp:wrapPolygon>
                  </wp:wrapTight>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63" cstate="print"/>
                          <a:srcRect/>
                          <a:stretch>
                            <a:fillRect/>
                          </a:stretch>
                        </pic:blipFill>
                        <pic:spPr bwMode="auto">
                          <a:xfrm>
                            <a:off x="0" y="0"/>
                            <a:ext cx="2397125" cy="3200400"/>
                          </a:xfrm>
                          <a:prstGeom prst="rect">
                            <a:avLst/>
                          </a:prstGeom>
                          <a:noFill/>
                          <a:ln w="9525">
                            <a:noFill/>
                            <a:miter lim="800000"/>
                            <a:headEnd/>
                            <a:tailEnd/>
                          </a:ln>
                        </pic:spPr>
                      </pic:pic>
                    </a:graphicData>
                  </a:graphic>
                </wp:anchor>
              </w:drawing>
            </w:r>
            <w:r w:rsidRPr="00C2587F">
              <w:rPr>
                <w:rFonts w:asciiTheme="minorHAnsi" w:hAnsiTheme="minorHAnsi"/>
                <w:noProof/>
                <w:sz w:val="28"/>
                <w:szCs w:val="28"/>
              </w:rPr>
              <w:drawing>
                <wp:anchor distT="0" distB="0" distL="114300" distR="114300" simplePos="0" relativeHeight="251702272" behindDoc="1" locked="0" layoutInCell="1" allowOverlap="1">
                  <wp:simplePos x="0" y="0"/>
                  <wp:positionH relativeFrom="column">
                    <wp:posOffset>1459230</wp:posOffset>
                  </wp:positionH>
                  <wp:positionV relativeFrom="paragraph">
                    <wp:posOffset>-265430</wp:posOffset>
                  </wp:positionV>
                  <wp:extent cx="1685925" cy="3133725"/>
                  <wp:effectExtent l="19050" t="0" r="9525" b="0"/>
                  <wp:wrapTight wrapText="bothSides">
                    <wp:wrapPolygon edited="0">
                      <wp:start x="-244" y="0"/>
                      <wp:lineTo x="-244" y="21534"/>
                      <wp:lineTo x="21722" y="21534"/>
                      <wp:lineTo x="21722" y="0"/>
                      <wp:lineTo x="-244" y="0"/>
                    </wp:wrapPolygon>
                  </wp:wrapTight>
                  <wp:docPr id="52"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4" cstate="print"/>
                          <a:srcRect/>
                          <a:stretch>
                            <a:fillRect/>
                          </a:stretch>
                        </pic:blipFill>
                        <pic:spPr bwMode="auto">
                          <a:xfrm>
                            <a:off x="0" y="0"/>
                            <a:ext cx="1685925" cy="3133725"/>
                          </a:xfrm>
                          <a:prstGeom prst="rect">
                            <a:avLst/>
                          </a:prstGeom>
                          <a:noFill/>
                          <a:ln w="9525">
                            <a:noFill/>
                            <a:miter lim="800000"/>
                            <a:headEnd/>
                            <a:tailEnd/>
                          </a:ln>
                        </pic:spPr>
                      </pic:pic>
                    </a:graphicData>
                  </a:graphic>
                </wp:anchor>
              </w:drawing>
            </w:r>
          </w:p>
        </w:tc>
      </w:tr>
      <w:tr w:rsidR="00C2587F" w:rsidRPr="00C2587F" w:rsidTr="003D68E0">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b/>
                <w:sz w:val="28"/>
                <w:szCs w:val="28"/>
                <w:u w:val="single"/>
                <w:lang w:eastAsia="en-US"/>
              </w:rPr>
              <w:t>Pracovní postup:</w:t>
            </w:r>
          </w:p>
          <w:p w:rsidR="00C2587F" w:rsidRPr="00C2587F" w:rsidRDefault="00C2587F" w:rsidP="00E265BD">
            <w:pPr>
              <w:pStyle w:val="Odstavecseseznamem"/>
              <w:numPr>
                <w:ilvl w:val="0"/>
                <w:numId w:val="25"/>
              </w:numPr>
              <w:jc w:val="both"/>
              <w:rPr>
                <w:rFonts w:asciiTheme="minorHAnsi" w:hAnsiTheme="minorHAnsi"/>
                <w:sz w:val="24"/>
                <w:szCs w:val="24"/>
              </w:rPr>
            </w:pPr>
            <w:r w:rsidRPr="00C2587F">
              <w:rPr>
                <w:rFonts w:asciiTheme="minorHAnsi" w:hAnsiTheme="minorHAnsi"/>
                <w:sz w:val="24"/>
                <w:szCs w:val="24"/>
              </w:rPr>
              <w:t>Na kousek korku ve tvaru krychle o hraně cca 1 cm nakapeme přibližně 3 cm</w:t>
            </w:r>
            <w:r w:rsidRPr="00C2587F">
              <w:rPr>
                <w:rFonts w:asciiTheme="minorHAnsi" w:hAnsiTheme="minorHAnsi"/>
                <w:sz w:val="24"/>
                <w:szCs w:val="24"/>
                <w:vertAlign w:val="superscript"/>
              </w:rPr>
              <w:t>3</w:t>
            </w:r>
            <w:r w:rsidRPr="00C2587F">
              <w:rPr>
                <w:rFonts w:asciiTheme="minorHAnsi" w:hAnsiTheme="minorHAnsi"/>
                <w:sz w:val="24"/>
                <w:szCs w:val="24"/>
              </w:rPr>
              <w:t xml:space="preserve"> bezolovnatého benzinu.</w:t>
            </w:r>
          </w:p>
          <w:p w:rsidR="00C2587F" w:rsidRPr="00C2587F" w:rsidRDefault="00C2587F" w:rsidP="00E265BD">
            <w:pPr>
              <w:pStyle w:val="Odstavecseseznamem"/>
              <w:numPr>
                <w:ilvl w:val="0"/>
                <w:numId w:val="25"/>
              </w:numPr>
              <w:jc w:val="both"/>
              <w:rPr>
                <w:rFonts w:asciiTheme="minorHAnsi" w:hAnsiTheme="minorHAnsi"/>
                <w:sz w:val="24"/>
                <w:szCs w:val="24"/>
              </w:rPr>
            </w:pPr>
            <w:r w:rsidRPr="00C2587F">
              <w:rPr>
                <w:rFonts w:asciiTheme="minorHAnsi" w:hAnsiTheme="minorHAnsi"/>
                <w:sz w:val="24"/>
                <w:szCs w:val="24"/>
              </w:rPr>
              <w:t>Korek nasátý benzinem vložíme na dno nádoby modelu.</w:t>
            </w:r>
          </w:p>
          <w:p w:rsidR="00C2587F" w:rsidRPr="00C2587F" w:rsidRDefault="00C2587F" w:rsidP="00E265BD">
            <w:pPr>
              <w:pStyle w:val="Odstavecseseznamem"/>
              <w:numPr>
                <w:ilvl w:val="0"/>
                <w:numId w:val="25"/>
              </w:numPr>
              <w:jc w:val="both"/>
              <w:rPr>
                <w:rFonts w:asciiTheme="minorHAnsi" w:hAnsiTheme="minorHAnsi"/>
                <w:sz w:val="24"/>
                <w:szCs w:val="24"/>
              </w:rPr>
            </w:pPr>
            <w:r w:rsidRPr="00C2587F">
              <w:rPr>
                <w:rFonts w:asciiTheme="minorHAnsi" w:hAnsiTheme="minorHAnsi"/>
                <w:sz w:val="24"/>
                <w:szCs w:val="24"/>
              </w:rPr>
              <w:t>Nádobu modelu přiklopíme víčkem a opatrně protřepeme.</w:t>
            </w:r>
          </w:p>
          <w:p w:rsidR="00C2587F" w:rsidRPr="00C2587F" w:rsidRDefault="00C2587F" w:rsidP="00E265BD">
            <w:pPr>
              <w:pStyle w:val="Odstavecseseznamem"/>
              <w:numPr>
                <w:ilvl w:val="0"/>
                <w:numId w:val="25"/>
              </w:numPr>
              <w:jc w:val="both"/>
              <w:rPr>
                <w:rFonts w:asciiTheme="minorHAnsi" w:hAnsiTheme="minorHAnsi"/>
                <w:sz w:val="24"/>
                <w:szCs w:val="24"/>
              </w:rPr>
            </w:pPr>
            <w:r w:rsidRPr="00C2587F">
              <w:rPr>
                <w:rFonts w:asciiTheme="minorHAnsi" w:hAnsiTheme="minorHAnsi"/>
                <w:sz w:val="24"/>
                <w:szCs w:val="24"/>
              </w:rPr>
              <w:t>K otvoru pro zapálení palivové směsi přiložíme hořící špejli.</w:t>
            </w:r>
          </w:p>
          <w:p w:rsidR="00C2587F" w:rsidRPr="00C2587F" w:rsidRDefault="00C2587F" w:rsidP="00E265BD">
            <w:pPr>
              <w:pStyle w:val="Odstavecseseznamem"/>
              <w:numPr>
                <w:ilvl w:val="0"/>
                <w:numId w:val="25"/>
              </w:numPr>
              <w:jc w:val="both"/>
              <w:rPr>
                <w:rFonts w:asciiTheme="minorHAnsi" w:hAnsiTheme="minorHAnsi"/>
                <w:b/>
                <w:sz w:val="28"/>
                <w:szCs w:val="28"/>
                <w:u w:val="single"/>
                <w:lang w:eastAsia="en-US"/>
              </w:rPr>
            </w:pPr>
            <w:r w:rsidRPr="00C2587F">
              <w:rPr>
                <w:rFonts w:asciiTheme="minorHAnsi" w:hAnsiTheme="minorHAnsi"/>
                <w:sz w:val="24"/>
                <w:szCs w:val="24"/>
              </w:rPr>
              <w:t>Pozorujeme explozi palivové směsi a vymrštění víčka.</w:t>
            </w:r>
          </w:p>
        </w:tc>
      </w:tr>
      <w:tr w:rsidR="00C2587F" w:rsidRPr="00C2587F" w:rsidTr="003D68E0">
        <w:trPr>
          <w:trHeight w:val="81"/>
        </w:trPr>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noProof/>
                <w:sz w:val="20"/>
              </w:rPr>
              <w:pict>
                <v:shape id="_x0000_s1080" type="#_x0000_t202" style="position:absolute;margin-left:307.6pt;margin-top:133.55pt;width:141.75pt;height:.05pt;z-index:251829248;mso-position-horizontal-relative:text;mso-position-vertical-relative:text" wrapcoords="-114 0 -114 20160 21600 20160 21600 0 -114 0" stroked="f">
                  <v:textbox style="mso-next-textbox:#_x0000_s1080;mso-fit-shape-to-text:t" inset="0,0,0,0">
                    <w:txbxContent>
                      <w:p w:rsidR="00C2587F" w:rsidRPr="00CD7B09" w:rsidRDefault="00C2587F" w:rsidP="00C2587F">
                        <w:pPr>
                          <w:pStyle w:val="Titulek"/>
                          <w:rPr>
                            <w:noProof/>
                            <w:color w:val="auto"/>
                            <w:sz w:val="20"/>
                            <w:szCs w:val="20"/>
                          </w:rPr>
                        </w:pPr>
                        <w:r w:rsidRPr="00CD7B09">
                          <w:rPr>
                            <w:color w:val="auto"/>
                          </w:rPr>
                          <w:t xml:space="preserve">Obr. 3: Vložení korku do nádoby </w:t>
                        </w:r>
                      </w:p>
                    </w:txbxContent>
                  </v:textbox>
                  <w10:wrap type="tight"/>
                </v:shape>
              </w:pict>
            </w:r>
            <w:r w:rsidRPr="00C2587F">
              <w:rPr>
                <w:rFonts w:asciiTheme="minorHAnsi" w:hAnsiTheme="minorHAnsi"/>
                <w:noProof/>
              </w:rPr>
              <w:drawing>
                <wp:anchor distT="0" distB="0" distL="114300" distR="114300" simplePos="0" relativeHeight="251706368" behindDoc="1" locked="0" layoutInCell="1" allowOverlap="1">
                  <wp:simplePos x="0" y="0"/>
                  <wp:positionH relativeFrom="margin">
                    <wp:posOffset>3906520</wp:posOffset>
                  </wp:positionH>
                  <wp:positionV relativeFrom="paragraph">
                    <wp:posOffset>191135</wp:posOffset>
                  </wp:positionV>
                  <wp:extent cx="1800225" cy="1447800"/>
                  <wp:effectExtent l="19050" t="0" r="9525" b="0"/>
                  <wp:wrapTight wrapText="bothSides">
                    <wp:wrapPolygon edited="0">
                      <wp:start x="-229" y="0"/>
                      <wp:lineTo x="-229" y="21316"/>
                      <wp:lineTo x="21714" y="21316"/>
                      <wp:lineTo x="21714" y="0"/>
                      <wp:lineTo x="-229" y="0"/>
                    </wp:wrapPolygon>
                  </wp:wrapTight>
                  <wp:docPr id="64"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5" cstate="print"/>
                          <a:srcRect/>
                          <a:stretch>
                            <a:fillRect/>
                          </a:stretch>
                        </pic:blipFill>
                        <pic:spPr bwMode="auto">
                          <a:xfrm>
                            <a:off x="0" y="0"/>
                            <a:ext cx="1800225" cy="1447800"/>
                          </a:xfrm>
                          <a:prstGeom prst="rect">
                            <a:avLst/>
                          </a:prstGeom>
                          <a:noFill/>
                          <a:ln w="9525">
                            <a:noFill/>
                            <a:miter lim="800000"/>
                            <a:headEnd/>
                            <a:tailEnd/>
                          </a:ln>
                        </pic:spPr>
                      </pic:pic>
                    </a:graphicData>
                  </a:graphic>
                </wp:anchor>
              </w:drawing>
            </w:r>
            <w:r w:rsidRPr="00C2587F">
              <w:rPr>
                <w:rFonts w:asciiTheme="minorHAnsi" w:hAnsiTheme="minorHAnsi"/>
                <w:noProof/>
                <w:sz w:val="20"/>
              </w:rPr>
              <w:pict>
                <v:shape id="_x0000_s1076" type="#_x0000_t202" style="position:absolute;margin-left:158pt;margin-top:136.55pt;width:142.25pt;height:10.95pt;z-index:251825152;mso-position-horizontal-relative:text;mso-position-vertical-relative:text" wrapcoords="-94 0 -94 20160 21600 20160 21600 0 -94 0" stroked="f">
                  <v:textbox style="mso-next-textbox:#_x0000_s1076" inset="0,0,0,0">
                    <w:txbxContent>
                      <w:p w:rsidR="00C2587F" w:rsidRPr="006E6A9F" w:rsidRDefault="00C2587F" w:rsidP="00C2587F">
                        <w:pPr>
                          <w:pStyle w:val="Titulek"/>
                          <w:rPr>
                            <w:noProof/>
                            <w:color w:val="auto"/>
                            <w:sz w:val="20"/>
                            <w:szCs w:val="20"/>
                          </w:rPr>
                        </w:pPr>
                        <w:r w:rsidRPr="006E6A9F">
                          <w:rPr>
                            <w:color w:val="auto"/>
                          </w:rPr>
                          <w:t xml:space="preserve">Obr. 2: Navlhčení korku benzinem </w:t>
                        </w:r>
                      </w:p>
                    </w:txbxContent>
                  </v:textbox>
                  <w10:wrap type="tight"/>
                </v:shape>
              </w:pict>
            </w:r>
            <w:r w:rsidRPr="00C2587F">
              <w:rPr>
                <w:rFonts w:asciiTheme="minorHAnsi" w:hAnsiTheme="minorHAnsi"/>
                <w:noProof/>
              </w:rPr>
              <w:drawing>
                <wp:anchor distT="0" distB="0" distL="114300" distR="114300" simplePos="0" relativeHeight="251705344" behindDoc="1" locked="0" layoutInCell="1" allowOverlap="1">
                  <wp:simplePos x="0" y="0"/>
                  <wp:positionH relativeFrom="margin">
                    <wp:posOffset>1963420</wp:posOffset>
                  </wp:positionH>
                  <wp:positionV relativeFrom="paragraph">
                    <wp:posOffset>314960</wp:posOffset>
                  </wp:positionV>
                  <wp:extent cx="1800225" cy="1333500"/>
                  <wp:effectExtent l="19050" t="0" r="9525" b="0"/>
                  <wp:wrapTight wrapText="bothSides">
                    <wp:wrapPolygon edited="0">
                      <wp:start x="-229" y="0"/>
                      <wp:lineTo x="-229" y="21291"/>
                      <wp:lineTo x="21714" y="21291"/>
                      <wp:lineTo x="21714" y="0"/>
                      <wp:lineTo x="-229" y="0"/>
                    </wp:wrapPolygon>
                  </wp:wrapTight>
                  <wp:docPr id="57"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6" cstate="print"/>
                          <a:srcRect/>
                          <a:stretch>
                            <a:fillRect/>
                          </a:stretch>
                        </pic:blipFill>
                        <pic:spPr bwMode="auto">
                          <a:xfrm>
                            <a:off x="0" y="0"/>
                            <a:ext cx="1800225" cy="1333500"/>
                          </a:xfrm>
                          <a:prstGeom prst="rect">
                            <a:avLst/>
                          </a:prstGeom>
                          <a:noFill/>
                          <a:ln w="9525">
                            <a:noFill/>
                            <a:miter lim="800000"/>
                            <a:headEnd/>
                            <a:tailEnd/>
                          </a:ln>
                        </pic:spPr>
                      </pic:pic>
                    </a:graphicData>
                  </a:graphic>
                </wp:anchor>
              </w:drawing>
            </w:r>
            <w:r w:rsidRPr="00C2587F">
              <w:rPr>
                <w:rFonts w:asciiTheme="minorHAnsi" w:hAnsiTheme="minorHAnsi"/>
                <w:noProof/>
                <w:sz w:val="20"/>
              </w:rPr>
              <w:pict>
                <v:shape id="_x0000_s1075" type="#_x0000_t202" style="position:absolute;margin-left:-1.8pt;margin-top:137pt;width:159.7pt;height:15.15pt;z-index:251824128;mso-position-horizontal-relative:text;mso-position-vertical-relative:text" wrapcoords="-95 0 -95 20571 21600 20571 21600 0 -95 0" stroked="f">
                  <v:textbox style="mso-next-textbox:#_x0000_s1075" inset="0,0,0,0">
                    <w:txbxContent>
                      <w:p w:rsidR="00C2587F" w:rsidRPr="006E6A9F" w:rsidRDefault="00C2587F" w:rsidP="00C2587F">
                        <w:pPr>
                          <w:pStyle w:val="Titulek"/>
                          <w:rPr>
                            <w:noProof/>
                            <w:color w:val="auto"/>
                            <w:sz w:val="28"/>
                            <w:szCs w:val="28"/>
                            <w:u w:val="single"/>
                          </w:rPr>
                        </w:pPr>
                        <w:r w:rsidRPr="006E6A9F">
                          <w:rPr>
                            <w:color w:val="auto"/>
                          </w:rPr>
                          <w:t xml:space="preserve">Obr. 1: Pomůcky a chemikálie </w:t>
                        </w:r>
                      </w:p>
                    </w:txbxContent>
                  </v:textbox>
                  <w10:wrap type="tight"/>
                </v:shape>
              </w:pict>
            </w:r>
            <w:r w:rsidRPr="00C2587F">
              <w:rPr>
                <w:rFonts w:asciiTheme="minorHAnsi" w:hAnsiTheme="minorHAnsi"/>
                <w:b/>
                <w:sz w:val="28"/>
                <w:szCs w:val="28"/>
                <w:u w:val="single"/>
                <w:lang w:eastAsia="en-US"/>
              </w:rPr>
              <w:t>Obrázek:</w:t>
            </w:r>
          </w:p>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b/>
                <w:noProof/>
                <w:sz w:val="28"/>
                <w:szCs w:val="28"/>
                <w:u w:val="single"/>
              </w:rPr>
              <w:drawing>
                <wp:anchor distT="0" distB="0" distL="114300" distR="114300" simplePos="0" relativeHeight="251704320" behindDoc="1" locked="0" layoutInCell="1" allowOverlap="1">
                  <wp:simplePos x="0" y="0"/>
                  <wp:positionH relativeFrom="margin">
                    <wp:posOffset>20320</wp:posOffset>
                  </wp:positionH>
                  <wp:positionV relativeFrom="paragraph">
                    <wp:posOffset>102870</wp:posOffset>
                  </wp:positionV>
                  <wp:extent cx="1800225" cy="1343025"/>
                  <wp:effectExtent l="19050" t="0" r="9525" b="0"/>
                  <wp:wrapTight wrapText="bothSides">
                    <wp:wrapPolygon edited="0">
                      <wp:start x="-229" y="0"/>
                      <wp:lineTo x="-229" y="21447"/>
                      <wp:lineTo x="21714" y="21447"/>
                      <wp:lineTo x="21714" y="0"/>
                      <wp:lineTo x="-229" y="0"/>
                    </wp:wrapPolygon>
                  </wp:wrapTight>
                  <wp:docPr id="53"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7" cstate="print"/>
                          <a:srcRect/>
                          <a:stretch>
                            <a:fillRect/>
                          </a:stretch>
                        </pic:blipFill>
                        <pic:spPr bwMode="auto">
                          <a:xfrm>
                            <a:off x="0" y="0"/>
                            <a:ext cx="1800225" cy="1343025"/>
                          </a:xfrm>
                          <a:prstGeom prst="rect">
                            <a:avLst/>
                          </a:prstGeom>
                          <a:noFill/>
                          <a:ln w="9525">
                            <a:noFill/>
                            <a:miter lim="800000"/>
                            <a:headEnd/>
                            <a:tailEnd/>
                          </a:ln>
                        </pic:spPr>
                      </pic:pic>
                    </a:graphicData>
                  </a:graphic>
                </wp:anchor>
              </w:drawing>
            </w:r>
          </w:p>
          <w:p w:rsidR="00C2587F" w:rsidRPr="00C2587F" w:rsidRDefault="00C2587F" w:rsidP="003D68E0">
            <w:pPr>
              <w:rPr>
                <w:rFonts w:asciiTheme="minorHAnsi" w:hAnsiTheme="minorHAnsi"/>
                <w:u w:val="single"/>
                <w:lang w:eastAsia="en-US"/>
              </w:rPr>
            </w:pPr>
            <w:r w:rsidRPr="00C2587F">
              <w:rPr>
                <w:rFonts w:asciiTheme="minorHAnsi" w:hAnsiTheme="minorHAnsi"/>
                <w:noProof/>
              </w:rPr>
              <w:lastRenderedPageBreak/>
              <w:pict>
                <v:shape id="_x0000_s1079" type="#_x0000_t202" style="position:absolute;margin-left:1.5pt;margin-top:110.3pt;width:141.75pt;height:.05pt;z-index:251828224" wrapcoords="-114 0 -114 20160 21600 20160 21600 0 -114 0" stroked="f">
                  <v:textbox style="mso-next-textbox:#_x0000_s1079;mso-fit-shape-to-text:t" inset="0,0,0,0">
                    <w:txbxContent>
                      <w:p w:rsidR="00C2587F" w:rsidRPr="00CD7B09" w:rsidRDefault="00C2587F" w:rsidP="00C2587F">
                        <w:pPr>
                          <w:pStyle w:val="Titulek"/>
                          <w:rPr>
                            <w:noProof/>
                            <w:color w:val="auto"/>
                            <w:sz w:val="20"/>
                            <w:szCs w:val="20"/>
                            <w:u w:val="single"/>
                          </w:rPr>
                        </w:pPr>
                        <w:r w:rsidRPr="00CD7B09">
                          <w:rPr>
                            <w:color w:val="auto"/>
                          </w:rPr>
                          <w:t xml:space="preserve">Obr. 4: Protřepání nádoby </w:t>
                        </w:r>
                      </w:p>
                    </w:txbxContent>
                  </v:textbox>
                  <w10:wrap type="tight"/>
                </v:shape>
              </w:pict>
            </w:r>
            <w:r w:rsidRPr="00C2587F">
              <w:rPr>
                <w:rFonts w:asciiTheme="minorHAnsi" w:hAnsiTheme="minorHAnsi"/>
                <w:noProof/>
                <w:u w:val="single"/>
              </w:rPr>
              <w:drawing>
                <wp:anchor distT="0" distB="0" distL="114300" distR="114300" simplePos="0" relativeHeight="251707392" behindDoc="1" locked="0" layoutInCell="1" allowOverlap="1">
                  <wp:simplePos x="0" y="0"/>
                  <wp:positionH relativeFrom="margin">
                    <wp:align>left</wp:align>
                  </wp:positionH>
                  <wp:positionV relativeFrom="paragraph">
                    <wp:posOffset>635</wp:posOffset>
                  </wp:positionV>
                  <wp:extent cx="1800225" cy="1343025"/>
                  <wp:effectExtent l="19050" t="0" r="9525" b="0"/>
                  <wp:wrapTight wrapText="bothSides">
                    <wp:wrapPolygon edited="0">
                      <wp:start x="-229" y="0"/>
                      <wp:lineTo x="-229" y="21447"/>
                      <wp:lineTo x="21714" y="21447"/>
                      <wp:lineTo x="21714" y="0"/>
                      <wp:lineTo x="-229" y="0"/>
                    </wp:wrapPolygon>
                  </wp:wrapTight>
                  <wp:docPr id="6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8" cstate="print"/>
                          <a:srcRect/>
                          <a:stretch>
                            <a:fillRect/>
                          </a:stretch>
                        </pic:blipFill>
                        <pic:spPr bwMode="auto">
                          <a:xfrm>
                            <a:off x="0" y="0"/>
                            <a:ext cx="1800225" cy="1343025"/>
                          </a:xfrm>
                          <a:prstGeom prst="rect">
                            <a:avLst/>
                          </a:prstGeom>
                          <a:noFill/>
                          <a:ln w="9525">
                            <a:noFill/>
                            <a:miter lim="800000"/>
                            <a:headEnd/>
                            <a:tailEnd/>
                          </a:ln>
                        </pic:spPr>
                      </pic:pic>
                    </a:graphicData>
                  </a:graphic>
                </wp:anchor>
              </w:drawing>
            </w:r>
            <w:r w:rsidRPr="00C2587F">
              <w:rPr>
                <w:rFonts w:asciiTheme="minorHAnsi" w:hAnsiTheme="minorHAnsi"/>
                <w:noProof/>
              </w:rPr>
              <w:pict>
                <v:shape id="_x0000_s1078" type="#_x0000_t202" style="position:absolute;margin-left:154.35pt;margin-top:111pt;width:141.75pt;height:.05pt;z-index:251827200;mso-position-horizontal-relative:text;mso-position-vertical-relative:text" wrapcoords="-114 0 -114 20160 21600 20160 21600 0 -114 0" stroked="f">
                  <v:textbox style="mso-next-textbox:#_x0000_s1078;mso-fit-shape-to-text:t" inset="0,0,0,0">
                    <w:txbxContent>
                      <w:p w:rsidR="00C2587F" w:rsidRPr="00CD7B09" w:rsidRDefault="00C2587F" w:rsidP="00C2587F">
                        <w:pPr>
                          <w:pStyle w:val="Titulek"/>
                          <w:rPr>
                            <w:noProof/>
                            <w:color w:val="auto"/>
                            <w:sz w:val="20"/>
                            <w:szCs w:val="20"/>
                            <w:u w:val="single"/>
                          </w:rPr>
                        </w:pPr>
                        <w:r w:rsidRPr="00CD7B09">
                          <w:rPr>
                            <w:color w:val="auto"/>
                          </w:rPr>
                          <w:t xml:space="preserve">Obr. 5: Přiložení hořící špejle k otvoru </w:t>
                        </w:r>
                      </w:p>
                    </w:txbxContent>
                  </v:textbox>
                  <w10:wrap type="tight"/>
                </v:shape>
              </w:pict>
            </w:r>
            <w:r w:rsidRPr="00C2587F">
              <w:rPr>
                <w:rFonts w:asciiTheme="minorHAnsi" w:hAnsiTheme="minorHAnsi"/>
                <w:noProof/>
                <w:u w:val="single"/>
              </w:rPr>
              <w:drawing>
                <wp:anchor distT="0" distB="0" distL="114300" distR="114300" simplePos="0" relativeHeight="251708416" behindDoc="1" locked="0" layoutInCell="1" allowOverlap="1">
                  <wp:simplePos x="0" y="0"/>
                  <wp:positionH relativeFrom="margin">
                    <wp:align>center</wp:align>
                  </wp:positionH>
                  <wp:positionV relativeFrom="paragraph">
                    <wp:posOffset>-8890</wp:posOffset>
                  </wp:positionV>
                  <wp:extent cx="1800225" cy="1352550"/>
                  <wp:effectExtent l="19050" t="0" r="9525" b="0"/>
                  <wp:wrapTight wrapText="bothSides">
                    <wp:wrapPolygon edited="0">
                      <wp:start x="-229" y="0"/>
                      <wp:lineTo x="-229" y="21296"/>
                      <wp:lineTo x="21714" y="21296"/>
                      <wp:lineTo x="21714" y="0"/>
                      <wp:lineTo x="-229" y="0"/>
                    </wp:wrapPolygon>
                  </wp:wrapTight>
                  <wp:docPr id="66"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9" cstate="print"/>
                          <a:srcRect/>
                          <a:stretch>
                            <a:fillRect/>
                          </a:stretch>
                        </pic:blipFill>
                        <pic:spPr bwMode="auto">
                          <a:xfrm>
                            <a:off x="0" y="0"/>
                            <a:ext cx="1800225" cy="1352550"/>
                          </a:xfrm>
                          <a:prstGeom prst="rect">
                            <a:avLst/>
                          </a:prstGeom>
                          <a:noFill/>
                          <a:ln w="9525">
                            <a:noFill/>
                            <a:miter lim="800000"/>
                            <a:headEnd/>
                            <a:tailEnd/>
                          </a:ln>
                        </pic:spPr>
                      </pic:pic>
                    </a:graphicData>
                  </a:graphic>
                </wp:anchor>
              </w:drawing>
            </w:r>
            <w:r w:rsidRPr="00C2587F">
              <w:rPr>
                <w:rFonts w:asciiTheme="minorHAnsi" w:hAnsiTheme="minorHAnsi"/>
                <w:noProof/>
              </w:rPr>
              <w:pict>
                <v:shape id="_x0000_s1077" type="#_x0000_t202" style="position:absolute;margin-left:307.25pt;margin-top:117.75pt;width:141.75pt;height:.05pt;z-index:251826176;mso-position-horizontal-relative:text;mso-position-vertical-relative:text" wrapcoords="-114 0 -114 20160 21600 20160 21600 0 -114 0" stroked="f">
                  <v:textbox style="mso-next-textbox:#_x0000_s1077;mso-fit-shape-to-text:t" inset="0,0,0,0">
                    <w:txbxContent>
                      <w:p w:rsidR="00C2587F" w:rsidRPr="00CD7B09" w:rsidRDefault="00C2587F" w:rsidP="00C2587F">
                        <w:pPr>
                          <w:pStyle w:val="Titulek"/>
                          <w:rPr>
                            <w:noProof/>
                            <w:color w:val="auto"/>
                            <w:sz w:val="20"/>
                            <w:szCs w:val="20"/>
                            <w:u w:val="single"/>
                          </w:rPr>
                        </w:pPr>
                        <w:r w:rsidRPr="00CD7B09">
                          <w:rPr>
                            <w:color w:val="auto"/>
                          </w:rPr>
                          <w:t xml:space="preserve">Obr. 6: Exploze palivové směsi </w:t>
                        </w:r>
                      </w:p>
                    </w:txbxContent>
                  </v:textbox>
                  <w10:wrap type="tight"/>
                </v:shape>
              </w:pict>
            </w:r>
            <w:r w:rsidRPr="00C2587F">
              <w:rPr>
                <w:rFonts w:asciiTheme="minorHAnsi" w:hAnsiTheme="minorHAnsi"/>
                <w:noProof/>
                <w:u w:val="single"/>
              </w:rPr>
              <w:drawing>
                <wp:anchor distT="0" distB="0" distL="114300" distR="114300" simplePos="0" relativeHeight="251709440" behindDoc="1" locked="0" layoutInCell="1" allowOverlap="1">
                  <wp:simplePos x="0" y="0"/>
                  <wp:positionH relativeFrom="margin">
                    <wp:align>right</wp:align>
                  </wp:positionH>
                  <wp:positionV relativeFrom="paragraph">
                    <wp:posOffset>-379730</wp:posOffset>
                  </wp:positionV>
                  <wp:extent cx="1800225" cy="1438275"/>
                  <wp:effectExtent l="19050" t="0" r="9525" b="0"/>
                  <wp:wrapTight wrapText="bothSides">
                    <wp:wrapPolygon edited="0">
                      <wp:start x="-229" y="0"/>
                      <wp:lineTo x="-229" y="21457"/>
                      <wp:lineTo x="21714" y="21457"/>
                      <wp:lineTo x="21714" y="0"/>
                      <wp:lineTo x="-229" y="0"/>
                    </wp:wrapPolygon>
                  </wp:wrapTight>
                  <wp:docPr id="67"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0" cstate="print"/>
                          <a:srcRect/>
                          <a:stretch>
                            <a:fillRect/>
                          </a:stretch>
                        </pic:blipFill>
                        <pic:spPr bwMode="auto">
                          <a:xfrm>
                            <a:off x="0" y="0"/>
                            <a:ext cx="1800225" cy="1438275"/>
                          </a:xfrm>
                          <a:prstGeom prst="rect">
                            <a:avLst/>
                          </a:prstGeom>
                          <a:noFill/>
                          <a:ln w="9525">
                            <a:noFill/>
                            <a:miter lim="800000"/>
                            <a:headEnd/>
                            <a:tailEnd/>
                          </a:ln>
                        </pic:spPr>
                      </pic:pic>
                    </a:graphicData>
                  </a:graphic>
                </wp:anchor>
              </w:drawing>
            </w:r>
          </w:p>
        </w:tc>
      </w:tr>
      <w:tr w:rsidR="00C2587F" w:rsidRPr="00C2587F" w:rsidTr="003D68E0">
        <w:trPr>
          <w:trHeight w:val="78"/>
        </w:trPr>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b/>
                <w:sz w:val="28"/>
                <w:szCs w:val="28"/>
                <w:u w:val="single"/>
                <w:lang w:eastAsia="en-US"/>
              </w:rPr>
              <w:lastRenderedPageBreak/>
              <w:t>Pozorování:</w:t>
            </w:r>
          </w:p>
          <w:p w:rsidR="00C2587F" w:rsidRPr="00C2587F" w:rsidRDefault="00C2587F" w:rsidP="003D68E0">
            <w:pPr>
              <w:jc w:val="both"/>
              <w:rPr>
                <w:rFonts w:asciiTheme="minorHAnsi" w:hAnsiTheme="minorHAnsi"/>
                <w:sz w:val="24"/>
                <w:szCs w:val="24"/>
                <w:lang w:eastAsia="en-US"/>
              </w:rPr>
            </w:pPr>
            <w:r w:rsidRPr="00C2587F">
              <w:rPr>
                <w:rFonts w:asciiTheme="minorHAnsi" w:hAnsiTheme="minorHAnsi"/>
                <w:sz w:val="24"/>
                <w:szCs w:val="24"/>
                <w:lang w:eastAsia="en-US"/>
              </w:rPr>
              <w:t>Pomocí pokusu jsme demonstrovali výbuch palivové směsi. K demonstraci výbuchu jsme použili model spalovacího motoru z novoduru. Po zapálení palivové směsi došlo k explozi – výbuchu. Tento výbuch lze na modelu pozorovat jako vymrštění víčka od spreje. Zároveň lze pozorovat také kužel plamene.</w:t>
            </w:r>
          </w:p>
        </w:tc>
      </w:tr>
      <w:tr w:rsidR="00C2587F" w:rsidRPr="00C2587F" w:rsidTr="003D68E0">
        <w:trPr>
          <w:trHeight w:val="78"/>
        </w:trPr>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b/>
                <w:sz w:val="28"/>
                <w:szCs w:val="28"/>
                <w:u w:val="single"/>
                <w:lang w:eastAsia="en-US"/>
              </w:rPr>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Tento pokus demonstruje na jednoduchém modelu funkci zážehového spalovacího motoru. Z pokusu je patrné, že reakci v zážehovém spalovacím motoru je třeba iniciovat, tzn. dodat energii, aby mohla proběhnout. K tomu, aby došlo k explozi palivové směsi, která uvede v pohyb písty v motoru, je nutné směs zapálit. V případě zážehového motoru směs exploduje jiskrou od svíčky. </w:t>
            </w:r>
          </w:p>
        </w:tc>
      </w:tr>
      <w:tr w:rsidR="00C2587F" w:rsidRPr="00C2587F" w:rsidTr="003D68E0">
        <w:trPr>
          <w:trHeight w:val="78"/>
        </w:trPr>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b/>
                <w:sz w:val="28"/>
                <w:szCs w:val="28"/>
                <w:u w:val="single"/>
                <w:lang w:eastAsia="en-US"/>
              </w:rPr>
              <w:t>Otázky:</w:t>
            </w:r>
          </w:p>
          <w:p w:rsidR="00C2587F" w:rsidRPr="00C2587F" w:rsidRDefault="00C2587F" w:rsidP="00E265BD">
            <w:pPr>
              <w:pStyle w:val="Odstavecseseznamem"/>
              <w:numPr>
                <w:ilvl w:val="0"/>
                <w:numId w:val="26"/>
              </w:numPr>
              <w:jc w:val="both"/>
              <w:rPr>
                <w:rFonts w:asciiTheme="minorHAnsi" w:hAnsiTheme="minorHAnsi"/>
                <w:sz w:val="24"/>
                <w:szCs w:val="24"/>
              </w:rPr>
            </w:pPr>
            <w:r w:rsidRPr="00C2587F">
              <w:rPr>
                <w:rFonts w:asciiTheme="minorHAnsi" w:hAnsiTheme="minorHAnsi"/>
                <w:sz w:val="24"/>
                <w:szCs w:val="24"/>
              </w:rPr>
              <w:t>Je proces zapálení benzinových par chemickou reakcí? Pokud ano, o jakou chemickou reakci se jedná?</w:t>
            </w:r>
          </w:p>
          <w:p w:rsidR="00C2587F" w:rsidRPr="00C2587F" w:rsidRDefault="00C2587F" w:rsidP="00E265BD">
            <w:pPr>
              <w:pStyle w:val="Odstavecseseznamem"/>
              <w:numPr>
                <w:ilvl w:val="0"/>
                <w:numId w:val="26"/>
              </w:numPr>
              <w:jc w:val="both"/>
              <w:rPr>
                <w:rFonts w:asciiTheme="minorHAnsi" w:hAnsiTheme="minorHAnsi"/>
                <w:i/>
                <w:sz w:val="24"/>
                <w:szCs w:val="24"/>
              </w:rPr>
            </w:pPr>
            <w:r w:rsidRPr="00C2587F">
              <w:rPr>
                <w:rFonts w:asciiTheme="minorHAnsi" w:hAnsiTheme="minorHAnsi"/>
                <w:sz w:val="24"/>
                <w:szCs w:val="24"/>
              </w:rPr>
              <w:t xml:space="preserve">Jaký je rozdíl mezi benzinem a naftou, co do vlastností? </w:t>
            </w:r>
          </w:p>
          <w:p w:rsidR="00C2587F" w:rsidRPr="00C2587F" w:rsidRDefault="00C2587F" w:rsidP="00E265BD">
            <w:pPr>
              <w:pStyle w:val="Odstavecseseznamem"/>
              <w:numPr>
                <w:ilvl w:val="0"/>
                <w:numId w:val="26"/>
              </w:numPr>
              <w:jc w:val="both"/>
              <w:rPr>
                <w:rFonts w:asciiTheme="minorHAnsi" w:hAnsiTheme="minorHAnsi"/>
                <w:sz w:val="24"/>
                <w:szCs w:val="24"/>
              </w:rPr>
            </w:pPr>
            <w:r w:rsidRPr="00C2587F">
              <w:rPr>
                <w:rFonts w:asciiTheme="minorHAnsi" w:hAnsiTheme="minorHAnsi"/>
                <w:sz w:val="24"/>
                <w:szCs w:val="24"/>
              </w:rPr>
              <w:t>Ve kterých typech spalovacích motorů se používá jako palivo benzin a ve kterých nafta?</w:t>
            </w:r>
          </w:p>
          <w:p w:rsidR="00C2587F" w:rsidRPr="00C2587F" w:rsidRDefault="00C2587F" w:rsidP="00E265BD">
            <w:pPr>
              <w:pStyle w:val="Odstavecseseznamem"/>
              <w:numPr>
                <w:ilvl w:val="0"/>
                <w:numId w:val="26"/>
              </w:numPr>
              <w:jc w:val="both"/>
              <w:rPr>
                <w:rFonts w:asciiTheme="minorHAnsi" w:hAnsiTheme="minorHAnsi"/>
                <w:i/>
                <w:sz w:val="24"/>
                <w:szCs w:val="24"/>
              </w:rPr>
            </w:pPr>
            <w:r w:rsidRPr="00C2587F">
              <w:rPr>
                <w:rFonts w:asciiTheme="minorHAnsi" w:hAnsiTheme="minorHAnsi"/>
                <w:sz w:val="24"/>
                <w:szCs w:val="24"/>
              </w:rPr>
              <w:t xml:space="preserve">Jaký je rozdíl mezi zážehovým a vznětovým motorem? </w:t>
            </w:r>
          </w:p>
          <w:p w:rsidR="00C2587F" w:rsidRPr="00C2587F" w:rsidRDefault="00C2587F" w:rsidP="00E265BD">
            <w:pPr>
              <w:pStyle w:val="Odstavecseseznamem"/>
              <w:numPr>
                <w:ilvl w:val="0"/>
                <w:numId w:val="26"/>
              </w:numPr>
              <w:jc w:val="both"/>
              <w:rPr>
                <w:rFonts w:asciiTheme="minorHAnsi" w:hAnsiTheme="minorHAnsi"/>
                <w:sz w:val="24"/>
                <w:szCs w:val="24"/>
              </w:rPr>
            </w:pPr>
            <w:r w:rsidRPr="00C2587F">
              <w:rPr>
                <w:rFonts w:asciiTheme="minorHAnsi" w:hAnsiTheme="minorHAnsi"/>
                <w:sz w:val="24"/>
                <w:szCs w:val="24"/>
              </w:rPr>
              <w:t>Proč se do benzinu přidávají antidetonační přísady? Jaké látky se dříve používali jako antidetonační přísady do benzinu?</w:t>
            </w:r>
          </w:p>
          <w:p w:rsidR="00C2587F" w:rsidRPr="00C2587F" w:rsidRDefault="00C2587F" w:rsidP="00E265BD">
            <w:pPr>
              <w:pStyle w:val="Odstavecseseznamem"/>
              <w:numPr>
                <w:ilvl w:val="0"/>
                <w:numId w:val="26"/>
              </w:numPr>
              <w:jc w:val="both"/>
              <w:rPr>
                <w:rFonts w:asciiTheme="minorHAnsi" w:hAnsiTheme="minorHAnsi"/>
                <w:sz w:val="24"/>
                <w:szCs w:val="24"/>
              </w:rPr>
            </w:pPr>
            <w:r w:rsidRPr="00C2587F">
              <w:rPr>
                <w:rFonts w:asciiTheme="minorHAnsi" w:hAnsiTheme="minorHAnsi"/>
                <w:sz w:val="24"/>
                <w:szCs w:val="24"/>
              </w:rPr>
              <w:t>Jaký vliv má olovo na životní prostředí?</w:t>
            </w:r>
            <w:r w:rsidRPr="00C2587F">
              <w:rPr>
                <w:rFonts w:asciiTheme="minorHAnsi" w:hAnsiTheme="minorHAnsi"/>
                <w:i/>
                <w:sz w:val="24"/>
                <w:szCs w:val="24"/>
              </w:rPr>
              <w:t>.</w:t>
            </w:r>
          </w:p>
        </w:tc>
      </w:tr>
    </w:tbl>
    <w:p w:rsidR="00C2587F" w:rsidRPr="00C2587F" w:rsidRDefault="00C2587F" w:rsidP="00C2587F">
      <w:pPr>
        <w:rPr>
          <w:rFonts w:asciiTheme="minorHAnsi" w:hAnsiTheme="minorHAnsi"/>
        </w:rPr>
      </w:pPr>
    </w:p>
    <w:p w:rsidR="00C2587F" w:rsidRPr="00C2587F" w:rsidRDefault="00C2587F" w:rsidP="00C2587F">
      <w:pPr>
        <w:pStyle w:val="Nadpis1"/>
        <w:rPr>
          <w:rFonts w:asciiTheme="minorHAnsi" w:hAnsiTheme="minorHAnsi"/>
        </w:rPr>
      </w:pPr>
    </w:p>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12.</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ŠTĚPENÍ ŠKROBU V ÚSTECH - SIMULACE</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chemie</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25 min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Ročník, učivo:</w:t>
            </w:r>
            <w:r w:rsidRPr="00C2587F">
              <w:rPr>
                <w:rFonts w:asciiTheme="minorHAnsi" w:hAnsiTheme="minorHAnsi"/>
                <w:b/>
                <w:sz w:val="28"/>
                <w:szCs w:val="28"/>
              </w:rPr>
              <w:t xml:space="preserve"> </w:t>
            </w:r>
            <w:r w:rsidRPr="00C2587F">
              <w:rPr>
                <w:rFonts w:asciiTheme="minorHAnsi" w:hAnsiTheme="minorHAnsi"/>
                <w:sz w:val="24"/>
                <w:szCs w:val="24"/>
              </w:rPr>
              <w:t>9. ročník, organické sloučeniny, PŘÍRODNÍ LÁTKY - SACHARIDY</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Organické sloučeniny – přírodní látky - SACHARIDY</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obsah: Biologie člověka - ANATOMIE A FYZIOLOGIE - trávící soustava </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                                                          ­ ŽIVOTNÍ STYL (pozitivní a negativní dopad na zdraví člověka)</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b/>
                <w:sz w:val="28"/>
                <w:szCs w:val="28"/>
              </w:rPr>
              <w:t xml:space="preserve"> </w:t>
            </w:r>
            <w:r w:rsidRPr="00C2587F">
              <w:rPr>
                <w:rFonts w:asciiTheme="minorHAnsi" w:hAnsiTheme="minorHAnsi"/>
                <w:sz w:val="24"/>
                <w:szCs w:val="24"/>
              </w:rPr>
              <w:t>Pokusem žáci (studenti) demonstrují štěpení škrobu v ústech, které probíhá za normálních okolností každý den v ústech každého člověka.</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16"/>
                <w:szCs w:val="16"/>
              </w:rPr>
            </w:pPr>
            <w:r w:rsidRPr="00C2587F">
              <w:rPr>
                <w:rFonts w:asciiTheme="minorHAnsi" w:hAnsiTheme="minorHAnsi"/>
                <w:b/>
                <w:sz w:val="28"/>
                <w:szCs w:val="28"/>
                <w:u w:val="single"/>
              </w:rPr>
              <w:t>Pomůcky:</w:t>
            </w:r>
            <w:r w:rsidRPr="00C2587F">
              <w:rPr>
                <w:rFonts w:asciiTheme="minorHAnsi" w:hAnsiTheme="minorHAnsi"/>
                <w:b/>
                <w:sz w:val="28"/>
                <w:szCs w:val="28"/>
              </w:rPr>
              <w:t xml:space="preserve"> </w:t>
            </w:r>
            <w:r w:rsidRPr="00C2587F">
              <w:rPr>
                <w:rFonts w:asciiTheme="minorHAnsi" w:hAnsiTheme="minorHAnsi"/>
                <w:sz w:val="24"/>
                <w:szCs w:val="24"/>
              </w:rPr>
              <w:t>6 zkumavek, sklenička nebo kádinka, škrob nebo brambor, skleněná tyčinka, kahan, trojnožka, zápalky, lihový popisovač</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Chemikálie:</w:t>
            </w:r>
            <w:r w:rsidRPr="00C2587F">
              <w:rPr>
                <w:rFonts w:asciiTheme="minorHAnsi" w:hAnsiTheme="minorHAnsi"/>
                <w:b/>
                <w:sz w:val="28"/>
                <w:szCs w:val="28"/>
              </w:rPr>
              <w:t xml:space="preserve"> </w:t>
            </w:r>
            <w:r w:rsidRPr="00C2587F">
              <w:rPr>
                <w:rFonts w:asciiTheme="minorHAnsi" w:hAnsiTheme="minorHAnsi"/>
                <w:sz w:val="24"/>
                <w:szCs w:val="24"/>
              </w:rPr>
              <w:t>destilovaná voda H</w:t>
            </w:r>
            <w:r w:rsidRPr="00C2587F">
              <w:rPr>
                <w:rFonts w:asciiTheme="minorHAnsi" w:hAnsiTheme="minorHAnsi"/>
                <w:sz w:val="24"/>
                <w:szCs w:val="24"/>
                <w:vertAlign w:val="subscript"/>
              </w:rPr>
              <w:t>2</w:t>
            </w:r>
            <w:r w:rsidRPr="00C2587F">
              <w:rPr>
                <w:rFonts w:asciiTheme="minorHAnsi" w:hAnsiTheme="minorHAnsi"/>
                <w:sz w:val="24"/>
                <w:szCs w:val="24"/>
              </w:rPr>
              <w:t>O, roztoky Fehlingova činidla I a II, roztok jodu I</w:t>
            </w:r>
            <w:r w:rsidRPr="00C2587F">
              <w:rPr>
                <w:rFonts w:asciiTheme="minorHAnsi" w:hAnsiTheme="minorHAnsi"/>
                <w:sz w:val="24"/>
                <w:szCs w:val="24"/>
                <w:vertAlign w:val="subscript"/>
              </w:rPr>
              <w:t>2</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Škrob</w:t>
            </w:r>
            <w:r w:rsidRPr="00C2587F">
              <w:rPr>
                <w:rFonts w:asciiTheme="minorHAnsi" w:hAnsiTheme="minorHAnsi"/>
                <w:sz w:val="24"/>
                <w:szCs w:val="24"/>
              </w:rPr>
              <w:t xml:space="preserve"> (</w:t>
            </w:r>
            <w:proofErr w:type="spellStart"/>
            <w:r w:rsidRPr="00C2587F">
              <w:rPr>
                <w:rFonts w:asciiTheme="minorHAnsi" w:hAnsiTheme="minorHAnsi"/>
                <w:sz w:val="24"/>
                <w:szCs w:val="24"/>
              </w:rPr>
              <w:t>amylum</w:t>
            </w:r>
            <w:proofErr w:type="spellEnd"/>
            <w:r w:rsidRPr="00C2587F">
              <w:rPr>
                <w:rFonts w:asciiTheme="minorHAnsi" w:hAnsiTheme="minorHAnsi"/>
                <w:sz w:val="24"/>
                <w:szCs w:val="24"/>
              </w:rPr>
              <w:t xml:space="preserve">) je makromolekulární látka (konkrétně směs </w:t>
            </w:r>
            <w:hyperlink r:id="rId171" w:tooltip="Polysacharid" w:history="1">
              <w:r w:rsidRPr="00C2587F">
                <w:rPr>
                  <w:rStyle w:val="Hypertextovodkaz"/>
                  <w:rFonts w:asciiTheme="minorHAnsi" w:hAnsiTheme="minorHAnsi"/>
                  <w:color w:val="auto"/>
                  <w:sz w:val="24"/>
                  <w:szCs w:val="24"/>
                  <w:u w:val="none"/>
                </w:rPr>
                <w:t>polysacharidů</w:t>
              </w:r>
            </w:hyperlink>
            <w:r w:rsidRPr="00C2587F">
              <w:rPr>
                <w:rFonts w:asciiTheme="minorHAnsi" w:hAnsiTheme="minorHAnsi"/>
              </w:rPr>
              <w:t xml:space="preserve"> - cukrů</w:t>
            </w:r>
            <w:r w:rsidRPr="00C2587F">
              <w:rPr>
                <w:rFonts w:asciiTheme="minorHAnsi" w:hAnsiTheme="minorHAnsi"/>
                <w:sz w:val="24"/>
                <w:szCs w:val="24"/>
              </w:rPr>
              <w:t xml:space="preserve">), které jsou syntetizovány </w:t>
            </w:r>
            <w:hyperlink r:id="rId172" w:tooltip="Rostlina" w:history="1">
              <w:r w:rsidRPr="00C2587F">
                <w:rPr>
                  <w:rStyle w:val="Hypertextovodkaz"/>
                  <w:rFonts w:asciiTheme="minorHAnsi" w:hAnsiTheme="minorHAnsi"/>
                  <w:color w:val="auto"/>
                  <w:sz w:val="24"/>
                  <w:szCs w:val="24"/>
                  <w:u w:val="none"/>
                </w:rPr>
                <w:t>rostlinami</w:t>
              </w:r>
            </w:hyperlink>
            <w:r w:rsidRPr="00C2587F">
              <w:rPr>
                <w:rFonts w:asciiTheme="minorHAnsi" w:hAnsiTheme="minorHAnsi"/>
                <w:sz w:val="24"/>
                <w:szCs w:val="24"/>
              </w:rPr>
              <w:t xml:space="preserve">. Jedná se o bílý prášek bez chutě a bez zápachu, který je nerozpustný ve studené </w:t>
            </w:r>
            <w:hyperlink r:id="rId173" w:tooltip="Voda" w:history="1">
              <w:r w:rsidRPr="00C2587F">
                <w:rPr>
                  <w:rStyle w:val="Hypertextovodkaz"/>
                  <w:rFonts w:asciiTheme="minorHAnsi" w:hAnsiTheme="minorHAnsi"/>
                  <w:color w:val="auto"/>
                  <w:sz w:val="24"/>
                  <w:szCs w:val="24"/>
                  <w:u w:val="none"/>
                </w:rPr>
                <w:t>vodě</w:t>
              </w:r>
            </w:hyperlink>
            <w:r w:rsidRPr="00C2587F">
              <w:rPr>
                <w:rFonts w:asciiTheme="minorHAnsi" w:hAnsiTheme="minorHAnsi"/>
                <w:sz w:val="24"/>
                <w:szCs w:val="24"/>
              </w:rPr>
              <w:t xml:space="preserve">. Škrob je také zásobní látkou rostlin a konečným produktem </w:t>
            </w:r>
            <w:hyperlink r:id="rId174" w:tooltip="Fotosyntéza" w:history="1">
              <w:r w:rsidRPr="00C2587F">
                <w:rPr>
                  <w:rStyle w:val="Hypertextovodkaz"/>
                  <w:rFonts w:asciiTheme="minorHAnsi" w:hAnsiTheme="minorHAnsi"/>
                  <w:color w:val="auto"/>
                  <w:sz w:val="24"/>
                  <w:szCs w:val="24"/>
                  <w:u w:val="none"/>
                </w:rPr>
                <w:t>fotosyntézy</w:t>
              </w:r>
            </w:hyperlink>
            <w:r w:rsidRPr="00C2587F">
              <w:rPr>
                <w:rFonts w:asciiTheme="minorHAnsi" w:hAnsiTheme="minorHAnsi"/>
                <w:sz w:val="24"/>
                <w:szCs w:val="24"/>
              </w:rPr>
              <w:t xml:space="preserve"> rostlin.</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Chemické vlastnosti</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Škrob patří mezi </w:t>
            </w:r>
            <w:hyperlink r:id="rId175" w:tooltip="Polysacharidy" w:history="1">
              <w:r w:rsidRPr="00C2587F">
                <w:rPr>
                  <w:rStyle w:val="Hypertextovodkaz"/>
                  <w:rFonts w:asciiTheme="minorHAnsi" w:hAnsiTheme="minorHAnsi"/>
                  <w:color w:val="auto"/>
                  <w:sz w:val="24"/>
                  <w:szCs w:val="24"/>
                  <w:u w:val="none"/>
                </w:rPr>
                <w:t>polysacharid</w:t>
              </w:r>
            </w:hyperlink>
            <w:r w:rsidRPr="00C2587F">
              <w:rPr>
                <w:rFonts w:asciiTheme="minorHAnsi" w:hAnsiTheme="minorHAnsi"/>
              </w:rPr>
              <w:t xml:space="preserve">y. </w:t>
            </w:r>
            <w:r w:rsidRPr="00C2587F">
              <w:rPr>
                <w:rFonts w:asciiTheme="minorHAnsi" w:hAnsiTheme="minorHAnsi"/>
                <w:sz w:val="24"/>
                <w:szCs w:val="24"/>
              </w:rPr>
              <w:t>Jeho obecný vzorec je (C</w:t>
            </w:r>
            <w:r w:rsidRPr="00C2587F">
              <w:rPr>
                <w:rFonts w:asciiTheme="minorHAnsi" w:hAnsiTheme="minorHAnsi"/>
                <w:sz w:val="24"/>
                <w:szCs w:val="24"/>
                <w:vertAlign w:val="subscript"/>
              </w:rPr>
              <w:t>6</w:t>
            </w:r>
            <w:r w:rsidRPr="00C2587F">
              <w:rPr>
                <w:rFonts w:asciiTheme="minorHAnsi" w:hAnsiTheme="minorHAnsi"/>
                <w:sz w:val="24"/>
                <w:szCs w:val="24"/>
              </w:rPr>
              <w:t>H</w:t>
            </w:r>
            <w:r w:rsidRPr="00C2587F">
              <w:rPr>
                <w:rFonts w:asciiTheme="minorHAnsi" w:hAnsiTheme="minorHAnsi"/>
                <w:sz w:val="24"/>
                <w:szCs w:val="24"/>
                <w:vertAlign w:val="subscript"/>
              </w:rPr>
              <w:t>10</w:t>
            </w:r>
            <w:r w:rsidRPr="00C2587F">
              <w:rPr>
                <w:rFonts w:asciiTheme="minorHAnsi" w:hAnsiTheme="minorHAnsi"/>
                <w:sz w:val="24"/>
                <w:szCs w:val="24"/>
              </w:rPr>
              <w:t>O</w:t>
            </w:r>
            <w:r w:rsidRPr="00C2587F">
              <w:rPr>
                <w:rFonts w:asciiTheme="minorHAnsi" w:hAnsiTheme="minorHAnsi"/>
                <w:sz w:val="24"/>
                <w:szCs w:val="24"/>
                <w:vertAlign w:val="subscript"/>
              </w:rPr>
              <w:t>5</w:t>
            </w:r>
            <w:r w:rsidRPr="00C2587F">
              <w:rPr>
                <w:rFonts w:asciiTheme="minorHAnsi" w:hAnsiTheme="minorHAnsi"/>
                <w:sz w:val="24"/>
                <w:szCs w:val="24"/>
              </w:rPr>
              <w:t>)</w:t>
            </w:r>
            <w:r w:rsidRPr="00C2587F">
              <w:rPr>
                <w:rFonts w:asciiTheme="minorHAnsi" w:hAnsiTheme="minorHAnsi"/>
                <w:sz w:val="24"/>
                <w:szCs w:val="24"/>
                <w:vertAlign w:val="subscript"/>
              </w:rPr>
              <w:t>n</w:t>
            </w:r>
            <w:r w:rsidRPr="00C2587F">
              <w:rPr>
                <w:rFonts w:asciiTheme="minorHAnsi" w:hAnsiTheme="minorHAnsi"/>
                <w:sz w:val="24"/>
                <w:szCs w:val="24"/>
              </w:rPr>
              <w:t xml:space="preserve">. Škroby se skládají ze dvou různých polysacharidů: </w:t>
            </w:r>
            <w:hyperlink r:id="rId176" w:tooltip="Amylóza (stránka neexistuje)" w:history="1">
              <w:r w:rsidRPr="00C2587F">
                <w:rPr>
                  <w:rStyle w:val="Hypertextovodkaz"/>
                  <w:rFonts w:asciiTheme="minorHAnsi" w:hAnsiTheme="minorHAnsi"/>
                  <w:b/>
                  <w:color w:val="auto"/>
                  <w:sz w:val="24"/>
                  <w:szCs w:val="24"/>
                  <w:u w:val="none"/>
                </w:rPr>
                <w:t>amylózy</w:t>
              </w:r>
            </w:hyperlink>
            <w:r w:rsidRPr="00C2587F">
              <w:rPr>
                <w:rFonts w:asciiTheme="minorHAnsi" w:hAnsiTheme="minorHAnsi"/>
                <w:b/>
                <w:sz w:val="24"/>
                <w:szCs w:val="24"/>
              </w:rPr>
              <w:t xml:space="preserve"> a </w:t>
            </w:r>
            <w:hyperlink r:id="rId177" w:tooltip="Amylopektin (stránka neexistuje)" w:history="1">
              <w:r w:rsidRPr="00C2587F">
                <w:rPr>
                  <w:rStyle w:val="Hypertextovodkaz"/>
                  <w:rFonts w:asciiTheme="minorHAnsi" w:hAnsiTheme="minorHAnsi"/>
                  <w:b/>
                  <w:color w:val="auto"/>
                  <w:sz w:val="24"/>
                  <w:szCs w:val="24"/>
                  <w:u w:val="none"/>
                </w:rPr>
                <w:t>amylopektinu</w:t>
              </w:r>
            </w:hyperlink>
            <w:r w:rsidRPr="00C2587F">
              <w:rPr>
                <w:rFonts w:asciiTheme="minorHAnsi" w:hAnsiTheme="minorHAnsi"/>
                <w:sz w:val="24"/>
                <w:szCs w:val="24"/>
              </w:rPr>
              <w:t xml:space="preserve">. Tyto jsou tvořeny několika tisíci až desetitisíci molekulami </w:t>
            </w:r>
            <w:hyperlink r:id="rId178" w:tooltip="Glukóza" w:history="1">
              <w:r w:rsidRPr="00C2587F">
                <w:rPr>
                  <w:rStyle w:val="Hypertextovodkaz"/>
                  <w:rFonts w:asciiTheme="minorHAnsi" w:hAnsiTheme="minorHAnsi"/>
                  <w:color w:val="auto"/>
                  <w:sz w:val="24"/>
                  <w:szCs w:val="24"/>
                  <w:u w:val="none"/>
                </w:rPr>
                <w:t>glukózy</w:t>
              </w:r>
            </w:hyperlink>
            <w:r w:rsidRPr="00C2587F">
              <w:rPr>
                <w:rFonts w:asciiTheme="minorHAnsi" w:hAnsiTheme="minorHAnsi"/>
                <w:sz w:val="24"/>
                <w:szCs w:val="24"/>
              </w:rPr>
              <w:t xml:space="preserve">. Škrob, kromě </w:t>
            </w:r>
            <w:hyperlink r:id="rId179" w:tooltip="Glukóza" w:history="1">
              <w:r w:rsidRPr="00C2587F">
                <w:rPr>
                  <w:rStyle w:val="Hypertextovodkaz"/>
                  <w:rFonts w:asciiTheme="minorHAnsi" w:hAnsiTheme="minorHAnsi"/>
                  <w:color w:val="auto"/>
                  <w:sz w:val="24"/>
                  <w:szCs w:val="24"/>
                  <w:u w:val="none"/>
                </w:rPr>
                <w:t>glukózy</w:t>
              </w:r>
            </w:hyperlink>
            <w:r w:rsidRPr="00C2587F">
              <w:rPr>
                <w:rFonts w:asciiTheme="minorHAnsi" w:hAnsiTheme="minorHAnsi"/>
              </w:rPr>
              <w:t>,</w:t>
            </w:r>
            <w:r w:rsidRPr="00C2587F">
              <w:rPr>
                <w:rFonts w:asciiTheme="minorHAnsi" w:hAnsiTheme="minorHAnsi"/>
                <w:sz w:val="24"/>
                <w:szCs w:val="24"/>
              </w:rPr>
              <w:t xml:space="preserve"> obsahuje také malé množství </w:t>
            </w:r>
            <w:hyperlink r:id="rId180" w:tooltip="Lipidy" w:history="1">
              <w:r w:rsidRPr="00C2587F">
                <w:rPr>
                  <w:rStyle w:val="Hypertextovodkaz"/>
                  <w:rFonts w:asciiTheme="minorHAnsi" w:hAnsiTheme="minorHAnsi"/>
                  <w:color w:val="auto"/>
                  <w:sz w:val="24"/>
                  <w:szCs w:val="24"/>
                  <w:u w:val="none"/>
                </w:rPr>
                <w:t>lipidů</w:t>
              </w:r>
            </w:hyperlink>
            <w:r w:rsidRPr="00C2587F">
              <w:rPr>
                <w:rFonts w:asciiTheme="minorHAnsi" w:hAnsiTheme="minorHAnsi"/>
                <w:sz w:val="24"/>
                <w:szCs w:val="24"/>
              </w:rPr>
              <w:t xml:space="preserve">, </w:t>
            </w:r>
            <w:r w:rsidRPr="00C2587F">
              <w:rPr>
                <w:rFonts w:asciiTheme="minorHAnsi" w:hAnsiTheme="minorHAnsi"/>
              </w:rPr>
              <w:t xml:space="preserve">proteinů </w:t>
            </w:r>
            <w:r w:rsidRPr="00C2587F">
              <w:rPr>
                <w:rFonts w:asciiTheme="minorHAnsi" w:hAnsiTheme="minorHAnsi"/>
                <w:sz w:val="24"/>
                <w:szCs w:val="24"/>
              </w:rPr>
              <w:t>a téměř 25–35% vody.</w:t>
            </w:r>
          </w:p>
          <w:p w:rsidR="00C2587F" w:rsidRPr="00C2587F" w:rsidRDefault="00C2587F" w:rsidP="003D68E0">
            <w:pPr>
              <w:jc w:val="both"/>
              <w:rPr>
                <w:rFonts w:asciiTheme="minorHAnsi" w:hAnsiTheme="minorHAnsi"/>
                <w:sz w:val="24"/>
                <w:szCs w:val="24"/>
              </w:rPr>
            </w:pPr>
            <w:hyperlink r:id="rId181" w:history="1"/>
            <w:hyperlink r:id="rId182" w:history="1"/>
            <w:r w:rsidRPr="00C2587F">
              <w:rPr>
                <w:rFonts w:asciiTheme="minorHAnsi" w:hAnsiTheme="minorHAnsi"/>
                <w:sz w:val="24"/>
                <w:szCs w:val="24"/>
              </w:rPr>
              <w:t xml:space="preserve">Zahříváním škrobu se vytváří </w:t>
            </w:r>
            <w:hyperlink r:id="rId183" w:tooltip="Škrobový maz (stránka neexistuje)" w:history="1">
              <w:r w:rsidRPr="00C2587F">
                <w:rPr>
                  <w:rStyle w:val="Hypertextovodkaz"/>
                  <w:rFonts w:asciiTheme="minorHAnsi" w:hAnsiTheme="minorHAnsi"/>
                  <w:b/>
                  <w:color w:val="auto"/>
                  <w:sz w:val="24"/>
                  <w:szCs w:val="24"/>
                  <w:u w:val="none"/>
                </w:rPr>
                <w:t>škrobový maz</w:t>
              </w:r>
            </w:hyperlink>
            <w:r w:rsidRPr="00C2587F">
              <w:rPr>
                <w:rFonts w:asciiTheme="minorHAnsi" w:hAnsiTheme="minorHAnsi"/>
                <w:sz w:val="24"/>
                <w:szCs w:val="24"/>
              </w:rPr>
              <w:t xml:space="preserve">. Hydrolýzou škrobového mazu pak vzniká </w:t>
            </w:r>
            <w:hyperlink r:id="rId184" w:tooltip="Škrobový sirup (stránka neexistuje)" w:history="1">
              <w:r w:rsidRPr="00C2587F">
                <w:rPr>
                  <w:rStyle w:val="Hypertextovodkaz"/>
                  <w:rFonts w:asciiTheme="minorHAnsi" w:hAnsiTheme="minorHAnsi"/>
                  <w:color w:val="auto"/>
                  <w:sz w:val="24"/>
                  <w:szCs w:val="24"/>
                  <w:u w:val="none"/>
                </w:rPr>
                <w:t>škrobový sirup</w:t>
              </w:r>
            </w:hyperlink>
            <w:r w:rsidRPr="00C2587F">
              <w:rPr>
                <w:rFonts w:asciiTheme="minorHAnsi" w:hAnsiTheme="minorHAnsi"/>
                <w:sz w:val="24"/>
                <w:szCs w:val="24"/>
              </w:rPr>
              <w:t xml:space="preserve">, </w:t>
            </w:r>
            <w:hyperlink r:id="rId185" w:tooltip="Škrobový cukr (stránka neexistuje)" w:history="1">
              <w:r w:rsidRPr="00C2587F">
                <w:rPr>
                  <w:rStyle w:val="Hypertextovodkaz"/>
                  <w:rFonts w:asciiTheme="minorHAnsi" w:hAnsiTheme="minorHAnsi"/>
                  <w:color w:val="auto"/>
                  <w:sz w:val="24"/>
                  <w:szCs w:val="24"/>
                  <w:u w:val="none"/>
                </w:rPr>
                <w:t>škrobový cukr</w:t>
              </w:r>
            </w:hyperlink>
            <w:r w:rsidRPr="00C2587F">
              <w:rPr>
                <w:rFonts w:asciiTheme="minorHAnsi" w:hAnsiTheme="minorHAnsi"/>
                <w:sz w:val="24"/>
                <w:szCs w:val="24"/>
              </w:rPr>
              <w:t xml:space="preserve"> a </w:t>
            </w:r>
            <w:hyperlink r:id="rId186" w:tooltip="Glukóza" w:history="1">
              <w:r w:rsidRPr="00C2587F">
                <w:rPr>
                  <w:rStyle w:val="Hypertextovodkaz"/>
                  <w:rFonts w:asciiTheme="minorHAnsi" w:hAnsiTheme="minorHAnsi"/>
                  <w:color w:val="auto"/>
                  <w:sz w:val="24"/>
                  <w:szCs w:val="24"/>
                  <w:u w:val="none"/>
                </w:rPr>
                <w:t>glukóza</w:t>
              </w:r>
            </w:hyperlink>
            <w:r w:rsidRPr="00C2587F">
              <w:rPr>
                <w:rFonts w:asciiTheme="minorHAnsi" w:hAnsiTheme="minorHAnsi"/>
                <w:sz w:val="24"/>
                <w:szCs w:val="24"/>
              </w:rPr>
              <w:t xml:space="preserve">. </w:t>
            </w:r>
          </w:p>
          <w:p w:rsidR="00C2587F" w:rsidRPr="00C2587F" w:rsidRDefault="00C2587F" w:rsidP="003D68E0">
            <w:pPr>
              <w:jc w:val="both"/>
              <w:rPr>
                <w:rFonts w:asciiTheme="minorHAnsi" w:hAnsiTheme="minorHAnsi"/>
              </w:rPr>
            </w:pPr>
            <w:r w:rsidRPr="00C2587F">
              <w:rPr>
                <w:rFonts w:asciiTheme="minorHAnsi" w:hAnsiTheme="minorHAnsi"/>
                <w:sz w:val="24"/>
                <w:szCs w:val="24"/>
              </w:rPr>
              <w:t xml:space="preserve">Důkaz škrobu v neznámé látce se provádí </w:t>
            </w:r>
            <w:hyperlink r:id="rId187" w:tooltip="Roztok" w:history="1">
              <w:r w:rsidRPr="00C2587F">
                <w:rPr>
                  <w:rStyle w:val="Hypertextovodkaz"/>
                  <w:rFonts w:asciiTheme="minorHAnsi" w:hAnsiTheme="minorHAnsi"/>
                  <w:color w:val="auto"/>
                  <w:sz w:val="24"/>
                  <w:szCs w:val="24"/>
                  <w:u w:val="none"/>
                </w:rPr>
                <w:t>roztokem</w:t>
              </w:r>
            </w:hyperlink>
            <w:r w:rsidRPr="00C2587F">
              <w:rPr>
                <w:rFonts w:asciiTheme="minorHAnsi" w:hAnsiTheme="minorHAnsi"/>
                <w:sz w:val="24"/>
                <w:szCs w:val="24"/>
              </w:rPr>
              <w:t xml:space="preserve"> </w:t>
            </w:r>
            <w:hyperlink r:id="rId188" w:tooltip="Jod" w:history="1">
              <w:r w:rsidRPr="00C2587F">
                <w:rPr>
                  <w:rStyle w:val="Hypertextovodkaz"/>
                  <w:rFonts w:asciiTheme="minorHAnsi" w:hAnsiTheme="minorHAnsi"/>
                  <w:color w:val="auto"/>
                  <w:sz w:val="24"/>
                  <w:szCs w:val="24"/>
                  <w:u w:val="none"/>
                </w:rPr>
                <w:t>jodu</w:t>
              </w:r>
            </w:hyperlink>
            <w:r w:rsidRPr="00C2587F">
              <w:rPr>
                <w:rFonts w:asciiTheme="minorHAnsi" w:hAnsiTheme="minorHAnsi"/>
                <w:sz w:val="24"/>
                <w:szCs w:val="24"/>
              </w:rPr>
              <w:t xml:space="preserve">, jehož přítomnost poznáme podle modrofialového </w:t>
            </w:r>
            <w:hyperlink r:id="rId189" w:tooltip="Barva" w:history="1">
              <w:r w:rsidRPr="00C2587F">
                <w:rPr>
                  <w:rStyle w:val="Hypertextovodkaz"/>
                  <w:rFonts w:asciiTheme="minorHAnsi" w:hAnsiTheme="minorHAnsi"/>
                  <w:color w:val="auto"/>
                  <w:sz w:val="24"/>
                  <w:szCs w:val="24"/>
                  <w:u w:val="none"/>
                </w:rPr>
                <w:t>zbarvení</w:t>
              </w:r>
            </w:hyperlink>
            <w:r w:rsidRPr="00C2587F">
              <w:rPr>
                <w:rFonts w:asciiTheme="minorHAnsi" w:hAnsiTheme="minorHAnsi"/>
                <w:sz w:val="24"/>
                <w:szCs w:val="24"/>
              </w:rPr>
              <w:t>.</w:t>
            </w:r>
          </w:p>
          <w:p w:rsidR="00C2587F" w:rsidRPr="00C2587F" w:rsidRDefault="00C2587F" w:rsidP="003D68E0">
            <w:pPr>
              <w:jc w:val="both"/>
              <w:rPr>
                <w:rFonts w:asciiTheme="minorHAnsi" w:hAnsiTheme="minorHAnsi"/>
              </w:rPr>
            </w:pPr>
            <w:r w:rsidRPr="00C2587F">
              <w:rPr>
                <w:rFonts w:asciiTheme="minorHAnsi" w:hAnsiTheme="minorHAnsi"/>
                <w:b/>
                <w:sz w:val="24"/>
                <w:szCs w:val="24"/>
              </w:rPr>
              <w:t>Amyláza</w:t>
            </w:r>
            <w:r w:rsidRPr="00C2587F">
              <w:rPr>
                <w:rFonts w:asciiTheme="minorHAnsi" w:hAnsiTheme="minorHAnsi"/>
                <w:sz w:val="24"/>
                <w:szCs w:val="24"/>
              </w:rPr>
              <w:t xml:space="preserve"> je enzym, který podporuje štěpení </w:t>
            </w:r>
            <w:hyperlink r:id="rId190" w:tooltip="Škrob" w:history="1">
              <w:r w:rsidRPr="00C2587F">
                <w:rPr>
                  <w:rStyle w:val="Hypertextovodkaz"/>
                  <w:rFonts w:asciiTheme="minorHAnsi" w:hAnsiTheme="minorHAnsi"/>
                  <w:color w:val="auto"/>
                  <w:sz w:val="24"/>
                  <w:szCs w:val="24"/>
                  <w:u w:val="none"/>
                </w:rPr>
                <w:t>škrobu</w:t>
              </w:r>
            </w:hyperlink>
            <w:r w:rsidRPr="00C2587F">
              <w:rPr>
                <w:rFonts w:asciiTheme="minorHAnsi" w:hAnsiTheme="minorHAnsi"/>
                <w:sz w:val="24"/>
                <w:szCs w:val="24"/>
              </w:rPr>
              <w:t xml:space="preserve"> na jednodušší </w:t>
            </w:r>
            <w:hyperlink r:id="rId191" w:tooltip="Sacharidy" w:history="1">
              <w:r w:rsidRPr="00C2587F">
                <w:rPr>
                  <w:rStyle w:val="Hypertextovodkaz"/>
                  <w:rFonts w:asciiTheme="minorHAnsi" w:hAnsiTheme="minorHAnsi"/>
                  <w:color w:val="auto"/>
                  <w:sz w:val="24"/>
                  <w:szCs w:val="24"/>
                  <w:u w:val="none"/>
                </w:rPr>
                <w:t>cukry</w:t>
              </w:r>
            </w:hyperlink>
            <w:r w:rsidRPr="00C2587F">
              <w:rPr>
                <w:rFonts w:asciiTheme="minorHAnsi" w:hAnsiTheme="minorHAnsi"/>
              </w:rPr>
              <w:t xml:space="preserve">, </w:t>
            </w:r>
            <w:r w:rsidRPr="00C2587F">
              <w:rPr>
                <w:rFonts w:asciiTheme="minorHAnsi" w:hAnsiTheme="minorHAnsi"/>
                <w:sz w:val="24"/>
                <w:szCs w:val="24"/>
              </w:rPr>
              <w:t xml:space="preserve">patří mezi enzymy </w:t>
            </w:r>
            <w:hyperlink r:id="rId192" w:tooltip="Hydrolasa" w:history="1">
              <w:r w:rsidRPr="00C2587F">
                <w:rPr>
                  <w:rStyle w:val="Hypertextovodkaz"/>
                  <w:rFonts w:asciiTheme="minorHAnsi" w:hAnsiTheme="minorHAnsi"/>
                  <w:color w:val="auto"/>
                  <w:sz w:val="24"/>
                  <w:szCs w:val="24"/>
                  <w:u w:val="none"/>
                </w:rPr>
                <w:t>hydrolázy</w:t>
              </w:r>
            </w:hyperlink>
            <w:r w:rsidRPr="00C2587F">
              <w:rPr>
                <w:rFonts w:asciiTheme="minorHAnsi" w:hAnsiTheme="minorHAnsi"/>
                <w:sz w:val="24"/>
                <w:szCs w:val="24"/>
              </w:rPr>
              <w:t xml:space="preserve">. Amyláza, kterou produkují </w:t>
            </w:r>
            <w:r w:rsidRPr="00C2587F">
              <w:rPr>
                <w:rFonts w:asciiTheme="minorHAnsi" w:hAnsiTheme="minorHAnsi"/>
              </w:rPr>
              <w:t xml:space="preserve">slinné žlázy, </w:t>
            </w:r>
            <w:r w:rsidRPr="00C2587F">
              <w:rPr>
                <w:rFonts w:asciiTheme="minorHAnsi" w:hAnsiTheme="minorHAnsi"/>
                <w:sz w:val="24"/>
                <w:szCs w:val="24"/>
              </w:rPr>
              <w:t xml:space="preserve">se nazývá </w:t>
            </w:r>
            <w:r w:rsidRPr="00C2587F">
              <w:rPr>
                <w:rFonts w:asciiTheme="minorHAnsi" w:hAnsiTheme="minorHAnsi"/>
                <w:b/>
                <w:sz w:val="24"/>
                <w:szCs w:val="24"/>
              </w:rPr>
              <w:t>ptyalin</w:t>
            </w:r>
            <w:r w:rsidRPr="00C2587F">
              <w:rPr>
                <w:rFonts w:asciiTheme="minorHAnsi" w:hAnsiTheme="minorHAnsi"/>
                <w:sz w:val="24"/>
                <w:szCs w:val="24"/>
              </w:rPr>
              <w:t xml:space="preserve">. Ptyalin, obsažený ve slinách při kontaktu s potravou štěpí </w:t>
            </w:r>
            <w:hyperlink r:id="rId193" w:tooltip="Škrob" w:history="1">
              <w:r w:rsidRPr="00C2587F">
                <w:rPr>
                  <w:rStyle w:val="Hypertextovodkaz"/>
                  <w:rFonts w:asciiTheme="minorHAnsi" w:hAnsiTheme="minorHAnsi"/>
                  <w:color w:val="auto"/>
                  <w:sz w:val="24"/>
                  <w:szCs w:val="24"/>
                  <w:u w:val="none"/>
                </w:rPr>
                <w:t>škrob</w:t>
              </w:r>
            </w:hyperlink>
            <w:r w:rsidRPr="00C2587F">
              <w:rPr>
                <w:rFonts w:asciiTheme="minorHAnsi" w:hAnsiTheme="minorHAnsi"/>
              </w:rPr>
              <w:t>y</w:t>
            </w:r>
            <w:r w:rsidRPr="00C2587F">
              <w:rPr>
                <w:rFonts w:asciiTheme="minorHAnsi" w:hAnsiTheme="minorHAnsi"/>
                <w:sz w:val="24"/>
                <w:szCs w:val="24"/>
              </w:rPr>
              <w:t xml:space="preserve"> na jednodušší cukry. Amylázu produkuje také </w:t>
            </w:r>
            <w:hyperlink r:id="rId194" w:tooltip="Pankreas" w:history="1">
              <w:r w:rsidRPr="00C2587F">
                <w:rPr>
                  <w:rStyle w:val="Hypertextovodkaz"/>
                  <w:rFonts w:asciiTheme="minorHAnsi" w:hAnsiTheme="minorHAnsi"/>
                  <w:color w:val="auto"/>
                  <w:sz w:val="24"/>
                  <w:szCs w:val="24"/>
                  <w:u w:val="none"/>
                </w:rPr>
                <w:t>pankreas</w:t>
              </w:r>
            </w:hyperlink>
            <w:r w:rsidRPr="00C2587F">
              <w:rPr>
                <w:rFonts w:asciiTheme="minorHAnsi" w:hAnsiTheme="minorHAnsi"/>
                <w:sz w:val="24"/>
                <w:szCs w:val="24"/>
              </w:rPr>
              <w:t xml:space="preserve"> (slinivka břišní), která se nezastupitelně podílí na rozkladu cukrů, tuků a bílkovin. Pankreatická amyláza se pak podílí na dalším štěpení cukrů.</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Škrob</w:t>
            </w:r>
            <w:r w:rsidRPr="00C2587F">
              <w:rPr>
                <w:rFonts w:asciiTheme="minorHAnsi" w:hAnsiTheme="minorHAnsi"/>
                <w:sz w:val="24"/>
                <w:szCs w:val="24"/>
              </w:rPr>
              <w:t xml:space="preserve"> je nejdůležitějším produktem </w:t>
            </w:r>
            <w:hyperlink r:id="rId195" w:tooltip="Metabolismus" w:history="1">
              <w:r w:rsidRPr="00C2587F">
                <w:rPr>
                  <w:rStyle w:val="Hypertextovodkaz"/>
                  <w:rFonts w:asciiTheme="minorHAnsi" w:hAnsiTheme="minorHAnsi"/>
                  <w:color w:val="auto"/>
                  <w:sz w:val="24"/>
                  <w:szCs w:val="24"/>
                  <w:u w:val="none"/>
                </w:rPr>
                <w:t>metabolismu</w:t>
              </w:r>
            </w:hyperlink>
            <w:r w:rsidRPr="00C2587F">
              <w:rPr>
                <w:rFonts w:asciiTheme="minorHAnsi" w:hAnsiTheme="minorHAnsi"/>
                <w:sz w:val="24"/>
                <w:szCs w:val="24"/>
              </w:rPr>
              <w:t xml:space="preserve"> </w:t>
            </w:r>
            <w:hyperlink r:id="rId196" w:tooltip="Rostliny" w:history="1">
              <w:r w:rsidRPr="00C2587F">
                <w:rPr>
                  <w:rStyle w:val="Hypertextovodkaz"/>
                  <w:rFonts w:asciiTheme="minorHAnsi" w:hAnsiTheme="minorHAnsi"/>
                  <w:color w:val="auto"/>
                  <w:sz w:val="24"/>
                  <w:szCs w:val="24"/>
                  <w:u w:val="none"/>
                </w:rPr>
                <w:t>rostlin</w:t>
              </w:r>
            </w:hyperlink>
            <w:r w:rsidRPr="00C2587F">
              <w:rPr>
                <w:rFonts w:asciiTheme="minorHAnsi" w:hAnsiTheme="minorHAnsi"/>
                <w:sz w:val="24"/>
                <w:szCs w:val="24"/>
              </w:rPr>
              <w:t xml:space="preserve">, vzniká při fotosyntéze. Hromadí se v rostlinných orgánech jako zásobní látka. Hlavními zdroji škrobu jsou </w:t>
            </w:r>
            <w:hyperlink r:id="rId197" w:tooltip="Brambora" w:history="1">
              <w:r w:rsidRPr="00C2587F">
                <w:rPr>
                  <w:rStyle w:val="Hypertextovodkaz"/>
                  <w:rFonts w:asciiTheme="minorHAnsi" w:hAnsiTheme="minorHAnsi"/>
                  <w:color w:val="auto"/>
                  <w:sz w:val="24"/>
                  <w:szCs w:val="24"/>
                  <w:u w:val="none"/>
                </w:rPr>
                <w:t>brambory</w:t>
              </w:r>
            </w:hyperlink>
            <w:r w:rsidRPr="00C2587F">
              <w:rPr>
                <w:rFonts w:asciiTheme="minorHAnsi" w:hAnsiTheme="minorHAnsi"/>
                <w:sz w:val="24"/>
                <w:szCs w:val="24"/>
              </w:rPr>
              <w:t xml:space="preserve">, </w:t>
            </w:r>
            <w:hyperlink r:id="rId198" w:tooltip="Rýže" w:history="1">
              <w:r w:rsidRPr="00C2587F">
                <w:rPr>
                  <w:rStyle w:val="Hypertextovodkaz"/>
                  <w:rFonts w:asciiTheme="minorHAnsi" w:hAnsiTheme="minorHAnsi"/>
                  <w:color w:val="auto"/>
                  <w:sz w:val="24"/>
                  <w:szCs w:val="24"/>
                  <w:u w:val="none"/>
                </w:rPr>
                <w:t>rýže</w:t>
              </w:r>
            </w:hyperlink>
            <w:r w:rsidRPr="00C2587F">
              <w:rPr>
                <w:rFonts w:asciiTheme="minorHAnsi" w:hAnsiTheme="minorHAnsi"/>
                <w:sz w:val="24"/>
                <w:szCs w:val="24"/>
              </w:rPr>
              <w:t xml:space="preserve">, </w:t>
            </w:r>
            <w:hyperlink r:id="rId199" w:tooltip="Pšenice" w:history="1">
              <w:r w:rsidRPr="00C2587F">
                <w:rPr>
                  <w:rStyle w:val="Hypertextovodkaz"/>
                  <w:rFonts w:asciiTheme="minorHAnsi" w:hAnsiTheme="minorHAnsi"/>
                  <w:color w:val="auto"/>
                  <w:sz w:val="24"/>
                  <w:szCs w:val="24"/>
                  <w:u w:val="none"/>
                </w:rPr>
                <w:t>pšenice</w:t>
              </w:r>
            </w:hyperlink>
            <w:r w:rsidRPr="00C2587F">
              <w:rPr>
                <w:rFonts w:asciiTheme="minorHAnsi" w:hAnsiTheme="minorHAnsi"/>
                <w:sz w:val="24"/>
                <w:szCs w:val="24"/>
              </w:rPr>
              <w:t xml:space="preserve"> a </w:t>
            </w:r>
            <w:hyperlink r:id="rId200" w:tooltip="Kukuřice setá" w:history="1">
              <w:r w:rsidRPr="00C2587F">
                <w:rPr>
                  <w:rStyle w:val="Hypertextovodkaz"/>
                  <w:rFonts w:asciiTheme="minorHAnsi" w:hAnsiTheme="minorHAnsi"/>
                  <w:color w:val="auto"/>
                  <w:sz w:val="24"/>
                  <w:szCs w:val="24"/>
                  <w:u w:val="none"/>
                </w:rPr>
                <w:t>kukuřice</w:t>
              </w:r>
            </w:hyperlink>
            <w:r w:rsidRPr="00C2587F">
              <w:rPr>
                <w:rFonts w:asciiTheme="minorHAnsi" w:hAnsiTheme="minorHAnsi"/>
                <w:sz w:val="24"/>
                <w:szCs w:val="24"/>
              </w:rPr>
              <w:t>.</w:t>
            </w:r>
            <w:r w:rsidRPr="00C2587F">
              <w:rPr>
                <w:rFonts w:asciiTheme="minorHAnsi" w:hAnsiTheme="minorHAnsi"/>
                <w:noProof/>
                <w:sz w:val="20"/>
              </w:rPr>
              <w:pict>
                <v:shape id="_x0000_s1081" type="#_x0000_t202" style="position:absolute;left:0;text-align:left;margin-left:293.75pt;margin-top:48.85pt;width:155.25pt;height:.05pt;z-index:251830272;mso-position-horizontal-relative:text;mso-position-vertical-relative:text" wrapcoords="-104 0 -104 20400 21600 20400 21600 0 -104 0" stroked="f">
                  <v:textbox style="mso-next-textbox:#_x0000_s1081;mso-fit-shape-to-text:t" inset="0,0,0,0">
                    <w:txbxContent>
                      <w:p w:rsidR="00C2587F" w:rsidRPr="000A52BD" w:rsidRDefault="00C2587F" w:rsidP="00C2587F">
                        <w:pPr>
                          <w:pStyle w:val="Titulek"/>
                          <w:rPr>
                            <w:color w:val="auto"/>
                            <w:sz w:val="24"/>
                            <w:szCs w:val="24"/>
                          </w:rPr>
                        </w:pPr>
                        <w:r w:rsidRPr="000A52BD">
                          <w:rPr>
                            <w:color w:val="auto"/>
                          </w:rPr>
                          <w:t xml:space="preserve">Obr. </w:t>
                        </w:r>
                        <w:r>
                          <w:rPr>
                            <w:color w:val="auto"/>
                          </w:rPr>
                          <w:t xml:space="preserve">21: Amyláza obsažená ve </w:t>
                        </w:r>
                        <w:r w:rsidRPr="000A52BD">
                          <w:rPr>
                            <w:color w:val="auto"/>
                          </w:rPr>
                          <w:t>slinách</w:t>
                        </w:r>
                        <w:r>
                          <w:rPr>
                            <w:color w:val="auto"/>
                          </w:rPr>
                          <w:t xml:space="preserve"> [24]</w:t>
                        </w:r>
                      </w:p>
                    </w:txbxContent>
                  </v:textbox>
                  <w10:wrap type="tight"/>
                </v:shape>
              </w:pict>
            </w:r>
            <w:r w:rsidRPr="00C2587F">
              <w:rPr>
                <w:rFonts w:asciiTheme="minorHAnsi" w:hAnsiTheme="minorHAnsi"/>
                <w:noProof/>
                <w:szCs w:val="24"/>
              </w:rPr>
              <w:drawing>
                <wp:anchor distT="0" distB="0" distL="114300" distR="114300" simplePos="0" relativeHeight="251710464" behindDoc="1" locked="0" layoutInCell="1" allowOverlap="1">
                  <wp:simplePos x="0" y="0"/>
                  <wp:positionH relativeFrom="margin">
                    <wp:align>right</wp:align>
                  </wp:positionH>
                  <wp:positionV relativeFrom="paragraph">
                    <wp:posOffset>-1189355</wp:posOffset>
                  </wp:positionV>
                  <wp:extent cx="1971675" cy="1752600"/>
                  <wp:effectExtent l="19050" t="0" r="9525" b="0"/>
                  <wp:wrapTight wrapText="bothSides">
                    <wp:wrapPolygon edited="0">
                      <wp:start x="-209" y="0"/>
                      <wp:lineTo x="-209" y="21365"/>
                      <wp:lineTo x="21704" y="21365"/>
                      <wp:lineTo x="21704" y="0"/>
                      <wp:lineTo x="-209" y="0"/>
                    </wp:wrapPolygon>
                  </wp:wrapTight>
                  <wp:docPr id="68" name="obrázek 34" descr="Soubor:Salivary alpha-amylase 1SMD.png">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oubor:Salivary alpha-amylase 1SMD.png">
                            <a:hlinkClick r:id="rId201"/>
                          </pic:cNvPr>
                          <pic:cNvPicPr>
                            <a:picLocks noChangeAspect="1" noChangeArrowheads="1"/>
                          </pic:cNvPicPr>
                        </pic:nvPicPr>
                        <pic:blipFill>
                          <a:blip r:embed="rId202" cstate="print"/>
                          <a:srcRect/>
                          <a:stretch>
                            <a:fillRect/>
                          </a:stretch>
                        </pic:blipFill>
                        <pic:spPr bwMode="auto">
                          <a:xfrm>
                            <a:off x="0" y="0"/>
                            <a:ext cx="1971675" cy="1752600"/>
                          </a:xfrm>
                          <a:prstGeom prst="rect">
                            <a:avLst/>
                          </a:prstGeom>
                          <a:noFill/>
                          <a:ln w="9525">
                            <a:noFill/>
                            <a:miter lim="800000"/>
                            <a:headEnd/>
                            <a:tailEnd/>
                          </a:ln>
                        </pic:spPr>
                      </pic:pic>
                    </a:graphicData>
                  </a:graphic>
                </wp:anchor>
              </w:drawing>
            </w:r>
            <w:r w:rsidRPr="00C2587F">
              <w:rPr>
                <w:rFonts w:asciiTheme="minorHAnsi" w:hAnsiTheme="minorHAnsi"/>
                <w:sz w:val="24"/>
                <w:szCs w:val="24"/>
              </w:rPr>
              <w:t xml:space="preserve"> </w:t>
            </w:r>
          </w:p>
          <w:p w:rsidR="00C2587F" w:rsidRPr="00C2587F" w:rsidRDefault="00C2587F" w:rsidP="003D68E0">
            <w:pPr>
              <w:jc w:val="both"/>
              <w:rPr>
                <w:rFonts w:asciiTheme="minorHAnsi" w:hAnsiTheme="minorHAnsi"/>
                <w:b/>
                <w:sz w:val="24"/>
                <w:szCs w:val="24"/>
              </w:rPr>
            </w:pPr>
          </w:p>
          <w:p w:rsidR="00C2587F" w:rsidRPr="00C2587F" w:rsidRDefault="00C2587F" w:rsidP="003D68E0">
            <w:pPr>
              <w:jc w:val="both"/>
              <w:rPr>
                <w:rFonts w:asciiTheme="minorHAnsi" w:hAnsiTheme="minorHAnsi"/>
                <w:b/>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lastRenderedPageBreak/>
              <w:t xml:space="preserve">Trávící enzymy: </w:t>
            </w:r>
            <w:r w:rsidRPr="00C2587F">
              <w:rPr>
                <w:rFonts w:asciiTheme="minorHAnsi" w:hAnsiTheme="minorHAnsi"/>
                <w:sz w:val="24"/>
                <w:szCs w:val="24"/>
              </w:rPr>
              <w:t xml:space="preserve">Pro rozklad bílkovin: pepsin, trypsin, </w:t>
            </w:r>
            <w:proofErr w:type="spellStart"/>
            <w:r w:rsidRPr="00C2587F">
              <w:rPr>
                <w:rFonts w:asciiTheme="minorHAnsi" w:hAnsiTheme="minorHAnsi"/>
                <w:sz w:val="24"/>
                <w:szCs w:val="24"/>
              </w:rPr>
              <w:t>elastáza</w:t>
            </w:r>
            <w:proofErr w:type="spellEnd"/>
            <w:r w:rsidRPr="00C2587F">
              <w:rPr>
                <w:rFonts w:asciiTheme="minorHAnsi" w:hAnsiTheme="minorHAnsi"/>
                <w:sz w:val="24"/>
                <w:szCs w:val="24"/>
              </w:rPr>
              <w:t>.</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                             Pro rozklad lipidů: lipáza.</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                             Pro rozklad sacharidů: ptyalin – enzym obsažený ve slinách, gastrická amyláza, pankreatická amyláza. [25]</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Fehlingovo činidlo I a II: </w:t>
            </w:r>
            <w:r w:rsidRPr="00C2587F">
              <w:rPr>
                <w:rFonts w:asciiTheme="minorHAnsi" w:hAnsiTheme="minorHAnsi"/>
                <w:sz w:val="24"/>
                <w:szCs w:val="24"/>
              </w:rPr>
              <w:t>Zdrví škodlivý při požití, dráždí oči, dýchací orgány a kůži. Při požití většího množství může poškodit ledviny. Na pokožku působí dráždivě, vyvolává svědění a záněty. Může způsobit zánět spojivek.</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Iritat</w:t>
            </w:r>
            <w:proofErr w:type="spellEnd"/>
          </w:p>
          <w:p w:rsidR="00C2587F" w:rsidRPr="00C2587F" w:rsidRDefault="00C2587F" w:rsidP="003D68E0">
            <w:pPr>
              <w:rPr>
                <w:rFonts w:asciiTheme="minorHAnsi" w:hAnsiTheme="minorHAnsi"/>
                <w:b/>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Jod: </w:t>
            </w:r>
            <w:r w:rsidRPr="00C2587F">
              <w:rPr>
                <w:rFonts w:asciiTheme="minorHAnsi" w:hAnsiTheme="minorHAnsi"/>
                <w:sz w:val="24"/>
                <w:szCs w:val="24"/>
              </w:rPr>
              <w:t>Esenciální prvek. Nedostatek vede k duševní a tělesné zaostalosti. Inhalace par má silnější účinky než chlor. Smrtelná dávka pro člověka je 2 g.</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Jodeme</w:t>
            </w:r>
            <w:proofErr w:type="spellEnd"/>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28"/>
              </w:numPr>
              <w:jc w:val="both"/>
              <w:rPr>
                <w:rFonts w:asciiTheme="minorHAnsi" w:hAnsiTheme="minorHAnsi"/>
                <w:sz w:val="24"/>
                <w:szCs w:val="24"/>
              </w:rPr>
            </w:pPr>
            <w:r w:rsidRPr="00C2587F">
              <w:rPr>
                <w:rFonts w:asciiTheme="minorHAnsi" w:hAnsiTheme="minorHAnsi"/>
                <w:b/>
                <w:sz w:val="24"/>
                <w:szCs w:val="24"/>
              </w:rPr>
              <w:t>Příprava suspenze</w:t>
            </w:r>
            <w:r w:rsidRPr="00C2587F">
              <w:rPr>
                <w:rFonts w:asciiTheme="minorHAnsi" w:hAnsiTheme="minorHAnsi"/>
                <w:sz w:val="24"/>
                <w:szCs w:val="24"/>
              </w:rPr>
              <w:t>: 0,1 g škrobu na 1cm</w:t>
            </w:r>
            <w:r w:rsidRPr="00C2587F">
              <w:rPr>
                <w:rFonts w:asciiTheme="minorHAnsi" w:hAnsiTheme="minorHAnsi"/>
                <w:sz w:val="24"/>
                <w:szCs w:val="24"/>
                <w:vertAlign w:val="superscript"/>
              </w:rPr>
              <w:t>3</w:t>
            </w:r>
            <w:r w:rsidRPr="00C2587F">
              <w:rPr>
                <w:rFonts w:asciiTheme="minorHAnsi" w:hAnsiTheme="minorHAnsi"/>
                <w:sz w:val="24"/>
                <w:szCs w:val="24"/>
              </w:rPr>
              <w:t xml:space="preserve"> vody, rozmícháme a suspenzi nalijeme do 10cm</w:t>
            </w:r>
            <w:r w:rsidRPr="00C2587F">
              <w:rPr>
                <w:rFonts w:asciiTheme="minorHAnsi" w:hAnsiTheme="minorHAnsi"/>
                <w:sz w:val="24"/>
                <w:szCs w:val="24"/>
                <w:vertAlign w:val="superscript"/>
              </w:rPr>
              <w:t>3</w:t>
            </w:r>
            <w:r w:rsidRPr="00C2587F">
              <w:rPr>
                <w:rFonts w:asciiTheme="minorHAnsi" w:hAnsiTheme="minorHAnsi"/>
                <w:sz w:val="24"/>
                <w:szCs w:val="24"/>
              </w:rPr>
              <w:t xml:space="preserve"> vroucí vody v kádince a tyčinkou zamícháme. Takto získaný roztok necháme vychladnout na teplotu místnosti a poté jej rozdělíme do 3 zkumavek, ty očíslujeme popisovačem.</w:t>
            </w:r>
          </w:p>
          <w:p w:rsidR="00C2587F" w:rsidRPr="00C2587F" w:rsidRDefault="00C2587F" w:rsidP="00E265BD">
            <w:pPr>
              <w:pStyle w:val="Odstavecseseznamem"/>
              <w:numPr>
                <w:ilvl w:val="0"/>
                <w:numId w:val="28"/>
              </w:numPr>
              <w:jc w:val="both"/>
              <w:rPr>
                <w:rFonts w:asciiTheme="minorHAnsi" w:hAnsiTheme="minorHAnsi"/>
                <w:sz w:val="24"/>
                <w:szCs w:val="24"/>
              </w:rPr>
            </w:pPr>
            <w:r w:rsidRPr="00C2587F">
              <w:rPr>
                <w:rFonts w:asciiTheme="minorHAnsi" w:hAnsiTheme="minorHAnsi"/>
                <w:sz w:val="24"/>
                <w:szCs w:val="24"/>
              </w:rPr>
              <w:t>Vypláchneme si ústa 5 cm</w:t>
            </w:r>
            <w:r w:rsidRPr="00C2587F">
              <w:rPr>
                <w:rFonts w:asciiTheme="minorHAnsi" w:hAnsiTheme="minorHAnsi"/>
                <w:sz w:val="24"/>
                <w:szCs w:val="24"/>
                <w:vertAlign w:val="superscript"/>
              </w:rPr>
              <w:t>3</w:t>
            </w:r>
            <w:r w:rsidRPr="00C2587F">
              <w:rPr>
                <w:rFonts w:asciiTheme="minorHAnsi" w:hAnsiTheme="minorHAnsi"/>
                <w:sz w:val="24"/>
                <w:szCs w:val="24"/>
              </w:rPr>
              <w:t xml:space="preserve"> destilované vody, 2 cm</w:t>
            </w:r>
            <w:r w:rsidRPr="00C2587F">
              <w:rPr>
                <w:rFonts w:asciiTheme="minorHAnsi" w:hAnsiTheme="minorHAnsi"/>
                <w:sz w:val="24"/>
                <w:szCs w:val="24"/>
                <w:vertAlign w:val="superscript"/>
              </w:rPr>
              <w:t>3</w:t>
            </w:r>
            <w:r w:rsidRPr="00C2587F">
              <w:rPr>
                <w:rFonts w:asciiTheme="minorHAnsi" w:hAnsiTheme="minorHAnsi"/>
                <w:sz w:val="24"/>
                <w:szCs w:val="24"/>
              </w:rPr>
              <w:t xml:space="preserve"> vyplivneme do zkumavky č. 1 (sliny obsahují enzym amylázu).</w:t>
            </w:r>
          </w:p>
          <w:p w:rsidR="00C2587F" w:rsidRPr="00C2587F" w:rsidRDefault="00C2587F" w:rsidP="00E265BD">
            <w:pPr>
              <w:pStyle w:val="Odstavecseseznamem"/>
              <w:numPr>
                <w:ilvl w:val="0"/>
                <w:numId w:val="28"/>
              </w:numPr>
              <w:jc w:val="both"/>
              <w:rPr>
                <w:rFonts w:asciiTheme="minorHAnsi" w:hAnsiTheme="minorHAnsi"/>
                <w:sz w:val="24"/>
                <w:szCs w:val="24"/>
              </w:rPr>
            </w:pPr>
            <w:r w:rsidRPr="00C2587F">
              <w:rPr>
                <w:rFonts w:asciiTheme="minorHAnsi" w:hAnsiTheme="minorHAnsi"/>
                <w:sz w:val="24"/>
                <w:szCs w:val="24"/>
              </w:rPr>
              <w:t>Směs ve zkumavkách promícháme a dáme do kádinky s vodou o teplotě 36°C na 10 minut, opatrně zahříváme kahanem.</w:t>
            </w:r>
          </w:p>
          <w:p w:rsidR="00C2587F" w:rsidRPr="00C2587F" w:rsidRDefault="00C2587F" w:rsidP="00E265BD">
            <w:pPr>
              <w:pStyle w:val="Odstavecseseznamem"/>
              <w:numPr>
                <w:ilvl w:val="0"/>
                <w:numId w:val="28"/>
              </w:numPr>
              <w:jc w:val="both"/>
              <w:rPr>
                <w:rFonts w:asciiTheme="minorHAnsi" w:hAnsiTheme="minorHAnsi"/>
                <w:sz w:val="24"/>
                <w:szCs w:val="24"/>
              </w:rPr>
            </w:pPr>
            <w:r w:rsidRPr="00C2587F">
              <w:rPr>
                <w:rFonts w:asciiTheme="minorHAnsi" w:hAnsiTheme="minorHAnsi"/>
                <w:sz w:val="24"/>
                <w:szCs w:val="24"/>
              </w:rPr>
              <w:t>Do 2. zkumavky přidáme 2 cm</w:t>
            </w:r>
            <w:r w:rsidRPr="00C2587F">
              <w:rPr>
                <w:rFonts w:asciiTheme="minorHAnsi" w:hAnsiTheme="minorHAnsi"/>
                <w:sz w:val="24"/>
                <w:szCs w:val="24"/>
                <w:vertAlign w:val="superscript"/>
              </w:rPr>
              <w:t>3</w:t>
            </w:r>
            <w:r w:rsidRPr="00C2587F">
              <w:rPr>
                <w:rFonts w:asciiTheme="minorHAnsi" w:hAnsiTheme="minorHAnsi"/>
                <w:sz w:val="24"/>
                <w:szCs w:val="24"/>
              </w:rPr>
              <w:t xml:space="preserve"> destilované vody.</w:t>
            </w:r>
          </w:p>
          <w:p w:rsidR="00C2587F" w:rsidRPr="00C2587F" w:rsidRDefault="00C2587F" w:rsidP="00E265BD">
            <w:pPr>
              <w:pStyle w:val="Odstavecseseznamem"/>
              <w:numPr>
                <w:ilvl w:val="0"/>
                <w:numId w:val="28"/>
              </w:numPr>
              <w:jc w:val="both"/>
              <w:rPr>
                <w:rFonts w:asciiTheme="minorHAnsi" w:hAnsiTheme="minorHAnsi"/>
                <w:sz w:val="24"/>
                <w:szCs w:val="24"/>
              </w:rPr>
            </w:pPr>
            <w:r w:rsidRPr="00C2587F">
              <w:rPr>
                <w:rFonts w:asciiTheme="minorHAnsi" w:hAnsiTheme="minorHAnsi"/>
                <w:sz w:val="24"/>
                <w:szCs w:val="24"/>
              </w:rPr>
              <w:t>Do zkumavky č. 3 dáme roztok slin a škrobu. Nevkládáme ji však do teplé vody, ale necháme ji při pokojové teplotě.</w:t>
            </w:r>
          </w:p>
          <w:p w:rsidR="00C2587F" w:rsidRPr="00C2587F" w:rsidRDefault="00C2587F" w:rsidP="00E265BD">
            <w:pPr>
              <w:pStyle w:val="Odstavecseseznamem"/>
              <w:numPr>
                <w:ilvl w:val="0"/>
                <w:numId w:val="28"/>
              </w:numPr>
              <w:jc w:val="both"/>
              <w:rPr>
                <w:rFonts w:asciiTheme="minorHAnsi" w:hAnsiTheme="minorHAnsi"/>
                <w:sz w:val="24"/>
                <w:szCs w:val="24"/>
              </w:rPr>
            </w:pPr>
            <w:r w:rsidRPr="00C2587F">
              <w:rPr>
                <w:rFonts w:asciiTheme="minorHAnsi" w:hAnsiTheme="minorHAnsi"/>
                <w:sz w:val="24"/>
                <w:szCs w:val="24"/>
              </w:rPr>
              <w:t>Po ukončení zahřívání obsah obou zkumavek (</w:t>
            </w:r>
            <w:smartTag w:uri="urn:schemas-microsoft-com:office:smarttags" w:element="metricconverter">
              <w:smartTagPr>
                <w:attr w:name="ProductID" w:val="1 a"/>
              </w:smartTagPr>
              <w:r w:rsidRPr="00C2587F">
                <w:rPr>
                  <w:rFonts w:asciiTheme="minorHAnsi" w:hAnsiTheme="minorHAnsi"/>
                  <w:sz w:val="24"/>
                  <w:szCs w:val="24"/>
                </w:rPr>
                <w:t>1 a</w:t>
              </w:r>
            </w:smartTag>
            <w:r w:rsidRPr="00C2587F">
              <w:rPr>
                <w:rFonts w:asciiTheme="minorHAnsi" w:hAnsiTheme="minorHAnsi"/>
                <w:sz w:val="24"/>
                <w:szCs w:val="24"/>
              </w:rPr>
              <w:t xml:space="preserve"> 2) rozdělíme na 2 části a pro každý roztok uděláme zkoušku na škrob a na glukózu (roztok I</w:t>
            </w:r>
            <w:r w:rsidRPr="00C2587F">
              <w:rPr>
                <w:rFonts w:asciiTheme="minorHAnsi" w:hAnsiTheme="minorHAnsi"/>
                <w:sz w:val="24"/>
                <w:szCs w:val="24"/>
                <w:vertAlign w:val="subscript"/>
              </w:rPr>
              <w:t>2</w:t>
            </w:r>
            <w:r w:rsidRPr="00C2587F">
              <w:rPr>
                <w:rFonts w:asciiTheme="minorHAnsi" w:hAnsiTheme="minorHAnsi"/>
                <w:sz w:val="24"/>
                <w:szCs w:val="24"/>
              </w:rPr>
              <w:t>, Fehlingova zkouška). Všechny zkumavky označíme!</w:t>
            </w:r>
          </w:p>
          <w:p w:rsidR="00C2587F" w:rsidRPr="00C2587F" w:rsidRDefault="00C2587F" w:rsidP="00E265BD">
            <w:pPr>
              <w:pStyle w:val="Odstavecseseznamem"/>
              <w:numPr>
                <w:ilvl w:val="0"/>
                <w:numId w:val="28"/>
              </w:numPr>
              <w:jc w:val="both"/>
              <w:rPr>
                <w:rFonts w:asciiTheme="minorHAnsi" w:hAnsiTheme="minorHAnsi"/>
              </w:rPr>
            </w:pPr>
            <w:r w:rsidRPr="00C2587F">
              <w:rPr>
                <w:rFonts w:asciiTheme="minorHAnsi" w:hAnsiTheme="minorHAnsi"/>
                <w:sz w:val="24"/>
                <w:szCs w:val="24"/>
              </w:rPr>
              <w:t>Z pokusu vyvodíme závěry o podmínkách štěpení škrobu v ústech.</w:t>
            </w:r>
          </w:p>
        </w:tc>
      </w:tr>
      <w:tr w:rsidR="00C2587F" w:rsidRPr="00C2587F" w:rsidTr="003D68E0">
        <w:trPr>
          <w:trHeight w:val="81"/>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noProof/>
                <w:sz w:val="20"/>
              </w:rPr>
              <w:pict>
                <v:shape id="_x0000_s1083" type="#_x0000_t202" style="position:absolute;margin-left:169.25pt;margin-top:227.3pt;width:280.5pt;height:.05pt;z-index:251832320;mso-position-horizontal-relative:text;mso-position-vertical-relative:text" wrapcoords="-58 0 -58 20571 21600 20571 21600 0 -58 0" stroked="f">
                  <v:textbox style="mso-next-textbox:#_x0000_s1083;mso-fit-shape-to-text:t" inset="0,0,0,0">
                    <w:txbxContent>
                      <w:p w:rsidR="00C2587F" w:rsidRPr="00612085" w:rsidRDefault="00C2587F" w:rsidP="00C2587F">
                        <w:pPr>
                          <w:pStyle w:val="Titulek"/>
                          <w:rPr>
                            <w:noProof/>
                            <w:color w:val="auto"/>
                            <w:sz w:val="28"/>
                            <w:szCs w:val="28"/>
                            <w:u w:val="single"/>
                          </w:rPr>
                        </w:pPr>
                        <w:r w:rsidRPr="00612085">
                          <w:rPr>
                            <w:color w:val="auto"/>
                          </w:rPr>
                          <w:t xml:space="preserve">Obr. 2: Simulace štěpení škrobu </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712512" behindDoc="1" locked="0" layoutInCell="1" allowOverlap="1">
                  <wp:simplePos x="0" y="0"/>
                  <wp:positionH relativeFrom="margin">
                    <wp:align>right</wp:align>
                  </wp:positionH>
                  <wp:positionV relativeFrom="paragraph">
                    <wp:posOffset>400685</wp:posOffset>
                  </wp:positionV>
                  <wp:extent cx="3562350" cy="2428875"/>
                  <wp:effectExtent l="19050" t="0" r="0" b="0"/>
                  <wp:wrapTight wrapText="bothSides">
                    <wp:wrapPolygon edited="0">
                      <wp:start x="-116" y="0"/>
                      <wp:lineTo x="-116" y="21515"/>
                      <wp:lineTo x="21600" y="21515"/>
                      <wp:lineTo x="21600" y="0"/>
                      <wp:lineTo x="-116" y="0"/>
                    </wp:wrapPolygon>
                  </wp:wrapTight>
                  <wp:docPr id="72" name="obrázek 39" descr="C:\Users\Daja\Desktop\Diplomka\Fotky DP\P100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aja\Desktop\Diplomka\Fotky DP\P1000653.JPG"/>
                          <pic:cNvPicPr>
                            <a:picLocks noChangeAspect="1" noChangeArrowheads="1"/>
                          </pic:cNvPicPr>
                        </pic:nvPicPr>
                        <pic:blipFill>
                          <a:blip r:embed="rId203" cstate="print"/>
                          <a:srcRect l="5793" b="19032"/>
                          <a:stretch>
                            <a:fillRect/>
                          </a:stretch>
                        </pic:blipFill>
                        <pic:spPr bwMode="auto">
                          <a:xfrm>
                            <a:off x="0" y="0"/>
                            <a:ext cx="3562350" cy="2428875"/>
                          </a:xfrm>
                          <a:prstGeom prst="rect">
                            <a:avLst/>
                          </a:prstGeom>
                          <a:noFill/>
                          <a:ln w="9525">
                            <a:noFill/>
                            <a:miter lim="800000"/>
                            <a:headEnd/>
                            <a:tailEnd/>
                          </a:ln>
                        </pic:spPr>
                      </pic:pic>
                    </a:graphicData>
                  </a:graphic>
                </wp:anchor>
              </w:drawing>
            </w:r>
            <w:r w:rsidRPr="00C2587F">
              <w:rPr>
                <w:rFonts w:asciiTheme="minorHAnsi" w:hAnsiTheme="minorHAnsi"/>
                <w:noProof/>
                <w:sz w:val="20"/>
              </w:rPr>
              <w:pict>
                <v:shape id="_x0000_s1082" type="#_x0000_t202" style="position:absolute;margin-left:1.6pt;margin-top:226.95pt;width:144.9pt;height:.05pt;z-index:251831296;mso-position-horizontal-relative:text;mso-position-vertical-relative:text" wrapcoords="-112 0 -112 20571 21600 20571 21600 0 -112 0" stroked="f">
                  <v:textbox style="mso-next-textbox:#_x0000_s1082;mso-fit-shape-to-text:t" inset="0,0,0,0">
                    <w:txbxContent>
                      <w:p w:rsidR="00C2587F" w:rsidRPr="00612085" w:rsidRDefault="00C2587F" w:rsidP="00C2587F">
                        <w:pPr>
                          <w:pStyle w:val="Titulek"/>
                          <w:rPr>
                            <w:noProof/>
                            <w:color w:val="auto"/>
                            <w:sz w:val="28"/>
                            <w:szCs w:val="28"/>
                            <w:u w:val="single"/>
                          </w:rPr>
                        </w:pPr>
                        <w:r w:rsidRPr="00612085">
                          <w:rPr>
                            <w:color w:val="auto"/>
                          </w:rPr>
                          <w:t xml:space="preserve">Obr. 1: Připravená suspenze </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711488" behindDoc="1" locked="0" layoutInCell="1" allowOverlap="1">
                  <wp:simplePos x="0" y="0"/>
                  <wp:positionH relativeFrom="margin">
                    <wp:posOffset>20320</wp:posOffset>
                  </wp:positionH>
                  <wp:positionV relativeFrom="paragraph">
                    <wp:posOffset>305435</wp:posOffset>
                  </wp:positionV>
                  <wp:extent cx="1840230" cy="2519680"/>
                  <wp:effectExtent l="19050" t="0" r="7620" b="0"/>
                  <wp:wrapTight wrapText="bothSides">
                    <wp:wrapPolygon edited="0">
                      <wp:start x="-224" y="0"/>
                      <wp:lineTo x="-224" y="21393"/>
                      <wp:lineTo x="21689" y="21393"/>
                      <wp:lineTo x="21689" y="0"/>
                      <wp:lineTo x="-224" y="0"/>
                    </wp:wrapPolygon>
                  </wp:wrapTight>
                  <wp:docPr id="70" name="obrázek 38" descr="C:\Users\Daja\Desktop\Diplomka\Fotky DP\P1000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aja\Desktop\Diplomka\Fotky DP\P1000633.JPG"/>
                          <pic:cNvPicPr>
                            <a:picLocks noChangeAspect="1" noChangeArrowheads="1"/>
                          </pic:cNvPicPr>
                        </pic:nvPicPr>
                        <pic:blipFill>
                          <a:blip r:embed="rId204" cstate="print"/>
                          <a:srcRect/>
                          <a:stretch>
                            <a:fillRect/>
                          </a:stretch>
                        </pic:blipFill>
                        <pic:spPr bwMode="auto">
                          <a:xfrm>
                            <a:off x="0" y="0"/>
                            <a:ext cx="1840230" cy="2519680"/>
                          </a:xfrm>
                          <a:prstGeom prst="rect">
                            <a:avLst/>
                          </a:prstGeom>
                          <a:noFill/>
                          <a:ln w="9525">
                            <a:noFill/>
                            <a:miter lim="800000"/>
                            <a:headEnd/>
                            <a:tailEnd/>
                          </a:ln>
                        </pic:spPr>
                      </pic:pic>
                    </a:graphicData>
                  </a:graphic>
                </wp:anchor>
              </w:drawing>
            </w:r>
            <w:r w:rsidRPr="00C2587F">
              <w:rPr>
                <w:rFonts w:asciiTheme="minorHAnsi" w:hAnsiTheme="minorHAnsi"/>
                <w:b/>
                <w:sz w:val="28"/>
                <w:szCs w:val="28"/>
                <w:u w:val="single"/>
              </w:rPr>
              <w:t>Obrázek:</w:t>
            </w: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9211"/>
      </w:tblGrid>
      <w:tr w:rsidR="00C2587F" w:rsidRPr="00C2587F" w:rsidTr="003D68E0">
        <w:trPr>
          <w:trHeight w:val="78"/>
        </w:trPr>
        <w:tc>
          <w:tcPr>
            <w:tcW w:w="9211" w:type="dxa"/>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lastRenderedPageBreak/>
              <w:t>Pozorování:</w:t>
            </w:r>
            <w:r w:rsidRPr="00C2587F">
              <w:rPr>
                <w:rFonts w:asciiTheme="minorHAnsi" w:hAnsiTheme="minorHAnsi"/>
                <w:sz w:val="24"/>
                <w:szCs w:val="24"/>
              </w:rPr>
              <w:t xml:space="preserve">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Škrob se štěpí již v ústech, což je způsobeno teplotou těla (36°C) a přítomností enzymu amylázy v dutině ústní.</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Přidáním slin a zahříváním se škrob v 1. zkumavce rozložil na glukózu, proto je zkouška na škrob negativní a zkouška na glukózu pozitivní.</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Bez přidání slin se škrob neštěpí, proto je ve 2. zkumavce zkouška na škrob pozitivní před i po zahřívání, zkouška na glukózu je vždy negativní.</w:t>
            </w:r>
          </w:p>
          <w:p w:rsidR="00C2587F" w:rsidRPr="00C2587F" w:rsidRDefault="00C2587F" w:rsidP="003D68E0">
            <w:pPr>
              <w:jc w:val="both"/>
              <w:rPr>
                <w:rFonts w:asciiTheme="minorHAnsi" w:hAnsiTheme="minorHAnsi"/>
                <w:b/>
                <w:sz w:val="28"/>
                <w:szCs w:val="28"/>
                <w:u w:val="single"/>
              </w:rPr>
            </w:pPr>
            <w:r w:rsidRPr="00C2587F">
              <w:rPr>
                <w:rFonts w:asciiTheme="minorHAnsi" w:hAnsiTheme="minorHAnsi"/>
                <w:sz w:val="24"/>
                <w:szCs w:val="24"/>
              </w:rPr>
              <w:t>Přidáním slin, ale nedostatečnou teplotou se škrob nerozloží (nebo jen málo), proto je ve 3. zkumavce zkouška na škrob pozitivní a zkouška na glukózu negativní.</w: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3D68E0">
            <w:pPr>
              <w:jc w:val="both"/>
              <w:rPr>
                <w:rFonts w:asciiTheme="minorHAnsi" w:hAnsiTheme="minorHAnsi"/>
                <w:b/>
                <w:sz w:val="24"/>
                <w:szCs w:val="24"/>
              </w:rPr>
            </w:pPr>
            <w:r w:rsidRPr="00C2587F">
              <w:rPr>
                <w:rFonts w:asciiTheme="minorHAnsi" w:hAnsiTheme="minorHAnsi"/>
                <w:sz w:val="24"/>
                <w:szCs w:val="24"/>
              </w:rPr>
              <w:t xml:space="preserve">Škrob se štěpí již v ústech na glukózu – tedy na jednodušší cukry. Další štěpení probíhá až v žaludku. Ve zkumavce, která obsahovala sliny, se škroby rozložily, a proto byla zkouška na škrob negativní. Protože lidské sliny obsahují enzym </w:t>
            </w:r>
            <w:r w:rsidRPr="00C2587F">
              <w:rPr>
                <w:rFonts w:asciiTheme="minorHAnsi" w:hAnsiTheme="minorHAnsi"/>
                <w:b/>
                <w:sz w:val="24"/>
                <w:szCs w:val="24"/>
              </w:rPr>
              <w:t xml:space="preserve">ptyalin </w:t>
            </w:r>
            <w:r w:rsidRPr="00C2587F">
              <w:rPr>
                <w:rFonts w:asciiTheme="minorHAnsi" w:hAnsiTheme="minorHAnsi"/>
                <w:sz w:val="24"/>
                <w:szCs w:val="24"/>
              </w:rPr>
              <w:t xml:space="preserve">a ten rozkládá škroby již v ústech. Ve zkumavce, která neobsahovala sliny, byla zkouška na škrob pozitivní. K rozložení škrobu na glukózu je potřeba také vyšší teploty kolem 36°C, proto aby došlo k rozložení, museli jsme v pokusu zkumavky ještě zahřát na teplotu lidského těla. </w: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27"/>
              </w:numPr>
              <w:jc w:val="both"/>
              <w:rPr>
                <w:rFonts w:asciiTheme="minorHAnsi" w:hAnsiTheme="minorHAnsi"/>
                <w:sz w:val="24"/>
                <w:szCs w:val="24"/>
              </w:rPr>
            </w:pPr>
            <w:r w:rsidRPr="00C2587F">
              <w:rPr>
                <w:rFonts w:asciiTheme="minorHAnsi" w:hAnsiTheme="minorHAnsi"/>
                <w:sz w:val="24"/>
                <w:szCs w:val="24"/>
              </w:rPr>
              <w:t>Který enzym se nachází v lidských slinách?</w:t>
            </w:r>
          </w:p>
          <w:p w:rsidR="00C2587F" w:rsidRPr="00C2587F" w:rsidRDefault="00C2587F" w:rsidP="00E265BD">
            <w:pPr>
              <w:pStyle w:val="Odstavecseseznamem"/>
              <w:numPr>
                <w:ilvl w:val="0"/>
                <w:numId w:val="27"/>
              </w:numPr>
              <w:jc w:val="both"/>
              <w:rPr>
                <w:rFonts w:asciiTheme="minorHAnsi" w:hAnsiTheme="minorHAnsi"/>
                <w:sz w:val="24"/>
                <w:szCs w:val="24"/>
              </w:rPr>
            </w:pPr>
            <w:r w:rsidRPr="00C2587F">
              <w:rPr>
                <w:rFonts w:asciiTheme="minorHAnsi" w:hAnsiTheme="minorHAnsi"/>
                <w:sz w:val="24"/>
                <w:szCs w:val="24"/>
              </w:rPr>
              <w:t xml:space="preserve">Které látky z potravy se štěpí již v ústech? </w:t>
            </w:r>
          </w:p>
          <w:p w:rsidR="00C2587F" w:rsidRPr="00C2587F" w:rsidRDefault="00C2587F" w:rsidP="00E265BD">
            <w:pPr>
              <w:pStyle w:val="Odstavecseseznamem"/>
              <w:numPr>
                <w:ilvl w:val="0"/>
                <w:numId w:val="27"/>
              </w:numPr>
              <w:jc w:val="both"/>
              <w:rPr>
                <w:rFonts w:asciiTheme="minorHAnsi" w:hAnsiTheme="minorHAnsi"/>
                <w:sz w:val="24"/>
                <w:szCs w:val="24"/>
              </w:rPr>
            </w:pPr>
            <w:r w:rsidRPr="00C2587F">
              <w:rPr>
                <w:rFonts w:asciiTheme="minorHAnsi" w:hAnsiTheme="minorHAnsi"/>
                <w:sz w:val="24"/>
                <w:szCs w:val="24"/>
              </w:rPr>
              <w:t xml:space="preserve">Do které skupiny lze škrob zařadit z chemického hlediska? </w:t>
            </w:r>
          </w:p>
          <w:p w:rsidR="00C2587F" w:rsidRPr="00C2587F" w:rsidRDefault="00C2587F" w:rsidP="00E265BD">
            <w:pPr>
              <w:pStyle w:val="Odstavecseseznamem"/>
              <w:numPr>
                <w:ilvl w:val="0"/>
                <w:numId w:val="27"/>
              </w:numPr>
              <w:jc w:val="both"/>
              <w:rPr>
                <w:rFonts w:asciiTheme="minorHAnsi" w:hAnsiTheme="minorHAnsi"/>
                <w:sz w:val="24"/>
                <w:szCs w:val="24"/>
              </w:rPr>
            </w:pPr>
            <w:r w:rsidRPr="00C2587F">
              <w:rPr>
                <w:rFonts w:asciiTheme="minorHAnsi" w:hAnsiTheme="minorHAnsi"/>
                <w:sz w:val="24"/>
                <w:szCs w:val="24"/>
              </w:rPr>
              <w:t xml:space="preserve">Které orgány se podílejí na tvorbě enzymů? </w:t>
            </w:r>
          </w:p>
          <w:p w:rsidR="00C2587F" w:rsidRPr="00C2587F" w:rsidRDefault="00C2587F" w:rsidP="00E265BD">
            <w:pPr>
              <w:pStyle w:val="Odstavecseseznamem"/>
              <w:numPr>
                <w:ilvl w:val="0"/>
                <w:numId w:val="27"/>
              </w:numPr>
              <w:jc w:val="both"/>
              <w:rPr>
                <w:rFonts w:asciiTheme="minorHAnsi" w:hAnsiTheme="minorHAnsi"/>
                <w:sz w:val="24"/>
                <w:szCs w:val="24"/>
              </w:rPr>
            </w:pPr>
            <w:r w:rsidRPr="00C2587F">
              <w:rPr>
                <w:rFonts w:asciiTheme="minorHAnsi" w:hAnsiTheme="minorHAnsi"/>
                <w:sz w:val="24"/>
                <w:szCs w:val="24"/>
              </w:rPr>
              <w:t xml:space="preserve">Kde dochází ke štěpení bílkovin? </w:t>
            </w:r>
          </w:p>
          <w:p w:rsidR="00C2587F" w:rsidRPr="00C2587F" w:rsidRDefault="00C2587F" w:rsidP="00E265BD">
            <w:pPr>
              <w:pStyle w:val="Odstavecseseznamem"/>
              <w:numPr>
                <w:ilvl w:val="0"/>
                <w:numId w:val="27"/>
              </w:numPr>
              <w:jc w:val="both"/>
              <w:rPr>
                <w:rFonts w:asciiTheme="minorHAnsi" w:hAnsiTheme="minorHAnsi"/>
                <w:sz w:val="24"/>
                <w:szCs w:val="24"/>
              </w:rPr>
            </w:pPr>
            <w:r w:rsidRPr="00C2587F">
              <w:rPr>
                <w:rFonts w:asciiTheme="minorHAnsi" w:hAnsiTheme="minorHAnsi"/>
                <w:sz w:val="24"/>
                <w:szCs w:val="24"/>
              </w:rPr>
              <w:t xml:space="preserve">Které další trávící enzymy znáš? </w:t>
            </w:r>
          </w:p>
          <w:p w:rsidR="00C2587F" w:rsidRPr="00C2587F" w:rsidRDefault="00C2587F" w:rsidP="00E265BD">
            <w:pPr>
              <w:pStyle w:val="Odstavecseseznamem"/>
              <w:numPr>
                <w:ilvl w:val="0"/>
                <w:numId w:val="27"/>
              </w:numPr>
              <w:jc w:val="both"/>
              <w:rPr>
                <w:rFonts w:asciiTheme="minorHAnsi" w:hAnsiTheme="minorHAnsi"/>
                <w:sz w:val="24"/>
                <w:szCs w:val="24"/>
              </w:rPr>
            </w:pPr>
            <w:r w:rsidRPr="00C2587F">
              <w:rPr>
                <w:rFonts w:asciiTheme="minorHAnsi" w:hAnsiTheme="minorHAnsi"/>
                <w:sz w:val="24"/>
                <w:szCs w:val="24"/>
              </w:rPr>
              <w:t xml:space="preserve">Ve kterých rostlinách se nachází škrob? </w:t>
            </w:r>
          </w:p>
        </w:tc>
      </w:tr>
    </w:tbl>
    <w:p w:rsidR="00C2587F" w:rsidRPr="00C2587F" w:rsidRDefault="00C2587F" w:rsidP="00C2587F">
      <w:pPr>
        <w:pStyle w:val="Nadpis1"/>
        <w:rPr>
          <w:rFonts w:asciiTheme="minorHAnsi" w:hAnsiTheme="minorHAnsi"/>
        </w:rPr>
      </w:pPr>
    </w:p>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13.</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VODA – ODBĚR VZORKU VODY</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chemie, zeměpis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10 min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Ročník, učivo:</w:t>
            </w:r>
            <w:r w:rsidRPr="00C2587F">
              <w:rPr>
                <w:rFonts w:asciiTheme="minorHAnsi" w:hAnsiTheme="minorHAnsi"/>
                <w:sz w:val="28"/>
                <w:szCs w:val="28"/>
              </w:rPr>
              <w:t xml:space="preserve"> </w:t>
            </w:r>
            <w:r w:rsidRPr="00C2587F">
              <w:rPr>
                <w:rFonts w:asciiTheme="minorHAnsi" w:hAnsiTheme="minorHAnsi"/>
                <w:sz w:val="24"/>
                <w:szCs w:val="24"/>
              </w:rPr>
              <w:t>8. ročník, SMĚSI - VODA</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Směsi, VODA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Základy ekologie – OCHRANA PŘÍRODY A ŽIVOTNÍHO PROSTŘEDÍ</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Zeměpis</w:t>
            </w:r>
          </w:p>
          <w:p w:rsidR="00C2587F" w:rsidRPr="00C2587F" w:rsidRDefault="00C2587F" w:rsidP="003D68E0">
            <w:pPr>
              <w:rPr>
                <w:rFonts w:asciiTheme="minorHAnsi" w:hAnsiTheme="minorHAnsi"/>
                <w:sz w:val="28"/>
                <w:szCs w:val="28"/>
                <w:u w:val="single"/>
              </w:rPr>
            </w:pPr>
            <w:r w:rsidRPr="00C2587F">
              <w:rPr>
                <w:rFonts w:asciiTheme="minorHAnsi" w:hAnsiTheme="minorHAnsi"/>
                <w:sz w:val="24"/>
                <w:szCs w:val="24"/>
              </w:rPr>
              <w:t>Vzdělávací obsah: ŽIVOTNÍ PROSTŘEDÍ</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Cíl:</w:t>
            </w:r>
            <w:r w:rsidRPr="00C2587F">
              <w:rPr>
                <w:rFonts w:asciiTheme="minorHAnsi" w:hAnsiTheme="minorHAnsi"/>
                <w:b/>
                <w:sz w:val="28"/>
                <w:szCs w:val="28"/>
              </w:rPr>
              <w:t xml:space="preserve"> </w:t>
            </w:r>
            <w:r w:rsidRPr="00C2587F">
              <w:rPr>
                <w:rFonts w:asciiTheme="minorHAnsi" w:hAnsiTheme="minorHAnsi"/>
                <w:sz w:val="24"/>
                <w:szCs w:val="24"/>
              </w:rPr>
              <w:t>Na základě tohoto pokusu si žáci (studenti) uvědomí problém znečišťování vod a zjistí kvalitu vody v našem okolí.</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Pomůcky:</w:t>
            </w:r>
            <w:r w:rsidRPr="00C2587F">
              <w:rPr>
                <w:rFonts w:asciiTheme="minorHAnsi" w:hAnsiTheme="minorHAnsi"/>
                <w:b/>
                <w:sz w:val="28"/>
                <w:szCs w:val="28"/>
              </w:rPr>
              <w:t xml:space="preserve"> </w:t>
            </w:r>
            <w:r w:rsidRPr="00C2587F">
              <w:rPr>
                <w:rFonts w:asciiTheme="minorHAnsi" w:hAnsiTheme="minorHAnsi"/>
                <w:sz w:val="24"/>
                <w:szCs w:val="24"/>
              </w:rPr>
              <w:t>několik nádob s uzávěrem (podle počtu odebíraných vzorků, vhodné jsou např. sklenice od dětské přesnídávky)</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Chemikálie:</w:t>
            </w:r>
            <w:r w:rsidRPr="00C2587F">
              <w:rPr>
                <w:rFonts w:asciiTheme="minorHAnsi" w:hAnsiTheme="minorHAnsi"/>
                <w:sz w:val="24"/>
                <w:szCs w:val="24"/>
              </w:rPr>
              <w:t xml:space="preserve"> voda z různých vodních zdrojů (studánka, pumpa, potok, říčka, rybník, vodovodní voda, minerální voda, aj.)</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sz w:val="24"/>
                <w:szCs w:val="24"/>
              </w:rPr>
              <w:t xml:space="preserve">Voda, </w:t>
            </w:r>
            <w:hyperlink r:id="rId205" w:anchor="Sum.C3.A1rn.C3.AD_vzorec" w:tooltip="Chemický vzorec" w:history="1">
              <w:r w:rsidRPr="00C2587F">
                <w:rPr>
                  <w:rStyle w:val="Hypertextovodkaz"/>
                  <w:rFonts w:asciiTheme="minorHAnsi" w:eastAsia="SimSun" w:hAnsiTheme="minorHAnsi"/>
                  <w:color w:val="auto"/>
                  <w:sz w:val="24"/>
                  <w:szCs w:val="24"/>
                  <w:u w:val="none"/>
                </w:rPr>
                <w:t>sumárním vzorcem</w:t>
              </w:r>
            </w:hyperlink>
            <w:r w:rsidRPr="00C2587F">
              <w:rPr>
                <w:rFonts w:asciiTheme="minorHAnsi" w:eastAsia="SimSun" w:hAnsiTheme="minorHAnsi"/>
                <w:sz w:val="24"/>
                <w:szCs w:val="24"/>
              </w:rPr>
              <w:t xml:space="preserve"> </w:t>
            </w:r>
            <w:hyperlink r:id="rId206" w:tooltip="Vodík" w:history="1">
              <w:r w:rsidRPr="00C2587F">
                <w:rPr>
                  <w:rStyle w:val="Hypertextovodkaz"/>
                  <w:rFonts w:asciiTheme="minorHAnsi" w:eastAsia="SimSun" w:hAnsiTheme="minorHAnsi"/>
                  <w:color w:val="auto"/>
                  <w:sz w:val="24"/>
                  <w:szCs w:val="24"/>
                  <w:u w:val="none"/>
                </w:rPr>
                <w:t>H</w:t>
              </w:r>
            </w:hyperlink>
            <w:r w:rsidRPr="00C2587F">
              <w:rPr>
                <w:rFonts w:asciiTheme="minorHAnsi" w:eastAsia="SimSun" w:hAnsiTheme="minorHAnsi"/>
                <w:sz w:val="24"/>
                <w:szCs w:val="24"/>
                <w:vertAlign w:val="subscript"/>
              </w:rPr>
              <w:t>2</w:t>
            </w:r>
            <w:hyperlink r:id="rId207" w:tooltip="Kyslík" w:history="1">
              <w:r w:rsidRPr="00C2587F">
                <w:rPr>
                  <w:rStyle w:val="Hypertextovodkaz"/>
                  <w:rFonts w:asciiTheme="minorHAnsi" w:eastAsia="SimSun" w:hAnsiTheme="minorHAnsi"/>
                  <w:color w:val="auto"/>
                  <w:sz w:val="24"/>
                  <w:szCs w:val="24"/>
                  <w:u w:val="none"/>
                </w:rPr>
                <w:t>O</w:t>
              </w:r>
            </w:hyperlink>
            <w:r w:rsidRPr="00C2587F">
              <w:rPr>
                <w:rFonts w:asciiTheme="minorHAnsi" w:eastAsia="SimSun" w:hAnsiTheme="minorHAnsi"/>
                <w:sz w:val="24"/>
                <w:szCs w:val="24"/>
              </w:rPr>
              <w:t xml:space="preserve">, je </w:t>
            </w:r>
            <w:hyperlink r:id="rId208" w:tooltip="Chemická sloučenina" w:history="1">
              <w:r w:rsidRPr="00C2587F">
                <w:rPr>
                  <w:rStyle w:val="Hypertextovodkaz"/>
                  <w:rFonts w:asciiTheme="minorHAnsi" w:eastAsia="SimSun" w:hAnsiTheme="minorHAnsi"/>
                  <w:color w:val="auto"/>
                  <w:sz w:val="24"/>
                  <w:szCs w:val="24"/>
                  <w:u w:val="none"/>
                </w:rPr>
                <w:t>chemická sloučenina</w:t>
              </w:r>
            </w:hyperlink>
            <w:r w:rsidRPr="00C2587F">
              <w:rPr>
                <w:rFonts w:asciiTheme="minorHAnsi" w:eastAsia="SimSun" w:hAnsiTheme="minorHAnsi"/>
                <w:sz w:val="24"/>
                <w:szCs w:val="24"/>
              </w:rPr>
              <w:t xml:space="preserve"> </w:t>
            </w:r>
            <w:hyperlink r:id="rId209" w:tooltip="Vodík" w:history="1">
              <w:r w:rsidRPr="00C2587F">
                <w:rPr>
                  <w:rStyle w:val="Hypertextovodkaz"/>
                  <w:rFonts w:asciiTheme="minorHAnsi" w:eastAsia="SimSun" w:hAnsiTheme="minorHAnsi"/>
                  <w:color w:val="auto"/>
                  <w:sz w:val="24"/>
                  <w:szCs w:val="24"/>
                  <w:u w:val="none"/>
                </w:rPr>
                <w:t>vodíku</w:t>
              </w:r>
            </w:hyperlink>
            <w:r w:rsidRPr="00C2587F">
              <w:rPr>
                <w:rFonts w:asciiTheme="minorHAnsi" w:eastAsia="SimSun" w:hAnsiTheme="minorHAnsi"/>
                <w:sz w:val="24"/>
                <w:szCs w:val="24"/>
              </w:rPr>
              <w:t xml:space="preserve"> a </w:t>
            </w:r>
            <w:hyperlink r:id="rId210" w:tooltip="Kyslík" w:history="1">
              <w:r w:rsidRPr="00C2587F">
                <w:rPr>
                  <w:rStyle w:val="Hypertextovodkaz"/>
                  <w:rFonts w:asciiTheme="minorHAnsi" w:eastAsia="SimSun" w:hAnsiTheme="minorHAnsi"/>
                  <w:color w:val="auto"/>
                  <w:sz w:val="24"/>
                  <w:szCs w:val="24"/>
                  <w:u w:val="none"/>
                </w:rPr>
                <w:t>kyslíku</w:t>
              </w:r>
            </w:hyperlink>
            <w:r w:rsidRPr="00C2587F">
              <w:rPr>
                <w:rFonts w:asciiTheme="minorHAnsi" w:eastAsia="SimSun" w:hAnsiTheme="minorHAnsi"/>
                <w:sz w:val="24"/>
                <w:szCs w:val="24"/>
              </w:rPr>
              <w:t xml:space="preserve">. Spolu se </w:t>
            </w:r>
            <w:hyperlink r:id="rId211" w:tooltip="Vzduch" w:history="1">
              <w:r w:rsidRPr="00C2587F">
                <w:rPr>
                  <w:rStyle w:val="Hypertextovodkaz"/>
                  <w:rFonts w:asciiTheme="minorHAnsi" w:eastAsia="SimSun" w:hAnsiTheme="minorHAnsi"/>
                  <w:color w:val="auto"/>
                  <w:sz w:val="24"/>
                  <w:szCs w:val="24"/>
                  <w:u w:val="none"/>
                </w:rPr>
                <w:t>vzduchem</w:t>
              </w:r>
            </w:hyperlink>
            <w:r w:rsidRPr="00C2587F">
              <w:rPr>
                <w:rFonts w:asciiTheme="minorHAnsi" w:eastAsia="SimSun" w:hAnsiTheme="minorHAnsi"/>
                <w:sz w:val="24"/>
                <w:szCs w:val="24"/>
              </w:rPr>
              <w:t>, resp. </w:t>
            </w:r>
            <w:hyperlink r:id="rId212" w:tooltip="Atmosféra Země" w:history="1">
              <w:r w:rsidRPr="00C2587F">
                <w:rPr>
                  <w:rStyle w:val="Hypertextovodkaz"/>
                  <w:rFonts w:asciiTheme="minorHAnsi" w:eastAsia="SimSun" w:hAnsiTheme="minorHAnsi"/>
                  <w:color w:val="auto"/>
                  <w:sz w:val="24"/>
                  <w:szCs w:val="24"/>
                  <w:u w:val="none"/>
                </w:rPr>
                <w:t>zemskou atmosférou</w:t>
              </w:r>
            </w:hyperlink>
            <w:r w:rsidRPr="00C2587F">
              <w:rPr>
                <w:rFonts w:asciiTheme="minorHAnsi" w:eastAsia="SimSun" w:hAnsiTheme="minorHAnsi"/>
                <w:sz w:val="24"/>
                <w:szCs w:val="24"/>
              </w:rPr>
              <w:t xml:space="preserve"> tvoří základní podmínky pro existenci </w:t>
            </w:r>
            <w:hyperlink r:id="rId213" w:tooltip="Život" w:history="1">
              <w:r w:rsidRPr="00C2587F">
                <w:rPr>
                  <w:rStyle w:val="Hypertextovodkaz"/>
                  <w:rFonts w:asciiTheme="minorHAnsi" w:eastAsia="SimSun" w:hAnsiTheme="minorHAnsi"/>
                  <w:color w:val="auto"/>
                  <w:sz w:val="24"/>
                  <w:szCs w:val="24"/>
                  <w:u w:val="none"/>
                </w:rPr>
                <w:t>života</w:t>
              </w:r>
            </w:hyperlink>
            <w:r w:rsidRPr="00C2587F">
              <w:rPr>
                <w:rFonts w:asciiTheme="minorHAnsi" w:eastAsia="SimSun" w:hAnsiTheme="minorHAnsi"/>
                <w:sz w:val="24"/>
                <w:szCs w:val="24"/>
              </w:rPr>
              <w:t xml:space="preserve"> na </w:t>
            </w:r>
            <w:hyperlink r:id="rId214" w:tooltip="Země" w:history="1">
              <w:r w:rsidRPr="00C2587F">
                <w:rPr>
                  <w:rStyle w:val="Hypertextovodkaz"/>
                  <w:rFonts w:asciiTheme="minorHAnsi" w:eastAsia="SimSun" w:hAnsiTheme="minorHAnsi"/>
                  <w:color w:val="auto"/>
                  <w:sz w:val="24"/>
                  <w:szCs w:val="24"/>
                  <w:u w:val="none"/>
                </w:rPr>
                <w:t>Zemi</w:t>
              </w:r>
            </w:hyperlink>
            <w:r w:rsidRPr="00C2587F">
              <w:rPr>
                <w:rFonts w:asciiTheme="minorHAnsi" w:eastAsia="SimSun" w:hAnsiTheme="minorHAnsi"/>
                <w:sz w:val="24"/>
                <w:szCs w:val="24"/>
              </w:rPr>
              <w:t xml:space="preserve">. Za normální </w:t>
            </w:r>
            <w:hyperlink r:id="rId215" w:tooltip="Teplota" w:history="1">
              <w:r w:rsidRPr="00C2587F">
                <w:rPr>
                  <w:rStyle w:val="Hypertextovodkaz"/>
                  <w:rFonts w:asciiTheme="minorHAnsi" w:eastAsia="SimSun" w:hAnsiTheme="minorHAnsi"/>
                  <w:color w:val="auto"/>
                  <w:sz w:val="24"/>
                  <w:szCs w:val="24"/>
                  <w:u w:val="none"/>
                </w:rPr>
                <w:t>teploty</w:t>
              </w:r>
            </w:hyperlink>
            <w:r w:rsidRPr="00C2587F">
              <w:rPr>
                <w:rFonts w:asciiTheme="minorHAnsi" w:eastAsia="SimSun" w:hAnsiTheme="minorHAnsi"/>
                <w:sz w:val="24"/>
                <w:szCs w:val="24"/>
              </w:rPr>
              <w:t xml:space="preserve"> a </w:t>
            </w:r>
            <w:hyperlink r:id="rId216" w:tooltip="Normální tlak" w:history="1">
              <w:r w:rsidRPr="00C2587F">
                <w:rPr>
                  <w:rStyle w:val="Hypertextovodkaz"/>
                  <w:rFonts w:asciiTheme="minorHAnsi" w:eastAsia="SimSun" w:hAnsiTheme="minorHAnsi"/>
                  <w:color w:val="auto"/>
                  <w:sz w:val="24"/>
                  <w:szCs w:val="24"/>
                  <w:u w:val="none"/>
                </w:rPr>
                <w:t>tlaku</w:t>
              </w:r>
            </w:hyperlink>
            <w:r w:rsidRPr="00C2587F">
              <w:rPr>
                <w:rFonts w:asciiTheme="minorHAnsi" w:eastAsia="SimSun" w:hAnsiTheme="minorHAnsi"/>
                <w:sz w:val="24"/>
                <w:szCs w:val="24"/>
              </w:rPr>
              <w:t xml:space="preserve"> je to bezbarvá, čirá </w:t>
            </w:r>
            <w:hyperlink r:id="rId217" w:tooltip="Kapalina" w:history="1">
              <w:r w:rsidRPr="00C2587F">
                <w:rPr>
                  <w:rStyle w:val="Hypertextovodkaz"/>
                  <w:rFonts w:asciiTheme="minorHAnsi" w:eastAsia="SimSun" w:hAnsiTheme="minorHAnsi"/>
                  <w:color w:val="auto"/>
                  <w:sz w:val="24"/>
                  <w:szCs w:val="24"/>
                  <w:u w:val="none"/>
                </w:rPr>
                <w:t>kapalina</w:t>
              </w:r>
            </w:hyperlink>
            <w:r w:rsidRPr="00C2587F">
              <w:rPr>
                <w:rFonts w:asciiTheme="minorHAnsi" w:eastAsia="SimSun" w:hAnsiTheme="minorHAnsi"/>
                <w:sz w:val="24"/>
                <w:szCs w:val="24"/>
              </w:rPr>
              <w:t xml:space="preserve"> bez zápachu, v silnější vrstvě namodralá. V </w:t>
            </w:r>
            <w:hyperlink r:id="rId218" w:tooltip="Příroda" w:history="1">
              <w:r w:rsidRPr="00C2587F">
                <w:rPr>
                  <w:rStyle w:val="Hypertextovodkaz"/>
                  <w:rFonts w:asciiTheme="minorHAnsi" w:eastAsia="SimSun" w:hAnsiTheme="minorHAnsi"/>
                  <w:color w:val="auto"/>
                  <w:sz w:val="24"/>
                  <w:szCs w:val="24"/>
                  <w:u w:val="none"/>
                </w:rPr>
                <w:t>přírodě</w:t>
              </w:r>
            </w:hyperlink>
            <w:r w:rsidRPr="00C2587F">
              <w:rPr>
                <w:rFonts w:asciiTheme="minorHAnsi" w:eastAsia="SimSun" w:hAnsiTheme="minorHAnsi"/>
                <w:sz w:val="24"/>
                <w:szCs w:val="24"/>
              </w:rPr>
              <w:t xml:space="preserve"> se vyskytuje ve třech </w:t>
            </w:r>
            <w:hyperlink r:id="rId219" w:tooltip="Skupenství" w:history="1">
              <w:r w:rsidRPr="00C2587F">
                <w:rPr>
                  <w:rStyle w:val="Hypertextovodkaz"/>
                  <w:rFonts w:asciiTheme="minorHAnsi" w:eastAsia="SimSun" w:hAnsiTheme="minorHAnsi"/>
                  <w:color w:val="auto"/>
                  <w:sz w:val="24"/>
                  <w:szCs w:val="24"/>
                  <w:u w:val="none"/>
                </w:rPr>
                <w:t>skupenstvích</w:t>
              </w:r>
            </w:hyperlink>
            <w:r w:rsidRPr="00C2587F">
              <w:rPr>
                <w:rFonts w:asciiTheme="minorHAnsi" w:eastAsia="SimSun" w:hAnsiTheme="minorHAnsi"/>
                <w:sz w:val="24"/>
                <w:szCs w:val="24"/>
              </w:rPr>
              <w:t>: v </w:t>
            </w:r>
            <w:hyperlink r:id="rId220" w:tooltip="Pevné skupenství" w:history="1">
              <w:r w:rsidRPr="00C2587F">
                <w:rPr>
                  <w:rStyle w:val="Hypertextovodkaz"/>
                  <w:rFonts w:asciiTheme="minorHAnsi" w:eastAsia="SimSun" w:hAnsiTheme="minorHAnsi"/>
                  <w:color w:val="auto"/>
                  <w:sz w:val="24"/>
                  <w:szCs w:val="24"/>
                  <w:u w:val="none"/>
                </w:rPr>
                <w:t>pevném</w:t>
              </w:r>
            </w:hyperlink>
            <w:r w:rsidRPr="00C2587F">
              <w:rPr>
                <w:rFonts w:asciiTheme="minorHAnsi" w:eastAsia="SimSun" w:hAnsiTheme="minorHAnsi"/>
                <w:sz w:val="24"/>
                <w:szCs w:val="24"/>
              </w:rPr>
              <w:t xml:space="preserve"> – </w:t>
            </w:r>
            <w:hyperlink r:id="rId221" w:tooltip="Led" w:history="1">
              <w:r w:rsidRPr="00C2587F">
                <w:rPr>
                  <w:rStyle w:val="Hypertextovodkaz"/>
                  <w:rFonts w:asciiTheme="minorHAnsi" w:eastAsia="SimSun" w:hAnsiTheme="minorHAnsi"/>
                  <w:color w:val="auto"/>
                  <w:sz w:val="24"/>
                  <w:szCs w:val="24"/>
                  <w:u w:val="none"/>
                </w:rPr>
                <w:t>led</w:t>
              </w:r>
            </w:hyperlink>
            <w:r w:rsidRPr="00C2587F">
              <w:rPr>
                <w:rFonts w:asciiTheme="minorHAnsi" w:eastAsia="SimSun" w:hAnsiTheme="minorHAnsi"/>
                <w:sz w:val="24"/>
                <w:szCs w:val="24"/>
              </w:rPr>
              <w:t xml:space="preserve"> a </w:t>
            </w:r>
            <w:hyperlink r:id="rId222" w:tooltip="Sníh" w:history="1">
              <w:r w:rsidRPr="00C2587F">
                <w:rPr>
                  <w:rStyle w:val="Hypertextovodkaz"/>
                  <w:rFonts w:asciiTheme="minorHAnsi" w:eastAsia="SimSun" w:hAnsiTheme="minorHAnsi"/>
                  <w:color w:val="auto"/>
                  <w:sz w:val="24"/>
                  <w:szCs w:val="24"/>
                  <w:u w:val="none"/>
                </w:rPr>
                <w:t>sníh</w:t>
              </w:r>
            </w:hyperlink>
            <w:r w:rsidRPr="00C2587F">
              <w:rPr>
                <w:rFonts w:asciiTheme="minorHAnsi" w:eastAsia="SimSun" w:hAnsiTheme="minorHAnsi"/>
                <w:sz w:val="24"/>
                <w:szCs w:val="24"/>
              </w:rPr>
              <w:t>, v </w:t>
            </w:r>
            <w:hyperlink r:id="rId223" w:tooltip="Kapalné skupenství" w:history="1">
              <w:r w:rsidRPr="00C2587F">
                <w:rPr>
                  <w:rStyle w:val="Hypertextovodkaz"/>
                  <w:rFonts w:asciiTheme="minorHAnsi" w:eastAsia="SimSun" w:hAnsiTheme="minorHAnsi"/>
                  <w:color w:val="auto"/>
                  <w:sz w:val="24"/>
                  <w:szCs w:val="24"/>
                  <w:u w:val="none"/>
                </w:rPr>
                <w:t>kapalném</w:t>
              </w:r>
            </w:hyperlink>
            <w:r w:rsidRPr="00C2587F">
              <w:rPr>
                <w:rFonts w:asciiTheme="minorHAnsi" w:eastAsia="SimSun" w:hAnsiTheme="minorHAnsi"/>
                <w:sz w:val="24"/>
                <w:szCs w:val="24"/>
              </w:rPr>
              <w:t xml:space="preserve"> – </w:t>
            </w:r>
            <w:hyperlink r:id="rId224" w:tooltip="Voda (kapalné skupenství) (stránka neexistuje)" w:history="1">
              <w:r w:rsidRPr="00C2587F">
                <w:rPr>
                  <w:rStyle w:val="Hypertextovodkaz"/>
                  <w:rFonts w:asciiTheme="minorHAnsi" w:eastAsia="SimSun" w:hAnsiTheme="minorHAnsi"/>
                  <w:color w:val="auto"/>
                  <w:sz w:val="24"/>
                  <w:szCs w:val="24"/>
                  <w:u w:val="none"/>
                </w:rPr>
                <w:t>voda</w:t>
              </w:r>
            </w:hyperlink>
            <w:r w:rsidRPr="00C2587F">
              <w:rPr>
                <w:rFonts w:asciiTheme="minorHAnsi" w:eastAsia="SimSun" w:hAnsiTheme="minorHAnsi"/>
                <w:sz w:val="24"/>
                <w:szCs w:val="24"/>
              </w:rPr>
              <w:t xml:space="preserve"> a v </w:t>
            </w:r>
            <w:hyperlink r:id="rId225" w:tooltip="Plynné skupenství" w:history="1">
              <w:r w:rsidRPr="00C2587F">
                <w:rPr>
                  <w:rStyle w:val="Hypertextovodkaz"/>
                  <w:rFonts w:asciiTheme="minorHAnsi" w:eastAsia="SimSun" w:hAnsiTheme="minorHAnsi"/>
                  <w:color w:val="auto"/>
                  <w:sz w:val="24"/>
                  <w:szCs w:val="24"/>
                  <w:u w:val="none"/>
                </w:rPr>
                <w:t>plynném</w:t>
              </w:r>
            </w:hyperlink>
            <w:r w:rsidRPr="00C2587F">
              <w:rPr>
                <w:rFonts w:asciiTheme="minorHAnsi" w:eastAsia="SimSun" w:hAnsiTheme="minorHAnsi"/>
                <w:sz w:val="24"/>
                <w:szCs w:val="24"/>
              </w:rPr>
              <w:t xml:space="preserve"> – </w:t>
            </w:r>
            <w:hyperlink r:id="rId226" w:tooltip="Vodní pára" w:history="1">
              <w:r w:rsidRPr="00C2587F">
                <w:rPr>
                  <w:rStyle w:val="Hypertextovodkaz"/>
                  <w:rFonts w:asciiTheme="minorHAnsi" w:eastAsia="SimSun" w:hAnsiTheme="minorHAnsi"/>
                  <w:color w:val="auto"/>
                  <w:sz w:val="24"/>
                  <w:szCs w:val="24"/>
                  <w:u w:val="none"/>
                </w:rPr>
                <w:t>vodní pára</w:t>
              </w:r>
            </w:hyperlink>
            <w:r w:rsidRPr="00C2587F">
              <w:rPr>
                <w:rFonts w:asciiTheme="minorHAnsi" w:eastAsia="SimSun" w:hAnsiTheme="minorHAnsi"/>
                <w:sz w:val="24"/>
                <w:szCs w:val="24"/>
              </w:rPr>
              <w:t xml:space="preserve">. </w:t>
            </w: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sz w:val="24"/>
                <w:szCs w:val="24"/>
              </w:rPr>
              <w:t xml:space="preserve">Voda vytváří vodní obal Země – </w:t>
            </w:r>
            <w:r w:rsidRPr="00C2587F">
              <w:rPr>
                <w:rFonts w:asciiTheme="minorHAnsi" w:eastAsia="SimSun" w:hAnsiTheme="minorHAnsi"/>
                <w:b/>
                <w:bCs/>
                <w:sz w:val="24"/>
                <w:szCs w:val="24"/>
              </w:rPr>
              <w:t xml:space="preserve">hydrosféru. Chemicky čistou látkou </w:t>
            </w:r>
            <w:r w:rsidRPr="00C2587F">
              <w:rPr>
                <w:rFonts w:asciiTheme="minorHAnsi" w:eastAsia="SimSun" w:hAnsiTheme="minorHAnsi"/>
                <w:sz w:val="24"/>
                <w:szCs w:val="24"/>
              </w:rPr>
              <w:t xml:space="preserve">je pouze </w:t>
            </w:r>
            <w:r w:rsidRPr="00C2587F">
              <w:rPr>
                <w:rFonts w:asciiTheme="minorHAnsi" w:eastAsia="SimSun" w:hAnsiTheme="minorHAnsi"/>
                <w:b/>
                <w:bCs/>
                <w:sz w:val="24"/>
                <w:szCs w:val="24"/>
              </w:rPr>
              <w:t xml:space="preserve">destilovaná voda. </w:t>
            </w:r>
            <w:r w:rsidRPr="00C2587F">
              <w:rPr>
                <w:rFonts w:asciiTheme="minorHAnsi" w:eastAsia="SimSun" w:hAnsiTheme="minorHAnsi"/>
                <w:sz w:val="24"/>
                <w:szCs w:val="24"/>
              </w:rPr>
              <w:t>Voda v přírodě je směs složená z čisté vody, rozpuštěných minerálních látek, kyslíku, oxidu uhličitého, mikroorganizmů a pevných nečistot.</w:t>
            </w: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sz w:val="24"/>
                <w:szCs w:val="24"/>
              </w:rPr>
              <w:t xml:space="preserve">Úplný rozbor vod představuje rozbor fyzikální, chemický, biologický, mikrobiologický </w:t>
            </w:r>
            <w:r w:rsidRPr="00C2587F">
              <w:rPr>
                <w:rFonts w:asciiTheme="minorHAnsi" w:eastAsia="SimSun" w:hAnsiTheme="minorHAnsi"/>
                <w:sz w:val="24"/>
                <w:szCs w:val="24"/>
              </w:rPr>
              <w:br/>
              <w:t>a radiometrický. Výběr ukazatelů je dán státními normami, vyhláškami a nařízeními pro různé typy vod (povrchové, podzemní, odpadní, pitné, užitkové) a pro různý účel použití rozboru. [26]</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Pokusy s vodou nevyžadují nijak zvláštní dodržování bezpečnosti při práci.</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ODBĚR VZORKU VODY:</w:t>
            </w:r>
          </w:p>
          <w:p w:rsidR="00C2587F" w:rsidRPr="00C2587F" w:rsidRDefault="00C2587F" w:rsidP="003D68E0">
            <w:pPr>
              <w:ind w:left="360"/>
              <w:jc w:val="both"/>
              <w:rPr>
                <w:rFonts w:asciiTheme="minorHAnsi" w:hAnsiTheme="minorHAnsi"/>
                <w:sz w:val="24"/>
                <w:szCs w:val="24"/>
              </w:rPr>
            </w:pPr>
            <w:r w:rsidRPr="00C2587F">
              <w:rPr>
                <w:rFonts w:asciiTheme="minorHAnsi" w:hAnsiTheme="minorHAnsi"/>
                <w:sz w:val="24"/>
                <w:szCs w:val="24"/>
              </w:rPr>
              <w:t>Vzorky vod odebíráme z různých vodních zdrojů (studánka, potok, řeka, říčka, rybník, vodovodní voda, destilovaná voda, minerální voda, odpadní voda, znečištěná voda,…).</w:t>
            </w:r>
          </w:p>
          <w:p w:rsidR="00C2587F" w:rsidRPr="00C2587F" w:rsidRDefault="00C2587F" w:rsidP="00E265BD">
            <w:pPr>
              <w:pStyle w:val="Odstavecseseznamem"/>
              <w:numPr>
                <w:ilvl w:val="0"/>
                <w:numId w:val="29"/>
              </w:numPr>
              <w:jc w:val="both"/>
              <w:rPr>
                <w:rFonts w:asciiTheme="minorHAnsi" w:hAnsiTheme="minorHAnsi"/>
                <w:sz w:val="24"/>
                <w:szCs w:val="24"/>
              </w:rPr>
            </w:pPr>
            <w:r w:rsidRPr="00C2587F">
              <w:rPr>
                <w:rFonts w:asciiTheme="minorHAnsi" w:hAnsiTheme="minorHAnsi"/>
                <w:sz w:val="24"/>
                <w:szCs w:val="24"/>
              </w:rPr>
              <w:t xml:space="preserve">Vymyjeme sklenice na vzorky vod, nejlépe je provést vymytí roztokem jedlé sody </w:t>
            </w:r>
            <w:r w:rsidRPr="00C2587F">
              <w:rPr>
                <w:rFonts w:asciiTheme="minorHAnsi" w:hAnsiTheme="minorHAnsi"/>
                <w:sz w:val="24"/>
                <w:szCs w:val="24"/>
              </w:rPr>
              <w:br/>
              <w:t>a vypláchnout destilovanou vodou. Nám bude stačit vypláchnout sklenice horkou pitnou vodou.</w:t>
            </w:r>
          </w:p>
          <w:p w:rsidR="00C2587F" w:rsidRPr="00C2587F" w:rsidRDefault="00C2587F" w:rsidP="00E265BD">
            <w:pPr>
              <w:pStyle w:val="Odstavecseseznamem"/>
              <w:numPr>
                <w:ilvl w:val="0"/>
                <w:numId w:val="29"/>
              </w:numPr>
              <w:jc w:val="both"/>
              <w:rPr>
                <w:rFonts w:asciiTheme="minorHAnsi" w:hAnsiTheme="minorHAnsi"/>
                <w:sz w:val="24"/>
                <w:szCs w:val="24"/>
              </w:rPr>
            </w:pPr>
            <w:r w:rsidRPr="00C2587F">
              <w:rPr>
                <w:rFonts w:asciiTheme="minorHAnsi" w:hAnsiTheme="minorHAnsi"/>
                <w:sz w:val="24"/>
                <w:szCs w:val="24"/>
              </w:rPr>
              <w:t>Vzorky vod se odebírají do předem dobře vymytých sklenic.</w:t>
            </w:r>
          </w:p>
          <w:p w:rsidR="00C2587F" w:rsidRPr="00C2587F" w:rsidRDefault="00C2587F" w:rsidP="00E265BD">
            <w:pPr>
              <w:pStyle w:val="Odstavecseseznamem"/>
              <w:numPr>
                <w:ilvl w:val="0"/>
                <w:numId w:val="29"/>
              </w:numPr>
              <w:jc w:val="both"/>
              <w:rPr>
                <w:rFonts w:asciiTheme="minorHAnsi" w:hAnsiTheme="minorHAnsi"/>
                <w:sz w:val="24"/>
                <w:szCs w:val="24"/>
              </w:rPr>
            </w:pPr>
            <w:r w:rsidRPr="00C2587F">
              <w:rPr>
                <w:rFonts w:asciiTheme="minorHAnsi" w:hAnsiTheme="minorHAnsi"/>
                <w:sz w:val="24"/>
                <w:szCs w:val="24"/>
              </w:rPr>
              <w:t>Pro náš rozbor vod postačí objem zkoumaných vzorků 1,5 dm</w:t>
            </w:r>
            <w:r w:rsidRPr="00C2587F">
              <w:rPr>
                <w:rFonts w:asciiTheme="minorHAnsi" w:hAnsiTheme="minorHAnsi"/>
                <w:sz w:val="24"/>
                <w:szCs w:val="24"/>
                <w:vertAlign w:val="superscript"/>
              </w:rPr>
              <w:t>3</w:t>
            </w:r>
            <w:r w:rsidRPr="00C2587F">
              <w:rPr>
                <w:rFonts w:asciiTheme="minorHAnsi" w:hAnsiTheme="minorHAnsi"/>
                <w:sz w:val="24"/>
                <w:szCs w:val="24"/>
              </w:rPr>
              <w:t>.</w:t>
            </w:r>
          </w:p>
          <w:p w:rsidR="00C2587F" w:rsidRPr="00C2587F" w:rsidRDefault="00C2587F" w:rsidP="00E265BD">
            <w:pPr>
              <w:pStyle w:val="Odstavecseseznamem"/>
              <w:numPr>
                <w:ilvl w:val="0"/>
                <w:numId w:val="29"/>
              </w:numPr>
              <w:jc w:val="both"/>
              <w:rPr>
                <w:rFonts w:asciiTheme="minorHAnsi" w:hAnsiTheme="minorHAnsi"/>
                <w:sz w:val="24"/>
                <w:szCs w:val="24"/>
              </w:rPr>
            </w:pPr>
            <w:r w:rsidRPr="00C2587F">
              <w:rPr>
                <w:rFonts w:asciiTheme="minorHAnsi" w:hAnsiTheme="minorHAnsi"/>
                <w:sz w:val="24"/>
                <w:szCs w:val="24"/>
              </w:rPr>
              <w:t xml:space="preserve">Vzorek se může odebrat jednorázově (jednorázový bodový vzorek) nebo z různých </w:t>
            </w:r>
            <w:r w:rsidRPr="00C2587F">
              <w:rPr>
                <w:rFonts w:asciiTheme="minorHAnsi" w:hAnsiTheme="minorHAnsi"/>
                <w:sz w:val="24"/>
                <w:szCs w:val="24"/>
              </w:rPr>
              <w:lastRenderedPageBreak/>
              <w:t>míst (smíšený slévaný vzorek).</w:t>
            </w:r>
          </w:p>
          <w:p w:rsidR="00C2587F" w:rsidRPr="00C2587F" w:rsidRDefault="00C2587F" w:rsidP="00E265BD">
            <w:pPr>
              <w:pStyle w:val="Odstavecseseznamem"/>
              <w:numPr>
                <w:ilvl w:val="0"/>
                <w:numId w:val="29"/>
              </w:numPr>
              <w:jc w:val="both"/>
              <w:rPr>
                <w:rFonts w:asciiTheme="minorHAnsi" w:hAnsiTheme="minorHAnsi"/>
                <w:sz w:val="24"/>
                <w:szCs w:val="24"/>
              </w:rPr>
            </w:pPr>
            <w:r w:rsidRPr="00C2587F">
              <w:rPr>
                <w:rFonts w:asciiTheme="minorHAnsi" w:hAnsiTheme="minorHAnsi"/>
                <w:sz w:val="24"/>
                <w:szCs w:val="24"/>
              </w:rPr>
              <w:t>Všechny sklenice opatříme štítky s údaji o místě, času a datu odběru.</w:t>
            </w:r>
          </w:p>
          <w:p w:rsidR="00C2587F" w:rsidRPr="00C2587F" w:rsidRDefault="00C2587F" w:rsidP="00E265BD">
            <w:pPr>
              <w:pStyle w:val="Odstavecseseznamem"/>
              <w:numPr>
                <w:ilvl w:val="0"/>
                <w:numId w:val="29"/>
              </w:numPr>
              <w:jc w:val="both"/>
              <w:rPr>
                <w:rFonts w:asciiTheme="minorHAnsi" w:hAnsiTheme="minorHAnsi"/>
                <w:sz w:val="24"/>
                <w:szCs w:val="24"/>
              </w:rPr>
            </w:pPr>
            <w:r w:rsidRPr="00C2587F">
              <w:rPr>
                <w:rFonts w:asciiTheme="minorHAnsi" w:hAnsiTheme="minorHAnsi"/>
                <w:sz w:val="24"/>
                <w:szCs w:val="24"/>
              </w:rPr>
              <w:t>Před vlastním odběrem propláchneme odběrovou sklenici několikrát sledovanou vodou, čímž dojde k vytemperování sklenice.</w:t>
            </w:r>
          </w:p>
          <w:p w:rsidR="00C2587F" w:rsidRPr="00C2587F" w:rsidRDefault="00C2587F" w:rsidP="00E265BD">
            <w:pPr>
              <w:pStyle w:val="Odstavecseseznamem"/>
              <w:numPr>
                <w:ilvl w:val="0"/>
                <w:numId w:val="29"/>
              </w:numPr>
              <w:jc w:val="both"/>
              <w:rPr>
                <w:rFonts w:asciiTheme="minorHAnsi" w:hAnsiTheme="minorHAnsi"/>
                <w:sz w:val="24"/>
                <w:szCs w:val="24"/>
              </w:rPr>
            </w:pPr>
            <w:r w:rsidRPr="00C2587F">
              <w:rPr>
                <w:rFonts w:asciiTheme="minorHAnsi" w:hAnsiTheme="minorHAnsi"/>
                <w:sz w:val="24"/>
                <w:szCs w:val="24"/>
              </w:rPr>
              <w:t>Vlastní odběr provádíme asi 25 cm pod hladinou a po změření teploty odebíraného vzorku vodu nádobu pečlivě uzavřeme.</w:t>
            </w:r>
          </w:p>
          <w:p w:rsidR="00C2587F" w:rsidRPr="00C2587F" w:rsidRDefault="00C2587F" w:rsidP="00E265BD">
            <w:pPr>
              <w:pStyle w:val="Odstavecseseznamem"/>
              <w:numPr>
                <w:ilvl w:val="0"/>
                <w:numId w:val="29"/>
              </w:numPr>
              <w:jc w:val="both"/>
              <w:rPr>
                <w:rFonts w:asciiTheme="minorHAnsi" w:hAnsiTheme="minorHAnsi"/>
                <w:b/>
                <w:sz w:val="28"/>
                <w:szCs w:val="28"/>
                <w:u w:val="single"/>
              </w:rPr>
            </w:pPr>
            <w:r w:rsidRPr="00C2587F">
              <w:rPr>
                <w:rFonts w:asciiTheme="minorHAnsi" w:hAnsiTheme="minorHAnsi"/>
                <w:sz w:val="24"/>
                <w:szCs w:val="24"/>
              </w:rPr>
              <w:t>Nemůžeme-li různá měření, rozbory a stanovení provádět na místě odběru, provedeme tak nejpozději do 12 hodin po odběru. Mezitím uchováváme vzorek v lednici při teplotě 3-4°C.</w:t>
            </w:r>
          </w:p>
        </w:tc>
      </w:tr>
      <w:tr w:rsidR="00C2587F" w:rsidRPr="00C2587F" w:rsidTr="003D68E0">
        <w:trPr>
          <w:trHeight w:val="81"/>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noProof/>
                <w:sz w:val="20"/>
              </w:rPr>
              <w:lastRenderedPageBreak/>
              <w:pict>
                <v:shape id="_x0000_s1084" type="#_x0000_t202" style="position:absolute;margin-left:113.2pt;margin-top:223.55pt;width:225pt;height:20.35pt;z-index:251833344;mso-position-horizontal-relative:text;mso-position-vertical-relative:text" wrapcoords="-72 0 -72 20160 21600 20160 21600 0 -72 0" stroked="f">
                  <v:textbox style="mso-next-textbox:#_x0000_s1084;mso-fit-shape-to-text:t" inset="0,0,0,0">
                    <w:txbxContent>
                      <w:p w:rsidR="00C2587F" w:rsidRPr="00631823" w:rsidRDefault="00C2587F" w:rsidP="00C2587F">
                        <w:pPr>
                          <w:pStyle w:val="Titulek"/>
                          <w:rPr>
                            <w:rFonts w:ascii="Arial" w:hAnsi="Arial" w:cs="Arial"/>
                            <w:noProof/>
                            <w:color w:val="auto"/>
                            <w:sz w:val="20"/>
                            <w:szCs w:val="20"/>
                          </w:rPr>
                        </w:pPr>
                        <w:r w:rsidRPr="00631823">
                          <w:rPr>
                            <w:color w:val="auto"/>
                          </w:rPr>
                          <w:t xml:space="preserve">Obr. 22: Pitná voda </w:t>
                        </w:r>
                        <w:r>
                          <w:rPr>
                            <w:color w:val="auto"/>
                          </w:rPr>
                          <w:t>[48]</w:t>
                        </w:r>
                      </w:p>
                    </w:txbxContent>
                  </v:textbox>
                  <w10:wrap type="tight"/>
                </v:shape>
              </w:pict>
            </w:r>
            <w:r w:rsidRPr="00C2587F">
              <w:rPr>
                <w:rFonts w:asciiTheme="minorHAnsi" w:hAnsiTheme="minorHAnsi"/>
                <w:b/>
                <w:sz w:val="28"/>
                <w:szCs w:val="28"/>
                <w:u w:val="single"/>
              </w:rPr>
              <w:t>Obrázek:</w:t>
            </w:r>
          </w:p>
          <w:p w:rsidR="00C2587F" w:rsidRPr="00C2587F" w:rsidRDefault="00C2587F" w:rsidP="003D68E0">
            <w:pPr>
              <w:rPr>
                <w:rFonts w:asciiTheme="minorHAnsi" w:hAnsiTheme="minorHAnsi"/>
                <w:b/>
                <w:sz w:val="28"/>
                <w:szCs w:val="28"/>
                <w:u w:val="single"/>
              </w:rPr>
            </w:pPr>
            <w:r w:rsidRPr="00C2587F">
              <w:rPr>
                <w:rFonts w:asciiTheme="minorHAnsi" w:hAnsiTheme="minorHAnsi" w:cs="Arial"/>
                <w:noProof/>
              </w:rPr>
              <w:drawing>
                <wp:anchor distT="0" distB="0" distL="114300" distR="114300" simplePos="0" relativeHeight="251713536" behindDoc="1" locked="0" layoutInCell="1" allowOverlap="1">
                  <wp:simplePos x="0" y="0"/>
                  <wp:positionH relativeFrom="margin">
                    <wp:align>center</wp:align>
                  </wp:positionH>
                  <wp:positionV relativeFrom="paragraph">
                    <wp:posOffset>3175</wp:posOffset>
                  </wp:positionV>
                  <wp:extent cx="2857500" cy="2686050"/>
                  <wp:effectExtent l="19050" t="0" r="0" b="0"/>
                  <wp:wrapTight wrapText="bothSides">
                    <wp:wrapPolygon edited="0">
                      <wp:start x="-144" y="0"/>
                      <wp:lineTo x="-144" y="21447"/>
                      <wp:lineTo x="21600" y="21447"/>
                      <wp:lineTo x="21600" y="0"/>
                      <wp:lineTo x="-144" y="0"/>
                    </wp:wrapPolygon>
                  </wp:wrapTight>
                  <wp:docPr id="50" name="il_fi" descr="http://www.medic-sk.eu/gallery/voda/thumb_v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edic-sk.eu/gallery/voda/thumb_voda.jpg"/>
                          <pic:cNvPicPr>
                            <a:picLocks noChangeAspect="1" noChangeArrowheads="1"/>
                          </pic:cNvPicPr>
                        </pic:nvPicPr>
                        <pic:blipFill>
                          <a:blip r:embed="rId227" cstate="print"/>
                          <a:srcRect/>
                          <a:stretch>
                            <a:fillRect/>
                          </a:stretch>
                        </pic:blipFill>
                        <pic:spPr bwMode="auto">
                          <a:xfrm>
                            <a:off x="0" y="0"/>
                            <a:ext cx="2857500" cy="2686050"/>
                          </a:xfrm>
                          <a:prstGeom prst="rect">
                            <a:avLst/>
                          </a:prstGeom>
                          <a:noFill/>
                          <a:ln w="9525">
                            <a:noFill/>
                            <a:miter lim="800000"/>
                            <a:headEnd/>
                            <a:tailEnd/>
                          </a:ln>
                        </pic:spPr>
                      </pic:pic>
                    </a:graphicData>
                  </a:graphic>
                </wp:anchor>
              </w:drawing>
            </w:r>
          </w:p>
        </w:tc>
      </w:tr>
      <w:tr w:rsidR="00C2587F" w:rsidRPr="00C2587F" w:rsidTr="003D68E0">
        <w:trPr>
          <w:trHeight w:val="78"/>
        </w:trPr>
        <w:tc>
          <w:tcPr>
            <w:tcW w:w="9211" w:type="dxa"/>
            <w:gridSpan w:val="3"/>
            <w:vAlign w:val="center"/>
          </w:tcPr>
          <w:p w:rsidR="00C2587F" w:rsidRPr="00C2587F" w:rsidRDefault="00C2587F" w:rsidP="003D68E0">
            <w:pPr>
              <w:jc w:val="both"/>
              <w:rPr>
                <w:rFonts w:asciiTheme="minorHAnsi" w:hAnsiTheme="minorHAnsi"/>
              </w:rPr>
            </w:pPr>
            <w:r w:rsidRPr="00C2587F">
              <w:rPr>
                <w:rFonts w:asciiTheme="minorHAnsi" w:hAnsiTheme="minorHAnsi"/>
                <w:b/>
                <w:sz w:val="28"/>
                <w:szCs w:val="28"/>
                <w:u w:val="single"/>
              </w:rPr>
              <w:t xml:space="preserve">Závěr: </w:t>
            </w:r>
            <w:r w:rsidRPr="00C2587F">
              <w:rPr>
                <w:rFonts w:asciiTheme="minorHAnsi" w:hAnsiTheme="minorHAnsi"/>
              </w:rPr>
              <w:t xml:space="preserve">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Voda je jedním ze základních předpokladů života na naší planetě. Toto je hlavní důvod, </w:t>
            </w:r>
            <w:proofErr w:type="gramStart"/>
            <w:r w:rsidRPr="00C2587F">
              <w:rPr>
                <w:rFonts w:asciiTheme="minorHAnsi" w:hAnsiTheme="minorHAnsi"/>
                <w:sz w:val="24"/>
                <w:szCs w:val="24"/>
              </w:rPr>
              <w:t>proč   bychom</w:t>
            </w:r>
            <w:proofErr w:type="gramEnd"/>
            <w:r w:rsidRPr="00C2587F">
              <w:rPr>
                <w:rFonts w:asciiTheme="minorHAnsi" w:hAnsiTheme="minorHAnsi"/>
                <w:sz w:val="24"/>
                <w:szCs w:val="24"/>
              </w:rPr>
              <w:t xml:space="preserve"> si měli uvědomovat problém znečišťování vod.</w:t>
            </w:r>
          </w:p>
          <w:p w:rsidR="00C2587F" w:rsidRPr="00C2587F" w:rsidRDefault="00C2587F" w:rsidP="003D68E0">
            <w:pPr>
              <w:jc w:val="both"/>
              <w:rPr>
                <w:rFonts w:asciiTheme="minorHAnsi" w:eastAsia="SimSun" w:hAnsiTheme="minorHAnsi"/>
              </w:rPr>
            </w:pPr>
            <w:r w:rsidRPr="00C2587F">
              <w:rPr>
                <w:rFonts w:asciiTheme="minorHAnsi" w:eastAsia="SimSun" w:hAnsiTheme="minorHAnsi"/>
                <w:sz w:val="24"/>
                <w:szCs w:val="24"/>
              </w:rPr>
              <w:t xml:space="preserve">Pětina lidstva nemá přístup k nezávadné vodě. 2,6 miliardy lidí postrádá hygienické zázemí. Ve </w:t>
            </w:r>
            <w:hyperlink r:id="rId228" w:tooltip="20. století" w:history="1">
              <w:r w:rsidRPr="00C2587F">
                <w:rPr>
                  <w:rStyle w:val="Hypertextovodkaz"/>
                  <w:rFonts w:asciiTheme="minorHAnsi" w:eastAsia="SimSun" w:hAnsiTheme="minorHAnsi"/>
                  <w:color w:val="auto"/>
                  <w:sz w:val="24"/>
                  <w:szCs w:val="24"/>
                  <w:u w:val="none"/>
                </w:rPr>
                <w:t xml:space="preserve">20. </w:t>
              </w:r>
              <w:proofErr w:type="gramStart"/>
              <w:r w:rsidRPr="00C2587F">
                <w:rPr>
                  <w:rStyle w:val="Hypertextovodkaz"/>
                  <w:rFonts w:asciiTheme="minorHAnsi" w:eastAsia="SimSun" w:hAnsiTheme="minorHAnsi"/>
                  <w:color w:val="auto"/>
                  <w:sz w:val="24"/>
                  <w:szCs w:val="24"/>
                  <w:u w:val="none"/>
                </w:rPr>
                <w:t>století</w:t>
              </w:r>
            </w:hyperlink>
            <w:proofErr w:type="gramEnd"/>
            <w:r w:rsidRPr="00C2587F">
              <w:rPr>
                <w:rFonts w:asciiTheme="minorHAnsi" w:eastAsia="SimSun" w:hAnsiTheme="minorHAnsi"/>
                <w:sz w:val="24"/>
                <w:szCs w:val="24"/>
              </w:rPr>
              <w:t xml:space="preserve"> zmizelo 50% světových mokřadů. 3 miliony lidí ročně umírají na choroby způsobené kontaminovanou vodou a špatnou hygienou (např. průjmová onemocnění a malárie), 90% z nich jsou děti do pěti let. O to nepříjemnější je skutečnost, že se zásoby sladké vody na Zemi snižují. Značná část znečištění životního prostředí pochází ze zemědělství (pesticidy, hnojiva i zvířecí exkrementy) a zasahuje i vodní zdroje. Pitná voda se stává strategickou surovinou a do intenzivně využívaných zemědělských oblastí se musí přivádět z velkých vzdáleností.</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30"/>
              </w:numPr>
              <w:jc w:val="both"/>
              <w:rPr>
                <w:rFonts w:asciiTheme="minorHAnsi" w:hAnsiTheme="minorHAnsi"/>
                <w:i/>
                <w:sz w:val="24"/>
                <w:szCs w:val="24"/>
              </w:rPr>
            </w:pPr>
            <w:r w:rsidRPr="00C2587F">
              <w:rPr>
                <w:rFonts w:asciiTheme="minorHAnsi" w:hAnsiTheme="minorHAnsi"/>
                <w:sz w:val="24"/>
                <w:szCs w:val="24"/>
              </w:rPr>
              <w:t>Je pitná voda chemicky čistá látka?</w:t>
            </w:r>
          </w:p>
          <w:p w:rsidR="00C2587F" w:rsidRPr="00C2587F" w:rsidRDefault="00C2587F" w:rsidP="00E265BD">
            <w:pPr>
              <w:pStyle w:val="Odstavecseseznamem"/>
              <w:numPr>
                <w:ilvl w:val="0"/>
                <w:numId w:val="30"/>
              </w:numPr>
              <w:jc w:val="both"/>
              <w:rPr>
                <w:rFonts w:asciiTheme="minorHAnsi" w:hAnsiTheme="minorHAnsi"/>
                <w:sz w:val="24"/>
                <w:szCs w:val="24"/>
              </w:rPr>
            </w:pPr>
            <w:r w:rsidRPr="00C2587F">
              <w:rPr>
                <w:rFonts w:asciiTheme="minorHAnsi" w:hAnsiTheme="minorHAnsi"/>
                <w:sz w:val="24"/>
                <w:szCs w:val="24"/>
              </w:rPr>
              <w:t>Co je to hydrosféra?</w:t>
            </w:r>
          </w:p>
          <w:p w:rsidR="00C2587F" w:rsidRPr="00C2587F" w:rsidRDefault="00C2587F" w:rsidP="00E265BD">
            <w:pPr>
              <w:pStyle w:val="Odstavecseseznamem"/>
              <w:numPr>
                <w:ilvl w:val="0"/>
                <w:numId w:val="30"/>
              </w:numPr>
              <w:jc w:val="both"/>
              <w:rPr>
                <w:rFonts w:asciiTheme="minorHAnsi" w:hAnsiTheme="minorHAnsi"/>
                <w:i/>
                <w:sz w:val="24"/>
                <w:szCs w:val="24"/>
              </w:rPr>
            </w:pPr>
            <w:r w:rsidRPr="00C2587F">
              <w:rPr>
                <w:rFonts w:asciiTheme="minorHAnsi" w:hAnsiTheme="minorHAnsi"/>
                <w:sz w:val="24"/>
                <w:szCs w:val="24"/>
              </w:rPr>
              <w:t>V kolika a jakých skupenstvích se voda vyskytuje na Zemi?</w:t>
            </w:r>
          </w:p>
          <w:p w:rsidR="00C2587F" w:rsidRPr="00C2587F" w:rsidRDefault="00C2587F" w:rsidP="00E265BD">
            <w:pPr>
              <w:pStyle w:val="Odstavecseseznamem"/>
              <w:numPr>
                <w:ilvl w:val="0"/>
                <w:numId w:val="30"/>
              </w:numPr>
              <w:jc w:val="both"/>
              <w:rPr>
                <w:rFonts w:asciiTheme="minorHAnsi" w:hAnsiTheme="minorHAnsi"/>
                <w:i/>
                <w:sz w:val="24"/>
                <w:szCs w:val="24"/>
              </w:rPr>
            </w:pPr>
            <w:r w:rsidRPr="00C2587F">
              <w:rPr>
                <w:rFonts w:asciiTheme="minorHAnsi" w:hAnsiTheme="minorHAnsi"/>
                <w:sz w:val="24"/>
                <w:szCs w:val="24"/>
              </w:rPr>
              <w:t>Jaké znáš druhy vod?</w:t>
            </w:r>
          </w:p>
          <w:p w:rsidR="00C2587F" w:rsidRPr="00C2587F" w:rsidRDefault="00C2587F" w:rsidP="00E265BD">
            <w:pPr>
              <w:pStyle w:val="Odstavecseseznamem"/>
              <w:numPr>
                <w:ilvl w:val="0"/>
                <w:numId w:val="30"/>
              </w:numPr>
              <w:jc w:val="both"/>
              <w:rPr>
                <w:rFonts w:asciiTheme="minorHAnsi" w:hAnsiTheme="minorHAnsi"/>
                <w:b/>
                <w:sz w:val="28"/>
                <w:szCs w:val="28"/>
                <w:u w:val="single"/>
              </w:rPr>
            </w:pPr>
            <w:r w:rsidRPr="00C2587F">
              <w:rPr>
                <w:rFonts w:asciiTheme="minorHAnsi" w:hAnsiTheme="minorHAnsi"/>
                <w:sz w:val="24"/>
                <w:szCs w:val="24"/>
              </w:rPr>
              <w:t xml:space="preserve">Co nejvíce znečišťuje vodu v přírodě? </w:t>
            </w:r>
          </w:p>
          <w:p w:rsidR="00C2587F" w:rsidRPr="00C2587F" w:rsidRDefault="00C2587F" w:rsidP="00E265BD">
            <w:pPr>
              <w:pStyle w:val="Odstavecseseznamem"/>
              <w:numPr>
                <w:ilvl w:val="0"/>
                <w:numId w:val="30"/>
              </w:numPr>
              <w:jc w:val="both"/>
              <w:rPr>
                <w:rFonts w:asciiTheme="minorHAnsi" w:hAnsiTheme="minorHAnsi"/>
                <w:b/>
                <w:sz w:val="28"/>
                <w:szCs w:val="28"/>
                <w:u w:val="single"/>
              </w:rPr>
            </w:pPr>
            <w:r w:rsidRPr="00C2587F">
              <w:rPr>
                <w:rFonts w:asciiTheme="minorHAnsi" w:hAnsiTheme="minorHAnsi"/>
                <w:sz w:val="24"/>
                <w:szCs w:val="24"/>
              </w:rPr>
              <w:t xml:space="preserve">Které chemické látky se používají k dezinfekci pitné vody? </w:t>
            </w: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14.</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MĚŘENÍ TEPLOTY PITNÉ VODY</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chemie, zeměpis, fyzika</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5 min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rPr>
            </w:pPr>
            <w:r w:rsidRPr="00C2587F">
              <w:rPr>
                <w:rFonts w:asciiTheme="minorHAnsi" w:hAnsiTheme="minorHAnsi"/>
                <w:b/>
                <w:sz w:val="28"/>
                <w:szCs w:val="28"/>
                <w:u w:val="single"/>
              </w:rPr>
              <w:t>Ročník, učivo:</w:t>
            </w:r>
            <w:r w:rsidRPr="00C2587F">
              <w:rPr>
                <w:rFonts w:asciiTheme="minorHAnsi" w:hAnsiTheme="minorHAnsi"/>
                <w:b/>
                <w:sz w:val="28"/>
                <w:szCs w:val="28"/>
              </w:rPr>
              <w:t xml:space="preserve"> </w:t>
            </w:r>
            <w:r w:rsidRPr="00C2587F">
              <w:rPr>
                <w:rFonts w:asciiTheme="minorHAnsi" w:hAnsiTheme="minorHAnsi"/>
                <w:sz w:val="24"/>
                <w:szCs w:val="24"/>
              </w:rPr>
              <w:t>8. ročník, SMĚSI - VODA</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rPr>
            </w:pPr>
            <w:r w:rsidRPr="00C2587F">
              <w:rPr>
                <w:rFonts w:asciiTheme="minorHAnsi" w:hAnsiTheme="minorHAnsi"/>
                <w:b/>
                <w:sz w:val="28"/>
                <w:szCs w:val="28"/>
                <w:u w:val="single"/>
              </w:rPr>
              <w:t>Zařazení do RVP:</w:t>
            </w:r>
            <w:r w:rsidRPr="00C2587F">
              <w:rPr>
                <w:rFonts w:asciiTheme="minorHAnsi" w:hAnsiTheme="minorHAnsi"/>
                <w:b/>
                <w:sz w:val="28"/>
                <w:szCs w:val="28"/>
              </w:rPr>
              <w:t xml:space="preserve"> </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Směsi, VODA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Základy ekologie – OCHRANA PŘÍRODY A ŽIVOTNÍHO PROSTŘEDÍ</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Zeměpis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ŽIVOTNÍ PROSTŘEDÍ</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Fyzika</w:t>
            </w:r>
          </w:p>
          <w:p w:rsidR="00C2587F" w:rsidRPr="00C2587F" w:rsidRDefault="00C2587F" w:rsidP="003D68E0">
            <w:pPr>
              <w:rPr>
                <w:rFonts w:asciiTheme="minorHAnsi" w:hAnsiTheme="minorHAnsi"/>
                <w:b/>
                <w:sz w:val="28"/>
                <w:szCs w:val="28"/>
              </w:rPr>
            </w:pPr>
            <w:r w:rsidRPr="00C2587F">
              <w:rPr>
                <w:rFonts w:asciiTheme="minorHAnsi" w:hAnsiTheme="minorHAnsi"/>
                <w:sz w:val="24"/>
                <w:szCs w:val="24"/>
              </w:rPr>
              <w:t>Vzdělávací oblast: LÁTKY A TĚLESA – měřené veličiny - TEPLOTA</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8"/>
                <w:szCs w:val="28"/>
              </w:rPr>
            </w:pPr>
            <w:r w:rsidRPr="00C2587F">
              <w:rPr>
                <w:rFonts w:asciiTheme="minorHAnsi" w:hAnsiTheme="minorHAnsi"/>
                <w:b/>
                <w:sz w:val="28"/>
                <w:szCs w:val="28"/>
                <w:u w:val="single"/>
              </w:rPr>
              <w:t xml:space="preserve">Cíl: </w:t>
            </w:r>
            <w:r w:rsidRPr="00C2587F">
              <w:rPr>
                <w:rFonts w:asciiTheme="minorHAnsi" w:hAnsiTheme="minorHAnsi"/>
                <w:sz w:val="24"/>
                <w:szCs w:val="24"/>
              </w:rPr>
              <w:t xml:space="preserve"> Prostřednictvím určení teploty vzorků vod, žáci (studenti) rozčlení vody do jednotlivých kategorií (vody studené, vlažné, teplé a horké).</w:t>
            </w:r>
          </w:p>
        </w:tc>
      </w:tr>
      <w:tr w:rsidR="00C2587F" w:rsidRPr="00C2587F" w:rsidTr="003D68E0">
        <w:tc>
          <w:tcPr>
            <w:tcW w:w="9211"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Pomůcky:</w:t>
            </w:r>
            <w:r w:rsidRPr="00C2587F">
              <w:rPr>
                <w:rFonts w:asciiTheme="minorHAnsi" w:hAnsiTheme="minorHAnsi"/>
                <w:b/>
                <w:sz w:val="28"/>
                <w:szCs w:val="28"/>
              </w:rPr>
              <w:t xml:space="preserve"> </w:t>
            </w:r>
            <w:r w:rsidRPr="00C2587F">
              <w:rPr>
                <w:rFonts w:asciiTheme="minorHAnsi" w:hAnsiTheme="minorHAnsi"/>
                <w:sz w:val="24"/>
                <w:szCs w:val="24"/>
              </w:rPr>
              <w:t>teploměr o rozsahu 0°C – 100°C</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b/>
                <w:sz w:val="28"/>
                <w:szCs w:val="28"/>
              </w:rPr>
            </w:pPr>
            <w:r w:rsidRPr="00C2587F">
              <w:rPr>
                <w:rFonts w:asciiTheme="minorHAnsi" w:hAnsiTheme="minorHAnsi"/>
                <w:b/>
                <w:sz w:val="28"/>
                <w:szCs w:val="28"/>
                <w:u w:val="single"/>
              </w:rPr>
              <w:t>Chemikálie:</w:t>
            </w:r>
            <w:r w:rsidRPr="00C2587F">
              <w:rPr>
                <w:rFonts w:asciiTheme="minorHAnsi" w:hAnsiTheme="minorHAnsi"/>
                <w:b/>
                <w:sz w:val="28"/>
                <w:szCs w:val="28"/>
              </w:rPr>
              <w:t xml:space="preserve"> </w:t>
            </w:r>
            <w:r w:rsidRPr="00C2587F">
              <w:rPr>
                <w:rFonts w:asciiTheme="minorHAnsi" w:hAnsiTheme="minorHAnsi"/>
                <w:sz w:val="24"/>
                <w:szCs w:val="24"/>
              </w:rPr>
              <w:t>voda z různých vodních zdrojů (studánka, pumpa, potok, říčka, rybník, vodovodní voda, minerální voda, aj.)</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Teplota</w:t>
            </w:r>
            <w:r w:rsidRPr="00C2587F">
              <w:rPr>
                <w:rFonts w:asciiTheme="minorHAnsi" w:hAnsiTheme="minorHAnsi"/>
                <w:sz w:val="24"/>
                <w:szCs w:val="24"/>
              </w:rPr>
              <w:t xml:space="preserve"> lze chápat jako charakteristiku tepelného </w:t>
            </w:r>
            <w:hyperlink r:id="rId229" w:tooltip="Stav tělesa" w:history="1">
              <w:r w:rsidRPr="00C2587F">
                <w:rPr>
                  <w:rStyle w:val="Hypertextovodkaz"/>
                  <w:rFonts w:asciiTheme="minorHAnsi" w:hAnsiTheme="minorHAnsi"/>
                  <w:color w:val="auto"/>
                  <w:sz w:val="24"/>
                  <w:szCs w:val="24"/>
                  <w:u w:val="none"/>
                </w:rPr>
                <w:t>stavu</w:t>
              </w:r>
            </w:hyperlink>
            <w:r w:rsidRPr="00C2587F">
              <w:rPr>
                <w:rFonts w:asciiTheme="minorHAnsi" w:hAnsiTheme="minorHAnsi"/>
                <w:sz w:val="24"/>
                <w:szCs w:val="24"/>
              </w:rPr>
              <w:t xml:space="preserve"> </w:t>
            </w:r>
            <w:hyperlink r:id="rId230" w:tooltip="Hmota" w:history="1">
              <w:r w:rsidRPr="00C2587F">
                <w:rPr>
                  <w:rStyle w:val="Hypertextovodkaz"/>
                  <w:rFonts w:asciiTheme="minorHAnsi" w:hAnsiTheme="minorHAnsi"/>
                  <w:color w:val="auto"/>
                  <w:sz w:val="24"/>
                  <w:szCs w:val="24"/>
                  <w:u w:val="none"/>
                </w:rPr>
                <w:t>hmoty</w:t>
              </w:r>
            </w:hyperlink>
            <w:r w:rsidRPr="00C2587F">
              <w:rPr>
                <w:rFonts w:asciiTheme="minorHAnsi" w:hAnsiTheme="minorHAnsi"/>
                <w:sz w:val="24"/>
                <w:szCs w:val="24"/>
              </w:rPr>
              <w:t>.  Obecně se jedná o vlastnost jednotlivých předmětů i okolí, které můžeme, stejně jako všichni živí tvorové, vnímat jako pocit</w:t>
            </w:r>
            <w:r w:rsidRPr="00C2587F">
              <w:rPr>
                <w:rFonts w:asciiTheme="minorHAnsi" w:hAnsiTheme="minorHAnsi"/>
                <w:b/>
                <w:sz w:val="24"/>
                <w:szCs w:val="24"/>
              </w:rPr>
              <w:t xml:space="preserve"> studeného, teplého</w:t>
            </w:r>
            <w:r w:rsidRPr="00C2587F">
              <w:rPr>
                <w:rFonts w:asciiTheme="minorHAnsi" w:hAnsiTheme="minorHAnsi"/>
                <w:sz w:val="24"/>
                <w:szCs w:val="24"/>
              </w:rPr>
              <w:t xml:space="preserve"> či </w:t>
            </w:r>
            <w:r w:rsidRPr="00C2587F">
              <w:rPr>
                <w:rFonts w:asciiTheme="minorHAnsi" w:hAnsiTheme="minorHAnsi"/>
                <w:b/>
                <w:sz w:val="24"/>
                <w:szCs w:val="24"/>
              </w:rPr>
              <w:t>horkého.</w:t>
            </w:r>
            <w:r w:rsidRPr="00C2587F">
              <w:rPr>
                <w:rFonts w:asciiTheme="minorHAnsi" w:hAnsiTheme="minorHAnsi"/>
                <w:sz w:val="24"/>
                <w:szCs w:val="24"/>
              </w:rPr>
              <w:t xml:space="preserve"> K měření teploty se používají </w:t>
            </w:r>
            <w:r w:rsidRPr="00C2587F">
              <w:rPr>
                <w:rFonts w:asciiTheme="minorHAnsi" w:hAnsiTheme="minorHAnsi"/>
                <w:b/>
                <w:sz w:val="24"/>
                <w:szCs w:val="24"/>
              </w:rPr>
              <w:t>teploměry</w:t>
            </w:r>
            <w:r w:rsidRPr="00C2587F">
              <w:rPr>
                <w:rFonts w:asciiTheme="minorHAnsi" w:hAnsiTheme="minorHAnsi"/>
                <w:sz w:val="24"/>
                <w:szCs w:val="24"/>
              </w:rPr>
              <w:t>.</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Teplota je základní </w:t>
            </w:r>
            <w:r w:rsidRPr="00C2587F">
              <w:rPr>
                <w:rFonts w:asciiTheme="minorHAnsi" w:hAnsiTheme="minorHAnsi"/>
                <w:b/>
                <w:sz w:val="24"/>
                <w:szCs w:val="24"/>
              </w:rPr>
              <w:t xml:space="preserve">fyzikální veličinou, </w:t>
            </w:r>
            <w:r w:rsidRPr="00C2587F">
              <w:rPr>
                <w:rFonts w:asciiTheme="minorHAnsi" w:hAnsiTheme="minorHAnsi"/>
                <w:sz w:val="24"/>
                <w:szCs w:val="24"/>
              </w:rPr>
              <w:t xml:space="preserve">kterou najdeme v </w:t>
            </w:r>
            <w:hyperlink r:id="rId231" w:tooltip="Soustava SI" w:history="1">
              <w:r w:rsidRPr="00C2587F">
                <w:rPr>
                  <w:rStyle w:val="Hypertextovodkaz"/>
                  <w:rFonts w:asciiTheme="minorHAnsi" w:hAnsiTheme="minorHAnsi"/>
                  <w:color w:val="auto"/>
                  <w:sz w:val="24"/>
                  <w:szCs w:val="24"/>
                  <w:u w:val="none"/>
                </w:rPr>
                <w:t xml:space="preserve">soustavě </w:t>
              </w:r>
              <w:r w:rsidRPr="00C2587F">
                <w:rPr>
                  <w:rStyle w:val="Hypertextovodkaz"/>
                  <w:rFonts w:asciiTheme="minorHAnsi" w:hAnsiTheme="minorHAnsi"/>
                  <w:b/>
                  <w:color w:val="auto"/>
                  <w:sz w:val="24"/>
                  <w:szCs w:val="24"/>
                  <w:u w:val="none"/>
                </w:rPr>
                <w:t>SI</w:t>
              </w:r>
            </w:hyperlink>
            <w:r w:rsidRPr="00C2587F">
              <w:rPr>
                <w:rFonts w:asciiTheme="minorHAnsi" w:hAnsiTheme="minorHAnsi"/>
                <w:sz w:val="24"/>
                <w:szCs w:val="24"/>
              </w:rPr>
              <w:t xml:space="preserve">. Její základní jednotkou je </w:t>
            </w:r>
            <w:hyperlink r:id="rId232" w:tooltip="Kelvin" w:history="1">
              <w:r w:rsidRPr="00C2587F">
                <w:rPr>
                  <w:rStyle w:val="Hypertextovodkaz"/>
                  <w:rFonts w:asciiTheme="minorHAnsi" w:hAnsiTheme="minorHAnsi"/>
                  <w:b/>
                  <w:color w:val="auto"/>
                  <w:sz w:val="24"/>
                  <w:szCs w:val="24"/>
                  <w:u w:val="none"/>
                </w:rPr>
                <w:t>kelvin</w:t>
              </w:r>
            </w:hyperlink>
            <w:r w:rsidRPr="00C2587F">
              <w:rPr>
                <w:rFonts w:asciiTheme="minorHAnsi" w:hAnsiTheme="minorHAnsi"/>
                <w:b/>
                <w:sz w:val="24"/>
                <w:szCs w:val="24"/>
              </w:rPr>
              <w:t xml:space="preserve"> (K).</w:t>
            </w:r>
            <w:r w:rsidRPr="00C2587F">
              <w:rPr>
                <w:rFonts w:asciiTheme="minorHAnsi" w:hAnsiTheme="minorHAnsi"/>
                <w:sz w:val="24"/>
                <w:szCs w:val="24"/>
              </w:rPr>
              <w:t xml:space="preserve"> Vedlejší jednotkou, více používanou, je stupeň </w:t>
            </w:r>
            <w:r w:rsidRPr="00C2587F">
              <w:rPr>
                <w:rFonts w:asciiTheme="minorHAnsi" w:hAnsiTheme="minorHAnsi"/>
                <w:b/>
                <w:sz w:val="24"/>
                <w:szCs w:val="24"/>
              </w:rPr>
              <w:t>Celsia (°C)</w:t>
            </w:r>
            <w:r w:rsidRPr="00C2587F">
              <w:rPr>
                <w:rFonts w:asciiTheme="minorHAnsi" w:hAnsiTheme="minorHAnsi"/>
                <w:sz w:val="24"/>
                <w:szCs w:val="24"/>
              </w:rPr>
              <w:t xml:space="preserve">. Nejnižší možnou teplotou je teplota, která se označuje jako </w:t>
            </w:r>
            <w:hyperlink r:id="rId233" w:tooltip="Absolutní nula" w:history="1">
              <w:r w:rsidRPr="00C2587F">
                <w:rPr>
                  <w:rStyle w:val="Hypertextovodkaz"/>
                  <w:rFonts w:asciiTheme="minorHAnsi" w:hAnsiTheme="minorHAnsi"/>
                  <w:b/>
                  <w:color w:val="auto"/>
                  <w:sz w:val="24"/>
                  <w:szCs w:val="24"/>
                  <w:u w:val="none"/>
                </w:rPr>
                <w:t>absolutní</w:t>
              </w:r>
            </w:hyperlink>
            <w:r w:rsidRPr="00C2587F">
              <w:rPr>
                <w:rFonts w:asciiTheme="minorHAnsi" w:hAnsiTheme="minorHAnsi"/>
                <w:b/>
                <w:sz w:val="24"/>
                <w:szCs w:val="24"/>
              </w:rPr>
              <w:t xml:space="preserve"> nula, </w:t>
            </w:r>
            <w:r w:rsidRPr="00C2587F">
              <w:rPr>
                <w:rFonts w:asciiTheme="minorHAnsi" w:hAnsiTheme="minorHAnsi"/>
                <w:sz w:val="24"/>
                <w:szCs w:val="24"/>
              </w:rPr>
              <w:t xml:space="preserve">má hodnotu </w:t>
            </w:r>
            <w:r w:rsidRPr="00C2587F">
              <w:rPr>
                <w:rFonts w:asciiTheme="minorHAnsi" w:hAnsiTheme="minorHAnsi"/>
                <w:sz w:val="24"/>
                <w:szCs w:val="24"/>
              </w:rPr>
              <w:br/>
              <w:t>0 K.</w:t>
            </w:r>
            <w:r w:rsidRPr="00C2587F">
              <w:rPr>
                <w:rFonts w:asciiTheme="minorHAnsi" w:hAnsiTheme="minorHAnsi"/>
              </w:rPr>
              <w:t> </w:t>
            </w:r>
            <w:r w:rsidRPr="00C2587F">
              <w:rPr>
                <w:rFonts w:asciiTheme="minorHAnsi" w:hAnsiTheme="minorHAnsi"/>
                <w:b/>
                <w:sz w:val="24"/>
                <w:szCs w:val="24"/>
              </w:rPr>
              <w:t>(0 K </w:t>
            </w:r>
            <w:r w:rsidRPr="00C2587F">
              <w:rPr>
                <w:rFonts w:asciiTheme="minorHAnsi" w:hAnsiTheme="minorHAnsi"/>
                <w:sz w:val="24"/>
                <w:szCs w:val="24"/>
              </w:rPr>
              <w:t xml:space="preserve">= </w:t>
            </w:r>
            <w:r w:rsidRPr="00C2587F">
              <w:rPr>
                <w:rFonts w:asciiTheme="minorHAnsi" w:hAnsiTheme="minorHAnsi"/>
                <w:b/>
                <w:sz w:val="24"/>
                <w:szCs w:val="24"/>
              </w:rPr>
              <w:t xml:space="preserve">-273,15 °C), </w:t>
            </w:r>
            <w:r w:rsidRPr="00C2587F">
              <w:rPr>
                <w:rFonts w:asciiTheme="minorHAnsi" w:hAnsiTheme="minorHAnsi"/>
                <w:sz w:val="24"/>
                <w:szCs w:val="24"/>
              </w:rPr>
              <w:t>ke které se lze libovolně přiblížit, avšak nelze jí dosáhnout.</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Teplota vody </w:t>
            </w:r>
            <w:r w:rsidRPr="00C2587F">
              <w:rPr>
                <w:rFonts w:asciiTheme="minorHAnsi" w:hAnsiTheme="minorHAnsi"/>
                <w:sz w:val="24"/>
                <w:szCs w:val="24"/>
              </w:rPr>
              <w:t xml:space="preserve">je jedním z významných ukazatelů její </w:t>
            </w:r>
            <w:r w:rsidRPr="00C2587F">
              <w:rPr>
                <w:rFonts w:asciiTheme="minorHAnsi" w:hAnsiTheme="minorHAnsi"/>
                <w:b/>
                <w:sz w:val="24"/>
                <w:szCs w:val="24"/>
              </w:rPr>
              <w:t>jakosti</w:t>
            </w:r>
            <w:r w:rsidRPr="00C2587F">
              <w:rPr>
                <w:rFonts w:asciiTheme="minorHAnsi" w:hAnsiTheme="minorHAnsi"/>
                <w:sz w:val="24"/>
                <w:szCs w:val="24"/>
              </w:rPr>
              <w:t xml:space="preserve">. Znalost teploty povrchové vody je významná pro posouzení kyslíkových poměrů, rychlosti rozkladu organických látek </w:t>
            </w:r>
            <w:r w:rsidRPr="00C2587F">
              <w:rPr>
                <w:rFonts w:asciiTheme="minorHAnsi" w:hAnsiTheme="minorHAnsi"/>
                <w:sz w:val="24"/>
                <w:szCs w:val="24"/>
              </w:rPr>
              <w:br/>
              <w:t xml:space="preserve">a vhodnosti vody pro život různých vodních organismů. Teplota rozhoduje také o vhodnosti používání vody jako pitné. Závisí na denním a ročním kolísání. </w:t>
            </w:r>
            <w:r w:rsidRPr="00C2587F">
              <w:rPr>
                <w:rFonts w:asciiTheme="minorHAnsi" w:hAnsiTheme="minorHAnsi"/>
                <w:b/>
                <w:sz w:val="24"/>
                <w:szCs w:val="24"/>
              </w:rPr>
              <w:t>Optimální teplota</w:t>
            </w:r>
            <w:r w:rsidRPr="00C2587F">
              <w:rPr>
                <w:rFonts w:asciiTheme="minorHAnsi" w:hAnsiTheme="minorHAnsi"/>
                <w:sz w:val="24"/>
                <w:szCs w:val="24"/>
              </w:rPr>
              <w:t xml:space="preserve"> pitné vody se pohybuje mezi </w:t>
            </w:r>
            <w:r w:rsidRPr="00C2587F">
              <w:rPr>
                <w:rFonts w:asciiTheme="minorHAnsi" w:hAnsiTheme="minorHAnsi"/>
                <w:b/>
                <w:sz w:val="24"/>
                <w:szCs w:val="24"/>
              </w:rPr>
              <w:t>8 – 12°C</w:t>
            </w:r>
            <w:r w:rsidRPr="00C2587F">
              <w:rPr>
                <w:rFonts w:asciiTheme="minorHAnsi" w:hAnsiTheme="minorHAnsi"/>
                <w:sz w:val="24"/>
                <w:szCs w:val="24"/>
              </w:rPr>
              <w:t>.</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Pokusy s vodou nevyžadují nijak zvláštní dodržování bezpečnosti při práci.</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sz w:val="24"/>
                <w:szCs w:val="24"/>
              </w:rPr>
              <w:t xml:space="preserve">Při práci se </w:t>
            </w:r>
            <w:r w:rsidRPr="00C2587F">
              <w:rPr>
                <w:rFonts w:asciiTheme="minorHAnsi" w:eastAsia="SimSun" w:hAnsiTheme="minorHAnsi"/>
                <w:b/>
                <w:sz w:val="24"/>
                <w:szCs w:val="24"/>
              </w:rPr>
              <w:t>rtuťovým teploměrem</w:t>
            </w:r>
            <w:r w:rsidRPr="00C2587F">
              <w:rPr>
                <w:rFonts w:asciiTheme="minorHAnsi" w:eastAsia="SimSun" w:hAnsiTheme="minorHAnsi"/>
                <w:sz w:val="24"/>
                <w:szCs w:val="24"/>
              </w:rPr>
              <w:t xml:space="preserve"> dbáme opatrnosti, aby nedošlo k jeho rozbití.</w:t>
            </w: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b/>
                <w:sz w:val="24"/>
                <w:szCs w:val="24"/>
              </w:rPr>
              <w:t xml:space="preserve">Rtuť: </w:t>
            </w:r>
            <w:r w:rsidRPr="00C2587F">
              <w:rPr>
                <w:rFonts w:asciiTheme="minorHAnsi" w:eastAsia="SimSun" w:hAnsiTheme="minorHAnsi"/>
                <w:sz w:val="24"/>
                <w:szCs w:val="24"/>
              </w:rPr>
              <w:t>V parách je velmi škodlivá. Rtuť se odpařuje již při pokojové teplotě. Její páry se snadno vstřebávají plícemi a kovová rtuť se snadno vstřebává i pokožkou. Příznaky chronické otravy: vzrušenost, deprese, návaly krve, třes, poruchy řeči, slinění, šedomodrý lem na dásních, halucinace, poruchy centrálního nervového systému. Polknutí kovové rtuti není nějak zvlášť nebezpečné.</w:t>
            </w:r>
          </w:p>
          <w:p w:rsidR="00C2587F" w:rsidRPr="00C2587F" w:rsidRDefault="00C2587F" w:rsidP="003D68E0">
            <w:pPr>
              <w:jc w:val="both"/>
              <w:rPr>
                <w:rFonts w:asciiTheme="minorHAnsi" w:hAnsiTheme="minorHAnsi"/>
                <w:sz w:val="28"/>
                <w:szCs w:val="28"/>
                <w:u w:val="single"/>
              </w:rPr>
            </w:pPr>
            <w:r w:rsidRPr="00C2587F">
              <w:rPr>
                <w:rFonts w:asciiTheme="minorHAnsi" w:eastAsia="SimSun" w:hAnsiTheme="minorHAnsi"/>
                <w:b/>
                <w:i/>
                <w:sz w:val="24"/>
                <w:szCs w:val="24"/>
              </w:rPr>
              <w:t xml:space="preserve">První pomoc: </w:t>
            </w:r>
            <w:proofErr w:type="spellStart"/>
            <w:r w:rsidRPr="00C2587F">
              <w:rPr>
                <w:rFonts w:asciiTheme="minorHAnsi" w:eastAsia="SimSun" w:hAnsiTheme="minorHAnsi"/>
                <w:sz w:val="24"/>
                <w:szCs w:val="24"/>
              </w:rPr>
              <w:t>Merano</w:t>
            </w:r>
            <w:proofErr w:type="spellEnd"/>
            <w:r w:rsidRPr="00C2587F">
              <w:rPr>
                <w:rFonts w:asciiTheme="minorHAnsi" w:eastAsia="SimSun" w:hAnsiTheme="minorHAnsi"/>
                <w:sz w:val="24"/>
                <w:szCs w:val="24"/>
              </w:rPr>
              <w:t xml:space="preserve"> [1]</w:t>
            </w: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9211"/>
      </w:tblGrid>
      <w:tr w:rsidR="00C2587F" w:rsidRPr="00C2587F" w:rsidTr="003D68E0">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Pracovní postup:</w:t>
            </w:r>
          </w:p>
          <w:p w:rsidR="00C2587F" w:rsidRPr="00C2587F" w:rsidRDefault="00C2587F" w:rsidP="00E265BD">
            <w:pPr>
              <w:pStyle w:val="Odstavecseseznamem"/>
              <w:numPr>
                <w:ilvl w:val="0"/>
                <w:numId w:val="31"/>
              </w:numPr>
              <w:jc w:val="both"/>
              <w:rPr>
                <w:rFonts w:asciiTheme="minorHAnsi" w:hAnsiTheme="minorHAnsi"/>
                <w:sz w:val="24"/>
                <w:szCs w:val="24"/>
              </w:rPr>
            </w:pPr>
            <w:r w:rsidRPr="00C2587F">
              <w:rPr>
                <w:rFonts w:asciiTheme="minorHAnsi" w:hAnsiTheme="minorHAnsi"/>
                <w:sz w:val="24"/>
                <w:szCs w:val="24"/>
              </w:rPr>
              <w:t xml:space="preserve">Teplota vody se měří při odběru vzorku ponořením teploměru pod hladinu vodního zdroje. </w:t>
            </w:r>
          </w:p>
          <w:p w:rsidR="00C2587F" w:rsidRPr="00C2587F" w:rsidRDefault="00C2587F" w:rsidP="00E265BD">
            <w:pPr>
              <w:pStyle w:val="Odstavecseseznamem"/>
              <w:numPr>
                <w:ilvl w:val="0"/>
                <w:numId w:val="31"/>
              </w:numPr>
              <w:jc w:val="both"/>
              <w:rPr>
                <w:rFonts w:asciiTheme="minorHAnsi" w:hAnsiTheme="minorHAnsi"/>
                <w:sz w:val="24"/>
                <w:szCs w:val="24"/>
              </w:rPr>
            </w:pPr>
            <w:r w:rsidRPr="00C2587F">
              <w:rPr>
                <w:rFonts w:asciiTheme="minorHAnsi" w:hAnsiTheme="minorHAnsi"/>
                <w:sz w:val="24"/>
                <w:szCs w:val="24"/>
              </w:rPr>
              <w:t>Při měření teploty je nutno vyloučit přímý sluneční svit na místo odběru.</w:t>
            </w:r>
          </w:p>
          <w:p w:rsidR="00C2587F" w:rsidRPr="00C2587F" w:rsidRDefault="00C2587F" w:rsidP="00E265BD">
            <w:pPr>
              <w:pStyle w:val="Odstavecseseznamem"/>
              <w:numPr>
                <w:ilvl w:val="0"/>
                <w:numId w:val="31"/>
              </w:numPr>
              <w:jc w:val="both"/>
              <w:rPr>
                <w:rFonts w:asciiTheme="minorHAnsi" w:hAnsiTheme="minorHAnsi"/>
                <w:sz w:val="24"/>
                <w:szCs w:val="24"/>
              </w:rPr>
            </w:pPr>
            <w:r w:rsidRPr="00C2587F">
              <w:rPr>
                <w:rFonts w:asciiTheme="minorHAnsi" w:hAnsiTheme="minorHAnsi"/>
                <w:sz w:val="24"/>
                <w:szCs w:val="24"/>
              </w:rPr>
              <w:t xml:space="preserve">Není-li možné měřit teplotu přímo ve vodním zdroji, provádí se měření teploty </w:t>
            </w:r>
            <w:r w:rsidRPr="00C2587F">
              <w:rPr>
                <w:rFonts w:asciiTheme="minorHAnsi" w:hAnsiTheme="minorHAnsi"/>
                <w:sz w:val="24"/>
                <w:szCs w:val="24"/>
              </w:rPr>
              <w:br/>
              <w:t>o odběrné láhvi ihned na místě odběru.</w:t>
            </w:r>
          </w:p>
          <w:p w:rsidR="00C2587F" w:rsidRPr="00C2587F" w:rsidRDefault="00C2587F" w:rsidP="00E265BD">
            <w:pPr>
              <w:pStyle w:val="Odstavecseseznamem"/>
              <w:numPr>
                <w:ilvl w:val="0"/>
                <w:numId w:val="31"/>
              </w:numPr>
              <w:jc w:val="both"/>
              <w:rPr>
                <w:rFonts w:asciiTheme="minorHAnsi" w:hAnsiTheme="minorHAnsi"/>
                <w:sz w:val="24"/>
                <w:szCs w:val="24"/>
              </w:rPr>
            </w:pPr>
            <w:r w:rsidRPr="00C2587F">
              <w:rPr>
                <w:rFonts w:asciiTheme="minorHAnsi" w:hAnsiTheme="minorHAnsi"/>
                <w:sz w:val="24"/>
                <w:szCs w:val="24"/>
              </w:rPr>
              <w:t>Odběrná láhev nesmí být vystavena působení tepelných zdrojů a před odběrem musí být vytemperována ponořením do měřené vody.</w:t>
            </w:r>
          </w:p>
          <w:p w:rsidR="00C2587F" w:rsidRPr="00C2587F" w:rsidRDefault="00C2587F" w:rsidP="00E265BD">
            <w:pPr>
              <w:pStyle w:val="Odstavecseseznamem"/>
              <w:numPr>
                <w:ilvl w:val="0"/>
                <w:numId w:val="31"/>
              </w:numPr>
              <w:jc w:val="both"/>
              <w:rPr>
                <w:rFonts w:asciiTheme="minorHAnsi" w:hAnsiTheme="minorHAnsi"/>
                <w:sz w:val="24"/>
                <w:szCs w:val="24"/>
              </w:rPr>
            </w:pPr>
            <w:r w:rsidRPr="00C2587F">
              <w:rPr>
                <w:rFonts w:asciiTheme="minorHAnsi" w:hAnsiTheme="minorHAnsi"/>
                <w:sz w:val="24"/>
                <w:szCs w:val="24"/>
              </w:rPr>
              <w:t>Teplotu odečítáme po ustálení rtuťového sloupce.</w:t>
            </w:r>
          </w:p>
        </w:tc>
      </w:tr>
      <w:tr w:rsidR="00C2587F" w:rsidRPr="00C2587F" w:rsidTr="003D68E0">
        <w:trPr>
          <w:trHeight w:val="81"/>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Obrázek:</w:t>
            </w:r>
          </w:p>
          <w:p w:rsidR="00C2587F" w:rsidRPr="00C2587F" w:rsidRDefault="00C2587F" w:rsidP="003D68E0">
            <w:pPr>
              <w:rPr>
                <w:rFonts w:asciiTheme="minorHAnsi" w:hAnsiTheme="minorHAnsi"/>
                <w:b/>
                <w:sz w:val="28"/>
                <w:szCs w:val="28"/>
                <w:u w:val="single"/>
              </w:rPr>
            </w:pPr>
            <w:r w:rsidRPr="00C2587F">
              <w:rPr>
                <w:rFonts w:asciiTheme="minorHAnsi" w:hAnsiTheme="minorHAnsi"/>
                <w:noProof/>
                <w:sz w:val="20"/>
              </w:rPr>
              <w:pict>
                <v:shape id="_x0000_s1085" type="#_x0000_t202" style="position:absolute;margin-left:122.85pt;margin-top:174.75pt;width:204.95pt;height:.05pt;z-index:251834368" wrapcoords="-79 0 -79 20160 21600 20160 21600 0 -79 0" stroked="f">
                  <v:textbox style="mso-next-textbox:#_x0000_s1085;mso-fit-shape-to-text:t" inset="0,0,0,0">
                    <w:txbxContent>
                      <w:p w:rsidR="00C2587F" w:rsidRPr="00EF169B" w:rsidRDefault="00C2587F" w:rsidP="00C2587F">
                        <w:pPr>
                          <w:pStyle w:val="Titulek"/>
                          <w:rPr>
                            <w:rFonts w:ascii="Arial" w:hAnsi="Arial" w:cs="Arial"/>
                            <w:noProof/>
                            <w:color w:val="auto"/>
                            <w:sz w:val="20"/>
                            <w:szCs w:val="20"/>
                          </w:rPr>
                        </w:pPr>
                        <w:r w:rsidRPr="00EF169B">
                          <w:rPr>
                            <w:color w:val="auto"/>
                          </w:rPr>
                          <w:t xml:space="preserve">Obr. 23: Pitná voda </w:t>
                        </w:r>
                        <w:r>
                          <w:rPr>
                            <w:color w:val="auto"/>
                          </w:rPr>
                          <w:t>[48]</w:t>
                        </w:r>
                      </w:p>
                    </w:txbxContent>
                  </v:textbox>
                  <w10:wrap type="tight"/>
                </v:shape>
              </w:pict>
            </w:r>
            <w:r w:rsidRPr="00C2587F">
              <w:rPr>
                <w:rFonts w:asciiTheme="minorHAnsi" w:hAnsiTheme="minorHAnsi" w:cs="Arial"/>
                <w:noProof/>
              </w:rPr>
              <w:drawing>
                <wp:anchor distT="0" distB="0" distL="114300" distR="114300" simplePos="0" relativeHeight="251714560" behindDoc="1" locked="0" layoutInCell="1" allowOverlap="1">
                  <wp:simplePos x="0" y="0"/>
                  <wp:positionH relativeFrom="margin">
                    <wp:align>center</wp:align>
                  </wp:positionH>
                  <wp:positionV relativeFrom="paragraph">
                    <wp:posOffset>0</wp:posOffset>
                  </wp:positionV>
                  <wp:extent cx="2602865" cy="2162175"/>
                  <wp:effectExtent l="19050" t="0" r="6985" b="0"/>
                  <wp:wrapTight wrapText="bothSides">
                    <wp:wrapPolygon edited="0">
                      <wp:start x="-158" y="0"/>
                      <wp:lineTo x="-158" y="21505"/>
                      <wp:lineTo x="21658" y="21505"/>
                      <wp:lineTo x="21658" y="0"/>
                      <wp:lineTo x="-158" y="0"/>
                    </wp:wrapPolygon>
                  </wp:wrapTight>
                  <wp:docPr id="59" name="il_fi" descr="http://www.abecedazdravi.cz/pictures/zpravodajstvi/2006-05-09_1_6UEYI5HA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becedazdravi.cz/pictures/zpravodajstvi/2006-05-09_1_6UEYI5HA36.jpg"/>
                          <pic:cNvPicPr>
                            <a:picLocks noChangeAspect="1" noChangeArrowheads="1"/>
                          </pic:cNvPicPr>
                        </pic:nvPicPr>
                        <pic:blipFill>
                          <a:blip r:embed="rId234" cstate="print"/>
                          <a:srcRect/>
                          <a:stretch>
                            <a:fillRect/>
                          </a:stretch>
                        </pic:blipFill>
                        <pic:spPr bwMode="auto">
                          <a:xfrm>
                            <a:off x="0" y="0"/>
                            <a:ext cx="2602865" cy="2162175"/>
                          </a:xfrm>
                          <a:prstGeom prst="rect">
                            <a:avLst/>
                          </a:prstGeom>
                          <a:noFill/>
                          <a:ln w="9525">
                            <a:noFill/>
                            <a:miter lim="800000"/>
                            <a:headEnd/>
                            <a:tailEnd/>
                          </a:ln>
                        </pic:spPr>
                      </pic:pic>
                    </a:graphicData>
                  </a:graphic>
                </wp:anchor>
              </w:drawing>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Pozorování:</w:t>
            </w:r>
          </w:p>
          <w:tbl>
            <w:tblPr>
              <w:tblStyle w:val="Mkatabulky"/>
              <w:tblW w:w="0" w:type="auto"/>
              <w:tblLook w:val="04A0"/>
            </w:tblPr>
            <w:tblGrid>
              <w:gridCol w:w="1796"/>
              <w:gridCol w:w="1796"/>
              <w:gridCol w:w="1796"/>
              <w:gridCol w:w="1796"/>
              <w:gridCol w:w="1796"/>
            </w:tblGrid>
            <w:tr w:rsidR="00C2587F" w:rsidRPr="00C2587F" w:rsidTr="003D68E0">
              <w:tc>
                <w:tcPr>
                  <w:tcW w:w="1796"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Vody:</w:t>
                  </w:r>
                </w:p>
              </w:tc>
              <w:tc>
                <w:tcPr>
                  <w:tcW w:w="1796" w:type="dxa"/>
                  <w:vAlign w:val="center"/>
                </w:tcPr>
                <w:p w:rsidR="00C2587F" w:rsidRPr="00C2587F" w:rsidRDefault="00C2587F" w:rsidP="003D68E0">
                  <w:pPr>
                    <w:framePr w:hSpace="142" w:wrap="around" w:vAnchor="text" w:hAnchor="text" w:xAlign="center" w:y="1"/>
                    <w:suppressOverlap/>
                    <w:jc w:val="center"/>
                    <w:rPr>
                      <w:rFonts w:asciiTheme="minorHAnsi" w:hAnsiTheme="minorHAnsi"/>
                      <w:b/>
                      <w:sz w:val="24"/>
                      <w:szCs w:val="24"/>
                    </w:rPr>
                  </w:pPr>
                  <w:r w:rsidRPr="00C2587F">
                    <w:rPr>
                      <w:rFonts w:asciiTheme="minorHAnsi" w:hAnsiTheme="minorHAnsi"/>
                      <w:b/>
                      <w:sz w:val="24"/>
                      <w:szCs w:val="24"/>
                    </w:rPr>
                    <w:t>Studené</w:t>
                  </w:r>
                </w:p>
              </w:tc>
              <w:tc>
                <w:tcPr>
                  <w:tcW w:w="1796" w:type="dxa"/>
                  <w:vAlign w:val="center"/>
                </w:tcPr>
                <w:p w:rsidR="00C2587F" w:rsidRPr="00C2587F" w:rsidRDefault="00C2587F" w:rsidP="003D68E0">
                  <w:pPr>
                    <w:framePr w:hSpace="142" w:wrap="around" w:vAnchor="text" w:hAnchor="text" w:xAlign="center" w:y="1"/>
                    <w:suppressOverlap/>
                    <w:jc w:val="center"/>
                    <w:rPr>
                      <w:rFonts w:asciiTheme="minorHAnsi" w:hAnsiTheme="minorHAnsi"/>
                      <w:b/>
                      <w:sz w:val="24"/>
                      <w:szCs w:val="24"/>
                    </w:rPr>
                  </w:pPr>
                  <w:r w:rsidRPr="00C2587F">
                    <w:rPr>
                      <w:rFonts w:asciiTheme="minorHAnsi" w:hAnsiTheme="minorHAnsi"/>
                      <w:b/>
                      <w:sz w:val="24"/>
                      <w:szCs w:val="24"/>
                    </w:rPr>
                    <w:t>Vlažné</w:t>
                  </w:r>
                </w:p>
              </w:tc>
              <w:tc>
                <w:tcPr>
                  <w:tcW w:w="1796" w:type="dxa"/>
                  <w:vAlign w:val="center"/>
                </w:tcPr>
                <w:p w:rsidR="00C2587F" w:rsidRPr="00C2587F" w:rsidRDefault="00C2587F" w:rsidP="003D68E0">
                  <w:pPr>
                    <w:framePr w:hSpace="142" w:wrap="around" w:vAnchor="text" w:hAnchor="text" w:xAlign="center" w:y="1"/>
                    <w:suppressOverlap/>
                    <w:jc w:val="center"/>
                    <w:rPr>
                      <w:rFonts w:asciiTheme="minorHAnsi" w:hAnsiTheme="minorHAnsi"/>
                      <w:b/>
                      <w:sz w:val="24"/>
                      <w:szCs w:val="24"/>
                    </w:rPr>
                  </w:pPr>
                  <w:r w:rsidRPr="00C2587F">
                    <w:rPr>
                      <w:rFonts w:asciiTheme="minorHAnsi" w:hAnsiTheme="minorHAnsi"/>
                      <w:b/>
                      <w:sz w:val="24"/>
                      <w:szCs w:val="24"/>
                    </w:rPr>
                    <w:t>Teplé</w:t>
                  </w:r>
                </w:p>
              </w:tc>
              <w:tc>
                <w:tcPr>
                  <w:tcW w:w="1796" w:type="dxa"/>
                  <w:vAlign w:val="center"/>
                </w:tcPr>
                <w:p w:rsidR="00C2587F" w:rsidRPr="00C2587F" w:rsidRDefault="00C2587F" w:rsidP="003D68E0">
                  <w:pPr>
                    <w:framePr w:hSpace="142" w:wrap="around" w:vAnchor="text" w:hAnchor="text" w:xAlign="center" w:y="1"/>
                    <w:suppressOverlap/>
                    <w:jc w:val="center"/>
                    <w:rPr>
                      <w:rFonts w:asciiTheme="minorHAnsi" w:hAnsiTheme="minorHAnsi"/>
                      <w:b/>
                      <w:sz w:val="24"/>
                      <w:szCs w:val="24"/>
                    </w:rPr>
                  </w:pPr>
                  <w:r w:rsidRPr="00C2587F">
                    <w:rPr>
                      <w:rFonts w:asciiTheme="minorHAnsi" w:hAnsiTheme="minorHAnsi"/>
                      <w:b/>
                      <w:sz w:val="24"/>
                      <w:szCs w:val="24"/>
                    </w:rPr>
                    <w:t>Horké</w:t>
                  </w:r>
                </w:p>
              </w:tc>
            </w:tr>
            <w:tr w:rsidR="00C2587F" w:rsidRPr="00C2587F" w:rsidTr="003D68E0">
              <w:tc>
                <w:tcPr>
                  <w:tcW w:w="1796"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Teplota vody:</w:t>
                  </w:r>
                </w:p>
              </w:tc>
              <w:tc>
                <w:tcPr>
                  <w:tcW w:w="1796"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Do 25°C</w:t>
                  </w:r>
                </w:p>
              </w:tc>
              <w:tc>
                <w:tcPr>
                  <w:tcW w:w="1796"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25-35°C</w:t>
                  </w:r>
                </w:p>
              </w:tc>
              <w:tc>
                <w:tcPr>
                  <w:tcW w:w="1796"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35-42°C</w:t>
                  </w:r>
                </w:p>
              </w:tc>
              <w:tc>
                <w:tcPr>
                  <w:tcW w:w="1796"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Nad 42°C</w:t>
                  </w:r>
                </w:p>
              </w:tc>
            </w:tr>
          </w:tbl>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K pokusu jsme použili vodu ze studny (pitnou vodu), u které byla naměřena teplota 8°C – patří mezi </w:t>
            </w:r>
            <w:r w:rsidRPr="00C2587F">
              <w:rPr>
                <w:rFonts w:asciiTheme="minorHAnsi" w:hAnsiTheme="minorHAnsi"/>
                <w:b/>
                <w:sz w:val="24"/>
                <w:szCs w:val="24"/>
              </w:rPr>
              <w:t xml:space="preserve">studené </w:t>
            </w:r>
            <w:r w:rsidRPr="00C2587F">
              <w:rPr>
                <w:rFonts w:asciiTheme="minorHAnsi" w:hAnsiTheme="minorHAnsi"/>
                <w:sz w:val="24"/>
                <w:szCs w:val="24"/>
              </w:rPr>
              <w:t>vody.</w: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Teplota vody je důležitým ukazatel kvality vody. U pitné vody je nutné její hodnotu kontrolovat tak, aby nepřesahovala teplotu 12°C. Vyšší teplota pitné vody by znamenala také vyšší rozklad organické hmoty, a tím značně snižovala její kvalitu. Taková vody by pak byla nevhodná k pití, nejednalo by se pak o vodu pitnou, ale užitkovou.</w:t>
            </w:r>
          </w:p>
          <w:p w:rsidR="00C2587F" w:rsidRPr="00C2587F" w:rsidRDefault="00C2587F" w:rsidP="003D68E0">
            <w:pPr>
              <w:jc w:val="both"/>
              <w:rPr>
                <w:rFonts w:asciiTheme="minorHAnsi" w:hAnsiTheme="minorHAnsi"/>
                <w:b/>
                <w:sz w:val="24"/>
                <w:szCs w:val="24"/>
              </w:rPr>
            </w:pPr>
            <w:r w:rsidRPr="00C2587F">
              <w:rPr>
                <w:rFonts w:asciiTheme="minorHAnsi" w:hAnsiTheme="minorHAnsi"/>
                <w:sz w:val="24"/>
                <w:szCs w:val="24"/>
              </w:rPr>
              <w:t xml:space="preserve">V pokusu jsme použili vzorek pitné vody ze studny, u kterého jsme naměřili teplotu 8°C, což odpovídá optimální teplotě pitné vody. Pitná vody se řadí do kategorie vod </w:t>
            </w:r>
            <w:r w:rsidRPr="00C2587F">
              <w:rPr>
                <w:rFonts w:asciiTheme="minorHAnsi" w:hAnsiTheme="minorHAnsi"/>
                <w:b/>
                <w:sz w:val="24"/>
                <w:szCs w:val="24"/>
              </w:rPr>
              <w:t>studených.</w: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32"/>
              </w:numPr>
              <w:jc w:val="both"/>
              <w:rPr>
                <w:rFonts w:asciiTheme="minorHAnsi" w:hAnsiTheme="minorHAnsi"/>
                <w:i/>
                <w:sz w:val="24"/>
                <w:szCs w:val="24"/>
              </w:rPr>
            </w:pPr>
            <w:r w:rsidRPr="00C2587F">
              <w:rPr>
                <w:rFonts w:asciiTheme="minorHAnsi" w:hAnsiTheme="minorHAnsi"/>
                <w:sz w:val="24"/>
                <w:szCs w:val="24"/>
              </w:rPr>
              <w:t>Jaká je optimální teplota pitné vody?</w:t>
            </w:r>
          </w:p>
          <w:p w:rsidR="00C2587F" w:rsidRPr="00C2587F" w:rsidRDefault="00C2587F" w:rsidP="00E265BD">
            <w:pPr>
              <w:pStyle w:val="Odstavecseseznamem"/>
              <w:numPr>
                <w:ilvl w:val="0"/>
                <w:numId w:val="32"/>
              </w:numPr>
              <w:jc w:val="both"/>
              <w:rPr>
                <w:rFonts w:asciiTheme="minorHAnsi" w:hAnsiTheme="minorHAnsi"/>
                <w:i/>
                <w:sz w:val="24"/>
                <w:szCs w:val="24"/>
              </w:rPr>
            </w:pPr>
            <w:r w:rsidRPr="00C2587F">
              <w:rPr>
                <w:rFonts w:asciiTheme="minorHAnsi" w:hAnsiTheme="minorHAnsi"/>
                <w:sz w:val="24"/>
                <w:szCs w:val="24"/>
              </w:rPr>
              <w:t>Jak dělíme vody podle teploty?</w:t>
            </w:r>
          </w:p>
          <w:p w:rsidR="00C2587F" w:rsidRPr="00C2587F" w:rsidRDefault="00C2587F" w:rsidP="00E265BD">
            <w:pPr>
              <w:pStyle w:val="Odstavecseseznamem"/>
              <w:numPr>
                <w:ilvl w:val="0"/>
                <w:numId w:val="32"/>
              </w:numPr>
              <w:jc w:val="both"/>
              <w:rPr>
                <w:rFonts w:asciiTheme="minorHAnsi" w:hAnsiTheme="minorHAnsi"/>
                <w:i/>
                <w:sz w:val="24"/>
                <w:szCs w:val="24"/>
              </w:rPr>
            </w:pPr>
            <w:r w:rsidRPr="00C2587F">
              <w:rPr>
                <w:rFonts w:asciiTheme="minorHAnsi" w:hAnsiTheme="minorHAnsi"/>
                <w:sz w:val="24"/>
                <w:szCs w:val="24"/>
              </w:rPr>
              <w:t>Jak se nazývá základní fyzikální jednotka teploty a jakou má hodnotu?</w:t>
            </w:r>
          </w:p>
          <w:p w:rsidR="00C2587F" w:rsidRPr="00C2587F" w:rsidRDefault="00C2587F" w:rsidP="00E265BD">
            <w:pPr>
              <w:pStyle w:val="Odstavecseseznamem"/>
              <w:numPr>
                <w:ilvl w:val="0"/>
                <w:numId w:val="32"/>
              </w:numPr>
              <w:jc w:val="both"/>
              <w:rPr>
                <w:rFonts w:asciiTheme="minorHAnsi" w:hAnsiTheme="minorHAnsi"/>
                <w:i/>
                <w:sz w:val="24"/>
                <w:szCs w:val="24"/>
              </w:rPr>
            </w:pPr>
            <w:r w:rsidRPr="00C2587F">
              <w:rPr>
                <w:rFonts w:asciiTheme="minorHAnsi" w:hAnsiTheme="minorHAnsi"/>
                <w:sz w:val="24"/>
                <w:szCs w:val="24"/>
              </w:rPr>
              <w:t>V jakých jednotkách nejčastěji měříme teplotu?</w:t>
            </w:r>
          </w:p>
          <w:p w:rsidR="00C2587F" w:rsidRPr="00C2587F" w:rsidRDefault="00C2587F" w:rsidP="00E265BD">
            <w:pPr>
              <w:pStyle w:val="Odstavecseseznamem"/>
              <w:numPr>
                <w:ilvl w:val="0"/>
                <w:numId w:val="32"/>
              </w:numPr>
              <w:jc w:val="both"/>
              <w:rPr>
                <w:rFonts w:asciiTheme="minorHAnsi" w:hAnsiTheme="minorHAnsi"/>
                <w:i/>
                <w:sz w:val="24"/>
                <w:szCs w:val="24"/>
              </w:rPr>
            </w:pPr>
            <w:r w:rsidRPr="00C2587F">
              <w:rPr>
                <w:rFonts w:asciiTheme="minorHAnsi" w:hAnsiTheme="minorHAnsi"/>
                <w:sz w:val="24"/>
                <w:szCs w:val="24"/>
              </w:rPr>
              <w:t>Proč je důležité znát teplotu povrchové vody?</w:t>
            </w:r>
          </w:p>
          <w:p w:rsidR="00C2587F" w:rsidRPr="00C2587F" w:rsidRDefault="00C2587F" w:rsidP="00E265BD">
            <w:pPr>
              <w:pStyle w:val="Odstavecseseznamem"/>
              <w:numPr>
                <w:ilvl w:val="0"/>
                <w:numId w:val="32"/>
              </w:numPr>
              <w:jc w:val="both"/>
              <w:rPr>
                <w:rFonts w:asciiTheme="minorHAnsi" w:hAnsiTheme="minorHAnsi"/>
                <w:i/>
                <w:sz w:val="24"/>
                <w:szCs w:val="24"/>
              </w:rPr>
            </w:pPr>
            <w:r w:rsidRPr="00C2587F">
              <w:rPr>
                <w:rFonts w:asciiTheme="minorHAnsi" w:hAnsiTheme="minorHAnsi"/>
                <w:sz w:val="24"/>
                <w:szCs w:val="24"/>
              </w:rPr>
              <w:t xml:space="preserve">Na čem závisí teplota povrchové vody? </w:t>
            </w: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jc w:val="center"/>
              <w:rPr>
                <w:rFonts w:asciiTheme="minorHAnsi" w:hAnsiTheme="minorHAnsi"/>
                <w:b/>
                <w:sz w:val="36"/>
                <w:szCs w:val="36"/>
                <w:lang w:eastAsia="en-US"/>
              </w:rPr>
            </w:pPr>
            <w:r w:rsidRPr="00C2587F">
              <w:rPr>
                <w:rFonts w:asciiTheme="minorHAnsi" w:hAnsiTheme="minorHAnsi"/>
                <w:b/>
                <w:sz w:val="36"/>
                <w:szCs w:val="36"/>
                <w:lang w:eastAsia="en-US"/>
              </w:rPr>
              <w:lastRenderedPageBreak/>
              <w:t>15.</w:t>
            </w:r>
          </w:p>
        </w:tc>
        <w:tc>
          <w:tcPr>
            <w:tcW w:w="467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jc w:val="center"/>
              <w:rPr>
                <w:rFonts w:asciiTheme="minorHAnsi" w:hAnsiTheme="minorHAnsi"/>
                <w:b/>
                <w:sz w:val="36"/>
                <w:szCs w:val="36"/>
                <w:lang w:eastAsia="en-US"/>
              </w:rPr>
            </w:pPr>
            <w:r w:rsidRPr="00C2587F">
              <w:rPr>
                <w:rFonts w:asciiTheme="minorHAnsi" w:hAnsiTheme="minorHAnsi"/>
                <w:b/>
                <w:sz w:val="36"/>
                <w:szCs w:val="36"/>
                <w:lang w:eastAsia="en-US"/>
              </w:rPr>
              <w:t>MĚŘENÍ p</w:t>
            </w:r>
            <w:r w:rsidRPr="00C2587F">
              <w:rPr>
                <w:rFonts w:asciiTheme="minorHAnsi" w:hAnsiTheme="minorHAnsi"/>
                <w:b/>
                <w:i/>
                <w:sz w:val="36"/>
                <w:szCs w:val="36"/>
                <w:lang w:eastAsia="en-US"/>
              </w:rPr>
              <w:t>H</w:t>
            </w:r>
            <w:r w:rsidRPr="00C2587F">
              <w:rPr>
                <w:rFonts w:asciiTheme="minorHAnsi" w:hAnsiTheme="minorHAnsi"/>
                <w:b/>
                <w:sz w:val="36"/>
                <w:szCs w:val="36"/>
                <w:lang w:eastAsia="en-US"/>
              </w:rPr>
              <w:t xml:space="preserve"> PITNÉ VODY</w:t>
            </w:r>
          </w:p>
        </w:tc>
        <w:tc>
          <w:tcPr>
            <w:tcW w:w="34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C2587F" w:rsidRPr="00C2587F" w:rsidRDefault="00C2587F" w:rsidP="003D68E0">
            <w:pPr>
              <w:jc w:val="center"/>
              <w:rPr>
                <w:rFonts w:asciiTheme="minorHAnsi" w:hAnsiTheme="minorHAnsi"/>
                <w:b/>
                <w:sz w:val="24"/>
                <w:szCs w:val="24"/>
                <w:lang w:eastAsia="en-US"/>
              </w:rPr>
            </w:pPr>
          </w:p>
          <w:p w:rsidR="00C2587F" w:rsidRPr="00C2587F" w:rsidRDefault="00C2587F" w:rsidP="003D68E0">
            <w:pPr>
              <w:jc w:val="center"/>
              <w:rPr>
                <w:rFonts w:asciiTheme="minorHAnsi" w:hAnsiTheme="minorHAnsi"/>
                <w:sz w:val="24"/>
                <w:szCs w:val="24"/>
                <w:lang w:eastAsia="en-US"/>
              </w:rPr>
            </w:pPr>
            <w:r w:rsidRPr="00C2587F">
              <w:rPr>
                <w:rFonts w:asciiTheme="minorHAnsi" w:hAnsiTheme="minorHAnsi"/>
                <w:b/>
                <w:sz w:val="24"/>
                <w:szCs w:val="24"/>
                <w:lang w:eastAsia="en-US"/>
              </w:rPr>
              <w:t xml:space="preserve">Forma provedení: </w:t>
            </w:r>
            <w:r w:rsidRPr="00C2587F">
              <w:rPr>
                <w:rFonts w:asciiTheme="minorHAnsi" w:hAnsiTheme="minorHAnsi"/>
                <w:sz w:val="24"/>
                <w:szCs w:val="24"/>
                <w:lang w:eastAsia="en-US"/>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chemie, zeměpis</w:t>
            </w:r>
          </w:p>
          <w:p w:rsidR="00C2587F" w:rsidRPr="00C2587F" w:rsidRDefault="00C2587F" w:rsidP="003D68E0">
            <w:pPr>
              <w:jc w:val="center"/>
              <w:rPr>
                <w:rFonts w:asciiTheme="minorHAnsi" w:hAnsiTheme="minorHAnsi"/>
                <w:sz w:val="24"/>
                <w:szCs w:val="24"/>
                <w:lang w:eastAsia="en-US"/>
              </w:rPr>
            </w:pPr>
            <w:r w:rsidRPr="00C2587F">
              <w:rPr>
                <w:rFonts w:asciiTheme="minorHAnsi" w:hAnsiTheme="minorHAnsi"/>
                <w:b/>
                <w:sz w:val="24"/>
                <w:szCs w:val="24"/>
                <w:lang w:eastAsia="en-US"/>
              </w:rPr>
              <w:t xml:space="preserve">Časová náročnost: </w:t>
            </w:r>
            <w:r w:rsidRPr="00C2587F">
              <w:rPr>
                <w:rFonts w:asciiTheme="minorHAnsi" w:hAnsiTheme="minorHAnsi"/>
                <w:sz w:val="24"/>
                <w:szCs w:val="24"/>
                <w:lang w:eastAsia="en-US"/>
              </w:rPr>
              <w:t>2 min</w:t>
            </w:r>
          </w:p>
          <w:p w:rsidR="00C2587F" w:rsidRPr="00C2587F" w:rsidRDefault="00C2587F" w:rsidP="003D68E0">
            <w:pPr>
              <w:jc w:val="center"/>
              <w:rPr>
                <w:rFonts w:asciiTheme="minorHAnsi" w:hAnsiTheme="minorHAnsi"/>
                <w:sz w:val="24"/>
                <w:szCs w:val="24"/>
                <w:lang w:eastAsia="en-US"/>
              </w:rPr>
            </w:pPr>
          </w:p>
        </w:tc>
      </w:tr>
      <w:tr w:rsidR="00C2587F" w:rsidRPr="00C2587F" w:rsidTr="003D68E0">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rPr>
                <w:rFonts w:asciiTheme="minorHAnsi" w:hAnsiTheme="minorHAnsi"/>
                <w:sz w:val="24"/>
                <w:szCs w:val="24"/>
                <w:lang w:eastAsia="en-US"/>
              </w:rPr>
            </w:pPr>
            <w:r w:rsidRPr="00C2587F">
              <w:rPr>
                <w:rFonts w:asciiTheme="minorHAnsi" w:hAnsiTheme="minorHAnsi"/>
                <w:b/>
                <w:sz w:val="28"/>
                <w:szCs w:val="28"/>
                <w:u w:val="single"/>
                <w:lang w:eastAsia="en-US"/>
              </w:rPr>
              <w:t>Ročník, učivo:</w:t>
            </w:r>
            <w:r w:rsidRPr="00C2587F">
              <w:rPr>
                <w:rFonts w:asciiTheme="minorHAnsi" w:hAnsiTheme="minorHAnsi"/>
                <w:sz w:val="28"/>
                <w:szCs w:val="28"/>
                <w:lang w:eastAsia="en-US"/>
              </w:rPr>
              <w:t xml:space="preserve"> </w:t>
            </w:r>
            <w:r w:rsidRPr="00C2587F">
              <w:rPr>
                <w:rFonts w:asciiTheme="minorHAnsi" w:hAnsiTheme="minorHAnsi"/>
                <w:sz w:val="24"/>
                <w:szCs w:val="24"/>
                <w:lang w:eastAsia="en-US"/>
              </w:rPr>
              <w:t>8. Ročník, SMĚSI - VODA</w:t>
            </w:r>
          </w:p>
        </w:tc>
      </w:tr>
      <w:tr w:rsidR="00C2587F" w:rsidRPr="00C2587F" w:rsidTr="003D68E0">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b/>
                <w:sz w:val="28"/>
                <w:szCs w:val="28"/>
                <w:u w:val="single"/>
                <w:lang w:eastAsia="en-US"/>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Směsi, VODA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Základy ekologie – OCHRANA PŘÍRODY A ŽIVOTNÍHO PROSTŘEDÍ</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Zeměpis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ŽIVOTNÍ PROSTŘEDÍ</w:t>
            </w:r>
          </w:p>
        </w:tc>
      </w:tr>
      <w:tr w:rsidR="00C2587F" w:rsidRPr="00C2587F" w:rsidTr="003D68E0">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jc w:val="both"/>
              <w:rPr>
                <w:rFonts w:asciiTheme="minorHAnsi" w:hAnsiTheme="minorHAnsi"/>
                <w:sz w:val="28"/>
                <w:szCs w:val="28"/>
                <w:u w:val="single"/>
                <w:lang w:eastAsia="en-US"/>
              </w:rPr>
            </w:pPr>
            <w:r w:rsidRPr="00C2587F">
              <w:rPr>
                <w:rFonts w:asciiTheme="minorHAnsi" w:hAnsiTheme="minorHAnsi"/>
                <w:b/>
                <w:sz w:val="28"/>
                <w:szCs w:val="28"/>
                <w:u w:val="single"/>
                <w:lang w:eastAsia="en-US"/>
              </w:rPr>
              <w:t>Cíl:</w:t>
            </w:r>
            <w:r w:rsidRPr="00C2587F">
              <w:rPr>
                <w:rFonts w:asciiTheme="minorHAnsi" w:hAnsiTheme="minorHAnsi"/>
                <w:sz w:val="28"/>
                <w:szCs w:val="28"/>
                <w:lang w:eastAsia="en-US"/>
              </w:rPr>
              <w:t xml:space="preserve"> </w:t>
            </w:r>
            <w:r w:rsidRPr="00C2587F">
              <w:rPr>
                <w:rFonts w:asciiTheme="minorHAnsi" w:hAnsiTheme="minorHAnsi"/>
                <w:sz w:val="24"/>
                <w:szCs w:val="24"/>
              </w:rPr>
              <w:t>Pokusem se žáci (studenti) naučí stanovit p</w:t>
            </w:r>
            <w:r w:rsidRPr="00C2587F">
              <w:rPr>
                <w:rFonts w:asciiTheme="minorHAnsi" w:hAnsiTheme="minorHAnsi"/>
                <w:i/>
                <w:sz w:val="24"/>
                <w:szCs w:val="24"/>
              </w:rPr>
              <w:t>H</w:t>
            </w:r>
            <w:r w:rsidRPr="00C2587F">
              <w:rPr>
                <w:rFonts w:asciiTheme="minorHAnsi" w:hAnsiTheme="minorHAnsi"/>
                <w:sz w:val="24"/>
                <w:szCs w:val="24"/>
              </w:rPr>
              <w:t xml:space="preserve"> pomocí indikátorových papírků a určí hodnotu </w:t>
            </w:r>
            <w:r w:rsidRPr="00C2587F">
              <w:rPr>
                <w:rFonts w:asciiTheme="minorHAnsi" w:hAnsiTheme="minorHAnsi"/>
                <w:b/>
                <w:sz w:val="24"/>
                <w:szCs w:val="24"/>
              </w:rPr>
              <w:t>p</w:t>
            </w:r>
            <w:r w:rsidRPr="00C2587F">
              <w:rPr>
                <w:rFonts w:asciiTheme="minorHAnsi" w:hAnsiTheme="minorHAnsi"/>
                <w:b/>
                <w:i/>
                <w:sz w:val="24"/>
                <w:szCs w:val="24"/>
              </w:rPr>
              <w:t>H</w:t>
            </w:r>
            <w:r w:rsidRPr="00C2587F">
              <w:rPr>
                <w:rFonts w:asciiTheme="minorHAnsi" w:hAnsiTheme="minorHAnsi"/>
                <w:sz w:val="24"/>
                <w:szCs w:val="24"/>
              </w:rPr>
              <w:t xml:space="preserve"> stanovovaného vzorku pitné vody.</w:t>
            </w:r>
          </w:p>
        </w:tc>
      </w:tr>
      <w:tr w:rsidR="00C2587F" w:rsidRPr="00C2587F" w:rsidTr="003D68E0">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jc w:val="both"/>
              <w:rPr>
                <w:rFonts w:asciiTheme="minorHAnsi" w:hAnsiTheme="minorHAnsi"/>
                <w:sz w:val="24"/>
                <w:szCs w:val="24"/>
                <w:lang w:eastAsia="en-US"/>
              </w:rPr>
            </w:pPr>
            <w:r w:rsidRPr="00C2587F">
              <w:rPr>
                <w:rFonts w:asciiTheme="minorHAnsi" w:hAnsiTheme="minorHAnsi"/>
                <w:b/>
                <w:sz w:val="28"/>
                <w:szCs w:val="28"/>
                <w:u w:val="single"/>
                <w:lang w:eastAsia="en-US"/>
              </w:rPr>
              <w:t>Pomůcky:</w:t>
            </w:r>
            <w:r w:rsidRPr="00C2587F">
              <w:rPr>
                <w:rFonts w:asciiTheme="minorHAnsi" w:hAnsiTheme="minorHAnsi"/>
                <w:sz w:val="28"/>
                <w:szCs w:val="28"/>
                <w:lang w:eastAsia="en-US"/>
              </w:rPr>
              <w:t xml:space="preserve"> </w:t>
            </w:r>
            <w:r w:rsidRPr="00C2587F">
              <w:rPr>
                <w:rFonts w:asciiTheme="minorHAnsi" w:hAnsiTheme="minorHAnsi"/>
                <w:sz w:val="24"/>
                <w:szCs w:val="24"/>
                <w:lang w:eastAsia="en-US"/>
              </w:rPr>
              <w:t>zkumavka, podložní sklíčko, skleněná tyčinka, indikátorové papírky na určování pH – univerzální indikátorový papírek a papírek PHAN</w:t>
            </w:r>
          </w:p>
        </w:tc>
      </w:tr>
      <w:tr w:rsidR="00C2587F" w:rsidRPr="00C2587F" w:rsidTr="003D68E0">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jc w:val="both"/>
              <w:rPr>
                <w:rFonts w:asciiTheme="minorHAnsi" w:hAnsiTheme="minorHAnsi"/>
                <w:sz w:val="24"/>
                <w:szCs w:val="24"/>
                <w:lang w:eastAsia="en-US"/>
              </w:rPr>
            </w:pPr>
            <w:r w:rsidRPr="00C2587F">
              <w:rPr>
                <w:rFonts w:asciiTheme="minorHAnsi" w:hAnsiTheme="minorHAnsi"/>
                <w:b/>
                <w:sz w:val="28"/>
                <w:szCs w:val="28"/>
                <w:u w:val="single"/>
                <w:lang w:eastAsia="en-US"/>
              </w:rPr>
              <w:t>Chemikálie:</w:t>
            </w:r>
            <w:r w:rsidRPr="00C2587F">
              <w:rPr>
                <w:rFonts w:asciiTheme="minorHAnsi" w:hAnsiTheme="minorHAnsi"/>
                <w:sz w:val="28"/>
                <w:szCs w:val="28"/>
                <w:lang w:eastAsia="en-US"/>
              </w:rPr>
              <w:t xml:space="preserve"> </w:t>
            </w:r>
            <w:r w:rsidRPr="00C2587F">
              <w:rPr>
                <w:rFonts w:asciiTheme="minorHAnsi" w:hAnsiTheme="minorHAnsi"/>
                <w:sz w:val="24"/>
                <w:szCs w:val="24"/>
                <w:lang w:eastAsia="en-US"/>
              </w:rPr>
              <w:t>čerstvě odebraný vzorek pitné vody</w:t>
            </w:r>
          </w:p>
        </w:tc>
      </w:tr>
      <w:tr w:rsidR="00C2587F" w:rsidRPr="00C2587F" w:rsidTr="003D68E0">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tbl>
            <w:tblPr>
              <w:tblpPr w:leftFromText="141" w:rightFromText="141" w:vertAnchor="text" w:horzAnchor="margin" w:tblpXSpec="right" w:tblpY="-239"/>
              <w:tblOverlap w:val="never"/>
              <w:tblW w:w="3588" w:type="dxa"/>
              <w:tblCellSpacing w:w="15" w:type="dxa"/>
              <w:tblBorders>
                <w:top w:val="dotted" w:sz="12" w:space="0" w:color="000000"/>
                <w:left w:val="dotted" w:sz="12" w:space="0" w:color="000000"/>
                <w:bottom w:val="dotted" w:sz="12" w:space="0" w:color="000000"/>
                <w:right w:val="dotted" w:sz="12" w:space="0" w:color="000000"/>
              </w:tblBorders>
              <w:tblCellMar>
                <w:top w:w="15" w:type="dxa"/>
                <w:left w:w="15" w:type="dxa"/>
                <w:bottom w:w="15" w:type="dxa"/>
                <w:right w:w="15" w:type="dxa"/>
              </w:tblCellMar>
              <w:tblLook w:val="04A0"/>
            </w:tblPr>
            <w:tblGrid>
              <w:gridCol w:w="2502"/>
              <w:gridCol w:w="1086"/>
            </w:tblGrid>
            <w:tr w:rsidR="00C2587F" w:rsidRPr="00C2587F" w:rsidTr="003D68E0">
              <w:trPr>
                <w:trHeight w:val="227"/>
                <w:tblCellSpacing w:w="15" w:type="dxa"/>
              </w:trPr>
              <w:tc>
                <w:tcPr>
                  <w:tcW w:w="2457" w:type="dxa"/>
                  <w:vAlign w:val="center"/>
                  <w:hideMark/>
                </w:tcPr>
                <w:p w:rsidR="00C2587F" w:rsidRPr="00C2587F" w:rsidRDefault="00C2587F" w:rsidP="003D68E0">
                  <w:pPr>
                    <w:jc w:val="center"/>
                    <w:rPr>
                      <w:rFonts w:asciiTheme="minorHAnsi" w:hAnsiTheme="minorHAnsi"/>
                      <w:b/>
                      <w:bCs/>
                    </w:rPr>
                  </w:pPr>
                  <w:r w:rsidRPr="00C2587F">
                    <w:rPr>
                      <w:rFonts w:asciiTheme="minorHAnsi" w:hAnsiTheme="minorHAnsi"/>
                      <w:b/>
                      <w:bCs/>
                    </w:rPr>
                    <w:t>Látka</w:t>
                  </w:r>
                </w:p>
              </w:tc>
              <w:tc>
                <w:tcPr>
                  <w:tcW w:w="1041" w:type="dxa"/>
                  <w:vAlign w:val="center"/>
                  <w:hideMark/>
                </w:tcPr>
                <w:p w:rsidR="00C2587F" w:rsidRPr="00C2587F" w:rsidRDefault="00C2587F" w:rsidP="003D68E0">
                  <w:pPr>
                    <w:jc w:val="center"/>
                    <w:rPr>
                      <w:rFonts w:asciiTheme="minorHAnsi" w:hAnsiTheme="minorHAnsi"/>
                      <w:b/>
                      <w:bCs/>
                    </w:rPr>
                  </w:pPr>
                  <w:r w:rsidRPr="00C2587F">
                    <w:rPr>
                      <w:rFonts w:asciiTheme="minorHAnsi" w:hAnsiTheme="minorHAnsi"/>
                      <w:b/>
                      <w:bCs/>
                    </w:rPr>
                    <w:t>p</w:t>
                  </w:r>
                  <w:r w:rsidRPr="00C2587F">
                    <w:rPr>
                      <w:rFonts w:asciiTheme="minorHAnsi" w:hAnsiTheme="minorHAnsi"/>
                      <w:b/>
                      <w:bCs/>
                      <w:i/>
                    </w:rPr>
                    <w:t>H</w:t>
                  </w:r>
                </w:p>
              </w:tc>
            </w:tr>
            <w:tr w:rsidR="00C2587F" w:rsidRPr="00C2587F" w:rsidTr="003D68E0">
              <w:trPr>
                <w:trHeight w:val="239"/>
                <w:tblCellSpacing w:w="15" w:type="dxa"/>
              </w:trPr>
              <w:tc>
                <w:tcPr>
                  <w:tcW w:w="2457" w:type="dxa"/>
                  <w:vAlign w:val="center"/>
                  <w:hideMark/>
                </w:tcPr>
                <w:p w:rsidR="00C2587F" w:rsidRPr="00C2587F" w:rsidRDefault="00C2587F" w:rsidP="003D68E0">
                  <w:pPr>
                    <w:rPr>
                      <w:rFonts w:asciiTheme="minorHAnsi" w:hAnsiTheme="minorHAnsi"/>
                      <w:szCs w:val="22"/>
                    </w:rPr>
                  </w:pPr>
                  <w:hyperlink r:id="rId235" w:tooltip="Kyselina" w:history="1">
                    <w:r w:rsidRPr="00C2587F">
                      <w:rPr>
                        <w:rFonts w:asciiTheme="minorHAnsi" w:hAnsiTheme="minorHAnsi"/>
                        <w:sz w:val="22"/>
                        <w:szCs w:val="22"/>
                      </w:rPr>
                      <w:t>Kyselina</w:t>
                    </w:r>
                  </w:hyperlink>
                  <w:r w:rsidRPr="00C2587F">
                    <w:rPr>
                      <w:rFonts w:asciiTheme="minorHAnsi" w:hAnsiTheme="minorHAnsi"/>
                      <w:sz w:val="22"/>
                      <w:szCs w:val="22"/>
                    </w:rPr>
                    <w:t xml:space="preserve"> v </w:t>
                  </w:r>
                  <w:hyperlink r:id="rId236" w:tooltip="Elektrická baterie" w:history="1">
                    <w:r w:rsidRPr="00C2587F">
                      <w:rPr>
                        <w:rFonts w:asciiTheme="minorHAnsi" w:hAnsiTheme="minorHAnsi"/>
                        <w:sz w:val="22"/>
                        <w:szCs w:val="22"/>
                      </w:rPr>
                      <w:t>bateriích</w:t>
                    </w:r>
                  </w:hyperlink>
                </w:p>
              </w:tc>
              <w:tc>
                <w:tcPr>
                  <w:tcW w:w="1041" w:type="dxa"/>
                  <w:shd w:val="clear" w:color="auto" w:fill="CC0000"/>
                  <w:vAlign w:val="center"/>
                  <w:hideMark/>
                </w:tcPr>
                <w:p w:rsidR="00C2587F" w:rsidRPr="00C2587F" w:rsidRDefault="00C2587F" w:rsidP="003D68E0">
                  <w:pPr>
                    <w:rPr>
                      <w:rFonts w:asciiTheme="minorHAnsi" w:hAnsiTheme="minorHAnsi"/>
                      <w:szCs w:val="22"/>
                    </w:rPr>
                  </w:pPr>
                  <w:r w:rsidRPr="00C2587F">
                    <w:rPr>
                      <w:rFonts w:asciiTheme="minorHAnsi" w:hAnsiTheme="minorHAnsi"/>
                      <w:color w:val="FFFFFF"/>
                      <w:sz w:val="22"/>
                      <w:szCs w:val="22"/>
                    </w:rPr>
                    <w:t>&lt;1,0</w:t>
                  </w:r>
                </w:p>
              </w:tc>
            </w:tr>
            <w:tr w:rsidR="00C2587F" w:rsidRPr="00C2587F" w:rsidTr="003D68E0">
              <w:trPr>
                <w:trHeight w:val="227"/>
                <w:tblCellSpacing w:w="15" w:type="dxa"/>
              </w:trPr>
              <w:tc>
                <w:tcPr>
                  <w:tcW w:w="2457" w:type="dxa"/>
                  <w:vAlign w:val="center"/>
                  <w:hideMark/>
                </w:tcPr>
                <w:p w:rsidR="00C2587F" w:rsidRPr="00C2587F" w:rsidRDefault="00C2587F" w:rsidP="003D68E0">
                  <w:pPr>
                    <w:rPr>
                      <w:rFonts w:asciiTheme="minorHAnsi" w:hAnsiTheme="minorHAnsi"/>
                      <w:szCs w:val="22"/>
                    </w:rPr>
                  </w:pPr>
                  <w:hyperlink r:id="rId237" w:tooltip="Žaludek" w:history="1">
                    <w:r w:rsidRPr="00C2587F">
                      <w:rPr>
                        <w:rFonts w:asciiTheme="minorHAnsi" w:hAnsiTheme="minorHAnsi"/>
                        <w:sz w:val="22"/>
                        <w:szCs w:val="22"/>
                      </w:rPr>
                      <w:t>Žaludeční</w:t>
                    </w:r>
                  </w:hyperlink>
                  <w:r w:rsidRPr="00C2587F">
                    <w:rPr>
                      <w:rFonts w:asciiTheme="minorHAnsi" w:hAnsiTheme="minorHAnsi"/>
                      <w:sz w:val="22"/>
                      <w:szCs w:val="22"/>
                    </w:rPr>
                    <w:t xml:space="preserve"> šťávy</w:t>
                  </w:r>
                </w:p>
              </w:tc>
              <w:tc>
                <w:tcPr>
                  <w:tcW w:w="1041" w:type="dxa"/>
                  <w:shd w:val="clear" w:color="auto" w:fill="FF0000"/>
                  <w:vAlign w:val="center"/>
                  <w:hideMark/>
                </w:tcPr>
                <w:p w:rsidR="00C2587F" w:rsidRPr="00C2587F" w:rsidRDefault="00C2587F" w:rsidP="003D68E0">
                  <w:pPr>
                    <w:rPr>
                      <w:rFonts w:asciiTheme="minorHAnsi" w:hAnsiTheme="minorHAnsi"/>
                      <w:szCs w:val="22"/>
                    </w:rPr>
                  </w:pPr>
                  <w:r w:rsidRPr="00C2587F">
                    <w:rPr>
                      <w:rFonts w:asciiTheme="minorHAnsi" w:hAnsiTheme="minorHAnsi"/>
                      <w:color w:val="FFFFFF"/>
                      <w:sz w:val="22"/>
                      <w:szCs w:val="22"/>
                    </w:rPr>
                    <w:t>2,0</w:t>
                  </w:r>
                </w:p>
              </w:tc>
            </w:tr>
            <w:tr w:rsidR="00C2587F" w:rsidRPr="00C2587F" w:rsidTr="003D68E0">
              <w:trPr>
                <w:trHeight w:val="239"/>
                <w:tblCellSpacing w:w="15" w:type="dxa"/>
              </w:trPr>
              <w:tc>
                <w:tcPr>
                  <w:tcW w:w="2457" w:type="dxa"/>
                  <w:vAlign w:val="center"/>
                  <w:hideMark/>
                </w:tcPr>
                <w:p w:rsidR="00C2587F" w:rsidRPr="00C2587F" w:rsidRDefault="00C2587F" w:rsidP="003D68E0">
                  <w:pPr>
                    <w:rPr>
                      <w:rFonts w:asciiTheme="minorHAnsi" w:hAnsiTheme="minorHAnsi"/>
                      <w:szCs w:val="22"/>
                    </w:rPr>
                  </w:pPr>
                  <w:hyperlink r:id="rId238" w:tooltip="Citron" w:history="1">
                    <w:r w:rsidRPr="00C2587F">
                      <w:rPr>
                        <w:rFonts w:asciiTheme="minorHAnsi" w:hAnsiTheme="minorHAnsi"/>
                        <w:sz w:val="22"/>
                        <w:szCs w:val="22"/>
                      </w:rPr>
                      <w:t>Citronová</w:t>
                    </w:r>
                  </w:hyperlink>
                  <w:r w:rsidRPr="00C2587F">
                    <w:rPr>
                      <w:rFonts w:asciiTheme="minorHAnsi" w:hAnsiTheme="minorHAnsi"/>
                      <w:sz w:val="22"/>
                      <w:szCs w:val="22"/>
                    </w:rPr>
                    <w:t xml:space="preserve"> šťáva</w:t>
                  </w:r>
                </w:p>
              </w:tc>
              <w:tc>
                <w:tcPr>
                  <w:tcW w:w="1041" w:type="dxa"/>
                  <w:shd w:val="clear" w:color="auto" w:fill="FF3300"/>
                  <w:vAlign w:val="center"/>
                  <w:hideMark/>
                </w:tcPr>
                <w:p w:rsidR="00C2587F" w:rsidRPr="00C2587F" w:rsidRDefault="00C2587F" w:rsidP="003D68E0">
                  <w:pPr>
                    <w:rPr>
                      <w:rFonts w:asciiTheme="minorHAnsi" w:hAnsiTheme="minorHAnsi"/>
                      <w:szCs w:val="22"/>
                    </w:rPr>
                  </w:pPr>
                  <w:r w:rsidRPr="00C2587F">
                    <w:rPr>
                      <w:rFonts w:asciiTheme="minorHAnsi" w:hAnsiTheme="minorHAnsi"/>
                      <w:color w:val="FFFFFF"/>
                      <w:sz w:val="22"/>
                      <w:szCs w:val="22"/>
                    </w:rPr>
                    <w:t>2,4</w:t>
                  </w:r>
                </w:p>
              </w:tc>
            </w:tr>
            <w:tr w:rsidR="00C2587F" w:rsidRPr="00C2587F" w:rsidTr="003D68E0">
              <w:trPr>
                <w:trHeight w:val="227"/>
                <w:tblCellSpacing w:w="15" w:type="dxa"/>
              </w:trPr>
              <w:tc>
                <w:tcPr>
                  <w:tcW w:w="2457" w:type="dxa"/>
                  <w:vAlign w:val="center"/>
                  <w:hideMark/>
                </w:tcPr>
                <w:p w:rsidR="00C2587F" w:rsidRPr="00C2587F" w:rsidRDefault="00C2587F" w:rsidP="003D68E0">
                  <w:pPr>
                    <w:rPr>
                      <w:rFonts w:asciiTheme="minorHAnsi" w:hAnsiTheme="minorHAnsi"/>
                      <w:szCs w:val="22"/>
                    </w:rPr>
                  </w:pPr>
                  <w:hyperlink r:id="rId239" w:tooltip="Coca-cola" w:history="1">
                    <w:r w:rsidRPr="00C2587F">
                      <w:rPr>
                        <w:rFonts w:asciiTheme="minorHAnsi" w:hAnsiTheme="minorHAnsi"/>
                        <w:sz w:val="22"/>
                        <w:szCs w:val="22"/>
                      </w:rPr>
                      <w:t>Coca-cola</w:t>
                    </w:r>
                  </w:hyperlink>
                </w:p>
              </w:tc>
              <w:tc>
                <w:tcPr>
                  <w:tcW w:w="1041" w:type="dxa"/>
                  <w:shd w:val="clear" w:color="auto" w:fill="FF6600"/>
                  <w:vAlign w:val="center"/>
                  <w:hideMark/>
                </w:tcPr>
                <w:p w:rsidR="00C2587F" w:rsidRPr="00C2587F" w:rsidRDefault="00C2587F" w:rsidP="003D68E0">
                  <w:pPr>
                    <w:rPr>
                      <w:rFonts w:asciiTheme="minorHAnsi" w:hAnsiTheme="minorHAnsi"/>
                      <w:szCs w:val="22"/>
                    </w:rPr>
                  </w:pPr>
                  <w:r w:rsidRPr="00C2587F">
                    <w:rPr>
                      <w:rFonts w:asciiTheme="minorHAnsi" w:hAnsiTheme="minorHAnsi"/>
                      <w:sz w:val="22"/>
                      <w:szCs w:val="22"/>
                    </w:rPr>
                    <w:t>2,5</w:t>
                  </w:r>
                </w:p>
              </w:tc>
            </w:tr>
            <w:tr w:rsidR="00C2587F" w:rsidRPr="00C2587F" w:rsidTr="003D68E0">
              <w:trPr>
                <w:trHeight w:val="227"/>
                <w:tblCellSpacing w:w="15" w:type="dxa"/>
              </w:trPr>
              <w:tc>
                <w:tcPr>
                  <w:tcW w:w="2457" w:type="dxa"/>
                  <w:vAlign w:val="center"/>
                  <w:hideMark/>
                </w:tcPr>
                <w:p w:rsidR="00C2587F" w:rsidRPr="00C2587F" w:rsidRDefault="00C2587F" w:rsidP="003D68E0">
                  <w:pPr>
                    <w:rPr>
                      <w:rFonts w:asciiTheme="minorHAnsi" w:hAnsiTheme="minorHAnsi"/>
                      <w:szCs w:val="22"/>
                    </w:rPr>
                  </w:pPr>
                  <w:hyperlink r:id="rId240" w:tooltip="Ocet" w:history="1">
                    <w:r w:rsidRPr="00C2587F">
                      <w:rPr>
                        <w:rFonts w:asciiTheme="minorHAnsi" w:hAnsiTheme="minorHAnsi"/>
                        <w:sz w:val="22"/>
                        <w:szCs w:val="22"/>
                      </w:rPr>
                      <w:t>Ocet</w:t>
                    </w:r>
                  </w:hyperlink>
                </w:p>
              </w:tc>
              <w:tc>
                <w:tcPr>
                  <w:tcW w:w="1041" w:type="dxa"/>
                  <w:shd w:val="clear" w:color="auto" w:fill="FF9900"/>
                  <w:vAlign w:val="center"/>
                  <w:hideMark/>
                </w:tcPr>
                <w:p w:rsidR="00C2587F" w:rsidRPr="00C2587F" w:rsidRDefault="00C2587F" w:rsidP="003D68E0">
                  <w:pPr>
                    <w:rPr>
                      <w:rFonts w:asciiTheme="minorHAnsi" w:hAnsiTheme="minorHAnsi"/>
                      <w:szCs w:val="22"/>
                    </w:rPr>
                  </w:pPr>
                  <w:r w:rsidRPr="00C2587F">
                    <w:rPr>
                      <w:rFonts w:asciiTheme="minorHAnsi" w:hAnsiTheme="minorHAnsi"/>
                      <w:sz w:val="22"/>
                      <w:szCs w:val="22"/>
                    </w:rPr>
                    <w:t>2,9</w:t>
                  </w:r>
                </w:p>
              </w:tc>
            </w:tr>
            <w:tr w:rsidR="00C2587F" w:rsidRPr="00C2587F" w:rsidTr="003D68E0">
              <w:trPr>
                <w:trHeight w:val="239"/>
                <w:tblCellSpacing w:w="15" w:type="dxa"/>
              </w:trPr>
              <w:tc>
                <w:tcPr>
                  <w:tcW w:w="2457" w:type="dxa"/>
                  <w:vAlign w:val="center"/>
                  <w:hideMark/>
                </w:tcPr>
                <w:p w:rsidR="00C2587F" w:rsidRPr="00C2587F" w:rsidRDefault="00C2587F" w:rsidP="003D68E0">
                  <w:pPr>
                    <w:rPr>
                      <w:rFonts w:asciiTheme="minorHAnsi" w:hAnsiTheme="minorHAnsi"/>
                      <w:szCs w:val="22"/>
                    </w:rPr>
                  </w:pPr>
                  <w:r w:rsidRPr="00C2587F">
                    <w:rPr>
                      <w:rFonts w:asciiTheme="minorHAnsi" w:hAnsiTheme="minorHAnsi"/>
                      <w:sz w:val="22"/>
                      <w:szCs w:val="22"/>
                    </w:rPr>
                    <w:t xml:space="preserve">Šťáva z </w:t>
                  </w:r>
                  <w:hyperlink r:id="rId241" w:tooltip="Pomeranč" w:history="1">
                    <w:r w:rsidRPr="00C2587F">
                      <w:rPr>
                        <w:rFonts w:asciiTheme="minorHAnsi" w:hAnsiTheme="minorHAnsi"/>
                        <w:sz w:val="22"/>
                        <w:szCs w:val="22"/>
                      </w:rPr>
                      <w:t>pomeranče</w:t>
                    </w:r>
                  </w:hyperlink>
                </w:p>
              </w:tc>
              <w:tc>
                <w:tcPr>
                  <w:tcW w:w="1041" w:type="dxa"/>
                  <w:shd w:val="clear" w:color="auto" w:fill="FFCC00"/>
                  <w:vAlign w:val="center"/>
                  <w:hideMark/>
                </w:tcPr>
                <w:p w:rsidR="00C2587F" w:rsidRPr="00C2587F" w:rsidRDefault="00C2587F" w:rsidP="003D68E0">
                  <w:pPr>
                    <w:rPr>
                      <w:rFonts w:asciiTheme="minorHAnsi" w:hAnsiTheme="minorHAnsi"/>
                      <w:szCs w:val="22"/>
                    </w:rPr>
                  </w:pPr>
                  <w:r w:rsidRPr="00C2587F">
                    <w:rPr>
                      <w:rFonts w:asciiTheme="minorHAnsi" w:hAnsiTheme="minorHAnsi"/>
                      <w:sz w:val="22"/>
                      <w:szCs w:val="22"/>
                    </w:rPr>
                    <w:t>3,5</w:t>
                  </w:r>
                </w:p>
              </w:tc>
            </w:tr>
            <w:tr w:rsidR="00C2587F" w:rsidRPr="00C2587F" w:rsidTr="003D68E0">
              <w:trPr>
                <w:trHeight w:val="227"/>
                <w:tblCellSpacing w:w="15" w:type="dxa"/>
              </w:trPr>
              <w:tc>
                <w:tcPr>
                  <w:tcW w:w="2457" w:type="dxa"/>
                  <w:vAlign w:val="center"/>
                  <w:hideMark/>
                </w:tcPr>
                <w:p w:rsidR="00C2587F" w:rsidRPr="00C2587F" w:rsidRDefault="00C2587F" w:rsidP="003D68E0">
                  <w:pPr>
                    <w:rPr>
                      <w:rFonts w:asciiTheme="minorHAnsi" w:hAnsiTheme="minorHAnsi"/>
                      <w:szCs w:val="22"/>
                    </w:rPr>
                  </w:pPr>
                  <w:hyperlink r:id="rId242" w:tooltip="Pivo" w:history="1">
                    <w:r w:rsidRPr="00C2587F">
                      <w:rPr>
                        <w:rFonts w:asciiTheme="minorHAnsi" w:hAnsiTheme="minorHAnsi"/>
                        <w:sz w:val="22"/>
                        <w:szCs w:val="22"/>
                      </w:rPr>
                      <w:t>Pivo</w:t>
                    </w:r>
                  </w:hyperlink>
                  <w:r w:rsidRPr="00C2587F">
                    <w:rPr>
                      <w:rFonts w:asciiTheme="minorHAnsi" w:hAnsiTheme="minorHAnsi"/>
                      <w:sz w:val="22"/>
                      <w:szCs w:val="22"/>
                    </w:rPr>
                    <w:t xml:space="preserve">, </w:t>
                  </w:r>
                  <w:hyperlink r:id="rId243" w:tooltip="Černá voda" w:history="1">
                    <w:r w:rsidRPr="00C2587F">
                      <w:rPr>
                        <w:rFonts w:asciiTheme="minorHAnsi" w:hAnsiTheme="minorHAnsi"/>
                        <w:sz w:val="22"/>
                        <w:szCs w:val="22"/>
                      </w:rPr>
                      <w:t>Černá voda</w:t>
                    </w:r>
                  </w:hyperlink>
                </w:p>
              </w:tc>
              <w:tc>
                <w:tcPr>
                  <w:tcW w:w="1041" w:type="dxa"/>
                  <w:shd w:val="clear" w:color="auto" w:fill="FFFF00"/>
                  <w:vAlign w:val="center"/>
                  <w:hideMark/>
                </w:tcPr>
                <w:p w:rsidR="00C2587F" w:rsidRPr="00C2587F" w:rsidRDefault="00C2587F" w:rsidP="003D68E0">
                  <w:pPr>
                    <w:rPr>
                      <w:rFonts w:asciiTheme="minorHAnsi" w:hAnsiTheme="minorHAnsi"/>
                      <w:szCs w:val="22"/>
                    </w:rPr>
                  </w:pPr>
                  <w:r w:rsidRPr="00C2587F">
                    <w:rPr>
                      <w:rFonts w:asciiTheme="minorHAnsi" w:hAnsiTheme="minorHAnsi"/>
                      <w:sz w:val="22"/>
                      <w:szCs w:val="22"/>
                    </w:rPr>
                    <w:t>4,5</w:t>
                  </w:r>
                </w:p>
              </w:tc>
            </w:tr>
            <w:tr w:rsidR="00C2587F" w:rsidRPr="00C2587F" w:rsidTr="003D68E0">
              <w:trPr>
                <w:trHeight w:val="239"/>
                <w:tblCellSpacing w:w="15" w:type="dxa"/>
              </w:trPr>
              <w:tc>
                <w:tcPr>
                  <w:tcW w:w="2457" w:type="dxa"/>
                  <w:vAlign w:val="center"/>
                  <w:hideMark/>
                </w:tcPr>
                <w:p w:rsidR="00C2587F" w:rsidRPr="00C2587F" w:rsidRDefault="00C2587F" w:rsidP="003D68E0">
                  <w:pPr>
                    <w:rPr>
                      <w:rFonts w:asciiTheme="minorHAnsi" w:hAnsiTheme="minorHAnsi"/>
                      <w:szCs w:val="22"/>
                    </w:rPr>
                  </w:pPr>
                  <w:hyperlink r:id="rId244" w:tooltip="Káva" w:history="1">
                    <w:r w:rsidRPr="00C2587F">
                      <w:rPr>
                        <w:rFonts w:asciiTheme="minorHAnsi" w:hAnsiTheme="minorHAnsi"/>
                        <w:sz w:val="22"/>
                        <w:szCs w:val="22"/>
                      </w:rPr>
                      <w:t>Káva</w:t>
                    </w:r>
                  </w:hyperlink>
                </w:p>
              </w:tc>
              <w:tc>
                <w:tcPr>
                  <w:tcW w:w="1041" w:type="dxa"/>
                  <w:shd w:val="clear" w:color="auto" w:fill="FFFF00"/>
                  <w:vAlign w:val="center"/>
                  <w:hideMark/>
                </w:tcPr>
                <w:p w:rsidR="00C2587F" w:rsidRPr="00C2587F" w:rsidRDefault="00C2587F" w:rsidP="003D68E0">
                  <w:pPr>
                    <w:rPr>
                      <w:rFonts w:asciiTheme="minorHAnsi" w:hAnsiTheme="minorHAnsi"/>
                      <w:szCs w:val="22"/>
                    </w:rPr>
                  </w:pPr>
                  <w:r w:rsidRPr="00C2587F">
                    <w:rPr>
                      <w:rFonts w:asciiTheme="minorHAnsi" w:hAnsiTheme="minorHAnsi"/>
                      <w:sz w:val="22"/>
                      <w:szCs w:val="22"/>
                    </w:rPr>
                    <w:t>5,0</w:t>
                  </w:r>
                </w:p>
              </w:tc>
            </w:tr>
            <w:tr w:rsidR="00C2587F" w:rsidRPr="00C2587F" w:rsidTr="003D68E0">
              <w:trPr>
                <w:trHeight w:val="227"/>
                <w:tblCellSpacing w:w="15" w:type="dxa"/>
              </w:trPr>
              <w:tc>
                <w:tcPr>
                  <w:tcW w:w="2457" w:type="dxa"/>
                  <w:vAlign w:val="center"/>
                  <w:hideMark/>
                </w:tcPr>
                <w:p w:rsidR="00C2587F" w:rsidRPr="00C2587F" w:rsidRDefault="00C2587F" w:rsidP="003D68E0">
                  <w:pPr>
                    <w:rPr>
                      <w:rFonts w:asciiTheme="minorHAnsi" w:hAnsiTheme="minorHAnsi"/>
                      <w:szCs w:val="22"/>
                    </w:rPr>
                  </w:pPr>
                  <w:hyperlink r:id="rId245" w:tooltip="Čaj" w:history="1">
                    <w:r w:rsidRPr="00C2587F">
                      <w:rPr>
                        <w:rFonts w:asciiTheme="minorHAnsi" w:hAnsiTheme="minorHAnsi"/>
                        <w:sz w:val="22"/>
                        <w:szCs w:val="22"/>
                      </w:rPr>
                      <w:t>Čaj</w:t>
                    </w:r>
                  </w:hyperlink>
                </w:p>
              </w:tc>
              <w:tc>
                <w:tcPr>
                  <w:tcW w:w="1041" w:type="dxa"/>
                  <w:shd w:val="clear" w:color="auto" w:fill="FFFF00"/>
                  <w:vAlign w:val="center"/>
                  <w:hideMark/>
                </w:tcPr>
                <w:p w:rsidR="00C2587F" w:rsidRPr="00C2587F" w:rsidRDefault="00C2587F" w:rsidP="003D68E0">
                  <w:pPr>
                    <w:rPr>
                      <w:rFonts w:asciiTheme="minorHAnsi" w:hAnsiTheme="minorHAnsi"/>
                      <w:szCs w:val="22"/>
                    </w:rPr>
                  </w:pPr>
                  <w:r w:rsidRPr="00C2587F">
                    <w:rPr>
                      <w:rFonts w:asciiTheme="minorHAnsi" w:hAnsiTheme="minorHAnsi"/>
                      <w:sz w:val="22"/>
                      <w:szCs w:val="22"/>
                    </w:rPr>
                    <w:t>5,5</w:t>
                  </w:r>
                </w:p>
              </w:tc>
            </w:tr>
            <w:tr w:rsidR="00C2587F" w:rsidRPr="00C2587F" w:rsidTr="003D68E0">
              <w:trPr>
                <w:trHeight w:val="227"/>
                <w:tblCellSpacing w:w="15" w:type="dxa"/>
              </w:trPr>
              <w:tc>
                <w:tcPr>
                  <w:tcW w:w="2457" w:type="dxa"/>
                  <w:vAlign w:val="center"/>
                  <w:hideMark/>
                </w:tcPr>
                <w:p w:rsidR="00C2587F" w:rsidRPr="00C2587F" w:rsidRDefault="00C2587F" w:rsidP="003D68E0">
                  <w:pPr>
                    <w:rPr>
                      <w:rFonts w:asciiTheme="minorHAnsi" w:hAnsiTheme="minorHAnsi"/>
                      <w:szCs w:val="22"/>
                    </w:rPr>
                  </w:pPr>
                  <w:hyperlink r:id="rId246" w:tooltip="Kyselý déšť" w:history="1">
                    <w:r w:rsidRPr="00C2587F">
                      <w:rPr>
                        <w:rFonts w:asciiTheme="minorHAnsi" w:hAnsiTheme="minorHAnsi"/>
                        <w:sz w:val="22"/>
                        <w:szCs w:val="22"/>
                      </w:rPr>
                      <w:t>Kyselý déšť</w:t>
                    </w:r>
                  </w:hyperlink>
                </w:p>
              </w:tc>
              <w:tc>
                <w:tcPr>
                  <w:tcW w:w="1041" w:type="dxa"/>
                  <w:shd w:val="clear" w:color="auto" w:fill="CCFF00"/>
                  <w:vAlign w:val="center"/>
                  <w:hideMark/>
                </w:tcPr>
                <w:p w:rsidR="00C2587F" w:rsidRPr="00C2587F" w:rsidRDefault="00C2587F" w:rsidP="003D68E0">
                  <w:pPr>
                    <w:rPr>
                      <w:rFonts w:asciiTheme="minorHAnsi" w:hAnsiTheme="minorHAnsi"/>
                      <w:szCs w:val="22"/>
                    </w:rPr>
                  </w:pPr>
                  <w:r w:rsidRPr="00C2587F">
                    <w:rPr>
                      <w:rFonts w:asciiTheme="minorHAnsi" w:hAnsiTheme="minorHAnsi"/>
                      <w:sz w:val="22"/>
                      <w:szCs w:val="22"/>
                    </w:rPr>
                    <w:t>&lt; 5,6</w:t>
                  </w:r>
                </w:p>
              </w:tc>
            </w:tr>
            <w:tr w:rsidR="00C2587F" w:rsidRPr="00C2587F" w:rsidTr="003D68E0">
              <w:trPr>
                <w:trHeight w:val="239"/>
                <w:tblCellSpacing w:w="15" w:type="dxa"/>
              </w:trPr>
              <w:tc>
                <w:tcPr>
                  <w:tcW w:w="2457" w:type="dxa"/>
                  <w:vAlign w:val="center"/>
                  <w:hideMark/>
                </w:tcPr>
                <w:p w:rsidR="00C2587F" w:rsidRPr="00C2587F" w:rsidRDefault="00C2587F" w:rsidP="003D68E0">
                  <w:pPr>
                    <w:rPr>
                      <w:rFonts w:asciiTheme="minorHAnsi" w:hAnsiTheme="minorHAnsi"/>
                      <w:szCs w:val="22"/>
                    </w:rPr>
                  </w:pPr>
                  <w:hyperlink r:id="rId247" w:tooltip="Sliny" w:history="1">
                    <w:r w:rsidRPr="00C2587F">
                      <w:rPr>
                        <w:rFonts w:asciiTheme="minorHAnsi" w:hAnsiTheme="minorHAnsi"/>
                        <w:sz w:val="22"/>
                        <w:szCs w:val="22"/>
                      </w:rPr>
                      <w:t>Sliny</w:t>
                    </w:r>
                  </w:hyperlink>
                  <w:r w:rsidRPr="00C2587F">
                    <w:rPr>
                      <w:rFonts w:asciiTheme="minorHAnsi" w:hAnsiTheme="minorHAnsi"/>
                      <w:sz w:val="22"/>
                      <w:szCs w:val="22"/>
                    </w:rPr>
                    <w:t xml:space="preserve"> </w:t>
                  </w:r>
                  <w:hyperlink r:id="rId248" w:tooltip="Rakovina" w:history="1">
                    <w:r w:rsidRPr="00C2587F">
                      <w:rPr>
                        <w:rFonts w:asciiTheme="minorHAnsi" w:hAnsiTheme="minorHAnsi"/>
                        <w:sz w:val="22"/>
                        <w:szCs w:val="22"/>
                      </w:rPr>
                      <w:t>onkologických</w:t>
                    </w:r>
                  </w:hyperlink>
                  <w:r w:rsidRPr="00C2587F">
                    <w:rPr>
                      <w:rFonts w:asciiTheme="minorHAnsi" w:hAnsiTheme="minorHAnsi"/>
                      <w:sz w:val="22"/>
                      <w:szCs w:val="22"/>
                    </w:rPr>
                    <w:t xml:space="preserve"> pacientů</w:t>
                  </w:r>
                </w:p>
              </w:tc>
              <w:tc>
                <w:tcPr>
                  <w:tcW w:w="1041" w:type="dxa"/>
                  <w:shd w:val="clear" w:color="auto" w:fill="CCFF00"/>
                  <w:vAlign w:val="center"/>
                  <w:hideMark/>
                </w:tcPr>
                <w:p w:rsidR="00C2587F" w:rsidRPr="00C2587F" w:rsidRDefault="00C2587F" w:rsidP="003D68E0">
                  <w:pPr>
                    <w:rPr>
                      <w:rFonts w:asciiTheme="minorHAnsi" w:hAnsiTheme="minorHAnsi"/>
                      <w:szCs w:val="22"/>
                    </w:rPr>
                  </w:pPr>
                  <w:r w:rsidRPr="00C2587F">
                    <w:rPr>
                      <w:rFonts w:asciiTheme="minorHAnsi" w:hAnsiTheme="minorHAnsi"/>
                      <w:sz w:val="22"/>
                      <w:szCs w:val="22"/>
                    </w:rPr>
                    <w:t>4,5–5,7</w:t>
                  </w:r>
                </w:p>
              </w:tc>
            </w:tr>
            <w:tr w:rsidR="00C2587F" w:rsidRPr="00C2587F" w:rsidTr="003D68E0">
              <w:trPr>
                <w:trHeight w:val="227"/>
                <w:tblCellSpacing w:w="15" w:type="dxa"/>
              </w:trPr>
              <w:tc>
                <w:tcPr>
                  <w:tcW w:w="2457" w:type="dxa"/>
                  <w:vAlign w:val="center"/>
                  <w:hideMark/>
                </w:tcPr>
                <w:p w:rsidR="00C2587F" w:rsidRPr="00C2587F" w:rsidRDefault="00C2587F" w:rsidP="003D68E0">
                  <w:pPr>
                    <w:rPr>
                      <w:rFonts w:asciiTheme="minorHAnsi" w:hAnsiTheme="minorHAnsi"/>
                      <w:szCs w:val="22"/>
                    </w:rPr>
                  </w:pPr>
                  <w:hyperlink r:id="rId249" w:tooltip="Mléko" w:history="1">
                    <w:r w:rsidRPr="00C2587F">
                      <w:rPr>
                        <w:rFonts w:asciiTheme="minorHAnsi" w:hAnsiTheme="minorHAnsi"/>
                        <w:sz w:val="22"/>
                        <w:szCs w:val="22"/>
                      </w:rPr>
                      <w:t>Mléko</w:t>
                    </w:r>
                  </w:hyperlink>
                </w:p>
              </w:tc>
              <w:tc>
                <w:tcPr>
                  <w:tcW w:w="1041" w:type="dxa"/>
                  <w:shd w:val="clear" w:color="auto" w:fill="339933"/>
                  <w:vAlign w:val="center"/>
                  <w:hideMark/>
                </w:tcPr>
                <w:p w:rsidR="00C2587F" w:rsidRPr="00C2587F" w:rsidRDefault="00C2587F" w:rsidP="003D68E0">
                  <w:pPr>
                    <w:rPr>
                      <w:rFonts w:asciiTheme="minorHAnsi" w:hAnsiTheme="minorHAnsi"/>
                      <w:szCs w:val="22"/>
                    </w:rPr>
                  </w:pPr>
                  <w:r w:rsidRPr="00C2587F">
                    <w:rPr>
                      <w:rFonts w:asciiTheme="minorHAnsi" w:hAnsiTheme="minorHAnsi"/>
                      <w:sz w:val="22"/>
                      <w:szCs w:val="22"/>
                    </w:rPr>
                    <w:t>6,5</w:t>
                  </w:r>
                </w:p>
              </w:tc>
            </w:tr>
            <w:tr w:rsidR="00C2587F" w:rsidRPr="00C2587F" w:rsidTr="003D68E0">
              <w:trPr>
                <w:trHeight w:val="239"/>
                <w:tblCellSpacing w:w="15" w:type="dxa"/>
              </w:trPr>
              <w:tc>
                <w:tcPr>
                  <w:tcW w:w="2457" w:type="dxa"/>
                  <w:vAlign w:val="center"/>
                  <w:hideMark/>
                </w:tcPr>
                <w:p w:rsidR="00C2587F" w:rsidRPr="00C2587F" w:rsidRDefault="00C2587F" w:rsidP="003D68E0">
                  <w:pPr>
                    <w:rPr>
                      <w:rFonts w:asciiTheme="minorHAnsi" w:hAnsiTheme="minorHAnsi"/>
                      <w:szCs w:val="22"/>
                    </w:rPr>
                  </w:pPr>
                  <w:r w:rsidRPr="00C2587F">
                    <w:rPr>
                      <w:rFonts w:asciiTheme="minorHAnsi" w:hAnsiTheme="minorHAnsi"/>
                      <w:sz w:val="22"/>
                      <w:szCs w:val="22"/>
                    </w:rPr>
                    <w:t xml:space="preserve">Čistá </w:t>
                  </w:r>
                  <w:hyperlink r:id="rId250" w:tooltip="Voda" w:history="1">
                    <w:r w:rsidRPr="00C2587F">
                      <w:rPr>
                        <w:rFonts w:asciiTheme="minorHAnsi" w:hAnsiTheme="minorHAnsi"/>
                        <w:sz w:val="22"/>
                        <w:szCs w:val="22"/>
                      </w:rPr>
                      <w:t>voda</w:t>
                    </w:r>
                  </w:hyperlink>
                </w:p>
              </w:tc>
              <w:tc>
                <w:tcPr>
                  <w:tcW w:w="1041" w:type="dxa"/>
                  <w:shd w:val="clear" w:color="auto" w:fill="008000"/>
                  <w:vAlign w:val="center"/>
                  <w:hideMark/>
                </w:tcPr>
                <w:p w:rsidR="00C2587F" w:rsidRPr="00C2587F" w:rsidRDefault="00C2587F" w:rsidP="003D68E0">
                  <w:pPr>
                    <w:rPr>
                      <w:rFonts w:asciiTheme="minorHAnsi" w:hAnsiTheme="minorHAnsi"/>
                      <w:szCs w:val="22"/>
                    </w:rPr>
                  </w:pPr>
                  <w:r w:rsidRPr="00C2587F">
                    <w:rPr>
                      <w:rFonts w:asciiTheme="minorHAnsi" w:hAnsiTheme="minorHAnsi"/>
                      <w:sz w:val="22"/>
                      <w:szCs w:val="22"/>
                    </w:rPr>
                    <w:t>7,0</w:t>
                  </w:r>
                </w:p>
              </w:tc>
            </w:tr>
            <w:tr w:rsidR="00C2587F" w:rsidRPr="00C2587F" w:rsidTr="003D68E0">
              <w:trPr>
                <w:trHeight w:val="227"/>
                <w:tblCellSpacing w:w="15" w:type="dxa"/>
              </w:trPr>
              <w:tc>
                <w:tcPr>
                  <w:tcW w:w="2457" w:type="dxa"/>
                  <w:vAlign w:val="center"/>
                  <w:hideMark/>
                </w:tcPr>
                <w:p w:rsidR="00C2587F" w:rsidRPr="00C2587F" w:rsidRDefault="00C2587F" w:rsidP="003D68E0">
                  <w:pPr>
                    <w:rPr>
                      <w:rFonts w:asciiTheme="minorHAnsi" w:hAnsiTheme="minorHAnsi"/>
                      <w:szCs w:val="22"/>
                    </w:rPr>
                  </w:pPr>
                  <w:hyperlink r:id="rId251" w:tooltip="Sliny" w:history="1">
                    <w:r w:rsidRPr="00C2587F">
                      <w:rPr>
                        <w:rFonts w:asciiTheme="minorHAnsi" w:hAnsiTheme="minorHAnsi"/>
                        <w:sz w:val="22"/>
                        <w:szCs w:val="22"/>
                      </w:rPr>
                      <w:t>Sliny</w:t>
                    </w:r>
                  </w:hyperlink>
                  <w:r w:rsidRPr="00C2587F">
                    <w:rPr>
                      <w:rFonts w:asciiTheme="minorHAnsi" w:hAnsiTheme="minorHAnsi"/>
                      <w:sz w:val="22"/>
                      <w:szCs w:val="22"/>
                    </w:rPr>
                    <w:t xml:space="preserve"> zdravého </w:t>
                  </w:r>
                  <w:hyperlink r:id="rId252" w:tooltip="Člověk" w:history="1">
                    <w:r w:rsidRPr="00C2587F">
                      <w:rPr>
                        <w:rFonts w:asciiTheme="minorHAnsi" w:hAnsiTheme="minorHAnsi"/>
                        <w:sz w:val="22"/>
                        <w:szCs w:val="22"/>
                      </w:rPr>
                      <w:t>člověka</w:t>
                    </w:r>
                  </w:hyperlink>
                </w:p>
              </w:tc>
              <w:tc>
                <w:tcPr>
                  <w:tcW w:w="1041" w:type="dxa"/>
                  <w:shd w:val="clear" w:color="auto" w:fill="008000"/>
                  <w:vAlign w:val="center"/>
                  <w:hideMark/>
                </w:tcPr>
                <w:p w:rsidR="00C2587F" w:rsidRPr="00C2587F" w:rsidRDefault="00C2587F" w:rsidP="003D68E0">
                  <w:pPr>
                    <w:rPr>
                      <w:rFonts w:asciiTheme="minorHAnsi" w:hAnsiTheme="minorHAnsi"/>
                      <w:szCs w:val="22"/>
                    </w:rPr>
                  </w:pPr>
                  <w:r w:rsidRPr="00C2587F">
                    <w:rPr>
                      <w:rFonts w:asciiTheme="minorHAnsi" w:hAnsiTheme="minorHAnsi"/>
                      <w:sz w:val="22"/>
                      <w:szCs w:val="22"/>
                    </w:rPr>
                    <w:t>6,5–7,4</w:t>
                  </w:r>
                </w:p>
              </w:tc>
            </w:tr>
            <w:tr w:rsidR="00C2587F" w:rsidRPr="00C2587F" w:rsidTr="003D68E0">
              <w:trPr>
                <w:trHeight w:val="227"/>
                <w:tblCellSpacing w:w="15" w:type="dxa"/>
              </w:trPr>
              <w:tc>
                <w:tcPr>
                  <w:tcW w:w="2457" w:type="dxa"/>
                  <w:vAlign w:val="center"/>
                  <w:hideMark/>
                </w:tcPr>
                <w:p w:rsidR="00C2587F" w:rsidRPr="00C2587F" w:rsidRDefault="00C2587F" w:rsidP="003D68E0">
                  <w:pPr>
                    <w:rPr>
                      <w:rFonts w:asciiTheme="minorHAnsi" w:hAnsiTheme="minorHAnsi"/>
                      <w:szCs w:val="22"/>
                    </w:rPr>
                  </w:pPr>
                  <w:hyperlink r:id="rId253" w:tooltip="Krev" w:history="1">
                    <w:r w:rsidRPr="00C2587F">
                      <w:rPr>
                        <w:rFonts w:asciiTheme="minorHAnsi" w:hAnsiTheme="minorHAnsi"/>
                        <w:sz w:val="22"/>
                        <w:szCs w:val="22"/>
                      </w:rPr>
                      <w:t>Krev</w:t>
                    </w:r>
                  </w:hyperlink>
                </w:p>
              </w:tc>
              <w:tc>
                <w:tcPr>
                  <w:tcW w:w="1041" w:type="dxa"/>
                  <w:shd w:val="clear" w:color="auto" w:fill="009966"/>
                  <w:vAlign w:val="center"/>
                  <w:hideMark/>
                </w:tcPr>
                <w:p w:rsidR="00C2587F" w:rsidRPr="00C2587F" w:rsidRDefault="00C2587F" w:rsidP="003D68E0">
                  <w:pPr>
                    <w:rPr>
                      <w:rFonts w:asciiTheme="minorHAnsi" w:hAnsiTheme="minorHAnsi"/>
                      <w:szCs w:val="22"/>
                    </w:rPr>
                  </w:pPr>
                  <w:r w:rsidRPr="00C2587F">
                    <w:rPr>
                      <w:rFonts w:asciiTheme="minorHAnsi" w:hAnsiTheme="minorHAnsi"/>
                      <w:sz w:val="22"/>
                      <w:szCs w:val="22"/>
                    </w:rPr>
                    <w:t>7,34–7,45</w:t>
                  </w:r>
                </w:p>
              </w:tc>
            </w:tr>
            <w:tr w:rsidR="00C2587F" w:rsidRPr="00C2587F" w:rsidTr="003D68E0">
              <w:trPr>
                <w:trHeight w:val="239"/>
                <w:tblCellSpacing w:w="15" w:type="dxa"/>
              </w:trPr>
              <w:tc>
                <w:tcPr>
                  <w:tcW w:w="2457" w:type="dxa"/>
                  <w:vAlign w:val="center"/>
                  <w:hideMark/>
                </w:tcPr>
                <w:p w:rsidR="00C2587F" w:rsidRPr="00C2587F" w:rsidRDefault="00C2587F" w:rsidP="003D68E0">
                  <w:pPr>
                    <w:rPr>
                      <w:rFonts w:asciiTheme="minorHAnsi" w:hAnsiTheme="minorHAnsi"/>
                      <w:szCs w:val="22"/>
                    </w:rPr>
                  </w:pPr>
                  <w:hyperlink r:id="rId254" w:tooltip="Moře" w:history="1">
                    <w:r w:rsidRPr="00C2587F">
                      <w:rPr>
                        <w:rFonts w:asciiTheme="minorHAnsi" w:hAnsiTheme="minorHAnsi"/>
                        <w:sz w:val="22"/>
                        <w:szCs w:val="22"/>
                      </w:rPr>
                      <w:t>Mořská</w:t>
                    </w:r>
                  </w:hyperlink>
                  <w:r w:rsidRPr="00C2587F">
                    <w:rPr>
                      <w:rFonts w:asciiTheme="minorHAnsi" w:hAnsiTheme="minorHAnsi"/>
                      <w:sz w:val="22"/>
                      <w:szCs w:val="22"/>
                    </w:rPr>
                    <w:t xml:space="preserve"> voda</w:t>
                  </w:r>
                </w:p>
              </w:tc>
              <w:tc>
                <w:tcPr>
                  <w:tcW w:w="1041" w:type="dxa"/>
                  <w:shd w:val="clear" w:color="auto" w:fill="006699"/>
                  <w:vAlign w:val="center"/>
                  <w:hideMark/>
                </w:tcPr>
                <w:p w:rsidR="00C2587F" w:rsidRPr="00C2587F" w:rsidRDefault="00C2587F" w:rsidP="003D68E0">
                  <w:pPr>
                    <w:rPr>
                      <w:rFonts w:asciiTheme="minorHAnsi" w:hAnsiTheme="minorHAnsi"/>
                      <w:szCs w:val="22"/>
                    </w:rPr>
                  </w:pPr>
                  <w:r w:rsidRPr="00C2587F">
                    <w:rPr>
                      <w:rFonts w:asciiTheme="minorHAnsi" w:hAnsiTheme="minorHAnsi"/>
                      <w:color w:val="FFFFFF"/>
                      <w:sz w:val="22"/>
                      <w:szCs w:val="22"/>
                    </w:rPr>
                    <w:t>8,0</w:t>
                  </w:r>
                </w:p>
              </w:tc>
            </w:tr>
            <w:tr w:rsidR="00C2587F" w:rsidRPr="00C2587F" w:rsidTr="003D68E0">
              <w:trPr>
                <w:trHeight w:val="227"/>
                <w:tblCellSpacing w:w="15" w:type="dxa"/>
              </w:trPr>
              <w:tc>
                <w:tcPr>
                  <w:tcW w:w="2457" w:type="dxa"/>
                  <w:vAlign w:val="center"/>
                  <w:hideMark/>
                </w:tcPr>
                <w:p w:rsidR="00C2587F" w:rsidRPr="00C2587F" w:rsidRDefault="00C2587F" w:rsidP="003D68E0">
                  <w:pPr>
                    <w:rPr>
                      <w:rFonts w:asciiTheme="minorHAnsi" w:hAnsiTheme="minorHAnsi"/>
                      <w:szCs w:val="22"/>
                    </w:rPr>
                  </w:pPr>
                  <w:hyperlink r:id="rId255" w:tooltip="Mýdlo" w:history="1">
                    <w:r w:rsidRPr="00C2587F">
                      <w:rPr>
                        <w:rFonts w:asciiTheme="minorHAnsi" w:hAnsiTheme="minorHAnsi"/>
                        <w:sz w:val="22"/>
                        <w:szCs w:val="22"/>
                      </w:rPr>
                      <w:t>Mýdlo</w:t>
                    </w:r>
                  </w:hyperlink>
                </w:p>
              </w:tc>
              <w:tc>
                <w:tcPr>
                  <w:tcW w:w="1041" w:type="dxa"/>
                  <w:shd w:val="clear" w:color="auto" w:fill="0000FF"/>
                  <w:vAlign w:val="center"/>
                  <w:hideMark/>
                </w:tcPr>
                <w:p w:rsidR="00C2587F" w:rsidRPr="00C2587F" w:rsidRDefault="00C2587F" w:rsidP="003D68E0">
                  <w:pPr>
                    <w:rPr>
                      <w:rFonts w:asciiTheme="minorHAnsi" w:hAnsiTheme="minorHAnsi"/>
                      <w:szCs w:val="22"/>
                    </w:rPr>
                  </w:pPr>
                  <w:r w:rsidRPr="00C2587F">
                    <w:rPr>
                      <w:rFonts w:asciiTheme="minorHAnsi" w:hAnsiTheme="minorHAnsi"/>
                      <w:color w:val="FFFFFF"/>
                      <w:sz w:val="22"/>
                      <w:szCs w:val="22"/>
                    </w:rPr>
                    <w:t>9,0–10,0</w:t>
                  </w:r>
                </w:p>
              </w:tc>
            </w:tr>
            <w:tr w:rsidR="00C2587F" w:rsidRPr="00C2587F" w:rsidTr="003D68E0">
              <w:trPr>
                <w:trHeight w:val="239"/>
                <w:tblCellSpacing w:w="15" w:type="dxa"/>
              </w:trPr>
              <w:tc>
                <w:tcPr>
                  <w:tcW w:w="2457" w:type="dxa"/>
                  <w:vAlign w:val="center"/>
                  <w:hideMark/>
                </w:tcPr>
                <w:p w:rsidR="00C2587F" w:rsidRPr="00C2587F" w:rsidRDefault="00C2587F" w:rsidP="003D68E0">
                  <w:pPr>
                    <w:rPr>
                      <w:rFonts w:asciiTheme="minorHAnsi" w:hAnsiTheme="minorHAnsi"/>
                      <w:szCs w:val="22"/>
                    </w:rPr>
                  </w:pPr>
                  <w:hyperlink r:id="rId256" w:tooltip="Čpavek" w:history="1">
                    <w:r w:rsidRPr="00C2587F">
                      <w:rPr>
                        <w:rFonts w:asciiTheme="minorHAnsi" w:hAnsiTheme="minorHAnsi"/>
                        <w:sz w:val="22"/>
                        <w:szCs w:val="22"/>
                      </w:rPr>
                      <w:t>Čpavek</w:t>
                    </w:r>
                  </w:hyperlink>
                  <w:r w:rsidRPr="00C2587F">
                    <w:rPr>
                      <w:rFonts w:asciiTheme="minorHAnsi" w:hAnsiTheme="minorHAnsi"/>
                      <w:sz w:val="22"/>
                      <w:szCs w:val="22"/>
                    </w:rPr>
                    <w:t xml:space="preserve"> </w:t>
                  </w:r>
                </w:p>
              </w:tc>
              <w:tc>
                <w:tcPr>
                  <w:tcW w:w="1041" w:type="dxa"/>
                  <w:shd w:val="clear" w:color="auto" w:fill="0000FF"/>
                  <w:vAlign w:val="center"/>
                  <w:hideMark/>
                </w:tcPr>
                <w:p w:rsidR="00C2587F" w:rsidRPr="00C2587F" w:rsidRDefault="00C2587F" w:rsidP="003D68E0">
                  <w:pPr>
                    <w:rPr>
                      <w:rFonts w:asciiTheme="minorHAnsi" w:hAnsiTheme="minorHAnsi"/>
                      <w:szCs w:val="22"/>
                    </w:rPr>
                  </w:pPr>
                  <w:r w:rsidRPr="00C2587F">
                    <w:rPr>
                      <w:rFonts w:asciiTheme="minorHAnsi" w:hAnsiTheme="minorHAnsi"/>
                      <w:color w:val="FFFFFF"/>
                      <w:sz w:val="22"/>
                      <w:szCs w:val="22"/>
                    </w:rPr>
                    <w:t>11,5</w:t>
                  </w:r>
                </w:p>
              </w:tc>
            </w:tr>
            <w:tr w:rsidR="00C2587F" w:rsidRPr="00C2587F" w:rsidTr="003D68E0">
              <w:trPr>
                <w:trHeight w:val="227"/>
                <w:tblCellSpacing w:w="15" w:type="dxa"/>
              </w:trPr>
              <w:tc>
                <w:tcPr>
                  <w:tcW w:w="2457" w:type="dxa"/>
                  <w:vAlign w:val="center"/>
                  <w:hideMark/>
                </w:tcPr>
                <w:p w:rsidR="00C2587F" w:rsidRPr="00C2587F" w:rsidRDefault="00C2587F" w:rsidP="003D68E0">
                  <w:pPr>
                    <w:rPr>
                      <w:rFonts w:asciiTheme="minorHAnsi" w:hAnsiTheme="minorHAnsi"/>
                      <w:szCs w:val="22"/>
                    </w:rPr>
                  </w:pPr>
                  <w:r w:rsidRPr="00C2587F">
                    <w:rPr>
                      <w:rFonts w:asciiTheme="minorHAnsi" w:hAnsiTheme="minorHAnsi"/>
                      <w:sz w:val="22"/>
                      <w:szCs w:val="22"/>
                    </w:rPr>
                    <w:t xml:space="preserve">Hašené </w:t>
                  </w:r>
                  <w:hyperlink r:id="rId257" w:tooltip="Vápno (materiál)" w:history="1">
                    <w:r w:rsidRPr="00C2587F">
                      <w:rPr>
                        <w:rFonts w:asciiTheme="minorHAnsi" w:hAnsiTheme="minorHAnsi"/>
                        <w:sz w:val="22"/>
                        <w:szCs w:val="22"/>
                      </w:rPr>
                      <w:t>vápno</w:t>
                    </w:r>
                  </w:hyperlink>
                </w:p>
              </w:tc>
              <w:tc>
                <w:tcPr>
                  <w:tcW w:w="1041" w:type="dxa"/>
                  <w:shd w:val="clear" w:color="auto" w:fill="0000CC"/>
                  <w:vAlign w:val="center"/>
                  <w:hideMark/>
                </w:tcPr>
                <w:p w:rsidR="00C2587F" w:rsidRPr="00C2587F" w:rsidRDefault="00C2587F" w:rsidP="003D68E0">
                  <w:pPr>
                    <w:rPr>
                      <w:rFonts w:asciiTheme="minorHAnsi" w:hAnsiTheme="minorHAnsi"/>
                      <w:szCs w:val="22"/>
                    </w:rPr>
                  </w:pPr>
                  <w:r w:rsidRPr="00C2587F">
                    <w:rPr>
                      <w:rFonts w:asciiTheme="minorHAnsi" w:hAnsiTheme="minorHAnsi"/>
                      <w:color w:val="FFFFFF"/>
                      <w:sz w:val="22"/>
                      <w:szCs w:val="22"/>
                    </w:rPr>
                    <w:t>12,5</w:t>
                  </w:r>
                </w:p>
              </w:tc>
            </w:tr>
            <w:tr w:rsidR="00C2587F" w:rsidRPr="00C2587F" w:rsidTr="003D68E0">
              <w:trPr>
                <w:trHeight w:val="196"/>
                <w:tblCellSpacing w:w="15" w:type="dxa"/>
              </w:trPr>
              <w:tc>
                <w:tcPr>
                  <w:tcW w:w="2457" w:type="dxa"/>
                  <w:vAlign w:val="center"/>
                  <w:hideMark/>
                </w:tcPr>
                <w:p w:rsidR="00C2587F" w:rsidRPr="00C2587F" w:rsidRDefault="00C2587F" w:rsidP="003D68E0">
                  <w:pPr>
                    <w:rPr>
                      <w:rFonts w:asciiTheme="minorHAnsi" w:hAnsiTheme="minorHAnsi"/>
                      <w:szCs w:val="22"/>
                    </w:rPr>
                  </w:pPr>
                  <w:hyperlink r:id="rId258" w:tooltip="Hydroxid" w:history="1">
                    <w:r w:rsidRPr="00C2587F">
                      <w:rPr>
                        <w:rFonts w:asciiTheme="minorHAnsi" w:hAnsiTheme="minorHAnsi"/>
                        <w:sz w:val="22"/>
                        <w:szCs w:val="22"/>
                      </w:rPr>
                      <w:t>Louh</w:t>
                    </w:r>
                  </w:hyperlink>
                  <w:r w:rsidRPr="00C2587F">
                    <w:rPr>
                      <w:rFonts w:asciiTheme="minorHAnsi" w:hAnsiTheme="minorHAnsi"/>
                      <w:sz w:val="22"/>
                      <w:szCs w:val="22"/>
                    </w:rPr>
                    <w:t xml:space="preserve"> sodný </w:t>
                  </w:r>
                </w:p>
              </w:tc>
              <w:tc>
                <w:tcPr>
                  <w:tcW w:w="1041" w:type="dxa"/>
                  <w:shd w:val="clear" w:color="auto" w:fill="000099"/>
                  <w:vAlign w:val="center"/>
                  <w:hideMark/>
                </w:tcPr>
                <w:p w:rsidR="00C2587F" w:rsidRPr="00C2587F" w:rsidRDefault="00C2587F" w:rsidP="003D68E0">
                  <w:pPr>
                    <w:rPr>
                      <w:rFonts w:asciiTheme="minorHAnsi" w:hAnsiTheme="minorHAnsi"/>
                      <w:szCs w:val="22"/>
                    </w:rPr>
                  </w:pPr>
                  <w:r w:rsidRPr="00C2587F">
                    <w:rPr>
                      <w:rFonts w:asciiTheme="minorHAnsi" w:hAnsiTheme="minorHAnsi"/>
                      <w:color w:val="FFFFFF"/>
                      <w:sz w:val="22"/>
                      <w:szCs w:val="22"/>
                    </w:rPr>
                    <w:t>13,5</w:t>
                  </w:r>
                </w:p>
              </w:tc>
            </w:tr>
          </w:tbl>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b/>
                <w:sz w:val="28"/>
                <w:szCs w:val="28"/>
                <w:u w:val="single"/>
                <w:lang w:eastAsia="en-US"/>
              </w:rPr>
              <w:t>Teorie k pokusu:</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 xml:space="preserve">Kyselost </w:t>
            </w:r>
            <w:r w:rsidRPr="00C2587F">
              <w:rPr>
                <w:rFonts w:asciiTheme="minorHAnsi" w:hAnsiTheme="minorHAnsi"/>
                <w:sz w:val="24"/>
                <w:szCs w:val="24"/>
              </w:rPr>
              <w:t xml:space="preserve">roztoku je způsobena </w:t>
            </w:r>
            <w:r w:rsidRPr="00C2587F">
              <w:rPr>
                <w:rFonts w:asciiTheme="minorHAnsi" w:hAnsiTheme="minorHAnsi"/>
                <w:b/>
                <w:sz w:val="24"/>
                <w:szCs w:val="24"/>
              </w:rPr>
              <w:t>vodíkovými kationty H</w:t>
            </w:r>
            <w:r w:rsidRPr="00C2587F">
              <w:rPr>
                <w:rFonts w:asciiTheme="minorHAnsi" w:hAnsiTheme="minorHAnsi"/>
                <w:b/>
                <w:sz w:val="24"/>
                <w:szCs w:val="24"/>
                <w:vertAlign w:val="superscript"/>
              </w:rPr>
              <w:t>+</w:t>
            </w:r>
            <w:r w:rsidRPr="00C2587F">
              <w:rPr>
                <w:rFonts w:asciiTheme="minorHAnsi" w:hAnsiTheme="minorHAnsi"/>
                <w:b/>
                <w:sz w:val="24"/>
                <w:szCs w:val="24"/>
              </w:rPr>
              <w:t xml:space="preserve"> </w:t>
            </w:r>
            <w:r w:rsidRPr="00C2587F">
              <w:rPr>
                <w:rFonts w:asciiTheme="minorHAnsi" w:hAnsiTheme="minorHAnsi"/>
                <w:sz w:val="24"/>
                <w:szCs w:val="24"/>
              </w:rPr>
              <w:t>(</w:t>
            </w:r>
            <w:proofErr w:type="spellStart"/>
            <w:r w:rsidRPr="00C2587F">
              <w:rPr>
                <w:rFonts w:asciiTheme="minorHAnsi" w:hAnsiTheme="minorHAnsi"/>
                <w:sz w:val="24"/>
                <w:szCs w:val="24"/>
              </w:rPr>
              <w:t>oxoniovými</w:t>
            </w:r>
            <w:proofErr w:type="spellEnd"/>
            <w:r w:rsidRPr="00C2587F">
              <w:rPr>
                <w:rFonts w:asciiTheme="minorHAnsi" w:hAnsiTheme="minorHAnsi"/>
                <w:sz w:val="24"/>
                <w:szCs w:val="24"/>
              </w:rPr>
              <w:t xml:space="preserve"> kationty H</w:t>
            </w:r>
            <w:r w:rsidRPr="00C2587F">
              <w:rPr>
                <w:rFonts w:asciiTheme="minorHAnsi" w:hAnsiTheme="minorHAnsi"/>
                <w:sz w:val="24"/>
                <w:szCs w:val="24"/>
                <w:vertAlign w:val="subscript"/>
              </w:rPr>
              <w:t>3</w:t>
            </w:r>
            <w:r w:rsidRPr="00C2587F">
              <w:rPr>
                <w:rFonts w:asciiTheme="minorHAnsi" w:hAnsiTheme="minorHAnsi"/>
                <w:sz w:val="24"/>
                <w:szCs w:val="24"/>
              </w:rPr>
              <w:t>O</w:t>
            </w:r>
            <w:r w:rsidRPr="00C2587F">
              <w:rPr>
                <w:rFonts w:asciiTheme="minorHAnsi" w:hAnsiTheme="minorHAnsi"/>
                <w:sz w:val="24"/>
                <w:szCs w:val="24"/>
                <w:vertAlign w:val="superscript"/>
              </w:rPr>
              <w:t>+</w:t>
            </w:r>
            <w:r w:rsidRPr="00C2587F">
              <w:rPr>
                <w:rFonts w:asciiTheme="minorHAnsi" w:hAnsiTheme="minorHAnsi"/>
                <w:sz w:val="24"/>
                <w:szCs w:val="24"/>
              </w:rPr>
              <w:t xml:space="preserve">). Naopak zásaditost roztoku způsobují </w:t>
            </w:r>
            <w:r w:rsidRPr="00C2587F">
              <w:rPr>
                <w:rFonts w:asciiTheme="minorHAnsi" w:hAnsiTheme="minorHAnsi"/>
                <w:b/>
                <w:sz w:val="24"/>
                <w:szCs w:val="24"/>
              </w:rPr>
              <w:t>hydroxidové anionty (OH)</w:t>
            </w:r>
            <w:r w:rsidRPr="00C2587F">
              <w:rPr>
                <w:rFonts w:asciiTheme="minorHAnsi" w:hAnsiTheme="minorHAnsi"/>
                <w:b/>
                <w:sz w:val="24"/>
                <w:szCs w:val="24"/>
                <w:vertAlign w:val="superscript"/>
              </w:rPr>
              <w:t>-</w:t>
            </w:r>
            <w:r w:rsidRPr="00C2587F">
              <w:rPr>
                <w:rFonts w:asciiTheme="minorHAnsi" w:hAnsiTheme="minorHAnsi"/>
                <w:b/>
                <w:sz w:val="24"/>
                <w:szCs w:val="24"/>
              </w:rPr>
              <w:t>.</w:t>
            </w:r>
          </w:p>
          <w:p w:rsidR="00C2587F" w:rsidRPr="00C2587F" w:rsidRDefault="00C2587F" w:rsidP="003D68E0">
            <w:pPr>
              <w:jc w:val="both"/>
              <w:rPr>
                <w:rFonts w:asciiTheme="minorHAnsi" w:hAnsiTheme="minorHAnsi"/>
                <w:b/>
                <w:sz w:val="24"/>
                <w:szCs w:val="24"/>
              </w:rPr>
            </w:pPr>
            <w:r w:rsidRPr="00C2587F">
              <w:rPr>
                <w:rFonts w:asciiTheme="minorHAnsi" w:hAnsiTheme="minorHAnsi"/>
                <w:sz w:val="24"/>
                <w:szCs w:val="24"/>
              </w:rPr>
              <w:t xml:space="preserve">Zda se jedná o </w:t>
            </w:r>
            <w:r w:rsidRPr="00C2587F">
              <w:rPr>
                <w:rFonts w:asciiTheme="minorHAnsi" w:hAnsiTheme="minorHAnsi"/>
                <w:b/>
                <w:sz w:val="24"/>
                <w:szCs w:val="24"/>
              </w:rPr>
              <w:t xml:space="preserve">kyselý </w:t>
            </w:r>
            <w:r w:rsidRPr="00C2587F">
              <w:rPr>
                <w:rFonts w:asciiTheme="minorHAnsi" w:hAnsiTheme="minorHAnsi"/>
                <w:sz w:val="24"/>
                <w:szCs w:val="24"/>
              </w:rPr>
              <w:t xml:space="preserve">nebo </w:t>
            </w:r>
            <w:r w:rsidRPr="00C2587F">
              <w:rPr>
                <w:rFonts w:asciiTheme="minorHAnsi" w:hAnsiTheme="minorHAnsi"/>
                <w:b/>
                <w:sz w:val="24"/>
                <w:szCs w:val="24"/>
              </w:rPr>
              <w:t>zásaditý</w:t>
            </w:r>
            <w:r w:rsidRPr="00C2587F">
              <w:rPr>
                <w:rFonts w:asciiTheme="minorHAnsi" w:hAnsiTheme="minorHAnsi"/>
                <w:sz w:val="24"/>
                <w:szCs w:val="24"/>
              </w:rPr>
              <w:t xml:space="preserve"> roztok určuje </w:t>
            </w:r>
            <w:r w:rsidRPr="00C2587F">
              <w:rPr>
                <w:rFonts w:asciiTheme="minorHAnsi" w:hAnsiTheme="minorHAnsi"/>
                <w:b/>
                <w:sz w:val="24"/>
                <w:szCs w:val="24"/>
              </w:rPr>
              <w:t>stupnice p</w:t>
            </w:r>
            <w:r w:rsidRPr="00C2587F">
              <w:rPr>
                <w:rFonts w:asciiTheme="minorHAnsi" w:hAnsiTheme="minorHAnsi"/>
                <w:b/>
                <w:i/>
                <w:sz w:val="24"/>
                <w:szCs w:val="24"/>
              </w:rPr>
              <w:t>H</w:t>
            </w:r>
            <w:r w:rsidRPr="00C2587F">
              <w:rPr>
                <w:rFonts w:asciiTheme="minorHAnsi" w:hAnsiTheme="minorHAnsi"/>
                <w:sz w:val="24"/>
                <w:szCs w:val="24"/>
              </w:rPr>
              <w:t xml:space="preserve">. Tato stupnice má rozsah od 0 do 14.  Podle různé hodnoty </w:t>
            </w:r>
            <w:r w:rsidRPr="00C2587F">
              <w:rPr>
                <w:rFonts w:asciiTheme="minorHAnsi" w:hAnsiTheme="minorHAnsi"/>
                <w:b/>
                <w:sz w:val="24"/>
                <w:szCs w:val="24"/>
              </w:rPr>
              <w:t>p</w:t>
            </w:r>
            <w:r w:rsidRPr="00C2587F">
              <w:rPr>
                <w:rFonts w:asciiTheme="minorHAnsi" w:hAnsiTheme="minorHAnsi"/>
                <w:b/>
                <w:i/>
                <w:sz w:val="24"/>
                <w:szCs w:val="24"/>
              </w:rPr>
              <w:t>H</w:t>
            </w:r>
            <w:r w:rsidRPr="00C2587F">
              <w:rPr>
                <w:rFonts w:asciiTheme="minorHAnsi" w:hAnsiTheme="minorHAnsi"/>
                <w:sz w:val="24"/>
                <w:szCs w:val="24"/>
              </w:rPr>
              <w:t xml:space="preserve"> lze jednotlivé roztoky rozdělit </w:t>
            </w:r>
            <w:proofErr w:type="gramStart"/>
            <w:r w:rsidRPr="00C2587F">
              <w:rPr>
                <w:rFonts w:asciiTheme="minorHAnsi" w:hAnsiTheme="minorHAnsi"/>
                <w:sz w:val="24"/>
                <w:szCs w:val="24"/>
              </w:rPr>
              <w:t>na</w:t>
            </w:r>
            <w:proofErr w:type="gramEnd"/>
            <w:r w:rsidRPr="00C2587F">
              <w:rPr>
                <w:rFonts w:asciiTheme="minorHAnsi" w:hAnsiTheme="minorHAnsi"/>
                <w:sz w:val="24"/>
                <w:szCs w:val="24"/>
              </w:rPr>
              <w:t>:</w:t>
            </w:r>
          </w:p>
          <w:p w:rsidR="00C2587F" w:rsidRPr="00C2587F" w:rsidRDefault="00C2587F" w:rsidP="00E265BD">
            <w:pPr>
              <w:pStyle w:val="Odstavecseseznamem"/>
              <w:numPr>
                <w:ilvl w:val="0"/>
                <w:numId w:val="49"/>
              </w:numPr>
              <w:jc w:val="both"/>
              <w:rPr>
                <w:rFonts w:asciiTheme="minorHAnsi" w:hAnsiTheme="minorHAnsi"/>
                <w:b/>
                <w:sz w:val="24"/>
                <w:szCs w:val="24"/>
              </w:rPr>
            </w:pPr>
            <w:r w:rsidRPr="00C2587F">
              <w:rPr>
                <w:rFonts w:asciiTheme="minorHAnsi" w:hAnsiTheme="minorHAnsi"/>
                <w:b/>
                <w:sz w:val="24"/>
                <w:szCs w:val="24"/>
              </w:rPr>
              <w:t xml:space="preserve">kyselé – </w:t>
            </w:r>
            <w:r w:rsidRPr="00C2587F">
              <w:rPr>
                <w:rFonts w:asciiTheme="minorHAnsi" w:hAnsiTheme="minorHAnsi"/>
                <w:sz w:val="24"/>
                <w:szCs w:val="24"/>
              </w:rPr>
              <w:t xml:space="preserve">mají </w:t>
            </w:r>
            <w:r w:rsidRPr="00C2587F">
              <w:rPr>
                <w:rFonts w:asciiTheme="minorHAnsi" w:hAnsiTheme="minorHAnsi"/>
                <w:b/>
                <w:sz w:val="24"/>
                <w:szCs w:val="24"/>
              </w:rPr>
              <w:t xml:space="preserve"> p</w:t>
            </w:r>
            <w:r w:rsidRPr="00C2587F">
              <w:rPr>
                <w:rFonts w:asciiTheme="minorHAnsi" w:hAnsiTheme="minorHAnsi"/>
                <w:b/>
                <w:i/>
                <w:sz w:val="24"/>
                <w:szCs w:val="24"/>
              </w:rPr>
              <w:t xml:space="preserve">H </w:t>
            </w:r>
            <w:r w:rsidRPr="00C2587F">
              <w:rPr>
                <w:rFonts w:asciiTheme="minorHAnsi" w:hAnsiTheme="minorHAnsi"/>
                <w:b/>
                <w:sz w:val="24"/>
                <w:szCs w:val="24"/>
              </w:rPr>
              <w:t xml:space="preserve">&lt; 7 </w:t>
            </w:r>
            <w:r w:rsidRPr="00C2587F">
              <w:rPr>
                <w:rFonts w:asciiTheme="minorHAnsi" w:hAnsiTheme="minorHAnsi"/>
                <w:sz w:val="24"/>
                <w:szCs w:val="24"/>
              </w:rPr>
              <w:t xml:space="preserve">(čím je </w:t>
            </w:r>
            <w:r w:rsidRPr="00C2587F">
              <w:rPr>
                <w:rFonts w:asciiTheme="minorHAnsi" w:hAnsiTheme="minorHAnsi"/>
                <w:b/>
                <w:sz w:val="24"/>
                <w:szCs w:val="24"/>
              </w:rPr>
              <w:t xml:space="preserve"> p</w:t>
            </w:r>
            <w:r w:rsidRPr="00C2587F">
              <w:rPr>
                <w:rFonts w:asciiTheme="minorHAnsi" w:hAnsiTheme="minorHAnsi"/>
                <w:b/>
                <w:i/>
                <w:sz w:val="24"/>
                <w:szCs w:val="24"/>
              </w:rPr>
              <w:t>H</w:t>
            </w:r>
            <w:r w:rsidRPr="00C2587F">
              <w:rPr>
                <w:rFonts w:asciiTheme="minorHAnsi" w:hAnsiTheme="minorHAnsi"/>
                <w:b/>
                <w:sz w:val="24"/>
                <w:szCs w:val="24"/>
              </w:rPr>
              <w:t xml:space="preserve">  </w:t>
            </w:r>
            <w:r w:rsidRPr="00C2587F">
              <w:rPr>
                <w:rFonts w:asciiTheme="minorHAnsi" w:hAnsiTheme="minorHAnsi"/>
                <w:sz w:val="24"/>
                <w:szCs w:val="24"/>
              </w:rPr>
              <w:t xml:space="preserve">kyselého roztoku </w:t>
            </w:r>
            <w:r w:rsidRPr="00C2587F">
              <w:rPr>
                <w:rFonts w:asciiTheme="minorHAnsi" w:hAnsiTheme="minorHAnsi"/>
                <w:b/>
                <w:sz w:val="24"/>
                <w:szCs w:val="24"/>
              </w:rPr>
              <w:t>nižší</w:t>
            </w:r>
            <w:r w:rsidRPr="00C2587F">
              <w:rPr>
                <w:rFonts w:asciiTheme="minorHAnsi" w:hAnsiTheme="minorHAnsi"/>
                <w:sz w:val="24"/>
                <w:szCs w:val="24"/>
              </w:rPr>
              <w:t xml:space="preserve">, tím je roztok </w:t>
            </w:r>
            <w:r w:rsidRPr="00C2587F">
              <w:rPr>
                <w:rFonts w:asciiTheme="minorHAnsi" w:hAnsiTheme="minorHAnsi"/>
                <w:b/>
                <w:sz w:val="24"/>
                <w:szCs w:val="24"/>
              </w:rPr>
              <w:t>kyselejší</w:t>
            </w:r>
            <w:r w:rsidRPr="00C2587F">
              <w:rPr>
                <w:rFonts w:asciiTheme="minorHAnsi" w:hAnsiTheme="minorHAnsi"/>
                <w:sz w:val="24"/>
                <w:szCs w:val="24"/>
              </w:rPr>
              <w:t>),</w:t>
            </w:r>
          </w:p>
          <w:p w:rsidR="00C2587F" w:rsidRPr="00C2587F" w:rsidRDefault="00C2587F" w:rsidP="00E265BD">
            <w:pPr>
              <w:pStyle w:val="Odstavecseseznamem"/>
              <w:numPr>
                <w:ilvl w:val="0"/>
                <w:numId w:val="49"/>
              </w:numPr>
              <w:jc w:val="both"/>
              <w:rPr>
                <w:rFonts w:asciiTheme="minorHAnsi" w:hAnsiTheme="minorHAnsi"/>
                <w:b/>
                <w:sz w:val="24"/>
                <w:szCs w:val="24"/>
              </w:rPr>
            </w:pPr>
            <w:r w:rsidRPr="00C2587F">
              <w:rPr>
                <w:rFonts w:asciiTheme="minorHAnsi" w:hAnsiTheme="minorHAnsi"/>
                <w:b/>
                <w:sz w:val="24"/>
                <w:szCs w:val="24"/>
              </w:rPr>
              <w:t xml:space="preserve">neutrální -  </w:t>
            </w:r>
            <w:r w:rsidRPr="00C2587F">
              <w:rPr>
                <w:rFonts w:asciiTheme="minorHAnsi" w:hAnsiTheme="minorHAnsi"/>
                <w:sz w:val="24"/>
                <w:szCs w:val="24"/>
              </w:rPr>
              <w:t xml:space="preserve">mají </w:t>
            </w:r>
            <w:r w:rsidRPr="00C2587F">
              <w:rPr>
                <w:rFonts w:asciiTheme="minorHAnsi" w:hAnsiTheme="minorHAnsi"/>
                <w:b/>
                <w:sz w:val="24"/>
                <w:szCs w:val="24"/>
              </w:rPr>
              <w:t>p</w:t>
            </w:r>
            <w:r w:rsidRPr="00C2587F">
              <w:rPr>
                <w:rFonts w:asciiTheme="minorHAnsi" w:hAnsiTheme="minorHAnsi"/>
                <w:b/>
                <w:i/>
                <w:sz w:val="24"/>
                <w:szCs w:val="24"/>
              </w:rPr>
              <w:t>H =</w:t>
            </w:r>
            <w:r w:rsidRPr="00C2587F">
              <w:rPr>
                <w:rFonts w:asciiTheme="minorHAnsi" w:hAnsiTheme="minorHAnsi"/>
                <w:b/>
                <w:sz w:val="24"/>
                <w:szCs w:val="24"/>
              </w:rPr>
              <w:t xml:space="preserve"> 7,</w:t>
            </w:r>
          </w:p>
          <w:p w:rsidR="00C2587F" w:rsidRPr="00C2587F" w:rsidRDefault="00C2587F" w:rsidP="00E265BD">
            <w:pPr>
              <w:pStyle w:val="Odstavecseseznamem"/>
              <w:numPr>
                <w:ilvl w:val="0"/>
                <w:numId w:val="49"/>
              </w:numPr>
              <w:jc w:val="both"/>
              <w:rPr>
                <w:rFonts w:asciiTheme="minorHAnsi" w:hAnsiTheme="minorHAnsi"/>
                <w:b/>
                <w:sz w:val="24"/>
                <w:szCs w:val="24"/>
              </w:rPr>
            </w:pPr>
            <w:r w:rsidRPr="00C2587F">
              <w:rPr>
                <w:rFonts w:asciiTheme="minorHAnsi" w:hAnsiTheme="minorHAnsi"/>
                <w:b/>
                <w:sz w:val="24"/>
                <w:szCs w:val="24"/>
              </w:rPr>
              <w:t xml:space="preserve">zásadité – </w:t>
            </w:r>
            <w:r w:rsidRPr="00C2587F">
              <w:rPr>
                <w:rFonts w:asciiTheme="minorHAnsi" w:hAnsiTheme="minorHAnsi"/>
                <w:sz w:val="24"/>
                <w:szCs w:val="24"/>
              </w:rPr>
              <w:t xml:space="preserve">mají </w:t>
            </w:r>
            <w:r w:rsidRPr="00C2587F">
              <w:rPr>
                <w:rFonts w:asciiTheme="minorHAnsi" w:hAnsiTheme="minorHAnsi"/>
                <w:b/>
                <w:sz w:val="24"/>
                <w:szCs w:val="24"/>
              </w:rPr>
              <w:t xml:space="preserve"> p</w:t>
            </w:r>
            <w:r w:rsidRPr="00C2587F">
              <w:rPr>
                <w:rFonts w:asciiTheme="minorHAnsi" w:hAnsiTheme="minorHAnsi"/>
                <w:b/>
                <w:i/>
                <w:sz w:val="24"/>
                <w:szCs w:val="24"/>
              </w:rPr>
              <w:t xml:space="preserve">H </w:t>
            </w:r>
            <w:r w:rsidRPr="00C2587F">
              <w:rPr>
                <w:rFonts w:asciiTheme="minorHAnsi" w:hAnsiTheme="minorHAnsi"/>
                <w:b/>
                <w:sz w:val="24"/>
                <w:szCs w:val="24"/>
              </w:rPr>
              <w:t xml:space="preserve">&lt; 7 </w:t>
            </w:r>
            <w:r w:rsidRPr="00C2587F">
              <w:rPr>
                <w:rFonts w:asciiTheme="minorHAnsi" w:hAnsiTheme="minorHAnsi"/>
                <w:sz w:val="24"/>
                <w:szCs w:val="24"/>
              </w:rPr>
              <w:t xml:space="preserve">(čím je hodnota </w:t>
            </w:r>
            <w:r w:rsidRPr="00C2587F">
              <w:rPr>
                <w:rFonts w:asciiTheme="minorHAnsi" w:hAnsiTheme="minorHAnsi"/>
                <w:b/>
                <w:sz w:val="24"/>
                <w:szCs w:val="24"/>
              </w:rPr>
              <w:t xml:space="preserve"> p</w:t>
            </w:r>
            <w:r w:rsidRPr="00C2587F">
              <w:rPr>
                <w:rFonts w:asciiTheme="minorHAnsi" w:hAnsiTheme="minorHAnsi"/>
                <w:b/>
                <w:i/>
                <w:sz w:val="24"/>
                <w:szCs w:val="24"/>
              </w:rPr>
              <w:t xml:space="preserve">H </w:t>
            </w:r>
            <w:r w:rsidRPr="00C2587F">
              <w:rPr>
                <w:rFonts w:asciiTheme="minorHAnsi" w:hAnsiTheme="minorHAnsi"/>
                <w:sz w:val="24"/>
                <w:szCs w:val="24"/>
              </w:rPr>
              <w:t xml:space="preserve">zásaditého roztoku </w:t>
            </w:r>
            <w:r w:rsidRPr="00C2587F">
              <w:rPr>
                <w:rFonts w:asciiTheme="minorHAnsi" w:hAnsiTheme="minorHAnsi"/>
                <w:b/>
                <w:sz w:val="24"/>
                <w:szCs w:val="24"/>
              </w:rPr>
              <w:t>vyšší,</w:t>
            </w:r>
            <w:r w:rsidRPr="00C2587F">
              <w:rPr>
                <w:rFonts w:asciiTheme="minorHAnsi" w:hAnsiTheme="minorHAnsi"/>
                <w:sz w:val="24"/>
                <w:szCs w:val="24"/>
              </w:rPr>
              <w:t xml:space="preserve"> tím je roztok více </w:t>
            </w:r>
            <w:r w:rsidRPr="00C2587F">
              <w:rPr>
                <w:rFonts w:asciiTheme="minorHAnsi" w:hAnsiTheme="minorHAnsi"/>
                <w:b/>
                <w:sz w:val="24"/>
                <w:szCs w:val="24"/>
              </w:rPr>
              <w:t>zásaditý</w:t>
            </w:r>
            <w:r w:rsidRPr="00C2587F">
              <w:rPr>
                <w:rFonts w:asciiTheme="minorHAnsi" w:hAnsiTheme="minorHAnsi"/>
                <w:sz w:val="24"/>
                <w:szCs w:val="24"/>
              </w:rPr>
              <w:t>).</w:t>
            </w:r>
          </w:p>
          <w:p w:rsidR="00C2587F" w:rsidRPr="00C2587F" w:rsidRDefault="00C2587F" w:rsidP="003D68E0">
            <w:pPr>
              <w:jc w:val="both"/>
              <w:rPr>
                <w:rFonts w:asciiTheme="minorHAnsi" w:hAnsiTheme="minorHAnsi"/>
                <w:b/>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K orientačnímu zjištění </w:t>
            </w:r>
            <w:r w:rsidRPr="00C2587F">
              <w:rPr>
                <w:rFonts w:asciiTheme="minorHAnsi" w:hAnsiTheme="minorHAnsi"/>
                <w:b/>
                <w:sz w:val="24"/>
                <w:szCs w:val="24"/>
              </w:rPr>
              <w:t>kyselosti</w:t>
            </w:r>
            <w:r w:rsidRPr="00C2587F">
              <w:rPr>
                <w:rFonts w:asciiTheme="minorHAnsi" w:hAnsiTheme="minorHAnsi"/>
                <w:sz w:val="24"/>
                <w:szCs w:val="24"/>
              </w:rPr>
              <w:t xml:space="preserve"> nebo </w:t>
            </w:r>
            <w:r w:rsidRPr="00C2587F">
              <w:rPr>
                <w:rFonts w:asciiTheme="minorHAnsi" w:hAnsiTheme="minorHAnsi"/>
                <w:b/>
                <w:sz w:val="24"/>
                <w:szCs w:val="24"/>
              </w:rPr>
              <w:t>zásaditosti</w:t>
            </w:r>
            <w:r w:rsidRPr="00C2587F">
              <w:rPr>
                <w:rFonts w:asciiTheme="minorHAnsi" w:hAnsiTheme="minorHAnsi"/>
                <w:sz w:val="24"/>
                <w:szCs w:val="24"/>
              </w:rPr>
              <w:t xml:space="preserve"> roztoků se používají </w:t>
            </w:r>
            <w:r w:rsidRPr="00C2587F">
              <w:rPr>
                <w:rFonts w:asciiTheme="minorHAnsi" w:hAnsiTheme="minorHAnsi"/>
                <w:b/>
                <w:sz w:val="24"/>
                <w:szCs w:val="24"/>
              </w:rPr>
              <w:t>indikátory</w:t>
            </w:r>
            <w:r w:rsidRPr="00C2587F">
              <w:rPr>
                <w:rFonts w:asciiTheme="minorHAnsi" w:hAnsiTheme="minorHAnsi"/>
                <w:sz w:val="24"/>
                <w:szCs w:val="24"/>
              </w:rPr>
              <w:t xml:space="preserve">. Jedná se </w:t>
            </w:r>
            <w:r w:rsidRPr="00C2587F">
              <w:rPr>
                <w:rFonts w:asciiTheme="minorHAnsi" w:hAnsiTheme="minorHAnsi"/>
                <w:sz w:val="24"/>
                <w:szCs w:val="24"/>
              </w:rPr>
              <w:br/>
              <w:t xml:space="preserve">o </w:t>
            </w:r>
            <w:r w:rsidRPr="00C2587F">
              <w:rPr>
                <w:rFonts w:asciiTheme="minorHAnsi" w:hAnsiTheme="minorHAnsi"/>
                <w:b/>
                <w:sz w:val="24"/>
                <w:szCs w:val="24"/>
              </w:rPr>
              <w:t>organické látky</w:t>
            </w:r>
            <w:r w:rsidRPr="00C2587F">
              <w:rPr>
                <w:rFonts w:asciiTheme="minorHAnsi" w:hAnsiTheme="minorHAnsi"/>
                <w:sz w:val="24"/>
                <w:szCs w:val="24"/>
              </w:rPr>
              <w:t>, které jsou schopny změnit svou barvu v závislosti na prostředí, ve kterém se vyskytují. Jinou barvu mají v </w:t>
            </w:r>
            <w:r w:rsidRPr="00C2587F">
              <w:rPr>
                <w:rFonts w:asciiTheme="minorHAnsi" w:hAnsiTheme="minorHAnsi"/>
                <w:b/>
                <w:sz w:val="24"/>
                <w:szCs w:val="24"/>
              </w:rPr>
              <w:t>prostředí kyselém, neutrálním i zásaditém.</w:t>
            </w:r>
            <w:r w:rsidRPr="00C2587F">
              <w:rPr>
                <w:rFonts w:asciiTheme="minorHAnsi" w:hAnsiTheme="minorHAnsi"/>
                <w:sz w:val="24"/>
                <w:szCs w:val="24"/>
              </w:rPr>
              <w:t xml:space="preserve"> Může se jednat o látky přírodní, jako je např. </w:t>
            </w:r>
            <w:r w:rsidRPr="00C2587F">
              <w:rPr>
                <w:rFonts w:asciiTheme="minorHAnsi" w:hAnsiTheme="minorHAnsi"/>
                <w:b/>
                <w:sz w:val="24"/>
                <w:szCs w:val="24"/>
              </w:rPr>
              <w:t>lakmus</w:t>
            </w:r>
            <w:r w:rsidRPr="00C2587F">
              <w:rPr>
                <w:rFonts w:asciiTheme="minorHAnsi" w:hAnsiTheme="minorHAnsi"/>
                <w:sz w:val="24"/>
                <w:szCs w:val="24"/>
              </w:rPr>
              <w:t xml:space="preserve">, nebo vyrobené. Příkladem vyrobeného indikátoru je </w:t>
            </w:r>
            <w:r w:rsidRPr="00C2587F">
              <w:rPr>
                <w:rFonts w:asciiTheme="minorHAnsi" w:hAnsiTheme="minorHAnsi"/>
                <w:b/>
                <w:sz w:val="24"/>
                <w:szCs w:val="24"/>
              </w:rPr>
              <w:t>fenolftalein</w:t>
            </w:r>
            <w:r w:rsidRPr="00C2587F">
              <w:rPr>
                <w:rFonts w:asciiTheme="minorHAnsi" w:hAnsiTheme="minorHAnsi"/>
                <w:sz w:val="24"/>
                <w:szCs w:val="24"/>
              </w:rPr>
              <w:t xml:space="preserve">.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                                                                                                         </w:t>
            </w:r>
          </w:p>
          <w:p w:rsidR="00C2587F" w:rsidRPr="00C2587F" w:rsidRDefault="00C2587F" w:rsidP="003D68E0">
            <w:pPr>
              <w:jc w:val="both"/>
              <w:rPr>
                <w:rFonts w:asciiTheme="minorHAnsi" w:hAnsiTheme="minorHAnsi"/>
                <w:b/>
                <w:sz w:val="18"/>
                <w:szCs w:val="18"/>
              </w:rPr>
            </w:pPr>
            <w:r w:rsidRPr="00C2587F">
              <w:rPr>
                <w:rFonts w:asciiTheme="minorHAnsi" w:hAnsiTheme="minorHAnsi"/>
                <w:b/>
                <w:sz w:val="18"/>
                <w:szCs w:val="18"/>
              </w:rPr>
              <w:t xml:space="preserve">             </w:t>
            </w:r>
          </w:p>
          <w:p w:rsidR="00C2587F" w:rsidRPr="00C2587F" w:rsidRDefault="00C2587F" w:rsidP="003D68E0">
            <w:pPr>
              <w:jc w:val="both"/>
              <w:rPr>
                <w:rFonts w:asciiTheme="minorHAnsi" w:hAnsiTheme="minorHAnsi"/>
                <w:sz w:val="24"/>
                <w:szCs w:val="24"/>
              </w:rPr>
            </w:pPr>
            <w:r w:rsidRPr="00C2587F">
              <w:rPr>
                <w:rFonts w:asciiTheme="minorHAnsi" w:hAnsiTheme="minorHAnsi"/>
                <w:b/>
                <w:sz w:val="18"/>
                <w:szCs w:val="18"/>
              </w:rPr>
              <w:t xml:space="preserve">                                                                                                                                                                                                                                                                                                                                                                                                                                                                                                                                          Obr. 24: Tabulka pH běžných roztoků [28]</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Některé indikátory lze také vyrobit doma (např. šťáva z borůvek nebo červené řepy, </w:t>
            </w:r>
            <w:r w:rsidRPr="00C2587F">
              <w:rPr>
                <w:rFonts w:asciiTheme="minorHAnsi" w:hAnsiTheme="minorHAnsi"/>
                <w:sz w:val="24"/>
                <w:szCs w:val="24"/>
              </w:rPr>
              <w:lastRenderedPageBreak/>
              <w:t xml:space="preserve">červeného zelí), jiné lze koupit v drogerii. </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Indikátory</w:t>
            </w:r>
            <w:r w:rsidRPr="00C2587F">
              <w:rPr>
                <w:rFonts w:asciiTheme="minorHAnsi" w:hAnsiTheme="minorHAnsi"/>
                <w:sz w:val="24"/>
                <w:szCs w:val="24"/>
              </w:rPr>
              <w:t xml:space="preserve"> se využívají v </w:t>
            </w:r>
            <w:r w:rsidRPr="00C2587F">
              <w:rPr>
                <w:rFonts w:asciiTheme="minorHAnsi" w:hAnsiTheme="minorHAnsi"/>
                <w:b/>
                <w:sz w:val="24"/>
                <w:szCs w:val="24"/>
              </w:rPr>
              <w:t>zemědělství</w:t>
            </w:r>
            <w:r w:rsidRPr="00C2587F">
              <w:rPr>
                <w:rFonts w:asciiTheme="minorHAnsi" w:hAnsiTheme="minorHAnsi"/>
                <w:sz w:val="24"/>
                <w:szCs w:val="24"/>
              </w:rPr>
              <w:t xml:space="preserve"> při určování kyselosti půd, ve </w:t>
            </w:r>
            <w:r w:rsidRPr="00C2587F">
              <w:rPr>
                <w:rFonts w:asciiTheme="minorHAnsi" w:hAnsiTheme="minorHAnsi"/>
                <w:b/>
                <w:sz w:val="24"/>
                <w:szCs w:val="24"/>
              </w:rPr>
              <w:t>vodárenském průmyslu</w:t>
            </w:r>
            <w:r w:rsidRPr="00C2587F">
              <w:rPr>
                <w:rFonts w:asciiTheme="minorHAnsi" w:hAnsiTheme="minorHAnsi"/>
                <w:sz w:val="24"/>
                <w:szCs w:val="24"/>
              </w:rPr>
              <w:t xml:space="preserve"> při čištění odpadních vod, v </w:t>
            </w:r>
            <w:r w:rsidRPr="00C2587F">
              <w:rPr>
                <w:rFonts w:asciiTheme="minorHAnsi" w:hAnsiTheme="minorHAnsi"/>
                <w:b/>
                <w:sz w:val="24"/>
                <w:szCs w:val="24"/>
              </w:rPr>
              <w:t>lékařství a farmacii</w:t>
            </w:r>
            <w:r w:rsidRPr="00C2587F">
              <w:rPr>
                <w:rFonts w:asciiTheme="minorHAnsi" w:hAnsiTheme="minorHAnsi"/>
                <w:sz w:val="24"/>
                <w:szCs w:val="24"/>
              </w:rPr>
              <w:t xml:space="preserve"> při výrobě a vývoji léků, v </w:t>
            </w:r>
            <w:r w:rsidRPr="00C2587F">
              <w:rPr>
                <w:rFonts w:asciiTheme="minorHAnsi" w:hAnsiTheme="minorHAnsi"/>
                <w:b/>
                <w:sz w:val="24"/>
                <w:szCs w:val="24"/>
              </w:rPr>
              <w:t>potravinářském průmyslu</w:t>
            </w:r>
            <w:r w:rsidRPr="00C2587F">
              <w:rPr>
                <w:rFonts w:asciiTheme="minorHAnsi" w:hAnsiTheme="minorHAnsi"/>
                <w:sz w:val="24"/>
                <w:szCs w:val="24"/>
              </w:rPr>
              <w:t xml:space="preserve"> při určování kyselosti potravin a také v neposlední řadě v </w:t>
            </w:r>
            <w:r w:rsidRPr="00C2587F">
              <w:rPr>
                <w:rFonts w:asciiTheme="minorHAnsi" w:hAnsiTheme="minorHAnsi"/>
                <w:b/>
                <w:sz w:val="24"/>
                <w:szCs w:val="24"/>
              </w:rPr>
              <w:t>chemickém průmyslu.</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K přesnému stanovení hodnoty </w:t>
            </w:r>
            <w:r w:rsidRPr="00C2587F">
              <w:rPr>
                <w:rFonts w:asciiTheme="minorHAnsi" w:hAnsiTheme="minorHAnsi"/>
                <w:b/>
                <w:sz w:val="24"/>
                <w:szCs w:val="24"/>
              </w:rPr>
              <w:t>p</w:t>
            </w:r>
            <w:r w:rsidRPr="00C2587F">
              <w:rPr>
                <w:rFonts w:asciiTheme="minorHAnsi" w:hAnsiTheme="minorHAnsi"/>
                <w:b/>
                <w:i/>
                <w:sz w:val="24"/>
                <w:szCs w:val="24"/>
              </w:rPr>
              <w:t>H</w:t>
            </w:r>
            <w:r w:rsidRPr="00C2587F">
              <w:rPr>
                <w:rFonts w:asciiTheme="minorHAnsi" w:hAnsiTheme="minorHAnsi"/>
                <w:sz w:val="24"/>
                <w:szCs w:val="24"/>
              </w:rPr>
              <w:t xml:space="preserve"> slouží přístroje, které se nazývají </w:t>
            </w:r>
            <w:r w:rsidRPr="00C2587F">
              <w:rPr>
                <w:rFonts w:asciiTheme="minorHAnsi" w:hAnsiTheme="minorHAnsi"/>
                <w:b/>
                <w:sz w:val="24"/>
                <w:szCs w:val="24"/>
              </w:rPr>
              <w:t>p</w:t>
            </w:r>
            <w:r w:rsidRPr="00C2587F">
              <w:rPr>
                <w:rFonts w:asciiTheme="minorHAnsi" w:hAnsiTheme="minorHAnsi"/>
                <w:b/>
                <w:i/>
                <w:sz w:val="24"/>
                <w:szCs w:val="24"/>
              </w:rPr>
              <w:t>H</w:t>
            </w:r>
            <w:r w:rsidRPr="00C2587F">
              <w:rPr>
                <w:rFonts w:asciiTheme="minorHAnsi" w:hAnsiTheme="minorHAnsi"/>
                <w:b/>
                <w:sz w:val="24"/>
                <w:szCs w:val="24"/>
              </w:rPr>
              <w:t xml:space="preserve">-metry. </w:t>
            </w:r>
            <w:r w:rsidRPr="00C2587F">
              <w:rPr>
                <w:rFonts w:asciiTheme="minorHAnsi" w:hAnsiTheme="minorHAnsi"/>
                <w:sz w:val="24"/>
                <w:szCs w:val="24"/>
              </w:rPr>
              <w:t>[27]</w:t>
            </w:r>
          </w:p>
        </w:tc>
      </w:tr>
      <w:tr w:rsidR="00C2587F" w:rsidRPr="00C2587F" w:rsidTr="003D68E0">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b/>
                <w:sz w:val="28"/>
                <w:szCs w:val="28"/>
                <w:u w:val="single"/>
                <w:lang w:eastAsia="en-US"/>
              </w:rPr>
              <w:lastRenderedPageBreak/>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Pokusy s vodou nevyžadují nijak zvláštní dodržování bezpečnosti při práci.</w:t>
            </w:r>
          </w:p>
        </w:tc>
      </w:tr>
      <w:tr w:rsidR="00C2587F" w:rsidRPr="00C2587F" w:rsidTr="003D68E0">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b/>
                <w:sz w:val="28"/>
                <w:szCs w:val="28"/>
                <w:u w:val="single"/>
                <w:lang w:eastAsia="en-US"/>
              </w:rPr>
              <w:t>Pracovní postup:</w:t>
            </w:r>
          </w:p>
          <w:p w:rsidR="00C2587F" w:rsidRPr="00C2587F" w:rsidRDefault="00C2587F" w:rsidP="00E265BD">
            <w:pPr>
              <w:pStyle w:val="Odstavecseseznamem"/>
              <w:numPr>
                <w:ilvl w:val="0"/>
                <w:numId w:val="33"/>
              </w:numPr>
              <w:jc w:val="both"/>
              <w:rPr>
                <w:rFonts w:asciiTheme="minorHAnsi" w:hAnsiTheme="minorHAnsi"/>
                <w:sz w:val="24"/>
                <w:szCs w:val="24"/>
                <w:lang w:eastAsia="en-US"/>
              </w:rPr>
            </w:pPr>
            <w:r w:rsidRPr="00C2587F">
              <w:rPr>
                <w:rFonts w:asciiTheme="minorHAnsi" w:hAnsiTheme="minorHAnsi"/>
                <w:sz w:val="24"/>
                <w:szCs w:val="24"/>
                <w:lang w:eastAsia="en-US"/>
              </w:rPr>
              <w:t>Z odběrové láhve odlijeme asi 3 cm</w:t>
            </w:r>
            <w:r w:rsidRPr="00C2587F">
              <w:rPr>
                <w:rFonts w:asciiTheme="minorHAnsi" w:hAnsiTheme="minorHAnsi"/>
                <w:sz w:val="24"/>
                <w:szCs w:val="24"/>
                <w:vertAlign w:val="superscript"/>
                <w:lang w:eastAsia="en-US"/>
              </w:rPr>
              <w:t>3</w:t>
            </w:r>
            <w:r w:rsidRPr="00C2587F">
              <w:rPr>
                <w:rFonts w:asciiTheme="minorHAnsi" w:hAnsiTheme="minorHAnsi"/>
                <w:sz w:val="24"/>
                <w:szCs w:val="24"/>
                <w:lang w:eastAsia="en-US"/>
              </w:rPr>
              <w:t xml:space="preserve"> vzorku vody do zkumavky.</w:t>
            </w:r>
          </w:p>
          <w:p w:rsidR="00C2587F" w:rsidRPr="00C2587F" w:rsidRDefault="00C2587F" w:rsidP="00E265BD">
            <w:pPr>
              <w:pStyle w:val="Odstavecseseznamem"/>
              <w:numPr>
                <w:ilvl w:val="0"/>
                <w:numId w:val="33"/>
              </w:numPr>
              <w:jc w:val="both"/>
              <w:rPr>
                <w:rFonts w:asciiTheme="minorHAnsi" w:hAnsiTheme="minorHAnsi"/>
                <w:sz w:val="24"/>
                <w:szCs w:val="24"/>
                <w:lang w:eastAsia="en-US"/>
              </w:rPr>
            </w:pPr>
            <w:r w:rsidRPr="00C2587F">
              <w:rPr>
                <w:rFonts w:asciiTheme="minorHAnsi" w:hAnsiTheme="minorHAnsi"/>
                <w:sz w:val="24"/>
                <w:szCs w:val="24"/>
                <w:lang w:eastAsia="en-US"/>
              </w:rPr>
              <w:t>Vyjmeme jeden indikátorový papírek a položíme jej na suché podložní sklíčko.</w:t>
            </w:r>
          </w:p>
          <w:p w:rsidR="00C2587F" w:rsidRPr="00C2587F" w:rsidRDefault="00C2587F" w:rsidP="00E265BD">
            <w:pPr>
              <w:pStyle w:val="Odstavecseseznamem"/>
              <w:numPr>
                <w:ilvl w:val="0"/>
                <w:numId w:val="33"/>
              </w:numPr>
              <w:jc w:val="both"/>
              <w:rPr>
                <w:rFonts w:asciiTheme="minorHAnsi" w:hAnsiTheme="minorHAnsi"/>
                <w:sz w:val="24"/>
                <w:szCs w:val="24"/>
                <w:lang w:eastAsia="en-US"/>
              </w:rPr>
            </w:pPr>
            <w:r w:rsidRPr="00C2587F">
              <w:rPr>
                <w:rFonts w:asciiTheme="minorHAnsi" w:hAnsiTheme="minorHAnsi"/>
                <w:sz w:val="24"/>
                <w:szCs w:val="24"/>
                <w:lang w:eastAsia="en-US"/>
              </w:rPr>
              <w:t>Pomocí skleněné tyčinky přeneseme 1 – 2 kapky vzorku vody na indikátorový papírek.</w:t>
            </w:r>
          </w:p>
          <w:p w:rsidR="00C2587F" w:rsidRPr="00C2587F" w:rsidRDefault="00C2587F" w:rsidP="00E265BD">
            <w:pPr>
              <w:pStyle w:val="Odstavecseseznamem"/>
              <w:numPr>
                <w:ilvl w:val="0"/>
                <w:numId w:val="33"/>
              </w:numPr>
              <w:jc w:val="both"/>
              <w:rPr>
                <w:rFonts w:asciiTheme="minorHAnsi" w:hAnsiTheme="minorHAnsi"/>
                <w:sz w:val="24"/>
                <w:szCs w:val="24"/>
                <w:lang w:eastAsia="en-US"/>
              </w:rPr>
            </w:pPr>
            <w:r w:rsidRPr="00C2587F">
              <w:rPr>
                <w:rFonts w:asciiTheme="minorHAnsi" w:hAnsiTheme="minorHAnsi"/>
                <w:sz w:val="24"/>
                <w:szCs w:val="24"/>
                <w:lang w:eastAsia="en-US"/>
              </w:rPr>
              <w:t>Srovnáme zbarvení papírku s barevnou stupnicí na krabičce a určíme p</w:t>
            </w:r>
            <w:r w:rsidRPr="00C2587F">
              <w:rPr>
                <w:rFonts w:asciiTheme="minorHAnsi" w:hAnsiTheme="minorHAnsi"/>
                <w:i/>
                <w:sz w:val="24"/>
                <w:szCs w:val="24"/>
                <w:lang w:eastAsia="en-US"/>
              </w:rPr>
              <w:t>H</w:t>
            </w:r>
            <w:r w:rsidRPr="00C2587F">
              <w:rPr>
                <w:rFonts w:asciiTheme="minorHAnsi" w:hAnsiTheme="minorHAnsi"/>
                <w:sz w:val="24"/>
                <w:szCs w:val="24"/>
                <w:lang w:eastAsia="en-US"/>
              </w:rPr>
              <w:t xml:space="preserve"> v celých jednotkách.</w:t>
            </w:r>
          </w:p>
          <w:p w:rsidR="00C2587F" w:rsidRPr="00C2587F" w:rsidRDefault="00C2587F" w:rsidP="00E265BD">
            <w:pPr>
              <w:pStyle w:val="Odstavecseseznamem"/>
              <w:numPr>
                <w:ilvl w:val="0"/>
                <w:numId w:val="33"/>
              </w:numPr>
              <w:jc w:val="both"/>
              <w:rPr>
                <w:rFonts w:asciiTheme="minorHAnsi" w:hAnsiTheme="minorHAnsi"/>
                <w:sz w:val="24"/>
                <w:szCs w:val="24"/>
                <w:lang w:eastAsia="en-US"/>
              </w:rPr>
            </w:pPr>
            <w:r w:rsidRPr="00C2587F">
              <w:rPr>
                <w:rFonts w:asciiTheme="minorHAnsi" w:hAnsiTheme="minorHAnsi"/>
                <w:sz w:val="24"/>
                <w:szCs w:val="24"/>
                <w:lang w:eastAsia="en-US"/>
              </w:rPr>
              <w:t>Pro přesnější určení p</w:t>
            </w:r>
            <w:r w:rsidRPr="00C2587F">
              <w:rPr>
                <w:rFonts w:asciiTheme="minorHAnsi" w:hAnsiTheme="minorHAnsi"/>
                <w:i/>
                <w:sz w:val="24"/>
                <w:szCs w:val="24"/>
                <w:lang w:eastAsia="en-US"/>
              </w:rPr>
              <w:t>H</w:t>
            </w:r>
            <w:r w:rsidRPr="00C2587F">
              <w:rPr>
                <w:rFonts w:asciiTheme="minorHAnsi" w:hAnsiTheme="minorHAnsi"/>
                <w:sz w:val="24"/>
                <w:szCs w:val="24"/>
                <w:lang w:eastAsia="en-US"/>
              </w:rPr>
              <w:t xml:space="preserve"> použijeme papírek PHAN – s užším rozsahem.</w:t>
            </w:r>
          </w:p>
          <w:p w:rsidR="00C2587F" w:rsidRPr="00C2587F" w:rsidRDefault="00C2587F" w:rsidP="00E265BD">
            <w:pPr>
              <w:pStyle w:val="Odstavecseseznamem"/>
              <w:numPr>
                <w:ilvl w:val="0"/>
                <w:numId w:val="33"/>
              </w:numPr>
              <w:jc w:val="both"/>
              <w:rPr>
                <w:rFonts w:asciiTheme="minorHAnsi" w:hAnsiTheme="minorHAnsi"/>
                <w:sz w:val="24"/>
                <w:szCs w:val="24"/>
                <w:lang w:eastAsia="en-US"/>
              </w:rPr>
            </w:pPr>
            <w:r w:rsidRPr="00C2587F">
              <w:rPr>
                <w:rFonts w:asciiTheme="minorHAnsi" w:hAnsiTheme="minorHAnsi"/>
                <w:sz w:val="24"/>
                <w:szCs w:val="24"/>
                <w:lang w:eastAsia="en-US"/>
              </w:rPr>
              <w:t>Namočíme papírek PHAN do vzorku vody a srovnáme barvy na papírku s barvami na stupnici z krabičky.</w:t>
            </w:r>
          </w:p>
          <w:p w:rsidR="00C2587F" w:rsidRPr="00C2587F" w:rsidRDefault="00C2587F" w:rsidP="00E265BD">
            <w:pPr>
              <w:pStyle w:val="Odstavecseseznamem"/>
              <w:numPr>
                <w:ilvl w:val="0"/>
                <w:numId w:val="33"/>
              </w:numPr>
              <w:jc w:val="both"/>
              <w:rPr>
                <w:rFonts w:asciiTheme="minorHAnsi" w:hAnsiTheme="minorHAnsi"/>
                <w:sz w:val="24"/>
                <w:szCs w:val="24"/>
                <w:lang w:eastAsia="en-US"/>
              </w:rPr>
            </w:pPr>
            <w:r w:rsidRPr="00C2587F">
              <w:rPr>
                <w:rFonts w:asciiTheme="minorHAnsi" w:hAnsiTheme="minorHAnsi"/>
                <w:sz w:val="24"/>
                <w:szCs w:val="24"/>
                <w:lang w:eastAsia="en-US"/>
              </w:rPr>
              <w:t>Upřesníme p</w:t>
            </w:r>
            <w:r w:rsidRPr="00C2587F">
              <w:rPr>
                <w:rFonts w:asciiTheme="minorHAnsi" w:hAnsiTheme="minorHAnsi"/>
                <w:i/>
                <w:sz w:val="24"/>
                <w:szCs w:val="24"/>
                <w:lang w:eastAsia="en-US"/>
              </w:rPr>
              <w:t>H</w:t>
            </w:r>
            <w:r w:rsidRPr="00C2587F">
              <w:rPr>
                <w:rFonts w:asciiTheme="minorHAnsi" w:hAnsiTheme="minorHAnsi"/>
                <w:sz w:val="24"/>
                <w:szCs w:val="24"/>
                <w:lang w:eastAsia="en-US"/>
              </w:rPr>
              <w:t xml:space="preserve"> zkoumaného vzorku vody na jedno desetinné místo.</w:t>
            </w:r>
          </w:p>
          <w:p w:rsidR="00C2587F" w:rsidRPr="00C2587F" w:rsidRDefault="00C2587F" w:rsidP="00E265BD">
            <w:pPr>
              <w:pStyle w:val="Odstavecseseznamem"/>
              <w:numPr>
                <w:ilvl w:val="0"/>
                <w:numId w:val="33"/>
              </w:numPr>
              <w:jc w:val="both"/>
              <w:rPr>
                <w:rFonts w:asciiTheme="minorHAnsi" w:hAnsiTheme="minorHAnsi"/>
                <w:sz w:val="24"/>
                <w:szCs w:val="24"/>
                <w:lang w:eastAsia="en-US"/>
              </w:rPr>
            </w:pPr>
            <w:r w:rsidRPr="00C2587F">
              <w:rPr>
                <w:rFonts w:asciiTheme="minorHAnsi" w:hAnsiTheme="minorHAnsi"/>
                <w:sz w:val="24"/>
                <w:szCs w:val="24"/>
                <w:lang w:eastAsia="en-US"/>
              </w:rPr>
              <w:t>Výsledek porovnáme s tabulkou.</w:t>
            </w:r>
          </w:p>
        </w:tc>
      </w:tr>
      <w:tr w:rsidR="00C2587F" w:rsidRPr="00C2587F" w:rsidTr="003D68E0">
        <w:trPr>
          <w:trHeight w:val="81"/>
        </w:trPr>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b/>
                <w:sz w:val="28"/>
                <w:szCs w:val="28"/>
                <w:u w:val="single"/>
                <w:lang w:eastAsia="en-US"/>
              </w:rPr>
              <w:t>Obrázek:</w:t>
            </w:r>
          </w:p>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noProof/>
                <w:sz w:val="20"/>
              </w:rPr>
              <w:pict>
                <v:shape id="_x0000_s1086" type="#_x0000_t202" style="position:absolute;margin-left:148pt;margin-top:133.55pt;width:190.5pt;height:12.8pt;z-index:251835392" wrapcoords="-85 0 -85 20160 21600 20160 21600 0 -85 0" stroked="f">
                  <v:textbox style="mso-next-textbox:#_x0000_s1086" inset="0,0,0,0">
                    <w:txbxContent>
                      <w:p w:rsidR="00C2587F" w:rsidRPr="00D03AD2" w:rsidRDefault="00C2587F" w:rsidP="00C2587F">
                        <w:pPr>
                          <w:pStyle w:val="Titulek"/>
                          <w:rPr>
                            <w:rFonts w:ascii="Arial" w:hAnsi="Arial" w:cs="Arial"/>
                            <w:noProof/>
                            <w:color w:val="auto"/>
                            <w:sz w:val="20"/>
                            <w:szCs w:val="20"/>
                          </w:rPr>
                        </w:pPr>
                        <w:r w:rsidRPr="00D03AD2">
                          <w:rPr>
                            <w:color w:val="auto"/>
                          </w:rPr>
                          <w:t>Obr. 25: p</w:t>
                        </w:r>
                        <w:r w:rsidRPr="00FD0004">
                          <w:rPr>
                            <w:i/>
                            <w:color w:val="auto"/>
                          </w:rPr>
                          <w:t>H</w:t>
                        </w:r>
                        <w:r w:rsidRPr="00D03AD2">
                          <w:rPr>
                            <w:color w:val="auto"/>
                          </w:rPr>
                          <w:t xml:space="preserve"> pitné vody </w:t>
                        </w:r>
                      </w:p>
                    </w:txbxContent>
                  </v:textbox>
                  <w10:wrap type="tight"/>
                </v:shape>
              </w:pict>
            </w:r>
            <w:r w:rsidRPr="00C2587F">
              <w:rPr>
                <w:rFonts w:asciiTheme="minorHAnsi" w:hAnsiTheme="minorHAnsi"/>
                <w:noProof/>
                <w:sz w:val="20"/>
              </w:rPr>
              <w:drawing>
                <wp:anchor distT="0" distB="0" distL="114300" distR="114300" simplePos="0" relativeHeight="251715584" behindDoc="1" locked="0" layoutInCell="1" allowOverlap="1">
                  <wp:simplePos x="0" y="0"/>
                  <wp:positionH relativeFrom="margin">
                    <wp:align>center</wp:align>
                  </wp:positionH>
                  <wp:positionV relativeFrom="paragraph">
                    <wp:posOffset>-203835</wp:posOffset>
                  </wp:positionV>
                  <wp:extent cx="1896745" cy="1979930"/>
                  <wp:effectExtent l="19050" t="0" r="8255" b="0"/>
                  <wp:wrapTight wrapText="bothSides">
                    <wp:wrapPolygon edited="0">
                      <wp:start x="-217" y="0"/>
                      <wp:lineTo x="-217" y="21406"/>
                      <wp:lineTo x="21694" y="21406"/>
                      <wp:lineTo x="21694" y="0"/>
                      <wp:lineTo x="-217" y="0"/>
                    </wp:wrapPolygon>
                  </wp:wrapTight>
                  <wp:docPr id="69" name="il_fi" descr="http://www.akvarko.cz/images/clanky/clanek109/ob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kvarko.cz/images/clanky/clanek109/obr22.jpg"/>
                          <pic:cNvPicPr>
                            <a:picLocks noChangeAspect="1" noChangeArrowheads="1"/>
                          </pic:cNvPicPr>
                        </pic:nvPicPr>
                        <pic:blipFill>
                          <a:blip r:embed="rId259" cstate="print"/>
                          <a:srcRect l="12928" r="24335" b="1714"/>
                          <a:stretch>
                            <a:fillRect/>
                          </a:stretch>
                        </pic:blipFill>
                        <pic:spPr bwMode="auto">
                          <a:xfrm>
                            <a:off x="0" y="0"/>
                            <a:ext cx="1896745" cy="1979930"/>
                          </a:xfrm>
                          <a:prstGeom prst="rect">
                            <a:avLst/>
                          </a:prstGeom>
                          <a:noFill/>
                          <a:ln w="9525">
                            <a:noFill/>
                            <a:miter lim="800000"/>
                            <a:headEnd/>
                            <a:tailEnd/>
                          </a:ln>
                        </pic:spPr>
                      </pic:pic>
                    </a:graphicData>
                  </a:graphic>
                </wp:anchor>
              </w:drawing>
            </w:r>
          </w:p>
        </w:tc>
      </w:tr>
      <w:tr w:rsidR="00C2587F" w:rsidRPr="00C2587F" w:rsidTr="003D68E0">
        <w:trPr>
          <w:trHeight w:val="78"/>
        </w:trPr>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b/>
                <w:sz w:val="28"/>
                <w:szCs w:val="28"/>
                <w:u w:val="single"/>
                <w:lang w:eastAsia="en-US"/>
              </w:rPr>
              <w:t>Pozorování:</w:t>
            </w:r>
          </w:p>
          <w:tbl>
            <w:tblPr>
              <w:tblStyle w:val="Mkatabulky"/>
              <w:tblW w:w="0" w:type="auto"/>
              <w:tblLook w:val="04A0"/>
            </w:tblPr>
            <w:tblGrid>
              <w:gridCol w:w="762"/>
              <w:gridCol w:w="1071"/>
              <w:gridCol w:w="775"/>
              <w:gridCol w:w="712"/>
              <w:gridCol w:w="785"/>
              <w:gridCol w:w="1034"/>
              <w:gridCol w:w="939"/>
              <w:gridCol w:w="855"/>
              <w:gridCol w:w="948"/>
              <w:gridCol w:w="1104"/>
            </w:tblGrid>
            <w:tr w:rsidR="00C2587F" w:rsidRPr="00C2587F" w:rsidTr="003D68E0">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 w:val="19"/>
                      <w:szCs w:val="19"/>
                      <w:lang w:eastAsia="en-US"/>
                    </w:rPr>
                  </w:pPr>
                  <w:r w:rsidRPr="00C2587F">
                    <w:rPr>
                      <w:rFonts w:asciiTheme="minorHAnsi" w:hAnsiTheme="minorHAnsi"/>
                      <w:b/>
                      <w:sz w:val="19"/>
                      <w:szCs w:val="19"/>
                      <w:lang w:eastAsia="en-US"/>
                    </w:rPr>
                    <w:t>p</w:t>
                  </w:r>
                  <w:r w:rsidRPr="00C2587F">
                    <w:rPr>
                      <w:rFonts w:asciiTheme="minorHAnsi" w:hAnsiTheme="minorHAnsi"/>
                      <w:b/>
                      <w:i/>
                      <w:sz w:val="19"/>
                      <w:szCs w:val="19"/>
                      <w:lang w:eastAsia="en-US"/>
                    </w:rPr>
                    <w:t>H</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 w:val="19"/>
                      <w:szCs w:val="19"/>
                      <w:lang w:eastAsia="en-US"/>
                    </w:rPr>
                  </w:pPr>
                  <w:r w:rsidRPr="00C2587F">
                    <w:rPr>
                      <w:rFonts w:asciiTheme="minorHAnsi" w:hAnsiTheme="minorHAnsi"/>
                      <w:b/>
                      <w:sz w:val="19"/>
                      <w:szCs w:val="19"/>
                      <w:lang w:eastAsia="en-US"/>
                    </w:rPr>
                    <w:t>Do 4</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 w:val="19"/>
                      <w:szCs w:val="19"/>
                      <w:lang w:eastAsia="en-US"/>
                    </w:rPr>
                  </w:pPr>
                  <w:r w:rsidRPr="00C2587F">
                    <w:rPr>
                      <w:rFonts w:asciiTheme="minorHAnsi" w:hAnsiTheme="minorHAnsi"/>
                      <w:b/>
                      <w:sz w:val="19"/>
                      <w:szCs w:val="19"/>
                      <w:lang w:eastAsia="en-US"/>
                    </w:rPr>
                    <w:t>4,1-4,5</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 w:val="19"/>
                      <w:szCs w:val="19"/>
                      <w:lang w:eastAsia="en-US"/>
                    </w:rPr>
                  </w:pPr>
                  <w:r w:rsidRPr="00C2587F">
                    <w:rPr>
                      <w:rFonts w:asciiTheme="minorHAnsi" w:hAnsiTheme="minorHAnsi"/>
                      <w:b/>
                      <w:sz w:val="19"/>
                      <w:szCs w:val="19"/>
                      <w:lang w:eastAsia="en-US"/>
                    </w:rPr>
                    <w:t>4,6-5,2</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 w:val="19"/>
                      <w:szCs w:val="19"/>
                      <w:lang w:eastAsia="en-US"/>
                    </w:rPr>
                  </w:pPr>
                  <w:r w:rsidRPr="00C2587F">
                    <w:rPr>
                      <w:rFonts w:asciiTheme="minorHAnsi" w:hAnsiTheme="minorHAnsi"/>
                      <w:b/>
                      <w:sz w:val="19"/>
                      <w:szCs w:val="19"/>
                      <w:lang w:eastAsia="en-US"/>
                    </w:rPr>
                    <w:t>5,3-6,5</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 w:val="19"/>
                      <w:szCs w:val="19"/>
                      <w:lang w:eastAsia="en-US"/>
                    </w:rPr>
                  </w:pPr>
                  <w:r w:rsidRPr="00C2587F">
                    <w:rPr>
                      <w:rFonts w:asciiTheme="minorHAnsi" w:hAnsiTheme="minorHAnsi"/>
                      <w:b/>
                      <w:sz w:val="19"/>
                      <w:szCs w:val="19"/>
                      <w:lang w:eastAsia="en-US"/>
                    </w:rPr>
                    <w:t>6,6-7,4</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 w:val="19"/>
                      <w:szCs w:val="19"/>
                      <w:lang w:eastAsia="en-US"/>
                    </w:rPr>
                  </w:pPr>
                  <w:r w:rsidRPr="00C2587F">
                    <w:rPr>
                      <w:rFonts w:asciiTheme="minorHAnsi" w:hAnsiTheme="minorHAnsi"/>
                      <w:b/>
                      <w:sz w:val="19"/>
                      <w:szCs w:val="19"/>
                      <w:lang w:eastAsia="en-US"/>
                    </w:rPr>
                    <w:t>7,5-8,7</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 w:val="19"/>
                      <w:szCs w:val="19"/>
                      <w:lang w:eastAsia="en-US"/>
                    </w:rPr>
                  </w:pPr>
                  <w:r w:rsidRPr="00C2587F">
                    <w:rPr>
                      <w:rFonts w:asciiTheme="minorHAnsi" w:hAnsiTheme="minorHAnsi"/>
                      <w:b/>
                      <w:sz w:val="19"/>
                      <w:szCs w:val="19"/>
                      <w:lang w:eastAsia="en-US"/>
                    </w:rPr>
                    <w:t>8,8-9,4</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 w:val="19"/>
                      <w:szCs w:val="19"/>
                      <w:lang w:eastAsia="en-US"/>
                    </w:rPr>
                  </w:pPr>
                  <w:r w:rsidRPr="00C2587F">
                    <w:rPr>
                      <w:rFonts w:asciiTheme="minorHAnsi" w:hAnsiTheme="minorHAnsi"/>
                      <w:b/>
                      <w:sz w:val="19"/>
                      <w:szCs w:val="19"/>
                      <w:lang w:eastAsia="en-US"/>
                    </w:rPr>
                    <w:t>9,5-9,9</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 w:val="19"/>
                      <w:szCs w:val="19"/>
                      <w:lang w:eastAsia="en-US"/>
                    </w:rPr>
                  </w:pPr>
                  <w:r w:rsidRPr="00C2587F">
                    <w:rPr>
                      <w:rFonts w:asciiTheme="minorHAnsi" w:hAnsiTheme="minorHAnsi"/>
                      <w:b/>
                      <w:sz w:val="19"/>
                      <w:szCs w:val="19"/>
                      <w:lang w:eastAsia="en-US"/>
                    </w:rPr>
                    <w:t>Nad 10</w:t>
                  </w:r>
                </w:p>
              </w:tc>
            </w:tr>
            <w:tr w:rsidR="00C2587F" w:rsidRPr="00C2587F" w:rsidTr="003D68E0">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 w:val="19"/>
                      <w:szCs w:val="19"/>
                      <w:lang w:eastAsia="en-US"/>
                    </w:rPr>
                  </w:pPr>
                  <w:r w:rsidRPr="00C2587F">
                    <w:rPr>
                      <w:rFonts w:asciiTheme="minorHAnsi" w:hAnsiTheme="minorHAnsi"/>
                      <w:b/>
                      <w:sz w:val="19"/>
                      <w:szCs w:val="19"/>
                      <w:lang w:eastAsia="en-US"/>
                    </w:rPr>
                    <w:t>Vzorek</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 w:val="19"/>
                      <w:szCs w:val="19"/>
                      <w:lang w:eastAsia="en-US"/>
                    </w:rPr>
                  </w:pPr>
                  <w:r w:rsidRPr="00C2587F">
                    <w:rPr>
                      <w:rFonts w:asciiTheme="minorHAnsi" w:hAnsiTheme="minorHAnsi"/>
                      <w:sz w:val="19"/>
                      <w:szCs w:val="19"/>
                      <w:lang w:eastAsia="en-US"/>
                    </w:rPr>
                    <w:t>Extrémně kyselý</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 w:val="19"/>
                      <w:szCs w:val="19"/>
                      <w:lang w:eastAsia="en-US"/>
                    </w:rPr>
                  </w:pPr>
                  <w:r w:rsidRPr="00C2587F">
                    <w:rPr>
                      <w:rFonts w:asciiTheme="minorHAnsi" w:hAnsiTheme="minorHAnsi"/>
                      <w:sz w:val="19"/>
                      <w:szCs w:val="19"/>
                      <w:lang w:eastAsia="en-US"/>
                    </w:rPr>
                    <w:t>Slině kyselý</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 w:val="19"/>
                      <w:szCs w:val="19"/>
                      <w:lang w:eastAsia="en-US"/>
                    </w:rPr>
                  </w:pPr>
                  <w:r w:rsidRPr="00C2587F">
                    <w:rPr>
                      <w:rFonts w:asciiTheme="minorHAnsi" w:hAnsiTheme="minorHAnsi"/>
                      <w:sz w:val="19"/>
                      <w:szCs w:val="19"/>
                      <w:lang w:eastAsia="en-US"/>
                    </w:rPr>
                    <w:t>Kyselý</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 w:val="19"/>
                      <w:szCs w:val="19"/>
                      <w:lang w:eastAsia="en-US"/>
                    </w:rPr>
                  </w:pPr>
                  <w:r w:rsidRPr="00C2587F">
                    <w:rPr>
                      <w:rFonts w:asciiTheme="minorHAnsi" w:hAnsiTheme="minorHAnsi"/>
                      <w:sz w:val="19"/>
                      <w:szCs w:val="19"/>
                      <w:lang w:eastAsia="en-US"/>
                    </w:rPr>
                    <w:t>Slabě kyselý</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 w:val="19"/>
                      <w:szCs w:val="19"/>
                      <w:lang w:eastAsia="en-US"/>
                    </w:rPr>
                  </w:pPr>
                  <w:r w:rsidRPr="00C2587F">
                    <w:rPr>
                      <w:rFonts w:asciiTheme="minorHAnsi" w:hAnsiTheme="minorHAnsi"/>
                      <w:sz w:val="19"/>
                      <w:szCs w:val="19"/>
                      <w:lang w:eastAsia="en-US"/>
                    </w:rPr>
                    <w:t>Téměř neutrální</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 w:val="19"/>
                      <w:szCs w:val="19"/>
                      <w:lang w:eastAsia="en-US"/>
                    </w:rPr>
                  </w:pPr>
                  <w:r w:rsidRPr="00C2587F">
                    <w:rPr>
                      <w:rFonts w:asciiTheme="minorHAnsi" w:hAnsiTheme="minorHAnsi"/>
                      <w:sz w:val="19"/>
                      <w:szCs w:val="19"/>
                      <w:lang w:eastAsia="en-US"/>
                    </w:rPr>
                    <w:t>Slabě zásaditý</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 w:val="19"/>
                      <w:szCs w:val="19"/>
                      <w:lang w:eastAsia="en-US"/>
                    </w:rPr>
                  </w:pPr>
                  <w:r w:rsidRPr="00C2587F">
                    <w:rPr>
                      <w:rFonts w:asciiTheme="minorHAnsi" w:hAnsiTheme="minorHAnsi"/>
                      <w:sz w:val="19"/>
                      <w:szCs w:val="19"/>
                      <w:lang w:eastAsia="en-US"/>
                    </w:rPr>
                    <w:t>Zásaditý</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 w:val="19"/>
                      <w:szCs w:val="19"/>
                      <w:lang w:eastAsia="en-US"/>
                    </w:rPr>
                  </w:pPr>
                  <w:r w:rsidRPr="00C2587F">
                    <w:rPr>
                      <w:rFonts w:asciiTheme="minorHAnsi" w:hAnsiTheme="minorHAnsi"/>
                      <w:sz w:val="19"/>
                      <w:szCs w:val="19"/>
                      <w:lang w:eastAsia="en-US"/>
                    </w:rPr>
                    <w:t>Salině zásaditý</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 w:val="19"/>
                      <w:szCs w:val="19"/>
                      <w:lang w:eastAsia="en-US"/>
                    </w:rPr>
                  </w:pPr>
                  <w:r w:rsidRPr="00C2587F">
                    <w:rPr>
                      <w:rFonts w:asciiTheme="minorHAnsi" w:hAnsiTheme="minorHAnsi"/>
                      <w:sz w:val="19"/>
                      <w:szCs w:val="19"/>
                      <w:lang w:eastAsia="en-US"/>
                    </w:rPr>
                    <w:t>Extrémně zásaditý</w:t>
                  </w:r>
                </w:p>
              </w:tc>
            </w:tr>
          </w:tbl>
          <w:p w:rsidR="00C2587F" w:rsidRPr="00C2587F" w:rsidRDefault="00C2587F" w:rsidP="003D68E0">
            <w:pPr>
              <w:rPr>
                <w:rFonts w:asciiTheme="minorHAnsi" w:hAnsiTheme="minorHAnsi"/>
                <w:sz w:val="24"/>
                <w:szCs w:val="24"/>
                <w:lang w:eastAsia="en-US"/>
              </w:rPr>
            </w:pPr>
          </w:p>
        </w:tc>
      </w:tr>
      <w:tr w:rsidR="00C2587F" w:rsidRPr="00C2587F" w:rsidTr="003D68E0">
        <w:trPr>
          <w:trHeight w:val="78"/>
        </w:trPr>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b/>
                <w:sz w:val="28"/>
                <w:szCs w:val="28"/>
                <w:u w:val="single"/>
                <w:lang w:eastAsia="en-US"/>
              </w:rPr>
              <w:t>Závěr:</w:t>
            </w:r>
          </w:p>
          <w:p w:rsidR="00C2587F" w:rsidRPr="00C2587F" w:rsidRDefault="00C2587F" w:rsidP="003D68E0">
            <w:pPr>
              <w:rPr>
                <w:rFonts w:asciiTheme="minorHAnsi" w:hAnsiTheme="minorHAnsi"/>
                <w:sz w:val="24"/>
                <w:szCs w:val="24"/>
                <w:lang w:eastAsia="en-US"/>
              </w:rPr>
            </w:pPr>
            <w:r w:rsidRPr="00C2587F">
              <w:rPr>
                <w:rFonts w:asciiTheme="minorHAnsi" w:hAnsiTheme="minorHAnsi"/>
                <w:sz w:val="24"/>
                <w:szCs w:val="24"/>
                <w:lang w:eastAsia="en-US"/>
              </w:rPr>
              <w:t>U pitné vody je důležité sledovat také její p</w:t>
            </w:r>
            <w:r w:rsidRPr="00C2587F">
              <w:rPr>
                <w:rFonts w:asciiTheme="minorHAnsi" w:hAnsiTheme="minorHAnsi"/>
                <w:i/>
                <w:sz w:val="24"/>
                <w:szCs w:val="24"/>
                <w:lang w:eastAsia="en-US"/>
              </w:rPr>
              <w:t>H</w:t>
            </w:r>
            <w:r w:rsidRPr="00C2587F">
              <w:rPr>
                <w:rFonts w:asciiTheme="minorHAnsi" w:hAnsiTheme="minorHAnsi"/>
                <w:sz w:val="24"/>
                <w:szCs w:val="24"/>
                <w:lang w:eastAsia="en-US"/>
              </w:rPr>
              <w:t xml:space="preserve">. Optimální hodnota pH pitné vody je mezi 6 – 8. V našem pokusu jsme zkoumali pitnou vodu ze studny, u které jsme naměřili hodnotu </w:t>
            </w:r>
            <w:r w:rsidRPr="00C2587F">
              <w:rPr>
                <w:rFonts w:asciiTheme="minorHAnsi" w:hAnsiTheme="minorHAnsi"/>
                <w:b/>
                <w:sz w:val="24"/>
                <w:szCs w:val="24"/>
                <w:lang w:eastAsia="en-US"/>
              </w:rPr>
              <w:t>p</w:t>
            </w:r>
            <w:r w:rsidRPr="00C2587F">
              <w:rPr>
                <w:rFonts w:asciiTheme="minorHAnsi" w:hAnsiTheme="minorHAnsi"/>
                <w:b/>
                <w:i/>
                <w:sz w:val="24"/>
                <w:szCs w:val="24"/>
                <w:lang w:eastAsia="en-US"/>
              </w:rPr>
              <w:t>H</w:t>
            </w:r>
            <w:r w:rsidRPr="00C2587F">
              <w:rPr>
                <w:rFonts w:asciiTheme="minorHAnsi" w:hAnsiTheme="minorHAnsi"/>
                <w:b/>
                <w:sz w:val="24"/>
                <w:szCs w:val="24"/>
                <w:lang w:eastAsia="en-US"/>
              </w:rPr>
              <w:t xml:space="preserve"> 7,2. </w:t>
            </w:r>
            <w:r w:rsidRPr="00C2587F">
              <w:rPr>
                <w:rFonts w:asciiTheme="minorHAnsi" w:hAnsiTheme="minorHAnsi"/>
                <w:sz w:val="24"/>
                <w:szCs w:val="24"/>
                <w:lang w:eastAsia="en-US"/>
              </w:rPr>
              <w:t>Tato hodnota se dá zařadit do škály pro optimální pH pitné vody.</w:t>
            </w:r>
          </w:p>
        </w:tc>
      </w:tr>
      <w:tr w:rsidR="00C2587F" w:rsidRPr="00C2587F" w:rsidTr="003D68E0">
        <w:trPr>
          <w:trHeight w:val="78"/>
        </w:trPr>
        <w:tc>
          <w:tcPr>
            <w:tcW w:w="9211"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C2587F" w:rsidRPr="00C2587F" w:rsidRDefault="00C2587F" w:rsidP="003D68E0">
            <w:pPr>
              <w:rPr>
                <w:rFonts w:asciiTheme="minorHAnsi" w:hAnsiTheme="minorHAnsi"/>
                <w:b/>
                <w:sz w:val="28"/>
                <w:szCs w:val="28"/>
                <w:u w:val="single"/>
                <w:lang w:eastAsia="en-US"/>
              </w:rPr>
            </w:pPr>
            <w:r w:rsidRPr="00C2587F">
              <w:rPr>
                <w:rFonts w:asciiTheme="minorHAnsi" w:hAnsiTheme="minorHAnsi"/>
                <w:b/>
                <w:sz w:val="28"/>
                <w:szCs w:val="28"/>
                <w:u w:val="single"/>
                <w:lang w:eastAsia="en-US"/>
              </w:rPr>
              <w:t>Otázky:</w:t>
            </w:r>
          </w:p>
          <w:p w:rsidR="00C2587F" w:rsidRPr="00C2587F" w:rsidRDefault="00C2587F" w:rsidP="00E265BD">
            <w:pPr>
              <w:pStyle w:val="Odstavecseseznamem"/>
              <w:numPr>
                <w:ilvl w:val="0"/>
                <w:numId w:val="34"/>
              </w:numPr>
              <w:jc w:val="both"/>
              <w:rPr>
                <w:rFonts w:asciiTheme="minorHAnsi" w:hAnsiTheme="minorHAnsi"/>
                <w:sz w:val="24"/>
                <w:szCs w:val="24"/>
                <w:lang w:eastAsia="en-US"/>
              </w:rPr>
            </w:pPr>
            <w:r w:rsidRPr="00C2587F">
              <w:rPr>
                <w:rFonts w:asciiTheme="minorHAnsi" w:hAnsiTheme="minorHAnsi"/>
                <w:sz w:val="24"/>
                <w:szCs w:val="24"/>
                <w:lang w:eastAsia="en-US"/>
              </w:rPr>
              <w:t>Čím je způsobena kyselost a zásaditost roztoku?</w:t>
            </w:r>
          </w:p>
          <w:p w:rsidR="00C2587F" w:rsidRPr="00C2587F" w:rsidRDefault="00C2587F" w:rsidP="00E265BD">
            <w:pPr>
              <w:pStyle w:val="Odstavecseseznamem"/>
              <w:numPr>
                <w:ilvl w:val="0"/>
                <w:numId w:val="34"/>
              </w:numPr>
              <w:jc w:val="both"/>
              <w:rPr>
                <w:rFonts w:asciiTheme="minorHAnsi" w:hAnsiTheme="minorHAnsi"/>
                <w:sz w:val="24"/>
                <w:szCs w:val="24"/>
                <w:lang w:eastAsia="en-US"/>
              </w:rPr>
            </w:pPr>
            <w:r w:rsidRPr="00C2587F">
              <w:rPr>
                <w:rFonts w:asciiTheme="minorHAnsi" w:hAnsiTheme="minorHAnsi"/>
                <w:sz w:val="24"/>
                <w:szCs w:val="24"/>
                <w:lang w:eastAsia="en-US"/>
              </w:rPr>
              <w:t xml:space="preserve">Jakou hodnotu  pH má čistá voda? </w:t>
            </w:r>
          </w:p>
          <w:p w:rsidR="00C2587F" w:rsidRPr="00C2587F" w:rsidRDefault="00C2587F" w:rsidP="00E265BD">
            <w:pPr>
              <w:pStyle w:val="Odstavecseseznamem"/>
              <w:numPr>
                <w:ilvl w:val="0"/>
                <w:numId w:val="34"/>
              </w:numPr>
              <w:jc w:val="both"/>
              <w:rPr>
                <w:rFonts w:asciiTheme="minorHAnsi" w:hAnsiTheme="minorHAnsi"/>
                <w:sz w:val="24"/>
                <w:szCs w:val="24"/>
                <w:lang w:eastAsia="en-US"/>
              </w:rPr>
            </w:pPr>
            <w:r w:rsidRPr="00C2587F">
              <w:rPr>
                <w:rFonts w:asciiTheme="minorHAnsi" w:hAnsiTheme="minorHAnsi"/>
                <w:sz w:val="24"/>
                <w:szCs w:val="24"/>
                <w:lang w:eastAsia="en-US"/>
              </w:rPr>
              <w:t xml:space="preserve">V jakém rozmezí hodnot se pohybuje pH pitné vody? </w:t>
            </w:r>
          </w:p>
          <w:p w:rsidR="00C2587F" w:rsidRPr="00C2587F" w:rsidRDefault="00C2587F" w:rsidP="00E265BD">
            <w:pPr>
              <w:pStyle w:val="Odstavecseseznamem"/>
              <w:numPr>
                <w:ilvl w:val="0"/>
                <w:numId w:val="34"/>
              </w:numPr>
              <w:jc w:val="both"/>
              <w:rPr>
                <w:rFonts w:asciiTheme="minorHAnsi" w:hAnsiTheme="minorHAnsi"/>
                <w:sz w:val="24"/>
                <w:szCs w:val="24"/>
                <w:lang w:eastAsia="en-US"/>
              </w:rPr>
            </w:pPr>
            <w:r w:rsidRPr="00C2587F">
              <w:rPr>
                <w:rFonts w:asciiTheme="minorHAnsi" w:hAnsiTheme="minorHAnsi"/>
                <w:sz w:val="24"/>
                <w:szCs w:val="24"/>
                <w:lang w:eastAsia="en-US"/>
              </w:rPr>
              <w:t xml:space="preserve">Proč je důležité sledovat pH u pitné vody? </w:t>
            </w:r>
          </w:p>
          <w:p w:rsidR="00C2587F" w:rsidRPr="00C2587F" w:rsidRDefault="00C2587F" w:rsidP="00E265BD">
            <w:pPr>
              <w:pStyle w:val="Odstavecseseznamem"/>
              <w:numPr>
                <w:ilvl w:val="0"/>
                <w:numId w:val="34"/>
              </w:numPr>
              <w:jc w:val="both"/>
              <w:rPr>
                <w:rFonts w:asciiTheme="minorHAnsi" w:hAnsiTheme="minorHAnsi"/>
                <w:sz w:val="24"/>
                <w:szCs w:val="24"/>
                <w:lang w:eastAsia="en-US"/>
              </w:rPr>
            </w:pPr>
            <w:r w:rsidRPr="00C2587F">
              <w:rPr>
                <w:rFonts w:asciiTheme="minorHAnsi" w:hAnsiTheme="minorHAnsi"/>
                <w:sz w:val="24"/>
                <w:szCs w:val="24"/>
                <w:lang w:eastAsia="en-US"/>
              </w:rPr>
              <w:t>Při jaké hodnotě pH je roztok kyselý a při jakém pH je roztok zásaditý?</w:t>
            </w:r>
          </w:p>
          <w:p w:rsidR="00C2587F" w:rsidRPr="00C2587F" w:rsidRDefault="00C2587F" w:rsidP="00E265BD">
            <w:pPr>
              <w:pStyle w:val="Odstavecseseznamem"/>
              <w:numPr>
                <w:ilvl w:val="0"/>
                <w:numId w:val="34"/>
              </w:numPr>
              <w:jc w:val="both"/>
              <w:rPr>
                <w:rFonts w:asciiTheme="minorHAnsi" w:hAnsiTheme="minorHAnsi"/>
                <w:sz w:val="24"/>
                <w:szCs w:val="24"/>
                <w:lang w:eastAsia="en-US"/>
              </w:rPr>
            </w:pPr>
            <w:r w:rsidRPr="00C2587F">
              <w:rPr>
                <w:rFonts w:asciiTheme="minorHAnsi" w:hAnsiTheme="minorHAnsi"/>
                <w:sz w:val="24"/>
                <w:szCs w:val="24"/>
                <w:lang w:eastAsia="en-US"/>
              </w:rPr>
              <w:t>K čemu se používají indikátory?</w:t>
            </w:r>
          </w:p>
          <w:p w:rsidR="00C2587F" w:rsidRPr="00C2587F" w:rsidRDefault="00C2587F" w:rsidP="00E265BD">
            <w:pPr>
              <w:pStyle w:val="Odstavecseseznamem"/>
              <w:numPr>
                <w:ilvl w:val="0"/>
                <w:numId w:val="34"/>
              </w:numPr>
              <w:jc w:val="both"/>
              <w:rPr>
                <w:rFonts w:asciiTheme="minorHAnsi" w:hAnsiTheme="minorHAnsi"/>
                <w:sz w:val="24"/>
                <w:szCs w:val="24"/>
                <w:lang w:eastAsia="en-US"/>
              </w:rPr>
            </w:pPr>
            <w:r w:rsidRPr="00C2587F">
              <w:rPr>
                <w:rFonts w:asciiTheme="minorHAnsi" w:hAnsiTheme="minorHAnsi"/>
                <w:sz w:val="24"/>
                <w:szCs w:val="24"/>
                <w:lang w:eastAsia="en-US"/>
              </w:rPr>
              <w:t>Uveď příklad indikátoru.</w:t>
            </w:r>
          </w:p>
        </w:tc>
      </w:tr>
    </w:tbl>
    <w:p w:rsidR="00C2587F" w:rsidRPr="00C2587F" w:rsidRDefault="00C2587F" w:rsidP="00C2587F">
      <w:pPr>
        <w:rPr>
          <w:rFonts w:asciiTheme="minorHAnsi" w:hAnsiTheme="minorHAnsi"/>
        </w:rPr>
      </w:pP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16.</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 xml:space="preserve">ZJIŠŤOVÁNÍ BARVY, PRŮHLEDNOSTI A ZÁKALU </w:t>
            </w:r>
            <w:r w:rsidRPr="00C2587F">
              <w:rPr>
                <w:rFonts w:asciiTheme="minorHAnsi" w:hAnsiTheme="minorHAnsi"/>
                <w:b/>
                <w:sz w:val="36"/>
                <w:szCs w:val="36"/>
              </w:rPr>
              <w:lastRenderedPageBreak/>
              <w:t>VODY</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lastRenderedPageBreak/>
              <w:t xml:space="preserve">Integrovaný pokus: </w:t>
            </w:r>
            <w:r w:rsidRPr="00C2587F">
              <w:rPr>
                <w:rFonts w:asciiTheme="minorHAnsi" w:hAnsiTheme="minorHAnsi"/>
                <w:sz w:val="24"/>
                <w:szCs w:val="24"/>
              </w:rPr>
              <w:t>přírodopis, chemie, zeměpis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15 min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Ročník, učivo:</w:t>
            </w:r>
            <w:r w:rsidRPr="00C2587F">
              <w:rPr>
                <w:rFonts w:asciiTheme="minorHAnsi" w:hAnsiTheme="minorHAnsi"/>
                <w:b/>
                <w:sz w:val="28"/>
                <w:szCs w:val="28"/>
              </w:rPr>
              <w:t xml:space="preserve"> </w:t>
            </w:r>
            <w:r w:rsidRPr="00C2587F">
              <w:rPr>
                <w:rFonts w:asciiTheme="minorHAnsi" w:hAnsiTheme="minorHAnsi"/>
                <w:sz w:val="24"/>
                <w:szCs w:val="24"/>
                <w:lang w:eastAsia="en-US"/>
              </w:rPr>
              <w:t>8. Ročník, SMĚSI - VODA</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Směsi, VODA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Základy ekologie – OCHRANA PŘÍRODY A ŽIVOTNÍHO PROSTŘEDÍ</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Zeměpis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ŽIVOTNÍ PROSTŘEDÍ</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sz w:val="28"/>
                <w:szCs w:val="28"/>
              </w:rPr>
              <w:t xml:space="preserve"> </w:t>
            </w:r>
            <w:r w:rsidRPr="00C2587F">
              <w:rPr>
                <w:rFonts w:asciiTheme="minorHAnsi" w:hAnsiTheme="minorHAnsi"/>
                <w:sz w:val="24"/>
                <w:szCs w:val="24"/>
              </w:rPr>
              <w:t xml:space="preserve">Pokusem se žáci (studenti) naučí orientačně stanovit jakost vody za využití vlastností </w:t>
            </w:r>
            <w:proofErr w:type="gramStart"/>
            <w:r w:rsidRPr="00C2587F">
              <w:rPr>
                <w:rFonts w:asciiTheme="minorHAnsi" w:hAnsiTheme="minorHAnsi"/>
                <w:sz w:val="24"/>
                <w:szCs w:val="24"/>
              </w:rPr>
              <w:t>vody jako</w:t>
            </w:r>
            <w:proofErr w:type="gramEnd"/>
            <w:r w:rsidRPr="00C2587F">
              <w:rPr>
                <w:rFonts w:asciiTheme="minorHAnsi" w:hAnsiTheme="minorHAnsi"/>
                <w:sz w:val="24"/>
                <w:szCs w:val="24"/>
              </w:rPr>
              <w:t xml:space="preserve"> jsou barva, průhlednost a zákal vody.</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Pomůcky:</w:t>
            </w:r>
            <w:r w:rsidRPr="00C2587F">
              <w:rPr>
                <w:rFonts w:asciiTheme="minorHAnsi" w:hAnsiTheme="minorHAnsi"/>
                <w:sz w:val="28"/>
                <w:szCs w:val="28"/>
              </w:rPr>
              <w:t xml:space="preserve"> </w:t>
            </w:r>
            <w:r w:rsidRPr="00C2587F">
              <w:rPr>
                <w:rFonts w:asciiTheme="minorHAnsi" w:hAnsiTheme="minorHAnsi"/>
                <w:sz w:val="24"/>
                <w:szCs w:val="24"/>
              </w:rPr>
              <w:t>odměrný válec 500 cm</w:t>
            </w:r>
            <w:r w:rsidRPr="00C2587F">
              <w:rPr>
                <w:rFonts w:asciiTheme="minorHAnsi" w:hAnsiTheme="minorHAnsi"/>
                <w:sz w:val="24"/>
                <w:szCs w:val="24"/>
                <w:vertAlign w:val="superscript"/>
              </w:rPr>
              <w:t>3</w:t>
            </w:r>
            <w:r w:rsidRPr="00C2587F">
              <w:rPr>
                <w:rFonts w:asciiTheme="minorHAnsi" w:hAnsiTheme="minorHAnsi"/>
                <w:sz w:val="24"/>
                <w:szCs w:val="24"/>
              </w:rPr>
              <w:t xml:space="preserve"> 2x, kádinka, filtrační papír, nůžky, filtrační aparatura, </w:t>
            </w:r>
            <w:proofErr w:type="spellStart"/>
            <w:r w:rsidRPr="00C2587F">
              <w:rPr>
                <w:rFonts w:asciiTheme="minorHAnsi" w:hAnsiTheme="minorHAnsi"/>
                <w:sz w:val="24"/>
                <w:szCs w:val="24"/>
              </w:rPr>
              <w:t>Secciho</w:t>
            </w:r>
            <w:proofErr w:type="spellEnd"/>
            <w:r w:rsidRPr="00C2587F">
              <w:rPr>
                <w:rFonts w:asciiTheme="minorHAnsi" w:hAnsiTheme="minorHAnsi"/>
                <w:sz w:val="24"/>
                <w:szCs w:val="24"/>
              </w:rPr>
              <w:t xml:space="preserve"> deska (možno vyrobit z bílé (bílo černé) desky a provázku), měřidlo – metr</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Chemikálie:</w:t>
            </w:r>
            <w:r w:rsidRPr="00C2587F">
              <w:rPr>
                <w:rFonts w:asciiTheme="minorHAnsi" w:hAnsiTheme="minorHAnsi"/>
                <w:sz w:val="24"/>
                <w:szCs w:val="24"/>
              </w:rPr>
              <w:t xml:space="preserve"> vzorek vody – odpadní voda, voda z rybníka, voda z řeky nebo potoku, destilovaná voda (jako kontrolní vzorek)</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Barva, průhlednost</w:t>
            </w:r>
            <w:r w:rsidRPr="00C2587F">
              <w:rPr>
                <w:rFonts w:asciiTheme="minorHAnsi" w:hAnsiTheme="minorHAnsi"/>
                <w:sz w:val="24"/>
                <w:szCs w:val="24"/>
              </w:rPr>
              <w:t xml:space="preserve"> a </w:t>
            </w:r>
            <w:r w:rsidRPr="00C2587F">
              <w:rPr>
                <w:rFonts w:asciiTheme="minorHAnsi" w:hAnsiTheme="minorHAnsi"/>
                <w:b/>
                <w:sz w:val="24"/>
                <w:szCs w:val="24"/>
              </w:rPr>
              <w:t>zákal</w:t>
            </w:r>
            <w:r w:rsidRPr="00C2587F">
              <w:rPr>
                <w:rFonts w:asciiTheme="minorHAnsi" w:hAnsiTheme="minorHAnsi"/>
                <w:sz w:val="24"/>
                <w:szCs w:val="24"/>
              </w:rPr>
              <w:t xml:space="preserve"> patří k základním ukazatelům jakosti vody. </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Barva</w:t>
            </w:r>
            <w:r w:rsidRPr="00C2587F">
              <w:rPr>
                <w:rFonts w:asciiTheme="minorHAnsi" w:hAnsiTheme="minorHAnsi"/>
                <w:sz w:val="24"/>
                <w:szCs w:val="24"/>
              </w:rPr>
              <w:t xml:space="preserve"> vody může být způsobena rozpuštěnými látkami nebo barevností nerozpuštěných látek, které lze odstranit filtrací. Barvu vody je nutno rozlišovat </w:t>
            </w:r>
            <w:proofErr w:type="gramStart"/>
            <w:r w:rsidRPr="00C2587F">
              <w:rPr>
                <w:rFonts w:asciiTheme="minorHAnsi" w:hAnsiTheme="minorHAnsi"/>
                <w:sz w:val="24"/>
                <w:szCs w:val="24"/>
              </w:rPr>
              <w:t xml:space="preserve">na </w:t>
            </w:r>
            <w:r w:rsidRPr="00C2587F">
              <w:rPr>
                <w:rFonts w:asciiTheme="minorHAnsi" w:hAnsiTheme="minorHAnsi"/>
                <w:b/>
                <w:sz w:val="24"/>
                <w:szCs w:val="24"/>
              </w:rPr>
              <w:t>,,pravou</w:t>
            </w:r>
            <w:proofErr w:type="gramEnd"/>
            <w:r w:rsidRPr="00C2587F">
              <w:rPr>
                <w:rFonts w:asciiTheme="minorHAnsi" w:hAnsiTheme="minorHAnsi"/>
                <w:b/>
                <w:sz w:val="24"/>
                <w:szCs w:val="24"/>
              </w:rPr>
              <w:t xml:space="preserve">“ </w:t>
            </w:r>
            <w:r w:rsidRPr="00C2587F">
              <w:rPr>
                <w:rFonts w:asciiTheme="minorHAnsi" w:hAnsiTheme="minorHAnsi"/>
                <w:sz w:val="24"/>
                <w:szCs w:val="24"/>
              </w:rPr>
              <w:t xml:space="preserve">– </w:t>
            </w:r>
            <w:r w:rsidRPr="00C2587F">
              <w:rPr>
                <w:rFonts w:asciiTheme="minorHAnsi" w:hAnsiTheme="minorHAnsi"/>
                <w:b/>
                <w:sz w:val="24"/>
                <w:szCs w:val="24"/>
              </w:rPr>
              <w:t xml:space="preserve">skutečnou, </w:t>
            </w:r>
            <w:r w:rsidRPr="00C2587F">
              <w:rPr>
                <w:rFonts w:asciiTheme="minorHAnsi" w:hAnsiTheme="minorHAnsi"/>
                <w:sz w:val="24"/>
                <w:szCs w:val="24"/>
              </w:rPr>
              <w:t xml:space="preserve">která je způsobena rozpuštěnými látkami a barvu </w:t>
            </w:r>
            <w:r w:rsidRPr="00C2587F">
              <w:rPr>
                <w:rFonts w:asciiTheme="minorHAnsi" w:hAnsiTheme="minorHAnsi"/>
                <w:b/>
                <w:sz w:val="24"/>
                <w:szCs w:val="24"/>
              </w:rPr>
              <w:t xml:space="preserve">,,zdánlivou“, </w:t>
            </w:r>
            <w:r w:rsidRPr="00C2587F">
              <w:rPr>
                <w:rFonts w:asciiTheme="minorHAnsi" w:hAnsiTheme="minorHAnsi"/>
                <w:sz w:val="24"/>
                <w:szCs w:val="24"/>
              </w:rPr>
              <w:t xml:space="preserve">způsobenou barevností rozpuštěných látek – toto zbarvení lze odstranit filtrací. </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Průhlednost</w:t>
            </w:r>
            <w:r w:rsidRPr="00C2587F">
              <w:rPr>
                <w:rFonts w:asciiTheme="minorHAnsi" w:hAnsiTheme="minorHAnsi"/>
                <w:sz w:val="24"/>
                <w:szCs w:val="24"/>
              </w:rPr>
              <w:t xml:space="preserve"> zjišťujeme jen u povrchových a odpadních vod. Průhlednost vody se doplňuje také stanovením zákalu a barvy vody.</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Zákal</w:t>
            </w:r>
            <w:r w:rsidRPr="00C2587F">
              <w:rPr>
                <w:rFonts w:asciiTheme="minorHAnsi" w:hAnsiTheme="minorHAnsi"/>
                <w:sz w:val="24"/>
                <w:szCs w:val="24"/>
              </w:rPr>
              <w:t xml:space="preserve"> může být</w:t>
            </w:r>
            <w:r w:rsidRPr="00C2587F">
              <w:rPr>
                <w:rFonts w:asciiTheme="minorHAnsi" w:hAnsiTheme="minorHAnsi"/>
                <w:b/>
                <w:sz w:val="24"/>
                <w:szCs w:val="24"/>
              </w:rPr>
              <w:t xml:space="preserve"> přírodní</w:t>
            </w:r>
            <w:r w:rsidRPr="00C2587F">
              <w:rPr>
                <w:rFonts w:asciiTheme="minorHAnsi" w:hAnsiTheme="minorHAnsi"/>
                <w:sz w:val="24"/>
                <w:szCs w:val="24"/>
              </w:rPr>
              <w:t xml:space="preserve">, např. způsoben jíly, oxidy železa, manganu nebo řasami, příp. planktonem a </w:t>
            </w:r>
            <w:r w:rsidRPr="00C2587F">
              <w:rPr>
                <w:rFonts w:asciiTheme="minorHAnsi" w:hAnsiTheme="minorHAnsi"/>
                <w:b/>
                <w:sz w:val="24"/>
                <w:szCs w:val="24"/>
              </w:rPr>
              <w:t>umělý</w:t>
            </w:r>
            <w:r w:rsidRPr="00C2587F">
              <w:rPr>
                <w:rFonts w:asciiTheme="minorHAnsi" w:hAnsiTheme="minorHAnsi"/>
                <w:sz w:val="24"/>
                <w:szCs w:val="24"/>
              </w:rPr>
              <w:t>, který je způsobený činností člověka. Zákal může být někdy příčinou zdánlivé barevnosti vody.  Bílý zákal pitné vody bývá způsoben vzduchem, který se do vody dostal po průchodu přes vodovodní baterii. Další příčinou bílého zakalení pitné vody může být také zavzdušnění potrubí. Projevuje se prskáním vody z kohoutku při napouštění.</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Pro stanovení jakosti vody se v praxi používají zkratky </w:t>
            </w:r>
            <w:r w:rsidRPr="00C2587F">
              <w:rPr>
                <w:rFonts w:asciiTheme="minorHAnsi" w:hAnsiTheme="minorHAnsi"/>
                <w:b/>
                <w:sz w:val="24"/>
                <w:szCs w:val="24"/>
              </w:rPr>
              <w:t>CHSK</w:t>
            </w:r>
            <w:r w:rsidRPr="00C2587F">
              <w:rPr>
                <w:rFonts w:asciiTheme="minorHAnsi" w:hAnsiTheme="minorHAnsi"/>
                <w:sz w:val="24"/>
                <w:szCs w:val="24"/>
              </w:rPr>
              <w:t xml:space="preserve"> a</w:t>
            </w:r>
            <w:r w:rsidRPr="00C2587F">
              <w:rPr>
                <w:rFonts w:asciiTheme="minorHAnsi" w:hAnsiTheme="minorHAnsi"/>
                <w:b/>
                <w:sz w:val="24"/>
                <w:szCs w:val="24"/>
              </w:rPr>
              <w:t xml:space="preserve"> BSK</w:t>
            </w:r>
            <w:r w:rsidRPr="00C2587F">
              <w:rPr>
                <w:rFonts w:asciiTheme="minorHAnsi" w:hAnsiTheme="minorHAnsi"/>
                <w:sz w:val="24"/>
                <w:szCs w:val="24"/>
              </w:rPr>
              <w:t xml:space="preserve">. </w:t>
            </w:r>
            <w:r w:rsidRPr="00C2587F">
              <w:rPr>
                <w:rFonts w:asciiTheme="minorHAnsi" w:hAnsiTheme="minorHAnsi"/>
                <w:b/>
                <w:sz w:val="24"/>
                <w:szCs w:val="24"/>
              </w:rPr>
              <w:t>BSK</w:t>
            </w:r>
            <w:r w:rsidRPr="00C2587F">
              <w:rPr>
                <w:rFonts w:asciiTheme="minorHAnsi" w:hAnsiTheme="minorHAnsi"/>
                <w:sz w:val="24"/>
                <w:szCs w:val="24"/>
              </w:rPr>
              <w:t xml:space="preserve"> = </w:t>
            </w:r>
            <w:r w:rsidRPr="00C2587F">
              <w:rPr>
                <w:rFonts w:asciiTheme="minorHAnsi" w:hAnsiTheme="minorHAnsi"/>
                <w:b/>
                <w:sz w:val="24"/>
                <w:szCs w:val="24"/>
              </w:rPr>
              <w:t>biochemická spotřeba kyslíku</w:t>
            </w:r>
            <w:r w:rsidRPr="00C2587F">
              <w:rPr>
                <w:rFonts w:asciiTheme="minorHAnsi" w:hAnsiTheme="minorHAnsi"/>
                <w:sz w:val="24"/>
                <w:szCs w:val="24"/>
              </w:rPr>
              <w:t xml:space="preserve">. Tento údaj se využívá při analýze povrchových a odpadních vod. Udává množství kyslíku, které je potřebné k oxidaci látek obsažených ve zkoumaném vzorku vody, avšak jedná se pouze o látky, které jsou odbouratelné biologickou cestou. Obecně platí, že čím vyšší je hodnota BSK, tím je voda </w:t>
            </w:r>
            <w:hyperlink r:id="rId260" w:tooltip="Znečištění vody" w:history="1">
              <w:r w:rsidRPr="00C2587F">
                <w:rPr>
                  <w:rStyle w:val="Hypertextovodkaz"/>
                  <w:rFonts w:asciiTheme="minorHAnsi" w:hAnsiTheme="minorHAnsi"/>
                  <w:color w:val="auto"/>
                  <w:sz w:val="24"/>
                  <w:szCs w:val="24"/>
                  <w:u w:val="none"/>
                </w:rPr>
                <w:t>znečištěnější</w:t>
              </w:r>
            </w:hyperlink>
            <w:r w:rsidRPr="00C2587F">
              <w:rPr>
                <w:rFonts w:asciiTheme="minorHAnsi" w:hAnsiTheme="minorHAnsi"/>
                <w:sz w:val="24"/>
                <w:szCs w:val="24"/>
              </w:rPr>
              <w:t>.</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Druhý pojem </w:t>
            </w:r>
            <w:r w:rsidRPr="00C2587F">
              <w:rPr>
                <w:rFonts w:asciiTheme="minorHAnsi" w:hAnsiTheme="minorHAnsi"/>
                <w:b/>
                <w:sz w:val="24"/>
                <w:szCs w:val="24"/>
              </w:rPr>
              <w:t xml:space="preserve">CHSK </w:t>
            </w:r>
            <w:r w:rsidRPr="00C2587F">
              <w:rPr>
                <w:rFonts w:asciiTheme="minorHAnsi" w:hAnsiTheme="minorHAnsi"/>
                <w:sz w:val="24"/>
                <w:szCs w:val="24"/>
              </w:rPr>
              <w:t xml:space="preserve">= </w:t>
            </w:r>
            <w:r w:rsidRPr="00C2587F">
              <w:rPr>
                <w:rFonts w:asciiTheme="minorHAnsi" w:hAnsiTheme="minorHAnsi"/>
                <w:b/>
                <w:sz w:val="24"/>
                <w:szCs w:val="24"/>
              </w:rPr>
              <w:t>chemická spotřeba kyslíku</w:t>
            </w:r>
            <w:r w:rsidRPr="00C2587F">
              <w:rPr>
                <w:rFonts w:asciiTheme="minorHAnsi" w:hAnsiTheme="minorHAnsi"/>
                <w:sz w:val="24"/>
                <w:szCs w:val="24"/>
              </w:rPr>
              <w:t xml:space="preserve"> udává spotřebu kyslíku nutnou k oxidaci </w:t>
            </w:r>
            <w:r w:rsidRPr="00C2587F">
              <w:rPr>
                <w:rFonts w:asciiTheme="minorHAnsi" w:hAnsiTheme="minorHAnsi"/>
                <w:b/>
                <w:sz w:val="24"/>
                <w:szCs w:val="24"/>
              </w:rPr>
              <w:t>všech</w:t>
            </w:r>
            <w:r w:rsidRPr="00C2587F">
              <w:rPr>
                <w:rFonts w:asciiTheme="minorHAnsi" w:hAnsiTheme="minorHAnsi"/>
                <w:sz w:val="24"/>
                <w:szCs w:val="24"/>
              </w:rPr>
              <w:t xml:space="preserve"> látek.</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Prakticky se stanovení </w:t>
            </w:r>
            <w:r w:rsidRPr="00C2587F">
              <w:rPr>
                <w:rFonts w:asciiTheme="minorHAnsi" w:hAnsiTheme="minorHAnsi"/>
                <w:b/>
                <w:sz w:val="24"/>
                <w:szCs w:val="24"/>
              </w:rPr>
              <w:t xml:space="preserve">CHSK </w:t>
            </w:r>
            <w:r w:rsidRPr="00C2587F">
              <w:rPr>
                <w:rFonts w:asciiTheme="minorHAnsi" w:hAnsiTheme="minorHAnsi"/>
                <w:sz w:val="24"/>
                <w:szCs w:val="24"/>
              </w:rPr>
              <w:t xml:space="preserve">provádí </w:t>
            </w:r>
            <w:hyperlink r:id="rId261" w:tooltip="Titrace" w:history="1">
              <w:r w:rsidRPr="00C2587F">
                <w:rPr>
                  <w:rStyle w:val="Hypertextovodkaz"/>
                  <w:rFonts w:asciiTheme="minorHAnsi" w:hAnsiTheme="minorHAnsi"/>
                  <w:color w:val="auto"/>
                  <w:sz w:val="24"/>
                  <w:szCs w:val="24"/>
                  <w:u w:val="none"/>
                </w:rPr>
                <w:t>titrací</w:t>
              </w:r>
            </w:hyperlink>
            <w:r w:rsidRPr="00C2587F">
              <w:rPr>
                <w:rFonts w:asciiTheme="minorHAnsi" w:hAnsiTheme="minorHAnsi"/>
                <w:sz w:val="24"/>
                <w:szCs w:val="24"/>
              </w:rPr>
              <w:t xml:space="preserve"> </w:t>
            </w:r>
            <w:hyperlink r:id="rId262" w:tooltip="Manganistan draselný" w:history="1">
              <w:r w:rsidRPr="00C2587F">
                <w:rPr>
                  <w:rStyle w:val="Hypertextovodkaz"/>
                  <w:rFonts w:asciiTheme="minorHAnsi" w:hAnsiTheme="minorHAnsi"/>
                  <w:color w:val="auto"/>
                  <w:sz w:val="24"/>
                  <w:szCs w:val="24"/>
                  <w:u w:val="none"/>
                </w:rPr>
                <w:t>manganistanem draselným</w:t>
              </w:r>
            </w:hyperlink>
            <w:r w:rsidRPr="00C2587F">
              <w:rPr>
                <w:rFonts w:asciiTheme="minorHAnsi" w:hAnsiTheme="minorHAnsi"/>
                <w:sz w:val="24"/>
                <w:szCs w:val="24"/>
              </w:rPr>
              <w:t xml:space="preserve"> (KMnO</w:t>
            </w:r>
            <w:r w:rsidRPr="00C2587F">
              <w:rPr>
                <w:rFonts w:asciiTheme="minorHAnsi" w:hAnsiTheme="minorHAnsi"/>
                <w:sz w:val="24"/>
                <w:szCs w:val="24"/>
                <w:vertAlign w:val="subscript"/>
              </w:rPr>
              <w:t>4</w:t>
            </w:r>
            <w:r w:rsidRPr="00C2587F">
              <w:rPr>
                <w:rFonts w:asciiTheme="minorHAnsi" w:hAnsiTheme="minorHAnsi"/>
                <w:sz w:val="24"/>
                <w:szCs w:val="24"/>
              </w:rPr>
              <w:t>).</w:t>
            </w:r>
          </w:p>
          <w:p w:rsidR="00C2587F" w:rsidRPr="00C2587F" w:rsidRDefault="00C2587F" w:rsidP="003D68E0">
            <w:pPr>
              <w:jc w:val="both"/>
              <w:rPr>
                <w:rFonts w:asciiTheme="minorHAnsi" w:hAnsiTheme="minorHAnsi"/>
              </w:rPr>
            </w:pPr>
            <w:r w:rsidRPr="00C2587F">
              <w:rPr>
                <w:rFonts w:asciiTheme="minorHAnsi" w:hAnsiTheme="minorHAnsi"/>
                <w:sz w:val="24"/>
                <w:szCs w:val="24"/>
              </w:rPr>
              <w:t>Vysoká hodnota CHSK nebo BSK signalizuje znečištění vody. [31]</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Pokusy s vodou nevyžadují nijak zvláštní dodržování bezpečnosti při práci.</w:t>
            </w: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9211"/>
      </w:tblGrid>
      <w:tr w:rsidR="00C2587F" w:rsidRPr="00C2587F" w:rsidTr="003D68E0">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Pracovní postup:</w:t>
            </w:r>
          </w:p>
          <w:p w:rsidR="00C2587F" w:rsidRPr="00C2587F" w:rsidRDefault="00C2587F" w:rsidP="00E265BD">
            <w:pPr>
              <w:pStyle w:val="Odstavecseseznamem"/>
              <w:numPr>
                <w:ilvl w:val="0"/>
                <w:numId w:val="35"/>
              </w:numPr>
              <w:jc w:val="both"/>
              <w:rPr>
                <w:rFonts w:asciiTheme="minorHAnsi" w:hAnsiTheme="minorHAnsi"/>
                <w:sz w:val="24"/>
                <w:szCs w:val="24"/>
              </w:rPr>
            </w:pPr>
            <w:r w:rsidRPr="00C2587F">
              <w:rPr>
                <w:rFonts w:asciiTheme="minorHAnsi" w:hAnsiTheme="minorHAnsi"/>
                <w:sz w:val="24"/>
                <w:szCs w:val="24"/>
              </w:rPr>
              <w:t xml:space="preserve">Část vzorku zfiltrujeme do čisté menší kádinky. </w:t>
            </w:r>
          </w:p>
          <w:p w:rsidR="00C2587F" w:rsidRPr="00C2587F" w:rsidRDefault="00C2587F" w:rsidP="00E265BD">
            <w:pPr>
              <w:pStyle w:val="Odstavecseseznamem"/>
              <w:numPr>
                <w:ilvl w:val="0"/>
                <w:numId w:val="35"/>
              </w:numPr>
              <w:jc w:val="both"/>
              <w:rPr>
                <w:rFonts w:asciiTheme="minorHAnsi" w:hAnsiTheme="minorHAnsi"/>
                <w:sz w:val="24"/>
                <w:szCs w:val="24"/>
              </w:rPr>
            </w:pPr>
            <w:r w:rsidRPr="00C2587F">
              <w:rPr>
                <w:rFonts w:asciiTheme="minorHAnsi" w:hAnsiTheme="minorHAnsi"/>
                <w:sz w:val="24"/>
                <w:szCs w:val="24"/>
              </w:rPr>
              <w:t xml:space="preserve">Proti bílému pozadí stanovíme </w:t>
            </w:r>
            <w:r w:rsidRPr="00C2587F">
              <w:rPr>
                <w:rFonts w:asciiTheme="minorHAnsi" w:hAnsiTheme="minorHAnsi"/>
                <w:b/>
                <w:sz w:val="24"/>
                <w:szCs w:val="24"/>
              </w:rPr>
              <w:t>barvu</w:t>
            </w:r>
            <w:r w:rsidRPr="00C2587F">
              <w:rPr>
                <w:rFonts w:asciiTheme="minorHAnsi" w:hAnsiTheme="minorHAnsi"/>
                <w:sz w:val="24"/>
                <w:szCs w:val="24"/>
              </w:rPr>
              <w:t xml:space="preserve"> vzorku.</w:t>
            </w:r>
          </w:p>
          <w:p w:rsidR="00C2587F" w:rsidRPr="00C2587F" w:rsidRDefault="00C2587F" w:rsidP="00E265BD">
            <w:pPr>
              <w:pStyle w:val="Odstavecseseznamem"/>
              <w:numPr>
                <w:ilvl w:val="0"/>
                <w:numId w:val="35"/>
              </w:numPr>
              <w:jc w:val="both"/>
              <w:rPr>
                <w:rFonts w:asciiTheme="minorHAnsi" w:hAnsiTheme="minorHAnsi"/>
                <w:sz w:val="24"/>
                <w:szCs w:val="24"/>
              </w:rPr>
            </w:pPr>
            <w:r w:rsidRPr="00C2587F">
              <w:rPr>
                <w:rFonts w:asciiTheme="minorHAnsi" w:hAnsiTheme="minorHAnsi"/>
                <w:sz w:val="24"/>
                <w:szCs w:val="24"/>
              </w:rPr>
              <w:t>Slovně pojmenujeme odstín a intenzitu barvy a zapíšeme do tabulky.</w:t>
            </w:r>
          </w:p>
          <w:p w:rsidR="00C2587F" w:rsidRPr="00C2587F" w:rsidRDefault="00C2587F" w:rsidP="00E265BD">
            <w:pPr>
              <w:pStyle w:val="Odstavecseseznamem"/>
              <w:numPr>
                <w:ilvl w:val="0"/>
                <w:numId w:val="35"/>
              </w:numPr>
              <w:jc w:val="both"/>
              <w:rPr>
                <w:rFonts w:asciiTheme="minorHAnsi" w:hAnsiTheme="minorHAnsi"/>
                <w:sz w:val="24"/>
                <w:szCs w:val="24"/>
              </w:rPr>
            </w:pPr>
            <w:r w:rsidRPr="00C2587F">
              <w:rPr>
                <w:rFonts w:asciiTheme="minorHAnsi" w:hAnsiTheme="minorHAnsi"/>
                <w:sz w:val="24"/>
                <w:szCs w:val="24"/>
              </w:rPr>
              <w:t xml:space="preserve">Průhlednost vody stanovujeme přímo na místě odběru pomocí </w:t>
            </w:r>
            <w:proofErr w:type="spellStart"/>
            <w:r w:rsidRPr="00C2587F">
              <w:rPr>
                <w:rFonts w:asciiTheme="minorHAnsi" w:hAnsiTheme="minorHAnsi"/>
                <w:sz w:val="24"/>
                <w:szCs w:val="24"/>
              </w:rPr>
              <w:t>Secciho</w:t>
            </w:r>
            <w:proofErr w:type="spellEnd"/>
            <w:r w:rsidRPr="00C2587F">
              <w:rPr>
                <w:rFonts w:asciiTheme="minorHAnsi" w:hAnsiTheme="minorHAnsi"/>
                <w:sz w:val="24"/>
                <w:szCs w:val="24"/>
              </w:rPr>
              <w:t xml:space="preserve"> desky, kterou spouštíme tak hluboko, dokud je zřetelně vidět.</w:t>
            </w:r>
          </w:p>
          <w:p w:rsidR="00C2587F" w:rsidRPr="00C2587F" w:rsidRDefault="00C2587F" w:rsidP="00E265BD">
            <w:pPr>
              <w:pStyle w:val="Odstavecseseznamem"/>
              <w:numPr>
                <w:ilvl w:val="0"/>
                <w:numId w:val="35"/>
              </w:numPr>
              <w:jc w:val="both"/>
              <w:rPr>
                <w:rFonts w:asciiTheme="minorHAnsi" w:hAnsiTheme="minorHAnsi"/>
                <w:sz w:val="24"/>
                <w:szCs w:val="24"/>
              </w:rPr>
            </w:pPr>
            <w:r w:rsidRPr="00C2587F">
              <w:rPr>
                <w:rFonts w:asciiTheme="minorHAnsi" w:hAnsiTheme="minorHAnsi"/>
                <w:sz w:val="24"/>
                <w:szCs w:val="24"/>
              </w:rPr>
              <w:t>Označíme si délku provázku a pak změříme provázek od označeného místa k desce.</w:t>
            </w:r>
          </w:p>
          <w:p w:rsidR="00C2587F" w:rsidRPr="00C2587F" w:rsidRDefault="00C2587F" w:rsidP="00E265BD">
            <w:pPr>
              <w:pStyle w:val="Odstavecseseznamem"/>
              <w:numPr>
                <w:ilvl w:val="0"/>
                <w:numId w:val="35"/>
              </w:numPr>
              <w:jc w:val="both"/>
              <w:rPr>
                <w:rFonts w:asciiTheme="minorHAnsi" w:hAnsiTheme="minorHAnsi"/>
                <w:sz w:val="24"/>
                <w:szCs w:val="24"/>
              </w:rPr>
            </w:pPr>
            <w:r w:rsidRPr="00C2587F">
              <w:rPr>
                <w:rFonts w:asciiTheme="minorHAnsi" w:hAnsiTheme="minorHAnsi"/>
                <w:b/>
                <w:sz w:val="24"/>
                <w:szCs w:val="24"/>
              </w:rPr>
              <w:t>Zákal</w:t>
            </w:r>
            <w:r w:rsidRPr="00C2587F">
              <w:rPr>
                <w:rFonts w:asciiTheme="minorHAnsi" w:hAnsiTheme="minorHAnsi"/>
                <w:sz w:val="24"/>
                <w:szCs w:val="24"/>
              </w:rPr>
              <w:t xml:space="preserve"> stanovujeme v porovnání s destilovanou vodou.</w:t>
            </w:r>
          </w:p>
          <w:p w:rsidR="00C2587F" w:rsidRPr="00C2587F" w:rsidRDefault="00C2587F" w:rsidP="00E265BD">
            <w:pPr>
              <w:pStyle w:val="Odstavecseseznamem"/>
              <w:numPr>
                <w:ilvl w:val="0"/>
                <w:numId w:val="35"/>
              </w:numPr>
              <w:jc w:val="both"/>
              <w:rPr>
                <w:rFonts w:asciiTheme="minorHAnsi" w:hAnsiTheme="minorHAnsi"/>
                <w:sz w:val="24"/>
                <w:szCs w:val="24"/>
              </w:rPr>
            </w:pPr>
            <w:r w:rsidRPr="00C2587F">
              <w:rPr>
                <w:rFonts w:asciiTheme="minorHAnsi" w:hAnsiTheme="minorHAnsi"/>
                <w:sz w:val="24"/>
                <w:szCs w:val="24"/>
              </w:rPr>
              <w:t>Popíšeme případný zákal.</w:t>
            </w:r>
          </w:p>
        </w:tc>
      </w:tr>
      <w:tr w:rsidR="00C2587F" w:rsidRPr="00C2587F" w:rsidTr="003D68E0">
        <w:trPr>
          <w:trHeight w:val="81"/>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noProof/>
                <w:sz w:val="28"/>
                <w:szCs w:val="28"/>
                <w:u w:val="single"/>
              </w:rPr>
              <w:drawing>
                <wp:anchor distT="0" distB="0" distL="114300" distR="114300" simplePos="0" relativeHeight="251720704" behindDoc="1" locked="0" layoutInCell="1" allowOverlap="1">
                  <wp:simplePos x="0" y="0"/>
                  <wp:positionH relativeFrom="margin">
                    <wp:posOffset>972820</wp:posOffset>
                  </wp:positionH>
                  <wp:positionV relativeFrom="paragraph">
                    <wp:posOffset>-208915</wp:posOffset>
                  </wp:positionV>
                  <wp:extent cx="1705610" cy="1619250"/>
                  <wp:effectExtent l="19050" t="0" r="8890" b="0"/>
                  <wp:wrapTight wrapText="bothSides">
                    <wp:wrapPolygon edited="0">
                      <wp:start x="-241" y="0"/>
                      <wp:lineTo x="-241" y="21346"/>
                      <wp:lineTo x="21713" y="21346"/>
                      <wp:lineTo x="21713" y="0"/>
                      <wp:lineTo x="-241" y="0"/>
                    </wp:wrapPolygon>
                  </wp:wrapTight>
                  <wp:docPr id="76" name="il_fi" descr="http://rybicky.net/k/forum/30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rybicky.net/k/forum/300842.jpg"/>
                          <pic:cNvPicPr>
                            <a:picLocks noChangeAspect="1" noChangeArrowheads="1"/>
                          </pic:cNvPicPr>
                        </pic:nvPicPr>
                        <pic:blipFill>
                          <a:blip r:embed="rId263" cstate="print"/>
                          <a:srcRect l="6623" r="14238"/>
                          <a:stretch>
                            <a:fillRect/>
                          </a:stretch>
                        </pic:blipFill>
                        <pic:spPr bwMode="auto">
                          <a:xfrm>
                            <a:off x="0" y="0"/>
                            <a:ext cx="1705610" cy="1619250"/>
                          </a:xfrm>
                          <a:prstGeom prst="rect">
                            <a:avLst/>
                          </a:prstGeom>
                          <a:noFill/>
                          <a:ln w="9525">
                            <a:noFill/>
                            <a:miter lim="800000"/>
                            <a:headEnd/>
                            <a:tailEnd/>
                          </a:ln>
                        </pic:spPr>
                      </pic:pic>
                    </a:graphicData>
                  </a:graphic>
                </wp:anchor>
              </w:drawing>
            </w:r>
            <w:r w:rsidRPr="00C2587F">
              <w:rPr>
                <w:rFonts w:asciiTheme="minorHAnsi" w:hAnsiTheme="minorHAnsi"/>
                <w:b/>
                <w:sz w:val="28"/>
                <w:szCs w:val="28"/>
                <w:u w:val="single"/>
              </w:rPr>
              <w:t>Obrázek:</w:t>
            </w: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r w:rsidRPr="00C2587F">
              <w:rPr>
                <w:rFonts w:asciiTheme="minorHAnsi" w:hAnsiTheme="minorHAnsi"/>
                <w:noProof/>
                <w:sz w:val="20"/>
              </w:rPr>
              <w:pict>
                <v:shape id="_x0000_s1090" type="#_x0000_t202" style="position:absolute;margin-left:341.9pt;margin-top:178.35pt;width:96pt;height:30.7pt;z-index:251839488" wrapcoords="-169 0 -169 20160 21600 20160 21600 0 -169 0" stroked="f">
                  <v:textbox style="mso-next-textbox:#_x0000_s1090;mso-fit-shape-to-text:t" inset="0,0,0,0">
                    <w:txbxContent>
                      <w:p w:rsidR="00C2587F" w:rsidRPr="007C5F92" w:rsidRDefault="00C2587F" w:rsidP="00C2587F">
                        <w:pPr>
                          <w:pStyle w:val="Titulek"/>
                          <w:rPr>
                            <w:noProof/>
                            <w:color w:val="auto"/>
                            <w:sz w:val="20"/>
                            <w:szCs w:val="20"/>
                          </w:rPr>
                        </w:pPr>
                        <w:r w:rsidRPr="007C5F92">
                          <w:rPr>
                            <w:color w:val="auto"/>
                          </w:rPr>
                          <w:t>Obr. 5: Destilovaná</w:t>
                        </w:r>
                        <w:r>
                          <w:rPr>
                            <w:color w:val="auto"/>
                          </w:rPr>
                          <w:t xml:space="preserve"> </w:t>
                        </w:r>
                        <w:proofErr w:type="gramStart"/>
                        <w:r w:rsidRPr="007C5F92">
                          <w:rPr>
                            <w:color w:val="auto"/>
                          </w:rPr>
                          <w:t>voda  pro</w:t>
                        </w:r>
                        <w:proofErr w:type="gramEnd"/>
                        <w:r w:rsidRPr="007C5F92">
                          <w:rPr>
                            <w:color w:val="auto"/>
                          </w:rPr>
                          <w:t xml:space="preserve"> srovnání</w:t>
                        </w:r>
                      </w:p>
                    </w:txbxContent>
                  </v:textbox>
                  <w10:wrap type="tight"/>
                </v:shape>
              </w:pict>
            </w:r>
            <w:r w:rsidRPr="00C2587F">
              <w:rPr>
                <w:rFonts w:asciiTheme="minorHAnsi" w:hAnsiTheme="minorHAnsi"/>
                <w:noProof/>
                <w:sz w:val="20"/>
              </w:rPr>
              <w:pict>
                <v:shape id="_x0000_s1091" type="#_x0000_t202" style="position:absolute;margin-left:237.2pt;margin-top:178.6pt;width:89.25pt;height:30.7pt;z-index:251840512" wrapcoords="-182 0 -182 20160 21600 20160 21600 0 -182 0" stroked="f">
                  <v:textbox style="mso-next-textbox:#_x0000_s1091;mso-fit-shape-to-text:t" inset="0,0,0,0">
                    <w:txbxContent>
                      <w:p w:rsidR="00C2587F" w:rsidRPr="00502E39" w:rsidRDefault="00C2587F" w:rsidP="00C2587F">
                        <w:pPr>
                          <w:pStyle w:val="Titulek"/>
                          <w:rPr>
                            <w:noProof/>
                            <w:color w:val="auto"/>
                            <w:sz w:val="20"/>
                            <w:szCs w:val="20"/>
                          </w:rPr>
                        </w:pPr>
                        <w:proofErr w:type="gramStart"/>
                        <w:r w:rsidRPr="00502E39">
                          <w:rPr>
                            <w:color w:val="auto"/>
                          </w:rPr>
                          <w:t>Obr.4: pozorování</w:t>
                        </w:r>
                        <w:proofErr w:type="gramEnd"/>
                        <w:r w:rsidRPr="00502E39">
                          <w:rPr>
                            <w:color w:val="auto"/>
                          </w:rPr>
                          <w:t xml:space="preserve"> zákalu  odpadní vody</w:t>
                        </w:r>
                      </w:p>
                    </w:txbxContent>
                  </v:textbox>
                  <w10:wrap type="tight"/>
                </v:shape>
              </w:pict>
            </w:r>
            <w:r w:rsidRPr="00C2587F">
              <w:rPr>
                <w:rFonts w:asciiTheme="minorHAnsi" w:hAnsiTheme="minorHAnsi"/>
                <w:noProof/>
              </w:rPr>
              <w:drawing>
                <wp:anchor distT="0" distB="0" distL="114300" distR="114300" simplePos="0" relativeHeight="251719680" behindDoc="1" locked="0" layoutInCell="1" allowOverlap="1">
                  <wp:simplePos x="0" y="0"/>
                  <wp:positionH relativeFrom="margin">
                    <wp:posOffset>3325495</wp:posOffset>
                  </wp:positionH>
                  <wp:positionV relativeFrom="paragraph">
                    <wp:posOffset>-1235710</wp:posOffset>
                  </wp:positionV>
                  <wp:extent cx="1628775" cy="1552575"/>
                  <wp:effectExtent l="19050" t="0" r="9525" b="0"/>
                  <wp:wrapTight wrapText="bothSides">
                    <wp:wrapPolygon edited="0">
                      <wp:start x="-253" y="0"/>
                      <wp:lineTo x="-253" y="21467"/>
                      <wp:lineTo x="21726" y="21467"/>
                      <wp:lineTo x="21726" y="0"/>
                      <wp:lineTo x="-253" y="0"/>
                    </wp:wrapPolygon>
                  </wp:wrapTight>
                  <wp:docPr id="63" name="il_fi" descr="http://www.optingservis.cz/labor_tech/images/940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optingservis.cz/labor_tech/images/940_04.jpg"/>
                          <pic:cNvPicPr>
                            <a:picLocks noChangeAspect="1" noChangeArrowheads="1"/>
                          </pic:cNvPicPr>
                        </pic:nvPicPr>
                        <pic:blipFill>
                          <a:blip r:embed="rId264" cstate="print"/>
                          <a:srcRect t="4118"/>
                          <a:stretch>
                            <a:fillRect/>
                          </a:stretch>
                        </pic:blipFill>
                        <pic:spPr bwMode="auto">
                          <a:xfrm>
                            <a:off x="0" y="0"/>
                            <a:ext cx="1628775" cy="1552575"/>
                          </a:xfrm>
                          <a:prstGeom prst="rect">
                            <a:avLst/>
                          </a:prstGeom>
                          <a:noFill/>
                          <a:ln w="9525">
                            <a:noFill/>
                            <a:miter lim="800000"/>
                            <a:headEnd/>
                            <a:tailEnd/>
                          </a:ln>
                        </pic:spPr>
                      </pic:pic>
                    </a:graphicData>
                  </a:graphic>
                </wp:anchor>
              </w:drawing>
            </w:r>
            <w:r w:rsidRPr="00C2587F">
              <w:rPr>
                <w:rFonts w:asciiTheme="minorHAnsi" w:hAnsiTheme="minorHAnsi"/>
                <w:noProof/>
                <w:sz w:val="20"/>
              </w:rPr>
              <w:pict>
                <v:shape id="_x0000_s1087" type="#_x0000_t202" style="position:absolute;margin-left:54.6pt;margin-top:26.75pt;width:164.15pt;height:15pt;z-index:251836416;mso-position-horizontal-relative:text;mso-position-vertical-relative:text" wrapcoords="-99 0 -99 20571 21600 20571 21600 0 -99 0" stroked="f">
                  <v:textbox style="mso-next-textbox:#_x0000_s1087" inset="0,0,0,0">
                    <w:txbxContent>
                      <w:p w:rsidR="00C2587F" w:rsidRPr="000A5D88" w:rsidRDefault="00C2587F" w:rsidP="00C2587F">
                        <w:pPr>
                          <w:pStyle w:val="Titulek"/>
                          <w:rPr>
                            <w:noProof/>
                            <w:color w:val="auto"/>
                            <w:sz w:val="28"/>
                            <w:szCs w:val="28"/>
                          </w:rPr>
                        </w:pPr>
                        <w:r w:rsidRPr="000A5D88">
                          <w:rPr>
                            <w:color w:val="auto"/>
                          </w:rPr>
                          <w:t>Obr. 1: Pozorování barvy vody z rybníka</w:t>
                        </w:r>
                      </w:p>
                    </w:txbxContent>
                  </v:textbox>
                  <w10:wrap type="tight"/>
                </v:shape>
              </w:pict>
            </w:r>
            <w:r w:rsidRPr="00C2587F">
              <w:rPr>
                <w:rFonts w:asciiTheme="minorHAnsi" w:hAnsiTheme="minorHAnsi"/>
                <w:noProof/>
                <w:sz w:val="28"/>
                <w:szCs w:val="28"/>
              </w:rPr>
              <w:drawing>
                <wp:anchor distT="0" distB="0" distL="114300" distR="114300" simplePos="0" relativeHeight="251718656" behindDoc="1" locked="0" layoutInCell="1" allowOverlap="1">
                  <wp:simplePos x="0" y="0"/>
                  <wp:positionH relativeFrom="margin">
                    <wp:posOffset>763270</wp:posOffset>
                  </wp:positionH>
                  <wp:positionV relativeFrom="paragraph">
                    <wp:posOffset>612140</wp:posOffset>
                  </wp:positionV>
                  <wp:extent cx="1915795" cy="1619250"/>
                  <wp:effectExtent l="19050" t="0" r="8255" b="0"/>
                  <wp:wrapTight wrapText="bothSides">
                    <wp:wrapPolygon edited="0">
                      <wp:start x="-215" y="0"/>
                      <wp:lineTo x="-215" y="21346"/>
                      <wp:lineTo x="21693" y="21346"/>
                      <wp:lineTo x="21693" y="0"/>
                      <wp:lineTo x="-215" y="0"/>
                    </wp:wrapPolygon>
                  </wp:wrapTight>
                  <wp:docPr id="58" name="il_fi" descr="http://ian.umces.edu/imagelibrary/albums/userpics/10001/normal_iil-ian-aj-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an.umces.edu/imagelibrary/albums/userpics/10001/normal_iil-ian-aj-0055.jpg"/>
                          <pic:cNvPicPr>
                            <a:picLocks noChangeAspect="1" noChangeArrowheads="1"/>
                          </pic:cNvPicPr>
                        </pic:nvPicPr>
                        <pic:blipFill>
                          <a:blip r:embed="rId265" cstate="print"/>
                          <a:srcRect l="4412" r="16471"/>
                          <a:stretch>
                            <a:fillRect/>
                          </a:stretch>
                        </pic:blipFill>
                        <pic:spPr bwMode="auto">
                          <a:xfrm>
                            <a:off x="0" y="0"/>
                            <a:ext cx="1915795" cy="1619250"/>
                          </a:xfrm>
                          <a:prstGeom prst="rect">
                            <a:avLst/>
                          </a:prstGeom>
                          <a:noFill/>
                          <a:ln w="9525">
                            <a:noFill/>
                            <a:miter lim="800000"/>
                            <a:headEnd/>
                            <a:tailEnd/>
                          </a:ln>
                        </pic:spPr>
                      </pic:pic>
                    </a:graphicData>
                  </a:graphic>
                </wp:anchor>
              </w:drawing>
            </w:r>
            <w:r w:rsidRPr="00C2587F">
              <w:rPr>
                <w:rFonts w:asciiTheme="minorHAnsi" w:hAnsiTheme="minorHAnsi"/>
                <w:noProof/>
                <w:sz w:val="28"/>
                <w:szCs w:val="28"/>
              </w:rPr>
              <w:drawing>
                <wp:anchor distT="0" distB="0" distL="114300" distR="114300" simplePos="0" relativeHeight="251716608" behindDoc="1" locked="0" layoutInCell="1" allowOverlap="1">
                  <wp:simplePos x="0" y="0"/>
                  <wp:positionH relativeFrom="margin">
                    <wp:posOffset>3144520</wp:posOffset>
                  </wp:positionH>
                  <wp:positionV relativeFrom="paragraph">
                    <wp:posOffset>612140</wp:posOffset>
                  </wp:positionV>
                  <wp:extent cx="1000125" cy="1619250"/>
                  <wp:effectExtent l="19050" t="0" r="9525" b="0"/>
                  <wp:wrapTight wrapText="bothSides">
                    <wp:wrapPolygon edited="0">
                      <wp:start x="-411" y="0"/>
                      <wp:lineTo x="-411" y="21346"/>
                      <wp:lineTo x="21806" y="21346"/>
                      <wp:lineTo x="21806" y="0"/>
                      <wp:lineTo x="-411" y="0"/>
                    </wp:wrapPolygon>
                  </wp:wrapTight>
                  <wp:docPr id="73" name="il_fi" descr="http://www.kozubik.net/kolodium/destilka_b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kozubik.net/kolodium/destilka_bad.jpg"/>
                          <pic:cNvPicPr>
                            <a:picLocks noChangeAspect="1" noChangeArrowheads="1"/>
                          </pic:cNvPicPr>
                        </pic:nvPicPr>
                        <pic:blipFill>
                          <a:blip r:embed="rId266" cstate="print"/>
                          <a:srcRect l="63750" t="17500"/>
                          <a:stretch>
                            <a:fillRect/>
                          </a:stretch>
                        </pic:blipFill>
                        <pic:spPr bwMode="auto">
                          <a:xfrm>
                            <a:off x="0" y="0"/>
                            <a:ext cx="1000125" cy="1619250"/>
                          </a:xfrm>
                          <a:prstGeom prst="rect">
                            <a:avLst/>
                          </a:prstGeom>
                          <a:noFill/>
                          <a:ln w="9525">
                            <a:noFill/>
                            <a:miter lim="800000"/>
                            <a:headEnd/>
                            <a:tailEnd/>
                          </a:ln>
                        </pic:spPr>
                      </pic:pic>
                    </a:graphicData>
                  </a:graphic>
                </wp:anchor>
              </w:drawing>
            </w:r>
            <w:r w:rsidRPr="00C2587F">
              <w:rPr>
                <w:rFonts w:asciiTheme="minorHAnsi" w:hAnsiTheme="minorHAnsi"/>
                <w:noProof/>
                <w:sz w:val="28"/>
                <w:szCs w:val="28"/>
              </w:rPr>
              <w:drawing>
                <wp:anchor distT="0" distB="0" distL="114300" distR="114300" simplePos="0" relativeHeight="251717632" behindDoc="1" locked="0" layoutInCell="1" allowOverlap="1">
                  <wp:simplePos x="0" y="0"/>
                  <wp:positionH relativeFrom="margin">
                    <wp:posOffset>4449445</wp:posOffset>
                  </wp:positionH>
                  <wp:positionV relativeFrom="paragraph">
                    <wp:posOffset>621665</wp:posOffset>
                  </wp:positionV>
                  <wp:extent cx="885825" cy="1619250"/>
                  <wp:effectExtent l="19050" t="0" r="9525" b="0"/>
                  <wp:wrapTight wrapText="bothSides">
                    <wp:wrapPolygon edited="0">
                      <wp:start x="-465" y="0"/>
                      <wp:lineTo x="-465" y="21346"/>
                      <wp:lineTo x="21832" y="21346"/>
                      <wp:lineTo x="21832" y="0"/>
                      <wp:lineTo x="-465" y="0"/>
                    </wp:wrapPolygon>
                  </wp:wrapTight>
                  <wp:docPr id="74" name="il_fi" descr="http://www.kozubik.net/kolodium/destilka_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kozubik.net/kolodium/destilka_ok.jpg"/>
                          <pic:cNvPicPr>
                            <a:picLocks noChangeAspect="1" noChangeArrowheads="1"/>
                          </pic:cNvPicPr>
                        </pic:nvPicPr>
                        <pic:blipFill>
                          <a:blip r:embed="rId267" cstate="print"/>
                          <a:srcRect l="53854" t="19583" r="13211"/>
                          <a:stretch>
                            <a:fillRect/>
                          </a:stretch>
                        </pic:blipFill>
                        <pic:spPr bwMode="auto">
                          <a:xfrm>
                            <a:off x="0" y="0"/>
                            <a:ext cx="885825" cy="1619250"/>
                          </a:xfrm>
                          <a:prstGeom prst="rect">
                            <a:avLst/>
                          </a:prstGeom>
                          <a:noFill/>
                          <a:ln w="9525">
                            <a:noFill/>
                            <a:miter lim="800000"/>
                            <a:headEnd/>
                            <a:tailEnd/>
                          </a:ln>
                        </pic:spPr>
                      </pic:pic>
                    </a:graphicData>
                  </a:graphic>
                </wp:anchor>
              </w:drawing>
            </w: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r w:rsidRPr="00C2587F">
              <w:rPr>
                <w:rFonts w:asciiTheme="minorHAnsi" w:hAnsiTheme="minorHAnsi"/>
                <w:noProof/>
                <w:sz w:val="20"/>
              </w:rPr>
              <w:pict>
                <v:shape id="_x0000_s1088" type="#_x0000_t202" style="position:absolute;margin-left:258.05pt;margin-top:-42pt;width:191.1pt;height:26.25pt;z-index:251837440" wrapcoords="-103 0 -103 20571 21600 20571 21600 0 -103 0" stroked="f">
                  <v:textbox style="mso-next-textbox:#_x0000_s1088" inset="0,0,0,0">
                    <w:txbxContent>
                      <w:p w:rsidR="00C2587F" w:rsidRPr="000A5D88" w:rsidRDefault="00C2587F" w:rsidP="00C2587F">
                        <w:pPr>
                          <w:pStyle w:val="Titulek"/>
                          <w:rPr>
                            <w:noProof/>
                            <w:color w:val="auto"/>
                            <w:sz w:val="28"/>
                            <w:szCs w:val="28"/>
                          </w:rPr>
                        </w:pPr>
                        <w:r w:rsidRPr="000A5D88">
                          <w:rPr>
                            <w:color w:val="auto"/>
                          </w:rPr>
                          <w:t xml:space="preserve">Obr. 2: </w:t>
                        </w:r>
                        <w:proofErr w:type="spellStart"/>
                        <w:r w:rsidRPr="000A5D88">
                          <w:rPr>
                            <w:color w:val="auto"/>
                          </w:rPr>
                          <w:t>Scciho</w:t>
                        </w:r>
                        <w:proofErr w:type="spellEnd"/>
                        <w:r w:rsidRPr="000A5D88">
                          <w:rPr>
                            <w:color w:val="auto"/>
                          </w:rPr>
                          <w:t xml:space="preserve"> deska pro zjišťování průhlednosti vody</w:t>
                        </w:r>
                        <w:r>
                          <w:rPr>
                            <w:color w:val="auto"/>
                          </w:rPr>
                          <w:t xml:space="preserve"> [49]</w:t>
                        </w:r>
                      </w:p>
                    </w:txbxContent>
                  </v:textbox>
                  <w10:wrap type="tight"/>
                </v:shape>
              </w:pict>
            </w: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r w:rsidRPr="00C2587F">
              <w:rPr>
                <w:rFonts w:asciiTheme="minorHAnsi" w:hAnsiTheme="minorHAnsi"/>
                <w:noProof/>
                <w:sz w:val="20"/>
              </w:rPr>
              <w:pict>
                <v:shape id="_x0000_s1089" type="#_x0000_t202" style="position:absolute;margin-left:45.65pt;margin-top:67.45pt;width:179.9pt;height:21.7pt;z-index:251838464" wrapcoords="-88 0 -88 20571 21600 20571 21600 0 -88 0" stroked="f">
                  <v:textbox style="mso-next-textbox:#_x0000_s1089" inset="0,0,0,0">
                    <w:txbxContent>
                      <w:p w:rsidR="00C2587F" w:rsidRPr="000A5D88" w:rsidRDefault="00C2587F" w:rsidP="00C2587F">
                        <w:pPr>
                          <w:pStyle w:val="Titulek"/>
                          <w:rPr>
                            <w:noProof/>
                            <w:color w:val="auto"/>
                            <w:sz w:val="28"/>
                            <w:szCs w:val="28"/>
                          </w:rPr>
                        </w:pPr>
                        <w:r w:rsidRPr="000A5D88">
                          <w:rPr>
                            <w:color w:val="auto"/>
                          </w:rPr>
                          <w:t xml:space="preserve">Obr. 3: </w:t>
                        </w:r>
                        <w:proofErr w:type="spellStart"/>
                        <w:r w:rsidRPr="000A5D88">
                          <w:rPr>
                            <w:color w:val="auto"/>
                          </w:rPr>
                          <w:t>Secciho</w:t>
                        </w:r>
                        <w:proofErr w:type="spellEnd"/>
                        <w:r w:rsidRPr="000A5D88">
                          <w:rPr>
                            <w:color w:val="auto"/>
                          </w:rPr>
                          <w:t xml:space="preserve"> deska při </w:t>
                        </w:r>
                        <w:proofErr w:type="gramStart"/>
                        <w:r w:rsidRPr="000A5D88">
                          <w:rPr>
                            <w:color w:val="auto"/>
                          </w:rPr>
                          <w:t xml:space="preserve">zjišťování </w:t>
                        </w:r>
                        <w:r>
                          <w:rPr>
                            <w:color w:val="auto"/>
                          </w:rPr>
                          <w:t xml:space="preserve">                                                                                     průhlednosti</w:t>
                        </w:r>
                        <w:proofErr w:type="gramEnd"/>
                        <w:r>
                          <w:rPr>
                            <w:color w:val="auto"/>
                          </w:rPr>
                          <w:t xml:space="preserve"> vody v rybníku [50]</w:t>
                        </w:r>
                      </w:p>
                    </w:txbxContent>
                  </v:textbox>
                  <w10:wrap type="tight"/>
                </v:shape>
              </w:pic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Pozorování:</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Pro pokus jsme použili vodu z rybníka a odpadní vodu.</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Barva vody v rybníce: </w:t>
            </w:r>
            <w:r w:rsidRPr="00C2587F">
              <w:rPr>
                <w:rFonts w:asciiTheme="minorHAnsi" w:hAnsiTheme="minorHAnsi"/>
                <w:sz w:val="24"/>
                <w:szCs w:val="24"/>
              </w:rPr>
              <w:t>světle hnědozelená (zelená barva vody je způsobena přítomností fytoplanktonu – rostlinného planktonu)</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Průhlednost vody v rybníce: </w:t>
            </w:r>
            <w:r w:rsidRPr="00C2587F">
              <w:rPr>
                <w:rFonts w:asciiTheme="minorHAnsi" w:hAnsiTheme="minorHAnsi"/>
                <w:sz w:val="24"/>
                <w:szCs w:val="24"/>
              </w:rPr>
              <w:t>66 cm</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Zákal odpadní vody: </w:t>
            </w:r>
            <w:r w:rsidRPr="00C2587F">
              <w:rPr>
                <w:rFonts w:asciiTheme="minorHAnsi" w:hAnsiTheme="minorHAnsi"/>
                <w:sz w:val="24"/>
                <w:szCs w:val="24"/>
              </w:rPr>
              <w:t>bílý zákal</w: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V pokuse jsme zkoumali tři základní vlastnosti vody: </w:t>
            </w:r>
            <w:r w:rsidRPr="00C2587F">
              <w:rPr>
                <w:rFonts w:asciiTheme="minorHAnsi" w:hAnsiTheme="minorHAnsi"/>
                <w:b/>
                <w:sz w:val="24"/>
                <w:szCs w:val="24"/>
              </w:rPr>
              <w:t xml:space="preserve">barvu, průhlednost a zákal. </w:t>
            </w:r>
            <w:r w:rsidRPr="00C2587F">
              <w:rPr>
                <w:rFonts w:asciiTheme="minorHAnsi" w:hAnsiTheme="minorHAnsi"/>
                <w:sz w:val="24"/>
                <w:szCs w:val="24"/>
              </w:rPr>
              <w:t xml:space="preserve">Všechny tyto vlastnosti spolu určují </w:t>
            </w:r>
            <w:r w:rsidRPr="00C2587F">
              <w:rPr>
                <w:rFonts w:asciiTheme="minorHAnsi" w:hAnsiTheme="minorHAnsi"/>
                <w:b/>
                <w:sz w:val="24"/>
                <w:szCs w:val="24"/>
              </w:rPr>
              <w:t>kvalitu</w:t>
            </w:r>
            <w:r w:rsidRPr="00C2587F">
              <w:rPr>
                <w:rFonts w:asciiTheme="minorHAnsi" w:hAnsiTheme="minorHAnsi"/>
                <w:sz w:val="24"/>
                <w:szCs w:val="24"/>
              </w:rPr>
              <w:t xml:space="preserve"> – </w:t>
            </w:r>
            <w:r w:rsidRPr="00C2587F">
              <w:rPr>
                <w:rFonts w:asciiTheme="minorHAnsi" w:hAnsiTheme="minorHAnsi"/>
                <w:b/>
                <w:sz w:val="24"/>
                <w:szCs w:val="24"/>
              </w:rPr>
              <w:t>jakost</w:t>
            </w:r>
            <w:r w:rsidRPr="00C2587F">
              <w:rPr>
                <w:rFonts w:asciiTheme="minorHAnsi" w:hAnsiTheme="minorHAnsi"/>
                <w:sz w:val="24"/>
                <w:szCs w:val="24"/>
              </w:rPr>
              <w:t xml:space="preserve"> vody. Pro pokus jsme použili vodu z rybníka </w:t>
            </w:r>
            <w:r w:rsidRPr="00C2587F">
              <w:rPr>
                <w:rFonts w:asciiTheme="minorHAnsi" w:hAnsiTheme="minorHAnsi"/>
                <w:sz w:val="24"/>
                <w:szCs w:val="24"/>
              </w:rPr>
              <w:br/>
              <w:t xml:space="preserve">a vodu odpadní. U vody z rybníka jsme zkoumali barvu. Zjistili jsme, že barva vody v rybníce odpovídá hnědé a zelené barvě, proto jsme ji určili jako </w:t>
            </w:r>
            <w:r w:rsidRPr="00C2587F">
              <w:rPr>
                <w:rFonts w:asciiTheme="minorHAnsi" w:hAnsiTheme="minorHAnsi"/>
                <w:b/>
                <w:sz w:val="24"/>
                <w:szCs w:val="24"/>
              </w:rPr>
              <w:t xml:space="preserve">hnědozelenou. </w:t>
            </w:r>
            <w:r w:rsidRPr="00C2587F">
              <w:rPr>
                <w:rFonts w:asciiTheme="minorHAnsi" w:hAnsiTheme="minorHAnsi"/>
                <w:sz w:val="24"/>
                <w:szCs w:val="24"/>
              </w:rPr>
              <w:t xml:space="preserve">Průhlednost vody v rybníce jsme měřili pomocí </w:t>
            </w:r>
            <w:proofErr w:type="spellStart"/>
            <w:r w:rsidRPr="00C2587F">
              <w:rPr>
                <w:rFonts w:asciiTheme="minorHAnsi" w:hAnsiTheme="minorHAnsi"/>
                <w:sz w:val="24"/>
                <w:szCs w:val="24"/>
              </w:rPr>
              <w:t>Secciho</w:t>
            </w:r>
            <w:proofErr w:type="spellEnd"/>
            <w:r w:rsidRPr="00C2587F">
              <w:rPr>
                <w:rFonts w:asciiTheme="minorHAnsi" w:hAnsiTheme="minorHAnsi"/>
                <w:sz w:val="24"/>
                <w:szCs w:val="24"/>
              </w:rPr>
              <w:t xml:space="preserve"> desky, která byla vidět až do 66 cm pod hladinou. Průhlednost vody lze měřit i laboratorně. Tak, že pod vysokou litrovou kádinku položíme bílý papír s černým písmem o velikosti 3 mm a pomalu naléváme zkoumaný vzorek vody až do doby, kdy je písmo pod kádinkou čitelné. Po-té změříme výšku sloupce vody a stanovíme průhlednost vody v laboratorních podmínkách.</w:t>
            </w:r>
          </w:p>
          <w:p w:rsidR="00C2587F" w:rsidRPr="00C2587F" w:rsidRDefault="00C2587F" w:rsidP="003D68E0">
            <w:pPr>
              <w:jc w:val="both"/>
              <w:rPr>
                <w:rFonts w:asciiTheme="minorHAnsi" w:hAnsiTheme="minorHAnsi"/>
                <w:sz w:val="28"/>
                <w:szCs w:val="28"/>
                <w:u w:val="single"/>
              </w:rPr>
            </w:pPr>
            <w:r w:rsidRPr="00C2587F">
              <w:rPr>
                <w:rFonts w:asciiTheme="minorHAnsi" w:hAnsiTheme="minorHAnsi"/>
                <w:sz w:val="24"/>
                <w:szCs w:val="24"/>
              </w:rPr>
              <w:t>U odpadní vody jsme zkoumali zákal. Zde jsme zjistili zákal bílého zbarvení.</w:t>
            </w: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9211"/>
      </w:tblGrid>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Otázky:</w:t>
            </w:r>
          </w:p>
          <w:p w:rsidR="00C2587F" w:rsidRPr="00C2587F" w:rsidRDefault="00C2587F" w:rsidP="00E265BD">
            <w:pPr>
              <w:pStyle w:val="Odstavecseseznamem"/>
              <w:numPr>
                <w:ilvl w:val="0"/>
                <w:numId w:val="36"/>
              </w:numPr>
              <w:jc w:val="both"/>
              <w:rPr>
                <w:rFonts w:asciiTheme="minorHAnsi" w:hAnsiTheme="minorHAnsi"/>
                <w:i/>
                <w:sz w:val="24"/>
                <w:szCs w:val="24"/>
              </w:rPr>
            </w:pPr>
            <w:r w:rsidRPr="00C2587F">
              <w:rPr>
                <w:rFonts w:asciiTheme="minorHAnsi" w:hAnsiTheme="minorHAnsi"/>
                <w:sz w:val="24"/>
                <w:szCs w:val="24"/>
              </w:rPr>
              <w:t>Které vlastnosti vody využívané v pokusu určují kvalitu vody?</w:t>
            </w:r>
          </w:p>
          <w:p w:rsidR="00C2587F" w:rsidRPr="00C2587F" w:rsidRDefault="00C2587F" w:rsidP="00E265BD">
            <w:pPr>
              <w:pStyle w:val="Odstavecseseznamem"/>
              <w:numPr>
                <w:ilvl w:val="0"/>
                <w:numId w:val="36"/>
              </w:numPr>
              <w:jc w:val="both"/>
              <w:rPr>
                <w:rFonts w:asciiTheme="minorHAnsi" w:hAnsiTheme="minorHAnsi"/>
                <w:i/>
                <w:sz w:val="24"/>
                <w:szCs w:val="24"/>
              </w:rPr>
            </w:pPr>
            <w:r w:rsidRPr="00C2587F">
              <w:rPr>
                <w:rFonts w:asciiTheme="minorHAnsi" w:hAnsiTheme="minorHAnsi"/>
                <w:sz w:val="24"/>
                <w:szCs w:val="24"/>
              </w:rPr>
              <w:t xml:space="preserve">Jak lze rozdělit barvu vody? </w:t>
            </w:r>
          </w:p>
          <w:p w:rsidR="00C2587F" w:rsidRPr="00C2587F" w:rsidRDefault="00C2587F" w:rsidP="00E265BD">
            <w:pPr>
              <w:pStyle w:val="Odstavecseseznamem"/>
              <w:numPr>
                <w:ilvl w:val="0"/>
                <w:numId w:val="36"/>
              </w:numPr>
              <w:jc w:val="both"/>
              <w:rPr>
                <w:rFonts w:asciiTheme="minorHAnsi" w:hAnsiTheme="minorHAnsi"/>
                <w:i/>
                <w:sz w:val="24"/>
                <w:szCs w:val="24"/>
              </w:rPr>
            </w:pPr>
            <w:r w:rsidRPr="00C2587F">
              <w:rPr>
                <w:rFonts w:asciiTheme="minorHAnsi" w:hAnsiTheme="minorHAnsi"/>
                <w:sz w:val="24"/>
                <w:szCs w:val="24"/>
              </w:rPr>
              <w:t xml:space="preserve">Jak lze rozdělit zákal vody? </w:t>
            </w:r>
          </w:p>
          <w:p w:rsidR="00C2587F" w:rsidRPr="00C2587F" w:rsidRDefault="00C2587F" w:rsidP="00E265BD">
            <w:pPr>
              <w:pStyle w:val="Odstavecseseznamem"/>
              <w:numPr>
                <w:ilvl w:val="0"/>
                <w:numId w:val="36"/>
              </w:numPr>
              <w:jc w:val="both"/>
              <w:rPr>
                <w:rFonts w:asciiTheme="minorHAnsi" w:hAnsiTheme="minorHAnsi"/>
                <w:i/>
                <w:sz w:val="24"/>
                <w:szCs w:val="24"/>
              </w:rPr>
            </w:pPr>
            <w:r w:rsidRPr="00C2587F">
              <w:rPr>
                <w:rFonts w:asciiTheme="minorHAnsi" w:hAnsiTheme="minorHAnsi"/>
                <w:sz w:val="24"/>
                <w:szCs w:val="24"/>
              </w:rPr>
              <w:t xml:space="preserve">U kterých druhů vod se provádí měření průhlednosti vody? </w:t>
            </w:r>
          </w:p>
          <w:p w:rsidR="00C2587F" w:rsidRPr="00C2587F" w:rsidRDefault="00C2587F" w:rsidP="00E265BD">
            <w:pPr>
              <w:pStyle w:val="Odstavecseseznamem"/>
              <w:numPr>
                <w:ilvl w:val="0"/>
                <w:numId w:val="36"/>
              </w:numPr>
              <w:jc w:val="both"/>
              <w:rPr>
                <w:rFonts w:asciiTheme="minorHAnsi" w:hAnsiTheme="minorHAnsi"/>
                <w:i/>
                <w:sz w:val="24"/>
                <w:szCs w:val="24"/>
              </w:rPr>
            </w:pPr>
            <w:r w:rsidRPr="00C2587F">
              <w:rPr>
                <w:rFonts w:asciiTheme="minorHAnsi" w:hAnsiTheme="minorHAnsi"/>
                <w:sz w:val="24"/>
                <w:szCs w:val="24"/>
              </w:rPr>
              <w:t xml:space="preserve">Co znamenají zkratky CHSK a BSK? </w:t>
            </w:r>
          </w:p>
          <w:p w:rsidR="00C2587F" w:rsidRPr="00C2587F" w:rsidRDefault="00C2587F" w:rsidP="00E265BD">
            <w:pPr>
              <w:pStyle w:val="Odstavecseseznamem"/>
              <w:numPr>
                <w:ilvl w:val="0"/>
                <w:numId w:val="36"/>
              </w:numPr>
              <w:jc w:val="both"/>
              <w:rPr>
                <w:rFonts w:asciiTheme="minorHAnsi" w:hAnsiTheme="minorHAnsi"/>
                <w:i/>
                <w:sz w:val="24"/>
                <w:szCs w:val="24"/>
              </w:rPr>
            </w:pPr>
            <w:r w:rsidRPr="00C2587F">
              <w:rPr>
                <w:rFonts w:asciiTheme="minorHAnsi" w:hAnsiTheme="minorHAnsi"/>
                <w:sz w:val="24"/>
                <w:szCs w:val="24"/>
              </w:rPr>
              <w:t>Co znamená, když má voda vysokou hodnotu CHSK a BSK?</w:t>
            </w:r>
          </w:p>
        </w:tc>
      </w:tr>
    </w:tbl>
    <w:p w:rsidR="00C2587F" w:rsidRPr="00C2587F" w:rsidRDefault="00C2587F" w:rsidP="00C2587F">
      <w:pPr>
        <w:pStyle w:val="Nadpis1"/>
        <w:rPr>
          <w:rFonts w:asciiTheme="minorHAnsi" w:hAnsiTheme="minorHAnsi"/>
        </w:rPr>
      </w:pPr>
    </w:p>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17.</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ZJIŠŤOVÁNÍ PACHU VODY</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chemie, zeměpis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5 min</w:t>
            </w:r>
          </w:p>
          <w:p w:rsidR="00C2587F" w:rsidRPr="00C2587F" w:rsidRDefault="00C2587F" w:rsidP="003D68E0">
            <w:pP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rPr>
            </w:pPr>
            <w:r w:rsidRPr="00C2587F">
              <w:rPr>
                <w:rFonts w:asciiTheme="minorHAnsi" w:hAnsiTheme="minorHAnsi"/>
                <w:b/>
                <w:sz w:val="28"/>
                <w:szCs w:val="28"/>
                <w:u w:val="single"/>
              </w:rPr>
              <w:t>Ročník, učivo:</w:t>
            </w:r>
            <w:r w:rsidRPr="00C2587F">
              <w:rPr>
                <w:rFonts w:asciiTheme="minorHAnsi" w:hAnsiTheme="minorHAnsi"/>
                <w:b/>
                <w:sz w:val="28"/>
                <w:szCs w:val="28"/>
              </w:rPr>
              <w:t xml:space="preserve"> </w:t>
            </w:r>
            <w:r w:rsidRPr="00C2587F">
              <w:rPr>
                <w:rFonts w:asciiTheme="minorHAnsi" w:hAnsiTheme="minorHAnsi"/>
                <w:sz w:val="24"/>
                <w:szCs w:val="24"/>
                <w:lang w:eastAsia="en-US"/>
              </w:rPr>
              <w:t>8. Ročník, SMĚSI - VODA</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Směsi, VODA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Základy ekologie – OCHRANA PŘÍRODY A ŽIVOTNÍHO PROSTŘEDÍ</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Zeměpis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ŽIVOTNÍ PROSTŘEDÍ</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sz w:val="28"/>
                <w:szCs w:val="28"/>
              </w:rPr>
              <w:t xml:space="preserve"> </w:t>
            </w:r>
            <w:r w:rsidRPr="00C2587F">
              <w:rPr>
                <w:rFonts w:asciiTheme="minorHAnsi" w:hAnsiTheme="minorHAnsi"/>
                <w:sz w:val="24"/>
                <w:szCs w:val="24"/>
              </w:rPr>
              <w:t>Pokusem se žáci (studenti) naučí stanovit jednu z dalších vlastností vody a to její zápach, jako další ukazatel kvality vody.</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Pomůcky:</w:t>
            </w:r>
            <w:r w:rsidRPr="00C2587F">
              <w:rPr>
                <w:rFonts w:asciiTheme="minorHAnsi" w:hAnsiTheme="minorHAnsi"/>
                <w:sz w:val="24"/>
                <w:szCs w:val="24"/>
              </w:rPr>
              <w:t xml:space="preserve"> vodní lázeň, kádinka, kahan, varný kruh, síťka s azbestem, baňka se </w:t>
            </w:r>
            <w:proofErr w:type="spellStart"/>
            <w:r w:rsidRPr="00C2587F">
              <w:rPr>
                <w:rFonts w:asciiTheme="minorHAnsi" w:hAnsiTheme="minorHAnsi"/>
                <w:sz w:val="24"/>
                <w:szCs w:val="24"/>
              </w:rPr>
              <w:t>zábrusnou</w:t>
            </w:r>
            <w:proofErr w:type="spellEnd"/>
            <w:r w:rsidRPr="00C2587F">
              <w:rPr>
                <w:rFonts w:asciiTheme="minorHAnsi" w:hAnsiTheme="minorHAnsi"/>
                <w:sz w:val="24"/>
                <w:szCs w:val="24"/>
              </w:rPr>
              <w:t xml:space="preserve"> nebo pryžovou zátkou 500 cm</w:t>
            </w:r>
            <w:r w:rsidRPr="00C2587F">
              <w:rPr>
                <w:rFonts w:asciiTheme="minorHAnsi" w:hAnsiTheme="minorHAnsi"/>
                <w:sz w:val="24"/>
                <w:szCs w:val="24"/>
                <w:vertAlign w:val="superscript"/>
              </w:rPr>
              <w:t>3</w:t>
            </w:r>
            <w:r w:rsidRPr="00C2587F">
              <w:rPr>
                <w:rFonts w:asciiTheme="minorHAnsi" w:hAnsiTheme="minorHAnsi"/>
                <w:sz w:val="24"/>
                <w:szCs w:val="24"/>
              </w:rPr>
              <w:t>, teploměr, skleněná tyčinka, odměrný válec 250 cm</w:t>
            </w:r>
            <w:r w:rsidRPr="00C2587F">
              <w:rPr>
                <w:rFonts w:asciiTheme="minorHAnsi" w:hAnsiTheme="minorHAnsi"/>
                <w:sz w:val="24"/>
                <w:szCs w:val="24"/>
                <w:vertAlign w:val="superscript"/>
              </w:rPr>
              <w:t>3</w:t>
            </w:r>
            <w:r w:rsidRPr="00C2587F">
              <w:rPr>
                <w:rFonts w:asciiTheme="minorHAnsi" w:hAnsiTheme="minorHAnsi"/>
                <w:sz w:val="24"/>
                <w:szCs w:val="24"/>
              </w:rPr>
              <w:t>, kuželová baňka 500 cm</w:t>
            </w:r>
            <w:r w:rsidRPr="00C2587F">
              <w:rPr>
                <w:rFonts w:asciiTheme="minorHAnsi" w:hAnsiTheme="minorHAnsi"/>
                <w:sz w:val="24"/>
                <w:szCs w:val="24"/>
                <w:vertAlign w:val="superscript"/>
              </w:rPr>
              <w:t>3</w:t>
            </w:r>
            <w:r w:rsidRPr="00C2587F">
              <w:rPr>
                <w:rFonts w:asciiTheme="minorHAnsi" w:hAnsiTheme="minorHAnsi"/>
                <w:sz w:val="24"/>
                <w:szCs w:val="24"/>
              </w:rPr>
              <w:t>, hodinové sklo</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Chemikálie:</w:t>
            </w:r>
            <w:r w:rsidRPr="00C2587F">
              <w:rPr>
                <w:rFonts w:asciiTheme="minorHAnsi" w:hAnsiTheme="minorHAnsi"/>
                <w:sz w:val="28"/>
                <w:szCs w:val="28"/>
              </w:rPr>
              <w:t xml:space="preserve"> </w:t>
            </w:r>
            <w:r w:rsidRPr="00C2587F">
              <w:rPr>
                <w:rFonts w:asciiTheme="minorHAnsi" w:hAnsiTheme="minorHAnsi"/>
                <w:sz w:val="24"/>
                <w:szCs w:val="24"/>
              </w:rPr>
              <w:t>vzorek vody (z různých vodních zdrojů – rybník, řeka, potok, studánka, odpadní voda, pitná voda)</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Vůně</w:t>
            </w:r>
            <w:r w:rsidRPr="00C2587F">
              <w:rPr>
                <w:rFonts w:asciiTheme="minorHAnsi" w:hAnsiTheme="minorHAnsi"/>
                <w:sz w:val="24"/>
                <w:szCs w:val="24"/>
              </w:rPr>
              <w:t xml:space="preserve"> nebo </w:t>
            </w:r>
            <w:r w:rsidRPr="00C2587F">
              <w:rPr>
                <w:rFonts w:asciiTheme="minorHAnsi" w:hAnsiTheme="minorHAnsi"/>
                <w:b/>
                <w:sz w:val="24"/>
                <w:szCs w:val="24"/>
              </w:rPr>
              <w:t>pach</w:t>
            </w:r>
            <w:r w:rsidRPr="00C2587F">
              <w:rPr>
                <w:rFonts w:asciiTheme="minorHAnsi" w:hAnsiTheme="minorHAnsi"/>
                <w:sz w:val="24"/>
                <w:szCs w:val="24"/>
              </w:rPr>
              <w:t xml:space="preserve"> je </w:t>
            </w:r>
            <w:hyperlink r:id="rId268" w:tooltip="Vjem (stránka neexistuje)" w:history="1">
              <w:r w:rsidRPr="00C2587F">
                <w:rPr>
                  <w:rStyle w:val="Hypertextovodkaz"/>
                  <w:rFonts w:asciiTheme="minorHAnsi" w:hAnsiTheme="minorHAnsi"/>
                  <w:color w:val="auto"/>
                  <w:sz w:val="24"/>
                  <w:szCs w:val="24"/>
                  <w:u w:val="none"/>
                </w:rPr>
                <w:t>vjem</w:t>
              </w:r>
            </w:hyperlink>
            <w:r w:rsidRPr="00C2587F">
              <w:rPr>
                <w:rFonts w:asciiTheme="minorHAnsi" w:hAnsiTheme="minorHAnsi"/>
                <w:sz w:val="24"/>
                <w:szCs w:val="24"/>
              </w:rPr>
              <w:t xml:space="preserve">, který lze zaznamenat pomocí </w:t>
            </w:r>
            <w:hyperlink r:id="rId269" w:tooltip="Olfaktorický neuron" w:history="1">
              <w:r w:rsidRPr="00C2587F">
                <w:rPr>
                  <w:rStyle w:val="Hypertextovodkaz"/>
                  <w:rFonts w:asciiTheme="minorHAnsi" w:hAnsiTheme="minorHAnsi"/>
                  <w:color w:val="auto"/>
                  <w:sz w:val="24"/>
                  <w:szCs w:val="24"/>
                  <w:u w:val="none"/>
                </w:rPr>
                <w:t>čichových receptorů</w:t>
              </w:r>
            </w:hyperlink>
            <w:r w:rsidRPr="00C2587F">
              <w:rPr>
                <w:rFonts w:asciiTheme="minorHAnsi" w:hAnsiTheme="minorHAnsi"/>
                <w:sz w:val="24"/>
                <w:szCs w:val="24"/>
              </w:rPr>
              <w:t>. Jedná se ‚</w:t>
            </w:r>
            <w:r w:rsidRPr="00C2587F">
              <w:rPr>
                <w:rFonts w:asciiTheme="minorHAnsi" w:hAnsiTheme="minorHAnsi"/>
                <w:sz w:val="24"/>
                <w:szCs w:val="24"/>
              </w:rPr>
              <w:br/>
              <w:t xml:space="preserve">o smyslovou informaci, která udává chemické složení </w:t>
            </w:r>
            <w:hyperlink r:id="rId270" w:tooltip="Plyn" w:history="1">
              <w:r w:rsidRPr="00C2587F">
                <w:rPr>
                  <w:rStyle w:val="Hypertextovodkaz"/>
                  <w:rFonts w:asciiTheme="minorHAnsi" w:hAnsiTheme="minorHAnsi"/>
                  <w:color w:val="auto"/>
                  <w:sz w:val="24"/>
                  <w:szCs w:val="24"/>
                  <w:u w:val="none"/>
                </w:rPr>
                <w:t>plynu</w:t>
              </w:r>
            </w:hyperlink>
            <w:r w:rsidRPr="00C2587F">
              <w:rPr>
                <w:rFonts w:asciiTheme="minorHAnsi" w:hAnsiTheme="minorHAnsi"/>
                <w:sz w:val="24"/>
                <w:szCs w:val="24"/>
              </w:rPr>
              <w:t>.</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Pach vody</w:t>
            </w:r>
            <w:r w:rsidRPr="00C2587F">
              <w:rPr>
                <w:rFonts w:asciiTheme="minorHAnsi" w:hAnsiTheme="minorHAnsi"/>
                <w:sz w:val="24"/>
                <w:szCs w:val="24"/>
              </w:rPr>
              <w:t xml:space="preserve"> může být způsoben látkami, které jsou přirozenou součástí vody (např. H</w:t>
            </w:r>
            <w:r w:rsidRPr="00C2587F">
              <w:rPr>
                <w:rFonts w:asciiTheme="minorHAnsi" w:hAnsiTheme="minorHAnsi"/>
                <w:sz w:val="24"/>
                <w:szCs w:val="24"/>
                <w:vertAlign w:val="subscript"/>
              </w:rPr>
              <w:t>2</w:t>
            </w:r>
            <w:r w:rsidRPr="00C2587F">
              <w:rPr>
                <w:rFonts w:asciiTheme="minorHAnsi" w:hAnsiTheme="minorHAnsi"/>
                <w:sz w:val="24"/>
                <w:szCs w:val="24"/>
              </w:rPr>
              <w:t xml:space="preserve">S - sirovodík), dále látkami biologického původu (vznikajícími při odumírání mikroorganismů ve vodě) a látkami z odpadních vod. Charakteristický zápach po dezinfekci voda získává při hygienickém zabezpečování </w:t>
            </w:r>
            <w:hyperlink r:id="rId271" w:tooltip="Chlorace (stránka neexistuje)" w:history="1">
              <w:r w:rsidRPr="00C2587F">
                <w:rPr>
                  <w:rStyle w:val="Hypertextovodkaz"/>
                  <w:rFonts w:asciiTheme="minorHAnsi" w:hAnsiTheme="minorHAnsi"/>
                  <w:color w:val="auto"/>
                  <w:sz w:val="24"/>
                  <w:szCs w:val="24"/>
                  <w:u w:val="none"/>
                </w:rPr>
                <w:t>chlorací</w:t>
              </w:r>
            </w:hyperlink>
            <w:r w:rsidRPr="00C2587F">
              <w:rPr>
                <w:rFonts w:asciiTheme="minorHAnsi" w:hAnsiTheme="minorHAnsi"/>
                <w:sz w:val="24"/>
                <w:szCs w:val="24"/>
              </w:rPr>
              <w:t xml:space="preserve">.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Pach vody patří mezi její nepříjemné vlastnosti. Avšak i tuto vlastnost je třeba zkoumat, protože zjištění pachu, jeho síly a druhu je důležité při stanovování kvality vody. Pach vody má také význam při hledání příčin a zdrojů zápachu a znečištění vody. Zapáchající voda, ale nemusím být vždy závadná. Zvláště, jedná – li se o minerální vody s léčivými účinky, které často mívají charakteristický zápach.</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Druh pachu povrchové vody se určuje při teplotách 20°C a 60°C. Tento pach se projevuje podle svého zdroje jako např. fekální, hnilobný, plísňový, zemitý, travní, rašelinový, zápach po různých </w:t>
            </w:r>
            <w:proofErr w:type="gramStart"/>
            <w:r w:rsidRPr="00C2587F">
              <w:rPr>
                <w:rFonts w:asciiTheme="minorHAnsi" w:hAnsiTheme="minorHAnsi"/>
                <w:sz w:val="24"/>
                <w:szCs w:val="24"/>
              </w:rPr>
              <w:t>chemikáliích a pod.</w:t>
            </w:r>
            <w:proofErr w:type="gramEnd"/>
            <w:r w:rsidRPr="00C2587F">
              <w:rPr>
                <w:rFonts w:asciiTheme="minorHAnsi" w:hAnsiTheme="minorHAnsi"/>
                <w:sz w:val="24"/>
                <w:szCs w:val="24"/>
              </w:rPr>
              <w:t xml:space="preserve"> Síla pachu se vyhodnocuje podle tabulky 1. </w:t>
            </w:r>
          </w:p>
          <w:p w:rsidR="00C2587F" w:rsidRPr="00C2587F" w:rsidRDefault="00C2587F" w:rsidP="003D68E0">
            <w:pPr>
              <w:jc w:val="both"/>
              <w:rPr>
                <w:rFonts w:asciiTheme="minorHAnsi" w:hAnsiTheme="minorHAnsi"/>
                <w:b/>
                <w:sz w:val="24"/>
                <w:szCs w:val="24"/>
              </w:rPr>
            </w:pP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Hodnocení pachu u pitné vody</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 xml:space="preserve">Pach </w:t>
            </w:r>
            <w:r w:rsidRPr="00C2587F">
              <w:rPr>
                <w:rFonts w:asciiTheme="minorHAnsi" w:hAnsiTheme="minorHAnsi"/>
                <w:sz w:val="24"/>
                <w:szCs w:val="24"/>
              </w:rPr>
              <w:t xml:space="preserve">pitné vody by měl být pro většinu spotřebitelů nepostřehnutelný, senzitivní jedinci mohou vnímat pach po chloru, kterým je voda mikrobiologicky zabezpečena. Zahřátí vzorku zvýrazňuje tuto vlastnost. Změna pachu vody se může objevit při instalaci nového ohřívače vody, situace se sama upraví, až dojde k vytvoření vodního kamene v ohřívači. U pitné vody lze také provádět zkoušku </w:t>
            </w:r>
            <w:r w:rsidRPr="00C2587F">
              <w:rPr>
                <w:rFonts w:asciiTheme="minorHAnsi" w:hAnsiTheme="minorHAnsi"/>
                <w:b/>
                <w:sz w:val="24"/>
                <w:szCs w:val="24"/>
              </w:rPr>
              <w:t>chuti.</w:t>
            </w:r>
            <w:r w:rsidRPr="00C2587F">
              <w:rPr>
                <w:rFonts w:asciiTheme="minorHAnsi" w:hAnsiTheme="minorHAnsi"/>
                <w:sz w:val="24"/>
                <w:szCs w:val="24"/>
              </w:rPr>
              <w:t xml:space="preserve"> Pitná voda by neměla mít chuť žádnou. Bylo li prováděno odkalování nebo čištění potrubí, může se u vody na krátký čas objevit železitá příchuť. Vyšší teplota pitné vody může zdůrazňovat některé vlastnosti vody a to zejména její </w:t>
            </w:r>
            <w:r w:rsidRPr="00C2587F">
              <w:rPr>
                <w:rFonts w:asciiTheme="minorHAnsi" w:hAnsiTheme="minorHAnsi"/>
                <w:b/>
                <w:sz w:val="24"/>
                <w:szCs w:val="24"/>
              </w:rPr>
              <w:t xml:space="preserve">pach </w:t>
            </w:r>
            <w:r w:rsidRPr="00C2587F">
              <w:rPr>
                <w:rFonts w:asciiTheme="minorHAnsi" w:hAnsiTheme="minorHAnsi"/>
                <w:sz w:val="24"/>
                <w:szCs w:val="24"/>
              </w:rPr>
              <w:t xml:space="preserve">a </w:t>
            </w:r>
            <w:r w:rsidRPr="00C2587F">
              <w:rPr>
                <w:rFonts w:asciiTheme="minorHAnsi" w:hAnsiTheme="minorHAnsi"/>
                <w:b/>
                <w:sz w:val="24"/>
                <w:szCs w:val="24"/>
              </w:rPr>
              <w:t xml:space="preserve">chuť. </w:t>
            </w:r>
            <w:r w:rsidRPr="00C2587F">
              <w:rPr>
                <w:rFonts w:asciiTheme="minorHAnsi" w:hAnsiTheme="minorHAnsi"/>
                <w:sz w:val="24"/>
                <w:szCs w:val="24"/>
              </w:rPr>
              <w:t>[32]</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lastRenderedPageBreak/>
              <w:t>Pokusy s vodou nevyžadují nijak zvláštní dodržování bezpečnosti při práci.</w:t>
            </w: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sz w:val="24"/>
                <w:szCs w:val="24"/>
              </w:rPr>
              <w:t xml:space="preserve">Při </w:t>
            </w:r>
            <w:proofErr w:type="gramStart"/>
            <w:r w:rsidRPr="00C2587F">
              <w:rPr>
                <w:rFonts w:asciiTheme="minorHAnsi" w:eastAsia="SimSun" w:hAnsiTheme="minorHAnsi"/>
                <w:sz w:val="24"/>
                <w:szCs w:val="24"/>
              </w:rPr>
              <w:t xml:space="preserve">práci s </w:t>
            </w:r>
            <w:r w:rsidRPr="00C2587F">
              <w:rPr>
                <w:rFonts w:asciiTheme="minorHAnsi" w:eastAsia="SimSun" w:hAnsiTheme="minorHAnsi"/>
                <w:b/>
                <w:sz w:val="24"/>
                <w:szCs w:val="24"/>
              </w:rPr>
              <w:t>rtuťovým</w:t>
            </w:r>
            <w:proofErr w:type="gramEnd"/>
            <w:r w:rsidRPr="00C2587F">
              <w:rPr>
                <w:rFonts w:asciiTheme="minorHAnsi" w:eastAsia="SimSun" w:hAnsiTheme="minorHAnsi"/>
                <w:b/>
                <w:sz w:val="24"/>
                <w:szCs w:val="24"/>
              </w:rPr>
              <w:t xml:space="preserve"> teploměrem</w:t>
            </w:r>
            <w:r w:rsidRPr="00C2587F">
              <w:rPr>
                <w:rFonts w:asciiTheme="minorHAnsi" w:eastAsia="SimSun" w:hAnsiTheme="minorHAnsi"/>
                <w:sz w:val="24"/>
                <w:szCs w:val="24"/>
              </w:rPr>
              <w:t xml:space="preserve"> dbáme opatrnosti, aby nedošlo k jeho rozbití.</w:t>
            </w: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b/>
                <w:sz w:val="24"/>
                <w:szCs w:val="24"/>
              </w:rPr>
              <w:t xml:space="preserve">Rtuť: </w:t>
            </w:r>
            <w:r w:rsidRPr="00C2587F">
              <w:rPr>
                <w:rFonts w:asciiTheme="minorHAnsi" w:eastAsia="SimSun" w:hAnsiTheme="minorHAnsi"/>
                <w:sz w:val="24"/>
                <w:szCs w:val="24"/>
              </w:rPr>
              <w:t>V parách je velmi škodlivá. Rtuť se odpařuje již při pokojové teplotě. Její páry se snadno vstřebávají plícemi a kovová rtuť se snadno vstřebává i pokožkou. Příznaky chronické otravy: vzrušenost, deprese, návaly krve, třes, poruchy řeči, slinění, šedomodrý lem na dásních, halucinace, poruchy centrálního nervového systému. Polknutí kovové rtuti není nějak zvlášť nebezpečné.</w:t>
            </w:r>
          </w:p>
          <w:p w:rsidR="00C2587F" w:rsidRPr="00C2587F" w:rsidRDefault="00C2587F" w:rsidP="003D68E0">
            <w:pPr>
              <w:jc w:val="both"/>
              <w:rPr>
                <w:rFonts w:asciiTheme="minorHAnsi" w:hAnsiTheme="minorHAnsi"/>
                <w:b/>
                <w:sz w:val="28"/>
                <w:szCs w:val="28"/>
                <w:u w:val="single"/>
              </w:rPr>
            </w:pPr>
            <w:r w:rsidRPr="00C2587F">
              <w:rPr>
                <w:rFonts w:asciiTheme="minorHAnsi" w:eastAsia="SimSun" w:hAnsiTheme="minorHAnsi"/>
                <w:b/>
                <w:i/>
                <w:sz w:val="24"/>
                <w:szCs w:val="24"/>
              </w:rPr>
              <w:t xml:space="preserve">První pomoc: </w:t>
            </w:r>
            <w:proofErr w:type="spellStart"/>
            <w:r w:rsidRPr="00C2587F">
              <w:rPr>
                <w:rFonts w:asciiTheme="minorHAnsi" w:eastAsia="SimSun" w:hAnsiTheme="minorHAnsi"/>
                <w:sz w:val="24"/>
                <w:szCs w:val="24"/>
              </w:rPr>
              <w:t>Merano</w:t>
            </w:r>
            <w:proofErr w:type="spellEnd"/>
            <w:r w:rsidRPr="00C2587F">
              <w:rPr>
                <w:rFonts w:asciiTheme="minorHAnsi" w:eastAsia="SimSun" w:hAnsiTheme="minorHAnsi"/>
                <w:sz w:val="24"/>
                <w:szCs w:val="24"/>
              </w:rPr>
              <w:t xml:space="preserve"> [1]</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Pracovní postup:</w:t>
            </w:r>
          </w:p>
          <w:p w:rsidR="00C2587F" w:rsidRPr="00C2587F" w:rsidRDefault="00C2587F" w:rsidP="00E265BD">
            <w:pPr>
              <w:pStyle w:val="Odstavecseseznamem"/>
              <w:numPr>
                <w:ilvl w:val="0"/>
                <w:numId w:val="37"/>
              </w:numPr>
              <w:jc w:val="both"/>
              <w:rPr>
                <w:rFonts w:asciiTheme="minorHAnsi" w:hAnsiTheme="minorHAnsi"/>
                <w:sz w:val="24"/>
                <w:szCs w:val="24"/>
              </w:rPr>
            </w:pPr>
            <w:r w:rsidRPr="00C2587F">
              <w:rPr>
                <w:rFonts w:asciiTheme="minorHAnsi" w:hAnsiTheme="minorHAnsi"/>
                <w:sz w:val="24"/>
                <w:szCs w:val="24"/>
              </w:rPr>
              <w:t>Pachové zkoušky je nutné provést ihned po odběru vzorku vody, ještě před uzavřením odběrové nádoby.</w:t>
            </w:r>
          </w:p>
          <w:p w:rsidR="00C2587F" w:rsidRPr="00C2587F" w:rsidRDefault="00C2587F" w:rsidP="00E265BD">
            <w:pPr>
              <w:pStyle w:val="Odstavecseseznamem"/>
              <w:numPr>
                <w:ilvl w:val="0"/>
                <w:numId w:val="37"/>
              </w:numPr>
              <w:jc w:val="both"/>
              <w:rPr>
                <w:rFonts w:asciiTheme="minorHAnsi" w:hAnsiTheme="minorHAnsi"/>
                <w:sz w:val="24"/>
                <w:szCs w:val="24"/>
              </w:rPr>
            </w:pPr>
            <w:r w:rsidRPr="00C2587F">
              <w:rPr>
                <w:rFonts w:asciiTheme="minorHAnsi" w:hAnsiTheme="minorHAnsi"/>
                <w:sz w:val="24"/>
                <w:szCs w:val="24"/>
              </w:rPr>
              <w:t>Nebo pak co nejdříve, nejpozději však do 12 hodin po odběru.</w:t>
            </w:r>
          </w:p>
          <w:p w:rsidR="00C2587F" w:rsidRPr="00C2587F" w:rsidRDefault="00C2587F" w:rsidP="00E265BD">
            <w:pPr>
              <w:pStyle w:val="Odstavecseseznamem"/>
              <w:numPr>
                <w:ilvl w:val="0"/>
                <w:numId w:val="37"/>
              </w:numPr>
              <w:jc w:val="both"/>
              <w:rPr>
                <w:rFonts w:asciiTheme="minorHAnsi" w:hAnsiTheme="minorHAnsi"/>
                <w:sz w:val="24"/>
                <w:szCs w:val="24"/>
              </w:rPr>
            </w:pPr>
            <w:r w:rsidRPr="00C2587F">
              <w:rPr>
                <w:rFonts w:asciiTheme="minorHAnsi" w:hAnsiTheme="minorHAnsi"/>
                <w:sz w:val="24"/>
                <w:szCs w:val="24"/>
              </w:rPr>
              <w:t>Do baňky nalijeme 250 cm</w:t>
            </w:r>
            <w:r w:rsidRPr="00C2587F">
              <w:rPr>
                <w:rFonts w:asciiTheme="minorHAnsi" w:hAnsiTheme="minorHAnsi"/>
                <w:sz w:val="24"/>
                <w:szCs w:val="24"/>
                <w:vertAlign w:val="superscript"/>
              </w:rPr>
              <w:t>3</w:t>
            </w:r>
            <w:r w:rsidRPr="00C2587F">
              <w:rPr>
                <w:rFonts w:asciiTheme="minorHAnsi" w:hAnsiTheme="minorHAnsi"/>
                <w:sz w:val="24"/>
                <w:szCs w:val="24"/>
              </w:rPr>
              <w:t xml:space="preserve"> vzorku vody a vytemperujeme na teplotu 20°C.</w:t>
            </w:r>
          </w:p>
          <w:p w:rsidR="00C2587F" w:rsidRPr="00C2587F" w:rsidRDefault="00C2587F" w:rsidP="00E265BD">
            <w:pPr>
              <w:pStyle w:val="Odstavecseseznamem"/>
              <w:numPr>
                <w:ilvl w:val="0"/>
                <w:numId w:val="37"/>
              </w:numPr>
              <w:jc w:val="both"/>
              <w:rPr>
                <w:rFonts w:asciiTheme="minorHAnsi" w:hAnsiTheme="minorHAnsi"/>
                <w:sz w:val="24"/>
                <w:szCs w:val="24"/>
              </w:rPr>
            </w:pPr>
            <w:r w:rsidRPr="00C2587F">
              <w:rPr>
                <w:rFonts w:asciiTheme="minorHAnsi" w:hAnsiTheme="minorHAnsi"/>
                <w:sz w:val="24"/>
                <w:szCs w:val="24"/>
              </w:rPr>
              <w:t xml:space="preserve">Baňku uzavřeme pryžovou nebo </w:t>
            </w:r>
            <w:proofErr w:type="spellStart"/>
            <w:r w:rsidRPr="00C2587F">
              <w:rPr>
                <w:rFonts w:asciiTheme="minorHAnsi" w:hAnsiTheme="minorHAnsi"/>
                <w:sz w:val="24"/>
                <w:szCs w:val="24"/>
              </w:rPr>
              <w:t>zábrusnou</w:t>
            </w:r>
            <w:proofErr w:type="spellEnd"/>
            <w:r w:rsidRPr="00C2587F">
              <w:rPr>
                <w:rFonts w:asciiTheme="minorHAnsi" w:hAnsiTheme="minorHAnsi"/>
                <w:sz w:val="24"/>
                <w:szCs w:val="24"/>
              </w:rPr>
              <w:t xml:space="preserve"> zátkou.</w:t>
            </w:r>
          </w:p>
          <w:p w:rsidR="00C2587F" w:rsidRPr="00C2587F" w:rsidRDefault="00C2587F" w:rsidP="00E265BD">
            <w:pPr>
              <w:pStyle w:val="Odstavecseseznamem"/>
              <w:numPr>
                <w:ilvl w:val="0"/>
                <w:numId w:val="37"/>
              </w:numPr>
              <w:jc w:val="both"/>
              <w:rPr>
                <w:rFonts w:asciiTheme="minorHAnsi" w:hAnsiTheme="minorHAnsi"/>
                <w:sz w:val="24"/>
                <w:szCs w:val="24"/>
              </w:rPr>
            </w:pPr>
            <w:r w:rsidRPr="00C2587F">
              <w:rPr>
                <w:rFonts w:asciiTheme="minorHAnsi" w:hAnsiTheme="minorHAnsi"/>
                <w:sz w:val="24"/>
                <w:szCs w:val="24"/>
              </w:rPr>
              <w:t>Obsah vody v baňce protřepáváme asi 1 minutu.</w:t>
            </w:r>
          </w:p>
          <w:p w:rsidR="00C2587F" w:rsidRPr="00C2587F" w:rsidRDefault="00C2587F" w:rsidP="00E265BD">
            <w:pPr>
              <w:pStyle w:val="Odstavecseseznamem"/>
              <w:numPr>
                <w:ilvl w:val="0"/>
                <w:numId w:val="37"/>
              </w:numPr>
              <w:jc w:val="both"/>
              <w:rPr>
                <w:rFonts w:asciiTheme="minorHAnsi" w:hAnsiTheme="minorHAnsi"/>
                <w:sz w:val="24"/>
                <w:szCs w:val="24"/>
              </w:rPr>
            </w:pPr>
            <w:r w:rsidRPr="00C2587F">
              <w:rPr>
                <w:rFonts w:asciiTheme="minorHAnsi" w:hAnsiTheme="minorHAnsi"/>
                <w:sz w:val="24"/>
                <w:szCs w:val="24"/>
              </w:rPr>
              <w:t>Baňku odzátkujeme a ihned provedeme čichovou zkoušku.</w:t>
            </w:r>
          </w:p>
          <w:p w:rsidR="00C2587F" w:rsidRPr="00C2587F" w:rsidRDefault="00C2587F" w:rsidP="00E265BD">
            <w:pPr>
              <w:pStyle w:val="Odstavecseseznamem"/>
              <w:numPr>
                <w:ilvl w:val="0"/>
                <w:numId w:val="37"/>
              </w:numPr>
              <w:jc w:val="both"/>
              <w:rPr>
                <w:rFonts w:asciiTheme="minorHAnsi" w:hAnsiTheme="minorHAnsi"/>
                <w:sz w:val="24"/>
                <w:szCs w:val="24"/>
              </w:rPr>
            </w:pPr>
            <w:r w:rsidRPr="00C2587F">
              <w:rPr>
                <w:rFonts w:asciiTheme="minorHAnsi" w:hAnsiTheme="minorHAnsi"/>
                <w:sz w:val="24"/>
                <w:szCs w:val="24"/>
              </w:rPr>
              <w:t>Zjišťujeme přítomnost a druh pachových látek.</w:t>
            </w:r>
          </w:p>
          <w:p w:rsidR="00C2587F" w:rsidRPr="00C2587F" w:rsidRDefault="00C2587F" w:rsidP="00E265BD">
            <w:pPr>
              <w:pStyle w:val="Odstavecseseznamem"/>
              <w:numPr>
                <w:ilvl w:val="0"/>
                <w:numId w:val="37"/>
              </w:numPr>
              <w:jc w:val="both"/>
              <w:rPr>
                <w:rFonts w:asciiTheme="minorHAnsi" w:hAnsiTheme="minorHAnsi"/>
                <w:sz w:val="24"/>
                <w:szCs w:val="24"/>
              </w:rPr>
            </w:pPr>
            <w:r w:rsidRPr="00C2587F">
              <w:rPr>
                <w:rFonts w:asciiTheme="minorHAnsi" w:hAnsiTheme="minorHAnsi"/>
                <w:sz w:val="24"/>
                <w:szCs w:val="24"/>
              </w:rPr>
              <w:t>Do další baňky odměříme dalších 250 cm</w:t>
            </w:r>
            <w:r w:rsidRPr="00C2587F">
              <w:rPr>
                <w:rFonts w:asciiTheme="minorHAnsi" w:hAnsiTheme="minorHAnsi"/>
                <w:sz w:val="24"/>
                <w:szCs w:val="24"/>
                <w:vertAlign w:val="superscript"/>
              </w:rPr>
              <w:t>3</w:t>
            </w:r>
            <w:r w:rsidRPr="00C2587F">
              <w:rPr>
                <w:rFonts w:asciiTheme="minorHAnsi" w:hAnsiTheme="minorHAnsi"/>
                <w:sz w:val="24"/>
                <w:szCs w:val="24"/>
              </w:rPr>
              <w:t xml:space="preserve"> vzorku vody a její hrdlo zakryjeme hodinovým sklem.</w:t>
            </w:r>
          </w:p>
          <w:p w:rsidR="00C2587F" w:rsidRPr="00C2587F" w:rsidRDefault="00C2587F" w:rsidP="00E265BD">
            <w:pPr>
              <w:pStyle w:val="Odstavecseseznamem"/>
              <w:numPr>
                <w:ilvl w:val="0"/>
                <w:numId w:val="37"/>
              </w:numPr>
              <w:jc w:val="both"/>
              <w:rPr>
                <w:rFonts w:asciiTheme="minorHAnsi" w:hAnsiTheme="minorHAnsi"/>
                <w:sz w:val="24"/>
                <w:szCs w:val="24"/>
              </w:rPr>
            </w:pPr>
            <w:r w:rsidRPr="00C2587F">
              <w:rPr>
                <w:rFonts w:asciiTheme="minorHAnsi" w:hAnsiTheme="minorHAnsi"/>
                <w:sz w:val="24"/>
                <w:szCs w:val="24"/>
              </w:rPr>
              <w:t>Zahříváme ve vodní lázni na teplotu 60°C.</w:t>
            </w:r>
          </w:p>
          <w:p w:rsidR="00C2587F" w:rsidRPr="00C2587F" w:rsidRDefault="00C2587F" w:rsidP="00E265BD">
            <w:pPr>
              <w:pStyle w:val="Odstavecseseznamem"/>
              <w:numPr>
                <w:ilvl w:val="0"/>
                <w:numId w:val="37"/>
              </w:numPr>
              <w:jc w:val="both"/>
              <w:rPr>
                <w:rFonts w:asciiTheme="minorHAnsi" w:hAnsiTheme="minorHAnsi"/>
                <w:sz w:val="24"/>
                <w:szCs w:val="24"/>
              </w:rPr>
            </w:pPr>
            <w:r w:rsidRPr="00C2587F">
              <w:rPr>
                <w:rFonts w:asciiTheme="minorHAnsi" w:hAnsiTheme="minorHAnsi"/>
                <w:sz w:val="24"/>
                <w:szCs w:val="24"/>
              </w:rPr>
              <w:t xml:space="preserve">Obsah baňky promícháme krouživým pohybem a pak ještě skleněnou tyčinkou </w:t>
            </w:r>
            <w:r w:rsidRPr="00C2587F">
              <w:rPr>
                <w:rFonts w:asciiTheme="minorHAnsi" w:hAnsiTheme="minorHAnsi"/>
                <w:sz w:val="24"/>
                <w:szCs w:val="24"/>
              </w:rPr>
              <w:br/>
              <w:t>a provedeme čichovou zkoušku.</w:t>
            </w:r>
          </w:p>
        </w:tc>
      </w:tr>
      <w:tr w:rsidR="00C2587F" w:rsidRPr="00C2587F" w:rsidTr="003D68E0">
        <w:trPr>
          <w:trHeight w:val="81"/>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Obrázek:</w:t>
            </w: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r w:rsidRPr="00C2587F">
              <w:rPr>
                <w:rFonts w:asciiTheme="minorHAnsi" w:hAnsiTheme="minorHAnsi"/>
                <w:noProof/>
                <w:sz w:val="20"/>
              </w:rPr>
              <w:pict>
                <v:shape id="_x0000_s1092" type="#_x0000_t202" style="position:absolute;margin-left:20.8pt;margin-top:1.1pt;width:164.25pt;height:15.25pt;z-index:251841536" wrapcoords="-99 0 -99 20571 21600 20571 21600 0 -99 0" stroked="f">
                  <v:textbox style="mso-next-textbox:#_x0000_s1092" inset="0,0,0,0">
                    <w:txbxContent>
                      <w:p w:rsidR="00C2587F" w:rsidRPr="00B61E60" w:rsidRDefault="00C2587F" w:rsidP="00C2587F">
                        <w:pPr>
                          <w:pStyle w:val="Titulek"/>
                          <w:rPr>
                            <w:noProof/>
                            <w:color w:val="auto"/>
                            <w:sz w:val="28"/>
                            <w:szCs w:val="28"/>
                            <w:u w:val="single"/>
                          </w:rPr>
                        </w:pPr>
                        <w:r>
                          <w:rPr>
                            <w:color w:val="auto"/>
                          </w:rPr>
                          <w:t xml:space="preserve"> </w:t>
                        </w:r>
                        <w:r w:rsidRPr="00B61E60">
                          <w:rPr>
                            <w:color w:val="auto"/>
                          </w:rPr>
                          <w:t xml:space="preserve">Obr. 1: Voda z rybníka </w:t>
                        </w:r>
                      </w:p>
                    </w:txbxContent>
                  </v:textbox>
                  <w10:wrap type="tight"/>
                </v:shape>
              </w:pict>
            </w: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r w:rsidRPr="00C2587F">
              <w:rPr>
                <w:rFonts w:asciiTheme="minorHAnsi" w:hAnsiTheme="minorHAnsi"/>
                <w:noProof/>
                <w:sz w:val="20"/>
              </w:rPr>
              <w:pict>
                <v:shape id="_x0000_s1093" type="#_x0000_t202" style="position:absolute;margin-left:211.25pt;margin-top:-31.5pt;width:219.4pt;height:15.1pt;z-index:251842560" wrapcoords="-74 0 -74 20160 21600 20160 21600 0 -74 0" stroked="f">
                  <v:textbox style="mso-next-textbox:#_x0000_s1093" inset="0,0,0,0">
                    <w:txbxContent>
                      <w:p w:rsidR="00C2587F" w:rsidRPr="00B61E60" w:rsidRDefault="00C2587F" w:rsidP="00C2587F">
                        <w:pPr>
                          <w:pStyle w:val="Titulek"/>
                          <w:rPr>
                            <w:noProof/>
                            <w:color w:val="auto"/>
                            <w:sz w:val="20"/>
                            <w:szCs w:val="20"/>
                          </w:rPr>
                        </w:pPr>
                        <w:r w:rsidRPr="00B61E60">
                          <w:rPr>
                            <w:color w:val="auto"/>
                          </w:rPr>
                          <w:t xml:space="preserve">Obr. 2: Pitná voda ze studny </w:t>
                        </w:r>
                      </w:p>
                    </w:txbxContent>
                  </v:textbox>
                  <w10:wrap type="tight"/>
                </v:shape>
              </w:pict>
            </w:r>
            <w:r w:rsidRPr="00C2587F">
              <w:rPr>
                <w:rFonts w:asciiTheme="minorHAnsi" w:hAnsiTheme="minorHAnsi"/>
                <w:noProof/>
              </w:rPr>
              <w:drawing>
                <wp:anchor distT="0" distB="0" distL="114300" distR="114300" simplePos="0" relativeHeight="251721728" behindDoc="1" locked="0" layoutInCell="1" allowOverlap="1">
                  <wp:simplePos x="0" y="0"/>
                  <wp:positionH relativeFrom="margin">
                    <wp:posOffset>287020</wp:posOffset>
                  </wp:positionH>
                  <wp:positionV relativeFrom="paragraph">
                    <wp:posOffset>-2399665</wp:posOffset>
                  </wp:positionV>
                  <wp:extent cx="2085975" cy="1981200"/>
                  <wp:effectExtent l="19050" t="0" r="9525" b="0"/>
                  <wp:wrapTight wrapText="bothSides">
                    <wp:wrapPolygon edited="0">
                      <wp:start x="-197" y="0"/>
                      <wp:lineTo x="-197" y="21392"/>
                      <wp:lineTo x="21699" y="21392"/>
                      <wp:lineTo x="21699" y="0"/>
                      <wp:lineTo x="-197" y="0"/>
                    </wp:wrapPolygon>
                  </wp:wrapTight>
                  <wp:docPr id="75" name="il_fi" descr="http://rybicky.net/k/forum/30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rybicky.net/k/forum/300842.jpg"/>
                          <pic:cNvPicPr>
                            <a:picLocks noChangeAspect="1" noChangeArrowheads="1"/>
                          </pic:cNvPicPr>
                        </pic:nvPicPr>
                        <pic:blipFill>
                          <a:blip r:embed="rId272" cstate="print"/>
                          <a:srcRect l="6623" r="14238"/>
                          <a:stretch>
                            <a:fillRect/>
                          </a:stretch>
                        </pic:blipFill>
                        <pic:spPr bwMode="auto">
                          <a:xfrm>
                            <a:off x="0" y="0"/>
                            <a:ext cx="2085975" cy="1981200"/>
                          </a:xfrm>
                          <a:prstGeom prst="rect">
                            <a:avLst/>
                          </a:prstGeom>
                          <a:noFill/>
                          <a:ln w="9525">
                            <a:noFill/>
                            <a:miter lim="800000"/>
                            <a:headEnd/>
                            <a:tailEnd/>
                          </a:ln>
                        </pic:spPr>
                      </pic:pic>
                    </a:graphicData>
                  </a:graphic>
                </wp:anchor>
              </w:drawing>
            </w:r>
            <w:r w:rsidRPr="00C2587F">
              <w:rPr>
                <w:rFonts w:asciiTheme="minorHAnsi" w:hAnsiTheme="minorHAnsi"/>
                <w:noProof/>
              </w:rPr>
              <w:drawing>
                <wp:anchor distT="0" distB="0" distL="114300" distR="114300" simplePos="0" relativeHeight="251722752" behindDoc="1" locked="0" layoutInCell="1" allowOverlap="1">
                  <wp:simplePos x="0" y="0"/>
                  <wp:positionH relativeFrom="margin">
                    <wp:posOffset>2677795</wp:posOffset>
                  </wp:positionH>
                  <wp:positionV relativeFrom="paragraph">
                    <wp:posOffset>-2409190</wp:posOffset>
                  </wp:positionV>
                  <wp:extent cx="2790825" cy="1981200"/>
                  <wp:effectExtent l="19050" t="0" r="9525" b="0"/>
                  <wp:wrapTight wrapText="bothSides">
                    <wp:wrapPolygon edited="0">
                      <wp:start x="-147" y="0"/>
                      <wp:lineTo x="-147" y="21392"/>
                      <wp:lineTo x="21674" y="21392"/>
                      <wp:lineTo x="21674" y="0"/>
                      <wp:lineTo x="-147" y="0"/>
                    </wp:wrapPolygon>
                  </wp:wrapTight>
                  <wp:docPr id="77" name="il_fi" descr="http://media.novinky.cz/790/187901-top_foto1-z7ey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edia.novinky.cz/790/187901-top_foto1-z7eyv.jpg"/>
                          <pic:cNvPicPr>
                            <a:picLocks noChangeAspect="1" noChangeArrowheads="1"/>
                          </pic:cNvPicPr>
                        </pic:nvPicPr>
                        <pic:blipFill>
                          <a:blip r:embed="rId273" cstate="print"/>
                          <a:srcRect l="20572"/>
                          <a:stretch>
                            <a:fillRect/>
                          </a:stretch>
                        </pic:blipFill>
                        <pic:spPr bwMode="auto">
                          <a:xfrm>
                            <a:off x="0" y="0"/>
                            <a:ext cx="2790825" cy="1981200"/>
                          </a:xfrm>
                          <a:prstGeom prst="rect">
                            <a:avLst/>
                          </a:prstGeom>
                          <a:noFill/>
                          <a:ln w="9525">
                            <a:noFill/>
                            <a:miter lim="800000"/>
                            <a:headEnd/>
                            <a:tailEnd/>
                          </a:ln>
                        </pic:spPr>
                      </pic:pic>
                    </a:graphicData>
                  </a:graphic>
                </wp:anchor>
              </w:drawing>
            </w: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9211"/>
      </w:tblGrid>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Pozorování:</w:t>
            </w:r>
          </w:p>
          <w:p w:rsidR="00C2587F" w:rsidRPr="00C2587F" w:rsidRDefault="00C2587F" w:rsidP="003D68E0">
            <w:pPr>
              <w:rPr>
                <w:rFonts w:asciiTheme="minorHAnsi" w:hAnsiTheme="minorHAnsi"/>
                <w:b/>
                <w:sz w:val="24"/>
                <w:szCs w:val="24"/>
                <w:u w:val="single"/>
              </w:rPr>
            </w:pPr>
          </w:p>
          <w:tbl>
            <w:tblPr>
              <w:tblStyle w:val="Mkatabulky"/>
              <w:tblW w:w="0" w:type="auto"/>
              <w:tblLook w:val="04A0"/>
            </w:tblPr>
            <w:tblGrid>
              <w:gridCol w:w="1619"/>
              <w:gridCol w:w="793"/>
              <w:gridCol w:w="1059"/>
              <w:gridCol w:w="1300"/>
              <w:gridCol w:w="1453"/>
              <w:gridCol w:w="1171"/>
              <w:gridCol w:w="1590"/>
            </w:tblGrid>
            <w:tr w:rsidR="00C2587F" w:rsidRPr="00C2587F" w:rsidTr="003D68E0">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Cs w:val="22"/>
                    </w:rPr>
                  </w:pPr>
                  <w:r w:rsidRPr="00C2587F">
                    <w:rPr>
                      <w:rFonts w:asciiTheme="minorHAnsi" w:hAnsiTheme="minorHAnsi"/>
                      <w:b/>
                      <w:szCs w:val="22"/>
                    </w:rPr>
                    <w:t>Stupeň pachu</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Cs w:val="22"/>
                    </w:rPr>
                  </w:pPr>
                  <w:r w:rsidRPr="00C2587F">
                    <w:rPr>
                      <w:rFonts w:asciiTheme="minorHAnsi" w:hAnsiTheme="minorHAnsi"/>
                      <w:b/>
                      <w:szCs w:val="22"/>
                    </w:rPr>
                    <w:t>0</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Cs w:val="22"/>
                    </w:rPr>
                  </w:pPr>
                  <w:r w:rsidRPr="00C2587F">
                    <w:rPr>
                      <w:rFonts w:asciiTheme="minorHAnsi" w:hAnsiTheme="minorHAnsi"/>
                      <w:b/>
                      <w:szCs w:val="22"/>
                    </w:rPr>
                    <w:t>1</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Cs w:val="22"/>
                    </w:rPr>
                  </w:pPr>
                  <w:r w:rsidRPr="00C2587F">
                    <w:rPr>
                      <w:rFonts w:asciiTheme="minorHAnsi" w:hAnsiTheme="minorHAnsi"/>
                      <w:b/>
                      <w:szCs w:val="22"/>
                    </w:rPr>
                    <w:t>2</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Cs w:val="22"/>
                    </w:rPr>
                  </w:pPr>
                  <w:r w:rsidRPr="00C2587F">
                    <w:rPr>
                      <w:rFonts w:asciiTheme="minorHAnsi" w:hAnsiTheme="minorHAnsi"/>
                      <w:b/>
                      <w:szCs w:val="22"/>
                    </w:rPr>
                    <w:t>3</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Cs w:val="22"/>
                    </w:rPr>
                  </w:pPr>
                  <w:r w:rsidRPr="00C2587F">
                    <w:rPr>
                      <w:rFonts w:asciiTheme="minorHAnsi" w:hAnsiTheme="minorHAnsi"/>
                      <w:b/>
                      <w:szCs w:val="22"/>
                    </w:rPr>
                    <w:t>4</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Cs w:val="22"/>
                    </w:rPr>
                  </w:pPr>
                  <w:r w:rsidRPr="00C2587F">
                    <w:rPr>
                      <w:rFonts w:asciiTheme="minorHAnsi" w:hAnsiTheme="minorHAnsi"/>
                      <w:b/>
                      <w:szCs w:val="22"/>
                    </w:rPr>
                    <w:t>5</w:t>
                  </w:r>
                </w:p>
              </w:tc>
            </w:tr>
            <w:tr w:rsidR="00C2587F" w:rsidRPr="00C2587F" w:rsidTr="003D68E0">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Cs w:val="22"/>
                    </w:rPr>
                  </w:pPr>
                  <w:r w:rsidRPr="00C2587F">
                    <w:rPr>
                      <w:rFonts w:asciiTheme="minorHAnsi" w:hAnsiTheme="minorHAnsi"/>
                      <w:b/>
                      <w:szCs w:val="22"/>
                    </w:rPr>
                    <w:t>Charakteristika</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Cs w:val="22"/>
                    </w:rPr>
                  </w:pPr>
                  <w:r w:rsidRPr="00C2587F">
                    <w:rPr>
                      <w:rFonts w:asciiTheme="minorHAnsi" w:hAnsiTheme="minorHAnsi"/>
                      <w:szCs w:val="22"/>
                    </w:rPr>
                    <w:t>Žádný pach</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Cs w:val="22"/>
                    </w:rPr>
                  </w:pPr>
                  <w:r w:rsidRPr="00C2587F">
                    <w:rPr>
                      <w:rFonts w:asciiTheme="minorHAnsi" w:hAnsiTheme="minorHAnsi"/>
                      <w:szCs w:val="22"/>
                    </w:rPr>
                    <w:t>Velmi slabý pach</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Cs w:val="22"/>
                    </w:rPr>
                  </w:pPr>
                  <w:r w:rsidRPr="00C2587F">
                    <w:rPr>
                      <w:rFonts w:asciiTheme="minorHAnsi" w:hAnsiTheme="minorHAnsi"/>
                      <w:szCs w:val="22"/>
                    </w:rPr>
                    <w:t>Slabý pach</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Cs w:val="22"/>
                    </w:rPr>
                  </w:pPr>
                  <w:r w:rsidRPr="00C2587F">
                    <w:rPr>
                      <w:rFonts w:asciiTheme="minorHAnsi" w:hAnsiTheme="minorHAnsi"/>
                      <w:szCs w:val="22"/>
                    </w:rPr>
                    <w:t>Znatelný pach</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Cs w:val="22"/>
                    </w:rPr>
                  </w:pPr>
                  <w:r w:rsidRPr="00C2587F">
                    <w:rPr>
                      <w:rFonts w:asciiTheme="minorHAnsi" w:hAnsiTheme="minorHAnsi"/>
                      <w:szCs w:val="22"/>
                    </w:rPr>
                    <w:t>Zřetelný pach</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Cs w:val="22"/>
                    </w:rPr>
                  </w:pPr>
                  <w:r w:rsidRPr="00C2587F">
                    <w:rPr>
                      <w:rFonts w:asciiTheme="minorHAnsi" w:hAnsiTheme="minorHAnsi"/>
                      <w:szCs w:val="22"/>
                    </w:rPr>
                    <w:t>Velmi silný pach</w:t>
                  </w:r>
                </w:p>
              </w:tc>
            </w:tr>
            <w:tr w:rsidR="00C2587F" w:rsidRPr="00C2587F" w:rsidTr="003D68E0">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Cs w:val="22"/>
                    </w:rPr>
                  </w:pPr>
                  <w:r w:rsidRPr="00C2587F">
                    <w:rPr>
                      <w:rFonts w:asciiTheme="minorHAnsi" w:hAnsiTheme="minorHAnsi"/>
                      <w:b/>
                      <w:szCs w:val="22"/>
                    </w:rPr>
                    <w:t>Vnější projev pachu</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Cs w:val="22"/>
                    </w:rPr>
                  </w:pPr>
                  <w:r w:rsidRPr="00C2587F">
                    <w:rPr>
                      <w:rFonts w:asciiTheme="minorHAnsi" w:hAnsiTheme="minorHAnsi"/>
                      <w:szCs w:val="22"/>
                    </w:rPr>
                    <w:t>Pach nelze zjistit</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Cs w:val="22"/>
                    </w:rPr>
                  </w:pPr>
                  <w:r w:rsidRPr="00C2587F">
                    <w:rPr>
                      <w:rFonts w:asciiTheme="minorHAnsi" w:hAnsiTheme="minorHAnsi"/>
                      <w:szCs w:val="22"/>
                    </w:rPr>
                    <w:t>Pach zjistí odborník</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Cs w:val="22"/>
                    </w:rPr>
                  </w:pPr>
                  <w:r w:rsidRPr="00C2587F">
                    <w:rPr>
                      <w:rFonts w:asciiTheme="minorHAnsi" w:hAnsiTheme="minorHAnsi"/>
                      <w:szCs w:val="22"/>
                    </w:rPr>
                    <w:t>Pach zjistí i laik po upozornění</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Cs w:val="22"/>
                    </w:rPr>
                  </w:pPr>
                  <w:r w:rsidRPr="00C2587F">
                    <w:rPr>
                      <w:rFonts w:asciiTheme="minorHAnsi" w:hAnsiTheme="minorHAnsi"/>
                      <w:szCs w:val="22"/>
                    </w:rPr>
                    <w:t>Pach lze zjistit a může být příčinou negativního hodnocení vody</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Cs w:val="22"/>
                    </w:rPr>
                  </w:pPr>
                  <w:r w:rsidRPr="00C2587F">
                    <w:rPr>
                      <w:rFonts w:asciiTheme="minorHAnsi" w:hAnsiTheme="minorHAnsi"/>
                      <w:szCs w:val="22"/>
                    </w:rPr>
                    <w:t>Pach vzbuzuje pozornost</w:t>
                  </w:r>
                </w:p>
              </w:tc>
              <w:tc>
                <w:tcPr>
                  <w:tcW w:w="0" w:type="auto"/>
                  <w:vAlign w:val="center"/>
                </w:tcPr>
                <w:p w:rsidR="00C2587F" w:rsidRPr="00C2587F" w:rsidRDefault="00C2587F" w:rsidP="003D68E0">
                  <w:pPr>
                    <w:keepNext/>
                    <w:framePr w:hSpace="142" w:wrap="around" w:vAnchor="text" w:hAnchor="text" w:xAlign="center" w:y="1"/>
                    <w:suppressOverlap/>
                    <w:jc w:val="center"/>
                    <w:rPr>
                      <w:rFonts w:asciiTheme="minorHAnsi" w:hAnsiTheme="minorHAnsi"/>
                      <w:szCs w:val="22"/>
                    </w:rPr>
                  </w:pPr>
                  <w:r w:rsidRPr="00C2587F">
                    <w:rPr>
                      <w:rFonts w:asciiTheme="minorHAnsi" w:hAnsiTheme="minorHAnsi"/>
                      <w:szCs w:val="22"/>
                    </w:rPr>
                    <w:t>Pach je tak silný, že znehodnocuje jakost vody</w:t>
                  </w:r>
                </w:p>
              </w:tc>
            </w:tr>
          </w:tbl>
          <w:p w:rsidR="00C2587F" w:rsidRPr="00C2587F" w:rsidRDefault="00C2587F" w:rsidP="003D68E0">
            <w:pPr>
              <w:pStyle w:val="Titulek"/>
              <w:rPr>
                <w:rFonts w:asciiTheme="minorHAnsi" w:hAnsiTheme="minorHAnsi"/>
                <w:b w:val="0"/>
                <w:color w:val="auto"/>
                <w:sz w:val="28"/>
                <w:szCs w:val="28"/>
                <w:u w:val="single"/>
              </w:rPr>
            </w:pPr>
            <w:r w:rsidRPr="00C2587F">
              <w:rPr>
                <w:rFonts w:asciiTheme="minorHAnsi" w:hAnsiTheme="minorHAnsi"/>
                <w:color w:val="auto"/>
              </w:rPr>
              <w:t>Tab. 1: Charakteristika jednotlivých stupňů pachu v závislosti na vnějších projevech</w: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U hodnocení kvality vody závisí také na její další vlastnosti a tou je </w:t>
            </w:r>
            <w:r w:rsidRPr="00C2587F">
              <w:rPr>
                <w:rFonts w:asciiTheme="minorHAnsi" w:hAnsiTheme="minorHAnsi"/>
                <w:b/>
                <w:sz w:val="24"/>
                <w:szCs w:val="24"/>
              </w:rPr>
              <w:t xml:space="preserve">pach. </w:t>
            </w:r>
            <w:r w:rsidRPr="00C2587F">
              <w:rPr>
                <w:rFonts w:asciiTheme="minorHAnsi" w:hAnsiTheme="minorHAnsi"/>
                <w:sz w:val="24"/>
                <w:szCs w:val="24"/>
              </w:rPr>
              <w:t xml:space="preserve">V pokusu žáci zkoumali pach u 2 vzorků vody. Prvním vzorkem byla voda z rybníka, u které jsme vyhodnotili </w:t>
            </w:r>
            <w:r w:rsidRPr="00C2587F">
              <w:rPr>
                <w:rFonts w:asciiTheme="minorHAnsi" w:hAnsiTheme="minorHAnsi"/>
                <w:b/>
                <w:sz w:val="24"/>
                <w:szCs w:val="24"/>
              </w:rPr>
              <w:t>znatelný pach</w:t>
            </w:r>
            <w:r w:rsidRPr="00C2587F">
              <w:rPr>
                <w:rFonts w:asciiTheme="minorHAnsi" w:hAnsiTheme="minorHAnsi"/>
                <w:sz w:val="24"/>
                <w:szCs w:val="24"/>
              </w:rPr>
              <w:t xml:space="preserve">. Při zkoumání příčin pachu, jsme dospěli k závěru, že tento pach je způsoben fytoplanktonem (rostlinným planktonem), který se v rybníku vyskytuje.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Druhým vzorkem byla pitná voda z vodovodu. U této vody jsme vyhodnotili pach jako </w:t>
            </w:r>
            <w:r w:rsidRPr="00C2587F">
              <w:rPr>
                <w:rFonts w:asciiTheme="minorHAnsi" w:hAnsiTheme="minorHAnsi"/>
                <w:b/>
                <w:sz w:val="24"/>
                <w:szCs w:val="24"/>
              </w:rPr>
              <w:t>nulový – žádný</w:t>
            </w:r>
            <w:r w:rsidRPr="00C2587F">
              <w:rPr>
                <w:rFonts w:asciiTheme="minorHAnsi" w:hAnsiTheme="minorHAnsi"/>
                <w:sz w:val="24"/>
                <w:szCs w:val="24"/>
              </w:rPr>
              <w:t xml:space="preserve">. Avšak citliví jedinci zaznamenali velmi slabý pach, který je způsoben látkami pro úpravu pitné vody. U pitné vody lze zkoumat také další z vlastností vody </w:t>
            </w:r>
            <w:r w:rsidRPr="00C2587F">
              <w:rPr>
                <w:rFonts w:asciiTheme="minorHAnsi" w:hAnsiTheme="minorHAnsi"/>
                <w:b/>
                <w:sz w:val="24"/>
                <w:szCs w:val="24"/>
              </w:rPr>
              <w:t xml:space="preserve">chuť. </w:t>
            </w:r>
            <w:r w:rsidRPr="00C2587F">
              <w:rPr>
                <w:rFonts w:asciiTheme="minorHAnsi" w:hAnsiTheme="minorHAnsi"/>
                <w:sz w:val="24"/>
                <w:szCs w:val="24"/>
              </w:rPr>
              <w:t xml:space="preserve">Chuť pitné vody byla nevýrazná až bez chuti. </w: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38"/>
              </w:numPr>
              <w:rPr>
                <w:rFonts w:asciiTheme="minorHAnsi" w:hAnsiTheme="minorHAnsi"/>
                <w:b/>
                <w:sz w:val="28"/>
                <w:szCs w:val="28"/>
                <w:u w:val="single"/>
              </w:rPr>
            </w:pPr>
            <w:r w:rsidRPr="00C2587F">
              <w:rPr>
                <w:rFonts w:asciiTheme="minorHAnsi" w:hAnsiTheme="minorHAnsi"/>
                <w:sz w:val="24"/>
                <w:szCs w:val="24"/>
              </w:rPr>
              <w:t xml:space="preserve">Jak lze definovat pach? </w:t>
            </w:r>
          </w:p>
          <w:p w:rsidR="00C2587F" w:rsidRPr="00C2587F" w:rsidRDefault="00C2587F" w:rsidP="00E265BD">
            <w:pPr>
              <w:pStyle w:val="Odstavecseseznamem"/>
              <w:numPr>
                <w:ilvl w:val="0"/>
                <w:numId w:val="38"/>
              </w:numPr>
              <w:jc w:val="both"/>
              <w:rPr>
                <w:rFonts w:asciiTheme="minorHAnsi" w:hAnsiTheme="minorHAnsi"/>
                <w:sz w:val="24"/>
                <w:szCs w:val="24"/>
              </w:rPr>
            </w:pPr>
            <w:r w:rsidRPr="00C2587F">
              <w:rPr>
                <w:rFonts w:asciiTheme="minorHAnsi" w:hAnsiTheme="minorHAnsi"/>
                <w:sz w:val="24"/>
                <w:szCs w:val="24"/>
              </w:rPr>
              <w:t>Co je to pach vody a které látky ho nejčastěji způsobují?</w:t>
            </w:r>
          </w:p>
          <w:p w:rsidR="00C2587F" w:rsidRPr="00C2587F" w:rsidRDefault="00C2587F" w:rsidP="00E265BD">
            <w:pPr>
              <w:pStyle w:val="Odstavecseseznamem"/>
              <w:numPr>
                <w:ilvl w:val="0"/>
                <w:numId w:val="38"/>
              </w:numPr>
              <w:jc w:val="both"/>
              <w:rPr>
                <w:rFonts w:asciiTheme="minorHAnsi" w:hAnsiTheme="minorHAnsi"/>
                <w:sz w:val="24"/>
                <w:szCs w:val="24"/>
              </w:rPr>
            </w:pPr>
            <w:r w:rsidRPr="00C2587F">
              <w:rPr>
                <w:rFonts w:asciiTheme="minorHAnsi" w:hAnsiTheme="minorHAnsi"/>
                <w:sz w:val="24"/>
                <w:szCs w:val="24"/>
              </w:rPr>
              <w:t>Jak se mění pach vody se stoupající teplotou?</w:t>
            </w:r>
          </w:p>
          <w:p w:rsidR="00C2587F" w:rsidRPr="00C2587F" w:rsidRDefault="00C2587F" w:rsidP="00E265BD">
            <w:pPr>
              <w:pStyle w:val="Odstavecseseznamem"/>
              <w:numPr>
                <w:ilvl w:val="0"/>
                <w:numId w:val="38"/>
              </w:numPr>
              <w:jc w:val="both"/>
              <w:rPr>
                <w:rFonts w:asciiTheme="minorHAnsi" w:hAnsiTheme="minorHAnsi"/>
                <w:sz w:val="24"/>
                <w:szCs w:val="24"/>
              </w:rPr>
            </w:pPr>
            <w:r w:rsidRPr="00C2587F">
              <w:rPr>
                <w:rFonts w:asciiTheme="minorHAnsi" w:hAnsiTheme="minorHAnsi"/>
                <w:sz w:val="24"/>
                <w:szCs w:val="24"/>
              </w:rPr>
              <w:t>U kterého typu vody lze také zkoumat chuť?</w:t>
            </w:r>
          </w:p>
          <w:p w:rsidR="00C2587F" w:rsidRPr="00C2587F" w:rsidRDefault="00C2587F" w:rsidP="00E265BD">
            <w:pPr>
              <w:pStyle w:val="Odstavecseseznamem"/>
              <w:numPr>
                <w:ilvl w:val="0"/>
                <w:numId w:val="38"/>
              </w:numPr>
              <w:jc w:val="both"/>
              <w:rPr>
                <w:rFonts w:asciiTheme="minorHAnsi" w:hAnsiTheme="minorHAnsi"/>
                <w:i/>
                <w:sz w:val="24"/>
                <w:szCs w:val="24"/>
              </w:rPr>
            </w:pPr>
            <w:r w:rsidRPr="00C2587F">
              <w:rPr>
                <w:rFonts w:asciiTheme="minorHAnsi" w:hAnsiTheme="minorHAnsi"/>
                <w:sz w:val="24"/>
                <w:szCs w:val="24"/>
              </w:rPr>
              <w:t xml:space="preserve">Co ovlivňuje pach vody? </w:t>
            </w:r>
          </w:p>
          <w:p w:rsidR="00C2587F" w:rsidRPr="00C2587F" w:rsidRDefault="00C2587F" w:rsidP="00E265BD">
            <w:pPr>
              <w:pStyle w:val="Odstavecseseznamem"/>
              <w:numPr>
                <w:ilvl w:val="0"/>
                <w:numId w:val="38"/>
              </w:numPr>
              <w:jc w:val="both"/>
              <w:rPr>
                <w:rFonts w:asciiTheme="minorHAnsi" w:hAnsiTheme="minorHAnsi"/>
                <w:sz w:val="24"/>
                <w:szCs w:val="24"/>
              </w:rPr>
            </w:pPr>
            <w:r w:rsidRPr="00C2587F">
              <w:rPr>
                <w:rFonts w:asciiTheme="minorHAnsi" w:hAnsiTheme="minorHAnsi"/>
                <w:sz w:val="24"/>
                <w:szCs w:val="24"/>
              </w:rPr>
              <w:t xml:space="preserve">Platí vždy, že zapáchající vada je závadná? </w:t>
            </w:r>
          </w:p>
        </w:tc>
      </w:tr>
    </w:tbl>
    <w:p w:rsidR="00C2587F" w:rsidRPr="00C2587F" w:rsidRDefault="00C2587F" w:rsidP="00C2587F">
      <w:pPr>
        <w:pStyle w:val="Nadpis1"/>
        <w:rPr>
          <w:rFonts w:asciiTheme="minorHAnsi" w:hAnsiTheme="minorHAnsi"/>
        </w:rPr>
      </w:pPr>
    </w:p>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18.</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ZKOUMÁME TVRDOST VOD KOLEM NÁS</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chemie, zeměpis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10 min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Ročník, učivo:</w:t>
            </w:r>
            <w:r w:rsidRPr="00C2587F">
              <w:rPr>
                <w:rFonts w:asciiTheme="minorHAnsi" w:hAnsiTheme="minorHAnsi"/>
                <w:sz w:val="28"/>
                <w:szCs w:val="28"/>
              </w:rPr>
              <w:t xml:space="preserve"> </w:t>
            </w:r>
            <w:r w:rsidRPr="00C2587F">
              <w:rPr>
                <w:rFonts w:asciiTheme="minorHAnsi" w:hAnsiTheme="minorHAnsi"/>
                <w:sz w:val="24"/>
                <w:szCs w:val="24"/>
                <w:lang w:eastAsia="en-US"/>
              </w:rPr>
              <w:t>8. Ročník, SMĚSI - VODA</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Směsi, VODA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Základy ekologie – OCHRANA PŘÍRODY A ŽIVOTNÍHO PROSTŘEDÍ</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Zeměpis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ŽIVOTNÍ PROSTŘEDÍ</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sz w:val="24"/>
                <w:szCs w:val="24"/>
              </w:rPr>
              <w:t xml:space="preserve"> Pokusem se žáci (studenti) naučí rozlišovat vodu tvrdou a měkkou. Pochopí význam tvrdé vody při užívání v praxi a uvědomí si její následky v domácnosti.</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Pomůcky:</w:t>
            </w:r>
            <w:r w:rsidRPr="00C2587F">
              <w:rPr>
                <w:rFonts w:asciiTheme="minorHAnsi" w:hAnsiTheme="minorHAnsi"/>
                <w:sz w:val="24"/>
                <w:szCs w:val="24"/>
              </w:rPr>
              <w:t xml:space="preserve"> tři sklenice s uzávěrem (vhodné jsou např. sklenice od dětské přesnídávky), nůž, štítky, pero</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Chemikálie:</w:t>
            </w:r>
            <w:r w:rsidRPr="00C2587F">
              <w:rPr>
                <w:rFonts w:asciiTheme="minorHAnsi" w:hAnsiTheme="minorHAnsi"/>
                <w:b/>
                <w:sz w:val="24"/>
                <w:szCs w:val="24"/>
              </w:rPr>
              <w:t xml:space="preserve"> </w:t>
            </w:r>
            <w:r w:rsidRPr="00C2587F">
              <w:rPr>
                <w:rFonts w:asciiTheme="minorHAnsi" w:hAnsiTheme="minorHAnsi"/>
                <w:sz w:val="24"/>
                <w:szCs w:val="24"/>
              </w:rPr>
              <w:t>různé vzorky vod: dešťová voda, minerální voda, vodovodní voda (pitná voda), mýdlo</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Určení tvrdost vody</w:t>
            </w:r>
            <w:r w:rsidRPr="00C2587F">
              <w:rPr>
                <w:rFonts w:asciiTheme="minorHAnsi" w:hAnsiTheme="minorHAnsi"/>
                <w:sz w:val="24"/>
                <w:szCs w:val="24"/>
              </w:rPr>
              <w:t xml:space="preserve"> má význam pro praktické využití vody, tedy její užívání jako pitné a užitkové vody. Tvrdá voda je zdrojem tvorby </w:t>
            </w:r>
            <w:hyperlink r:id="rId274" w:tooltip="Vodní kámen" w:history="1">
              <w:r w:rsidRPr="00C2587F">
                <w:rPr>
                  <w:rStyle w:val="Hypertextovodkaz"/>
                  <w:rFonts w:asciiTheme="minorHAnsi" w:hAnsiTheme="minorHAnsi"/>
                  <w:color w:val="auto"/>
                  <w:sz w:val="24"/>
                  <w:szCs w:val="24"/>
                  <w:u w:val="none"/>
                </w:rPr>
                <w:t>vodního</w:t>
              </w:r>
            </w:hyperlink>
            <w:r w:rsidRPr="00C2587F">
              <w:rPr>
                <w:rFonts w:asciiTheme="minorHAnsi" w:hAnsiTheme="minorHAnsi"/>
                <w:sz w:val="24"/>
                <w:szCs w:val="24"/>
              </w:rPr>
              <w:t xml:space="preserve"> kamene a ovlivňuje </w:t>
            </w:r>
            <w:r w:rsidRPr="00C2587F">
              <w:rPr>
                <w:rFonts w:asciiTheme="minorHAnsi" w:hAnsiTheme="minorHAnsi"/>
                <w:sz w:val="24"/>
                <w:szCs w:val="24"/>
              </w:rPr>
              <w:br/>
              <w:t>i chuťové vlastnosti vody.</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Tvrdost vody</w:t>
            </w:r>
            <w:r w:rsidRPr="00C2587F">
              <w:rPr>
                <w:rFonts w:asciiTheme="minorHAnsi" w:hAnsiTheme="minorHAnsi"/>
                <w:sz w:val="24"/>
                <w:szCs w:val="24"/>
              </w:rPr>
              <w:t xml:space="preserve"> způsobují některé </w:t>
            </w:r>
            <w:r w:rsidRPr="00C2587F">
              <w:rPr>
                <w:rFonts w:asciiTheme="minorHAnsi" w:hAnsiTheme="minorHAnsi"/>
                <w:b/>
                <w:sz w:val="24"/>
                <w:szCs w:val="24"/>
              </w:rPr>
              <w:t xml:space="preserve">rozpustné soli vápníku </w:t>
            </w:r>
            <w:r w:rsidRPr="00C2587F">
              <w:rPr>
                <w:rFonts w:asciiTheme="minorHAnsi" w:hAnsiTheme="minorHAnsi"/>
                <w:b/>
                <w:sz w:val="24"/>
                <w:szCs w:val="24"/>
              </w:rPr>
              <w:br/>
              <w:t>a hořčíku</w:t>
            </w:r>
            <w:r w:rsidRPr="00C2587F">
              <w:rPr>
                <w:rFonts w:asciiTheme="minorHAnsi" w:hAnsiTheme="minorHAnsi"/>
                <w:sz w:val="24"/>
                <w:szCs w:val="24"/>
              </w:rPr>
              <w:t xml:space="preserve">. Tvrdost vody je dvojího typu: </w:t>
            </w:r>
            <w:r w:rsidRPr="00C2587F">
              <w:rPr>
                <w:rFonts w:asciiTheme="minorHAnsi" w:hAnsiTheme="minorHAnsi"/>
                <w:b/>
                <w:sz w:val="24"/>
                <w:szCs w:val="24"/>
              </w:rPr>
              <w:t xml:space="preserve">trvalá </w:t>
            </w:r>
            <w:r w:rsidRPr="00C2587F">
              <w:rPr>
                <w:rFonts w:asciiTheme="minorHAnsi" w:hAnsiTheme="minorHAnsi"/>
                <w:b/>
                <w:sz w:val="24"/>
                <w:szCs w:val="24"/>
              </w:rPr>
              <w:br/>
              <w:t>a přechodná.</w:t>
            </w:r>
            <w:r w:rsidRPr="00C2587F">
              <w:rPr>
                <w:rFonts w:asciiTheme="minorHAnsi" w:hAnsiTheme="minorHAnsi"/>
                <w:sz w:val="24"/>
                <w:szCs w:val="24"/>
              </w:rPr>
              <w:t xml:space="preserve"> </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 xml:space="preserve">Trvalá tvrdost vody </w:t>
            </w:r>
            <w:r w:rsidRPr="00C2587F">
              <w:rPr>
                <w:rFonts w:asciiTheme="minorHAnsi" w:hAnsiTheme="minorHAnsi"/>
                <w:sz w:val="24"/>
                <w:szCs w:val="24"/>
              </w:rPr>
              <w:t xml:space="preserve">je způsobena především </w:t>
            </w:r>
            <w:r w:rsidRPr="00C2587F">
              <w:rPr>
                <w:rFonts w:asciiTheme="minorHAnsi" w:hAnsiTheme="minorHAnsi"/>
                <w:b/>
                <w:sz w:val="24"/>
                <w:szCs w:val="24"/>
              </w:rPr>
              <w:t>sírany</w:t>
            </w:r>
            <w:r w:rsidRPr="00C2587F">
              <w:rPr>
                <w:rFonts w:asciiTheme="minorHAnsi" w:hAnsiTheme="minorHAnsi"/>
                <w:sz w:val="24"/>
                <w:szCs w:val="24"/>
              </w:rPr>
              <w:t xml:space="preserve"> a lze ji odstranit přidáním uhličitanu sodného (Na</w:t>
            </w:r>
            <w:r w:rsidRPr="00C2587F">
              <w:rPr>
                <w:rFonts w:asciiTheme="minorHAnsi" w:hAnsiTheme="minorHAnsi"/>
                <w:sz w:val="24"/>
                <w:szCs w:val="24"/>
                <w:vertAlign w:val="subscript"/>
              </w:rPr>
              <w:t>2</w:t>
            </w:r>
            <w:r w:rsidRPr="00C2587F">
              <w:rPr>
                <w:rFonts w:asciiTheme="minorHAnsi" w:hAnsiTheme="minorHAnsi"/>
                <w:sz w:val="24"/>
                <w:szCs w:val="24"/>
              </w:rPr>
              <w:t>CO</w:t>
            </w:r>
            <w:r w:rsidRPr="00C2587F">
              <w:rPr>
                <w:rFonts w:asciiTheme="minorHAnsi" w:hAnsiTheme="minorHAnsi"/>
                <w:sz w:val="24"/>
                <w:szCs w:val="24"/>
                <w:vertAlign w:val="subscript"/>
              </w:rPr>
              <w:t>3</w:t>
            </w:r>
            <w:r w:rsidRPr="00C2587F">
              <w:rPr>
                <w:rFonts w:asciiTheme="minorHAnsi" w:hAnsiTheme="minorHAnsi"/>
                <w:sz w:val="24"/>
                <w:szCs w:val="24"/>
              </w:rPr>
              <w:t>).</w:t>
            </w:r>
            <w:r w:rsidRPr="00C2587F">
              <w:rPr>
                <w:rFonts w:asciiTheme="minorHAnsi" w:hAnsiTheme="minorHAnsi"/>
                <w:b/>
                <w:sz w:val="24"/>
                <w:szCs w:val="24"/>
              </w:rPr>
              <w:t xml:space="preserve"> </w:t>
            </w:r>
          </w:p>
          <w:p w:rsidR="00C2587F" w:rsidRPr="00C2587F" w:rsidRDefault="00C2587F" w:rsidP="003D68E0">
            <w:pPr>
              <w:jc w:val="both"/>
              <w:rPr>
                <w:rFonts w:asciiTheme="minorHAnsi" w:hAnsiTheme="minorHAnsi"/>
                <w:sz w:val="24"/>
                <w:szCs w:val="24"/>
              </w:rPr>
            </w:pPr>
            <w:r w:rsidRPr="00C2587F">
              <w:rPr>
                <w:rFonts w:asciiTheme="minorHAnsi" w:hAnsiTheme="minorHAnsi"/>
                <w:noProof/>
                <w:szCs w:val="24"/>
              </w:rPr>
              <w:pict>
                <v:shape id="_x0000_s1094" type="#_x0000_t202" style="position:absolute;left:0;text-align:left;margin-left:300.15pt;margin-top:79.3pt;width:148.3pt;height:.05pt;z-index:251843584" wrapcoords="-109 0 -109 20400 21600 20400 21600 0 -109 0" stroked="f">
                  <v:textbox style="mso-next-textbox:#_x0000_s1094;mso-fit-shape-to-text:t" inset="0,0,0,0">
                    <w:txbxContent>
                      <w:p w:rsidR="00C2587F" w:rsidRPr="008E3477" w:rsidRDefault="00C2587F" w:rsidP="00C2587F">
                        <w:pPr>
                          <w:pStyle w:val="Titulek"/>
                          <w:rPr>
                            <w:noProof/>
                            <w:color w:val="auto"/>
                            <w:sz w:val="24"/>
                            <w:szCs w:val="24"/>
                          </w:rPr>
                        </w:pPr>
                        <w:r>
                          <w:rPr>
                            <w:color w:val="auto"/>
                          </w:rPr>
                          <w:t>Obr. 26</w:t>
                        </w:r>
                        <w:r w:rsidRPr="008E3477">
                          <w:rPr>
                            <w:color w:val="auto"/>
                          </w:rPr>
                          <w:t xml:space="preserve">: Tvrdá voda způsobuje </w:t>
                        </w:r>
                        <w:proofErr w:type="gramStart"/>
                        <w:r w:rsidRPr="008E3477">
                          <w:rPr>
                            <w:color w:val="auto"/>
                          </w:rPr>
                          <w:t>vodní  kámen</w:t>
                        </w:r>
                        <w:proofErr w:type="gramEnd"/>
                        <w:r w:rsidRPr="008E3477">
                          <w:rPr>
                            <w:color w:val="auto"/>
                          </w:rPr>
                          <w:t xml:space="preserve"> [34]</w:t>
                        </w:r>
                      </w:p>
                    </w:txbxContent>
                  </v:textbox>
                  <w10:wrap type="tight"/>
                </v:shape>
              </w:pict>
            </w:r>
            <w:r w:rsidRPr="00C2587F">
              <w:rPr>
                <w:rFonts w:asciiTheme="minorHAnsi" w:hAnsiTheme="minorHAnsi"/>
                <w:b/>
                <w:noProof/>
                <w:szCs w:val="24"/>
              </w:rPr>
              <w:drawing>
                <wp:anchor distT="0" distB="0" distL="114300" distR="114300" simplePos="0" relativeHeight="251723776" behindDoc="1" locked="0" layoutInCell="1" allowOverlap="1">
                  <wp:simplePos x="0" y="0"/>
                  <wp:positionH relativeFrom="column">
                    <wp:posOffset>3811905</wp:posOffset>
                  </wp:positionH>
                  <wp:positionV relativeFrom="paragraph">
                    <wp:posOffset>-1772285</wp:posOffset>
                  </wp:positionV>
                  <wp:extent cx="1883410" cy="2381250"/>
                  <wp:effectExtent l="19050" t="0" r="2540" b="0"/>
                  <wp:wrapTight wrapText="bothSides">
                    <wp:wrapPolygon edited="0">
                      <wp:start x="-218" y="0"/>
                      <wp:lineTo x="-218" y="21427"/>
                      <wp:lineTo x="21629" y="21427"/>
                      <wp:lineTo x="21629" y="0"/>
                      <wp:lineTo x="-218" y="0"/>
                    </wp:wrapPolygon>
                  </wp:wrapTight>
                  <wp:docPr id="79" name="obrázek 1" descr="Soubor:Hard water and drop.jpg">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ubor:Hard water and drop.jpg">
                            <a:hlinkClick r:id="rId275"/>
                          </pic:cNvPr>
                          <pic:cNvPicPr>
                            <a:picLocks noChangeAspect="1" noChangeArrowheads="1"/>
                          </pic:cNvPicPr>
                        </pic:nvPicPr>
                        <pic:blipFill>
                          <a:blip r:embed="rId276" cstate="print"/>
                          <a:srcRect/>
                          <a:stretch>
                            <a:fillRect/>
                          </a:stretch>
                        </pic:blipFill>
                        <pic:spPr bwMode="auto">
                          <a:xfrm>
                            <a:off x="0" y="0"/>
                            <a:ext cx="1883410" cy="2381250"/>
                          </a:xfrm>
                          <a:prstGeom prst="rect">
                            <a:avLst/>
                          </a:prstGeom>
                          <a:noFill/>
                          <a:ln w="9525">
                            <a:noFill/>
                            <a:miter lim="800000"/>
                            <a:headEnd/>
                            <a:tailEnd/>
                          </a:ln>
                        </pic:spPr>
                      </pic:pic>
                    </a:graphicData>
                  </a:graphic>
                </wp:anchor>
              </w:drawing>
            </w:r>
            <w:r w:rsidRPr="00C2587F">
              <w:rPr>
                <w:rFonts w:asciiTheme="minorHAnsi" w:hAnsiTheme="minorHAnsi"/>
                <w:b/>
                <w:sz w:val="24"/>
                <w:szCs w:val="24"/>
              </w:rPr>
              <w:t>Přechodná tvrdost vody</w:t>
            </w:r>
            <w:r w:rsidRPr="00C2587F">
              <w:rPr>
                <w:rFonts w:asciiTheme="minorHAnsi" w:hAnsiTheme="minorHAnsi"/>
                <w:sz w:val="24"/>
                <w:szCs w:val="24"/>
              </w:rPr>
              <w:t xml:space="preserve"> je způsobena </w:t>
            </w:r>
            <w:proofErr w:type="spellStart"/>
            <w:r w:rsidRPr="00C2587F">
              <w:rPr>
                <w:rFonts w:asciiTheme="minorHAnsi" w:hAnsiTheme="minorHAnsi"/>
                <w:sz w:val="24"/>
                <w:szCs w:val="24"/>
              </w:rPr>
              <w:t>hydrogenuhličitany</w:t>
            </w:r>
            <w:proofErr w:type="spellEnd"/>
            <w:r w:rsidRPr="00C2587F">
              <w:rPr>
                <w:rFonts w:asciiTheme="minorHAnsi" w:hAnsiTheme="minorHAnsi"/>
                <w:sz w:val="24"/>
                <w:szCs w:val="24"/>
              </w:rPr>
              <w:t xml:space="preserve"> </w:t>
            </w:r>
            <w:r w:rsidRPr="00C2587F">
              <w:rPr>
                <w:rFonts w:asciiTheme="minorHAnsi" w:hAnsiTheme="minorHAnsi"/>
                <w:b/>
                <w:sz w:val="24"/>
                <w:szCs w:val="24"/>
              </w:rPr>
              <w:t xml:space="preserve"> </w:t>
            </w:r>
            <w:r w:rsidRPr="00C2587F">
              <w:rPr>
                <w:rFonts w:asciiTheme="minorHAnsi" w:hAnsiTheme="minorHAnsi"/>
                <w:sz w:val="24"/>
                <w:szCs w:val="24"/>
              </w:rPr>
              <w:t>(</w:t>
            </w:r>
            <w:proofErr w:type="gramStart"/>
            <w:r w:rsidRPr="00C2587F">
              <w:rPr>
                <w:rFonts w:asciiTheme="minorHAnsi" w:hAnsiTheme="minorHAnsi"/>
                <w:b/>
                <w:sz w:val="24"/>
                <w:szCs w:val="24"/>
              </w:rPr>
              <w:t>Ca(HCO</w:t>
            </w:r>
            <w:r w:rsidRPr="00C2587F">
              <w:rPr>
                <w:rFonts w:asciiTheme="minorHAnsi" w:hAnsiTheme="minorHAnsi"/>
                <w:b/>
                <w:sz w:val="24"/>
                <w:szCs w:val="24"/>
                <w:vertAlign w:val="subscript"/>
              </w:rPr>
              <w:t>3</w:t>
            </w:r>
            <w:proofErr w:type="gramEnd"/>
            <w:r w:rsidRPr="00C2587F">
              <w:rPr>
                <w:rFonts w:asciiTheme="minorHAnsi" w:hAnsiTheme="minorHAnsi"/>
                <w:b/>
                <w:sz w:val="24"/>
                <w:szCs w:val="24"/>
              </w:rPr>
              <w:t>)</w:t>
            </w:r>
            <w:r w:rsidRPr="00C2587F">
              <w:rPr>
                <w:rFonts w:asciiTheme="minorHAnsi" w:hAnsiTheme="minorHAnsi"/>
                <w:b/>
                <w:sz w:val="24"/>
                <w:szCs w:val="24"/>
                <w:vertAlign w:val="subscript"/>
              </w:rPr>
              <w:t>2</w:t>
            </w:r>
            <w:r w:rsidRPr="00C2587F">
              <w:rPr>
                <w:rFonts w:asciiTheme="minorHAnsi" w:hAnsiTheme="minorHAnsi"/>
                <w:b/>
                <w:sz w:val="24"/>
                <w:szCs w:val="24"/>
              </w:rPr>
              <w:t xml:space="preserve"> </w:t>
            </w:r>
            <w:hyperlink r:id="rId277" w:tooltip="Hydrogenuhličitan vápenatý" w:history="1">
              <w:proofErr w:type="spellStart"/>
              <w:r w:rsidRPr="00C2587F">
                <w:rPr>
                  <w:rStyle w:val="Hypertextovodkaz"/>
                  <w:rFonts w:asciiTheme="minorHAnsi" w:hAnsiTheme="minorHAnsi"/>
                  <w:b/>
                  <w:color w:val="auto"/>
                  <w:sz w:val="24"/>
                  <w:szCs w:val="24"/>
                  <w:u w:val="none"/>
                </w:rPr>
                <w:t>hydrogenuhličitan</w:t>
              </w:r>
              <w:proofErr w:type="spellEnd"/>
              <w:r w:rsidRPr="00C2587F">
                <w:rPr>
                  <w:rStyle w:val="Hypertextovodkaz"/>
                  <w:rFonts w:asciiTheme="minorHAnsi" w:hAnsiTheme="minorHAnsi"/>
                  <w:b/>
                  <w:color w:val="auto"/>
                  <w:sz w:val="24"/>
                  <w:szCs w:val="24"/>
                  <w:u w:val="none"/>
                </w:rPr>
                <w:t xml:space="preserve"> vápenatý</w:t>
              </w:r>
            </w:hyperlink>
            <w:r w:rsidRPr="00C2587F">
              <w:rPr>
                <w:rFonts w:asciiTheme="minorHAnsi" w:hAnsiTheme="minorHAnsi"/>
                <w:sz w:val="24"/>
                <w:szCs w:val="24"/>
              </w:rPr>
              <w:t xml:space="preserve">) a lze ji odstranit varem.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Po vysrážení </w:t>
            </w:r>
            <w:proofErr w:type="spellStart"/>
            <w:r w:rsidRPr="00C2587F">
              <w:rPr>
                <w:rFonts w:asciiTheme="minorHAnsi" w:hAnsiTheme="minorHAnsi"/>
                <w:sz w:val="24"/>
                <w:szCs w:val="24"/>
              </w:rPr>
              <w:t>hydrogenuhličitanu</w:t>
            </w:r>
            <w:proofErr w:type="spellEnd"/>
            <w:r w:rsidRPr="00C2587F">
              <w:rPr>
                <w:rFonts w:asciiTheme="minorHAnsi" w:hAnsiTheme="minorHAnsi"/>
                <w:sz w:val="24"/>
                <w:szCs w:val="24"/>
              </w:rPr>
              <w:t xml:space="preserve"> vápenatého vzniká </w:t>
            </w:r>
            <w:hyperlink r:id="rId278" w:tooltip="Uhličitan vápenatý" w:history="1">
              <w:r w:rsidRPr="00C2587F">
                <w:rPr>
                  <w:rStyle w:val="Hypertextovodkaz"/>
                  <w:rFonts w:asciiTheme="minorHAnsi" w:hAnsiTheme="minorHAnsi"/>
                  <w:b/>
                  <w:color w:val="auto"/>
                  <w:sz w:val="24"/>
                  <w:szCs w:val="24"/>
                  <w:u w:val="none"/>
                </w:rPr>
                <w:t>uhličitan vápenatý</w:t>
              </w:r>
            </w:hyperlink>
            <w:r w:rsidRPr="00C2587F">
              <w:rPr>
                <w:rFonts w:asciiTheme="minorHAnsi" w:hAnsiTheme="minorHAnsi"/>
                <w:sz w:val="24"/>
                <w:szCs w:val="24"/>
              </w:rPr>
              <w:t xml:space="preserve"> (</w:t>
            </w:r>
            <w:r w:rsidRPr="00C2587F">
              <w:rPr>
                <w:rFonts w:asciiTheme="minorHAnsi" w:hAnsiTheme="minorHAnsi"/>
                <w:b/>
                <w:sz w:val="24"/>
                <w:szCs w:val="24"/>
              </w:rPr>
              <w:t>CaCO</w:t>
            </w:r>
            <w:r w:rsidRPr="00C2587F">
              <w:rPr>
                <w:rFonts w:asciiTheme="minorHAnsi" w:hAnsiTheme="minorHAnsi"/>
                <w:b/>
                <w:sz w:val="24"/>
                <w:szCs w:val="24"/>
                <w:vertAlign w:val="subscript"/>
              </w:rPr>
              <w:t>3</w:t>
            </w:r>
            <w:r w:rsidRPr="00C2587F">
              <w:rPr>
                <w:rFonts w:asciiTheme="minorHAnsi" w:hAnsiTheme="minorHAnsi"/>
                <w:sz w:val="24"/>
                <w:szCs w:val="24"/>
              </w:rPr>
              <w:t xml:space="preserve">), což je usazenina, kterou označujeme jako </w:t>
            </w:r>
            <w:r w:rsidRPr="00C2587F">
              <w:rPr>
                <w:rFonts w:asciiTheme="minorHAnsi" w:hAnsiTheme="minorHAnsi"/>
                <w:b/>
                <w:sz w:val="24"/>
                <w:szCs w:val="24"/>
              </w:rPr>
              <w:t>vodní kámen</w:t>
            </w:r>
            <w:r w:rsidRPr="00C2587F">
              <w:rPr>
                <w:rFonts w:asciiTheme="minorHAnsi" w:hAnsiTheme="minorHAnsi"/>
                <w:sz w:val="24"/>
                <w:szCs w:val="24"/>
              </w:rPr>
              <w:t>.</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Vodní kámen</w:t>
            </w:r>
            <w:r w:rsidRPr="00C2587F">
              <w:rPr>
                <w:rFonts w:asciiTheme="minorHAnsi" w:hAnsiTheme="minorHAnsi"/>
                <w:sz w:val="24"/>
                <w:szCs w:val="24"/>
              </w:rPr>
              <w:t xml:space="preserve"> se usazuje na stěnách nádob, v nichž je tvrdá voda přechovávána, vedena nebo především zahřívána a poté ochlazována.</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Odstraňování vodního kamene lze řešit různými způsoby:</w:t>
            </w:r>
          </w:p>
          <w:p w:rsidR="00C2587F" w:rsidRPr="00C2587F" w:rsidRDefault="00C2587F" w:rsidP="00E265BD">
            <w:pPr>
              <w:pStyle w:val="Odstavecseseznamem"/>
              <w:numPr>
                <w:ilvl w:val="0"/>
                <w:numId w:val="3"/>
              </w:numPr>
              <w:jc w:val="both"/>
              <w:rPr>
                <w:rFonts w:asciiTheme="minorHAnsi" w:hAnsiTheme="minorHAnsi"/>
                <w:sz w:val="24"/>
                <w:szCs w:val="24"/>
              </w:rPr>
            </w:pPr>
            <w:r w:rsidRPr="00C2587F">
              <w:rPr>
                <w:rFonts w:asciiTheme="minorHAnsi" w:hAnsiTheme="minorHAnsi"/>
                <w:sz w:val="24"/>
                <w:szCs w:val="24"/>
              </w:rPr>
              <w:t>mechanické metody: odírání vzniklého vodního kamene</w:t>
            </w:r>
          </w:p>
          <w:p w:rsidR="00C2587F" w:rsidRPr="00C2587F" w:rsidRDefault="00C2587F" w:rsidP="00E265BD">
            <w:pPr>
              <w:pStyle w:val="Odstavecseseznamem"/>
              <w:numPr>
                <w:ilvl w:val="0"/>
                <w:numId w:val="3"/>
              </w:numPr>
              <w:jc w:val="both"/>
              <w:rPr>
                <w:rFonts w:asciiTheme="minorHAnsi" w:hAnsiTheme="minorHAnsi"/>
                <w:sz w:val="24"/>
                <w:szCs w:val="24"/>
              </w:rPr>
            </w:pPr>
            <w:r w:rsidRPr="00C2587F">
              <w:rPr>
                <w:rFonts w:asciiTheme="minorHAnsi" w:hAnsiTheme="minorHAnsi"/>
                <w:sz w:val="24"/>
                <w:szCs w:val="24"/>
              </w:rPr>
              <w:t xml:space="preserve">chemické metody (rozpouštění pomocí kyselin, např. </w:t>
            </w:r>
            <w:hyperlink r:id="rId279" w:tooltip="Kyselina citrónová" w:history="1">
              <w:r w:rsidRPr="00C2587F">
                <w:rPr>
                  <w:rStyle w:val="Hypertextovodkaz"/>
                  <w:rFonts w:asciiTheme="minorHAnsi" w:hAnsiTheme="minorHAnsi"/>
                  <w:color w:val="auto"/>
                  <w:sz w:val="24"/>
                  <w:szCs w:val="24"/>
                  <w:u w:val="none"/>
                </w:rPr>
                <w:t>kyseliny citrónové</w:t>
              </w:r>
            </w:hyperlink>
            <w:r w:rsidRPr="00C2587F">
              <w:rPr>
                <w:rFonts w:asciiTheme="minorHAnsi" w:hAnsiTheme="minorHAnsi"/>
                <w:sz w:val="24"/>
                <w:szCs w:val="24"/>
              </w:rPr>
              <w:t xml:space="preserve">, </w:t>
            </w:r>
            <w:hyperlink r:id="rId280" w:tooltip="Kyselina chlorovodíková" w:history="1">
              <w:r w:rsidRPr="00C2587F">
                <w:rPr>
                  <w:rStyle w:val="Hypertextovodkaz"/>
                  <w:rFonts w:asciiTheme="minorHAnsi" w:hAnsiTheme="minorHAnsi"/>
                  <w:color w:val="auto"/>
                  <w:sz w:val="24"/>
                  <w:szCs w:val="24"/>
                  <w:u w:val="none"/>
                </w:rPr>
                <w:t>kyseliny chlorovodíkové</w:t>
              </w:r>
            </w:hyperlink>
            <w:r w:rsidRPr="00C2587F">
              <w:rPr>
                <w:rFonts w:asciiTheme="minorHAnsi" w:hAnsiTheme="minorHAnsi"/>
              </w:rPr>
              <w:t>, kyseliny octové</w:t>
            </w:r>
            <w:r w:rsidRPr="00C2587F">
              <w:rPr>
                <w:rFonts w:asciiTheme="minorHAnsi" w:hAnsiTheme="minorHAnsi"/>
                <w:sz w:val="24"/>
                <w:szCs w:val="24"/>
              </w:rPr>
              <w:t>)</w:t>
            </w:r>
          </w:p>
          <w:p w:rsidR="00C2587F" w:rsidRPr="00C2587F" w:rsidRDefault="00C2587F" w:rsidP="00E265BD">
            <w:pPr>
              <w:pStyle w:val="Odstavecseseznamem"/>
              <w:numPr>
                <w:ilvl w:val="0"/>
                <w:numId w:val="3"/>
              </w:numPr>
              <w:jc w:val="both"/>
              <w:rPr>
                <w:rFonts w:asciiTheme="minorHAnsi" w:hAnsiTheme="minorHAnsi"/>
                <w:sz w:val="24"/>
                <w:szCs w:val="24"/>
              </w:rPr>
            </w:pPr>
            <w:r w:rsidRPr="00C2587F">
              <w:rPr>
                <w:rFonts w:asciiTheme="minorHAnsi" w:hAnsiTheme="minorHAnsi"/>
                <w:sz w:val="24"/>
                <w:szCs w:val="24"/>
              </w:rPr>
              <w:t xml:space="preserve">fyzikální metody: magnetická úprava, galvanická úprava pomocí </w:t>
            </w:r>
            <w:hyperlink r:id="rId281" w:tooltip="Zinek" w:history="1">
              <w:r w:rsidRPr="00C2587F">
                <w:rPr>
                  <w:rStyle w:val="Hypertextovodkaz"/>
                  <w:rFonts w:asciiTheme="minorHAnsi" w:hAnsiTheme="minorHAnsi"/>
                  <w:color w:val="auto"/>
                  <w:sz w:val="24"/>
                  <w:szCs w:val="24"/>
                  <w:u w:val="none"/>
                </w:rPr>
                <w:t>zinkové</w:t>
              </w:r>
            </w:hyperlink>
            <w:r w:rsidRPr="00C2587F">
              <w:rPr>
                <w:rFonts w:asciiTheme="minorHAnsi" w:hAnsiTheme="minorHAnsi"/>
                <w:sz w:val="24"/>
                <w:szCs w:val="24"/>
              </w:rPr>
              <w:t xml:space="preserve"> anody</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Zjištění přibližné tvrdosti vody je potřebné vzhledem k dalším úpravám vody a k jejímu použití v praxi. </w:t>
            </w:r>
            <w:r w:rsidRPr="00C2587F">
              <w:rPr>
                <w:rFonts w:asciiTheme="minorHAnsi" w:hAnsiTheme="minorHAnsi"/>
                <w:b/>
                <w:sz w:val="24"/>
                <w:szCs w:val="24"/>
              </w:rPr>
              <w:t>Měkká voda</w:t>
            </w:r>
            <w:r w:rsidRPr="00C2587F">
              <w:rPr>
                <w:rFonts w:asciiTheme="minorHAnsi" w:hAnsiTheme="minorHAnsi"/>
                <w:sz w:val="24"/>
                <w:szCs w:val="24"/>
              </w:rPr>
              <w:t xml:space="preserve"> je ideální pro praní, napájení kotlů, k přepravám vody v provozním potrubí, v otopných systémech aj. Jedná se o vodu dešťovou nebo cíleně demineralizovanou.</w:t>
            </w:r>
            <w:r w:rsidRPr="00C2587F">
              <w:rPr>
                <w:rFonts w:asciiTheme="minorHAnsi" w:hAnsiTheme="minorHAnsi"/>
                <w:b/>
                <w:noProof/>
                <w:sz w:val="24"/>
                <w:szCs w:val="24"/>
              </w:rPr>
              <w:t xml:space="preserve"> </w:t>
            </w:r>
          </w:p>
          <w:p w:rsidR="00C2587F" w:rsidRPr="00C2587F" w:rsidRDefault="00C2587F" w:rsidP="003D68E0">
            <w:pPr>
              <w:jc w:val="both"/>
              <w:rPr>
                <w:rFonts w:asciiTheme="minorHAnsi" w:hAnsiTheme="minorHAnsi"/>
                <w:b/>
                <w:sz w:val="24"/>
                <w:szCs w:val="24"/>
              </w:rPr>
            </w:pPr>
            <w:r w:rsidRPr="00C2587F">
              <w:rPr>
                <w:rFonts w:asciiTheme="minorHAnsi" w:hAnsiTheme="minorHAnsi"/>
                <w:sz w:val="24"/>
                <w:szCs w:val="24"/>
              </w:rPr>
              <w:lastRenderedPageBreak/>
              <w:t xml:space="preserve">Většina zdrojů pitné vody v ČR je vodou středně tvrdou nebo tvrdou. Proto např. výrobci pracích prostředků přidávají do prášků na praní </w:t>
            </w:r>
            <w:r w:rsidRPr="00C2587F">
              <w:rPr>
                <w:rFonts w:asciiTheme="minorHAnsi" w:hAnsiTheme="minorHAnsi"/>
                <w:b/>
                <w:sz w:val="24"/>
                <w:szCs w:val="24"/>
              </w:rPr>
              <w:t xml:space="preserve">změkčovadla.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Velké množství rozpustných látek (solí) obsahuje </w:t>
            </w:r>
            <w:r w:rsidRPr="00C2587F">
              <w:rPr>
                <w:rFonts w:asciiTheme="minorHAnsi" w:hAnsiTheme="minorHAnsi"/>
                <w:b/>
                <w:sz w:val="24"/>
                <w:szCs w:val="24"/>
              </w:rPr>
              <w:t>voda minerální</w:t>
            </w:r>
            <w:r w:rsidRPr="00C2587F">
              <w:rPr>
                <w:rFonts w:asciiTheme="minorHAnsi" w:hAnsiTheme="minorHAnsi"/>
                <w:sz w:val="24"/>
                <w:szCs w:val="24"/>
              </w:rPr>
              <w:t xml:space="preserve">. Látky rozpuštěné v minerální vodě tvoří s mýdlem nerozpustné látky, říkáme, že mýdlo srážejí.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V ČR se dříve měřila tvrdost vody v tzv. německých stupních, kde jeden stupeň odpovídá 10 mg </w:t>
            </w:r>
            <w:hyperlink r:id="rId282" w:tooltip="Oxid vápenatý" w:history="1">
              <w:proofErr w:type="spellStart"/>
              <w:r w:rsidRPr="00C2587F">
                <w:rPr>
                  <w:rStyle w:val="Hypertextovodkaz"/>
                  <w:rFonts w:asciiTheme="minorHAnsi" w:hAnsiTheme="minorHAnsi"/>
                  <w:color w:val="auto"/>
                  <w:sz w:val="24"/>
                  <w:szCs w:val="24"/>
                  <w:u w:val="none"/>
                </w:rPr>
                <w:t>CaO</w:t>
              </w:r>
              <w:proofErr w:type="spellEnd"/>
            </w:hyperlink>
            <w:r w:rsidRPr="00C2587F">
              <w:rPr>
                <w:rFonts w:asciiTheme="minorHAnsi" w:hAnsiTheme="minorHAnsi"/>
                <w:sz w:val="24"/>
                <w:szCs w:val="24"/>
              </w:rPr>
              <w:t xml:space="preserve">/litr nebo 7,2 mg </w:t>
            </w:r>
            <w:hyperlink r:id="rId283" w:tooltip="Oxid hořečnatý" w:history="1">
              <w:proofErr w:type="spellStart"/>
              <w:r w:rsidRPr="00C2587F">
                <w:rPr>
                  <w:rStyle w:val="Hypertextovodkaz"/>
                  <w:rFonts w:asciiTheme="minorHAnsi" w:hAnsiTheme="minorHAnsi"/>
                  <w:color w:val="auto"/>
                  <w:sz w:val="24"/>
                  <w:szCs w:val="24"/>
                  <w:u w:val="none"/>
                </w:rPr>
                <w:t>MgO</w:t>
              </w:r>
              <w:proofErr w:type="spellEnd"/>
            </w:hyperlink>
            <w:r w:rsidRPr="00C2587F">
              <w:rPr>
                <w:rFonts w:asciiTheme="minorHAnsi" w:hAnsiTheme="minorHAnsi"/>
                <w:sz w:val="24"/>
                <w:szCs w:val="24"/>
              </w:rPr>
              <w:t xml:space="preserve">/litr. Podle současných norem se vyjadřuje jako suma vápníku a hořčíku v </w:t>
            </w:r>
            <w:proofErr w:type="spellStart"/>
            <w:r w:rsidRPr="00C2587F">
              <w:rPr>
                <w:rFonts w:asciiTheme="minorHAnsi" w:hAnsiTheme="minorHAnsi"/>
                <w:sz w:val="24"/>
                <w:szCs w:val="24"/>
              </w:rPr>
              <w:t>mmol</w:t>
            </w:r>
            <w:proofErr w:type="spellEnd"/>
            <w:r w:rsidRPr="00C2587F">
              <w:rPr>
                <w:rFonts w:asciiTheme="minorHAnsi" w:hAnsiTheme="minorHAnsi"/>
                <w:sz w:val="24"/>
                <w:szCs w:val="24"/>
              </w:rPr>
              <w:t>/l. Tato norma však byla zavedena poměrně nedávno. 1 </w:t>
            </w:r>
            <w:proofErr w:type="spellStart"/>
            <w:r w:rsidRPr="00C2587F">
              <w:rPr>
                <w:rFonts w:asciiTheme="minorHAnsi" w:hAnsiTheme="minorHAnsi"/>
                <w:sz w:val="24"/>
                <w:szCs w:val="24"/>
              </w:rPr>
              <w:t>mmol</w:t>
            </w:r>
            <w:proofErr w:type="spellEnd"/>
            <w:r w:rsidRPr="00C2587F">
              <w:rPr>
                <w:rFonts w:asciiTheme="minorHAnsi" w:hAnsiTheme="minorHAnsi"/>
                <w:sz w:val="24"/>
                <w:szCs w:val="24"/>
              </w:rPr>
              <w:t>/l odpovídá 5,61 °N (německého stupně). Voda s tvrdostí do 0,7 </w:t>
            </w:r>
            <w:proofErr w:type="spellStart"/>
            <w:r w:rsidRPr="00C2587F">
              <w:rPr>
                <w:rFonts w:asciiTheme="minorHAnsi" w:hAnsiTheme="minorHAnsi"/>
                <w:sz w:val="24"/>
                <w:szCs w:val="24"/>
              </w:rPr>
              <w:t>mmol</w:t>
            </w:r>
            <w:proofErr w:type="spellEnd"/>
            <w:r w:rsidRPr="00C2587F">
              <w:rPr>
                <w:rFonts w:asciiTheme="minorHAnsi" w:hAnsiTheme="minorHAnsi"/>
                <w:sz w:val="24"/>
                <w:szCs w:val="24"/>
              </w:rPr>
              <w:t>/l se považuje za velmi měkkou, nad 3,75 </w:t>
            </w:r>
            <w:proofErr w:type="spellStart"/>
            <w:r w:rsidRPr="00C2587F">
              <w:rPr>
                <w:rFonts w:asciiTheme="minorHAnsi" w:hAnsiTheme="minorHAnsi"/>
                <w:sz w:val="24"/>
                <w:szCs w:val="24"/>
              </w:rPr>
              <w:t>mmol</w:t>
            </w:r>
            <w:proofErr w:type="spellEnd"/>
            <w:r w:rsidRPr="00C2587F">
              <w:rPr>
                <w:rFonts w:asciiTheme="minorHAnsi" w:hAnsiTheme="minorHAnsi"/>
                <w:sz w:val="24"/>
                <w:szCs w:val="24"/>
              </w:rPr>
              <w:t>/l za velmi tvrdou. [33]</w:t>
            </w:r>
          </w:p>
          <w:p w:rsidR="00C2587F" w:rsidRPr="00C2587F" w:rsidRDefault="00C2587F" w:rsidP="003D68E0">
            <w:pPr>
              <w:jc w:val="both"/>
              <w:rPr>
                <w:rFonts w:asciiTheme="minorHAnsi" w:hAnsiTheme="minorHAnsi"/>
                <w:sz w:val="24"/>
                <w:szCs w:val="24"/>
              </w:rPr>
            </w:pPr>
            <w:r w:rsidRPr="00C2587F">
              <w:rPr>
                <w:rFonts w:asciiTheme="minorHAnsi" w:hAnsiTheme="minorHAnsi"/>
                <w:noProof/>
                <w:szCs w:val="24"/>
              </w:rPr>
              <w:drawing>
                <wp:anchor distT="0" distB="0" distL="114300" distR="114300" simplePos="0" relativeHeight="251736064" behindDoc="1" locked="0" layoutInCell="1" allowOverlap="1">
                  <wp:simplePos x="0" y="0"/>
                  <wp:positionH relativeFrom="margin">
                    <wp:align>right</wp:align>
                  </wp:positionH>
                  <wp:positionV relativeFrom="paragraph">
                    <wp:posOffset>-2561590</wp:posOffset>
                  </wp:positionV>
                  <wp:extent cx="1953260" cy="2524125"/>
                  <wp:effectExtent l="19050" t="0" r="8890" b="0"/>
                  <wp:wrapTight wrapText="bothSides">
                    <wp:wrapPolygon edited="0">
                      <wp:start x="-211" y="0"/>
                      <wp:lineTo x="-211" y="21518"/>
                      <wp:lineTo x="21698" y="21518"/>
                      <wp:lineTo x="21698" y="0"/>
                      <wp:lineTo x="-211" y="0"/>
                    </wp:wrapPolygon>
                  </wp:wrapTight>
                  <wp:docPr id="136" name="obrázek 4" descr="Soubor:Kesselstein k.jpg">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Soubor:Kesselstein k.jpg">
                            <a:hlinkClick r:id="rId284"/>
                          </pic:cNvPr>
                          <pic:cNvPicPr>
                            <a:picLocks noChangeAspect="1" noChangeArrowheads="1"/>
                          </pic:cNvPicPr>
                        </pic:nvPicPr>
                        <pic:blipFill>
                          <a:blip r:embed="rId285" cstate="print"/>
                          <a:srcRect/>
                          <a:stretch>
                            <a:fillRect/>
                          </a:stretch>
                        </pic:blipFill>
                        <pic:spPr bwMode="auto">
                          <a:xfrm>
                            <a:off x="0" y="0"/>
                            <a:ext cx="1953260" cy="2524125"/>
                          </a:xfrm>
                          <a:prstGeom prst="rect">
                            <a:avLst/>
                          </a:prstGeom>
                          <a:noFill/>
                        </pic:spPr>
                      </pic:pic>
                    </a:graphicData>
                  </a:graphic>
                </wp:anchor>
              </w:drawing>
            </w:r>
            <w:r w:rsidRPr="00C2587F">
              <w:rPr>
                <w:rFonts w:asciiTheme="minorHAnsi" w:hAnsiTheme="minorHAnsi"/>
                <w:sz w:val="24"/>
                <w:szCs w:val="24"/>
              </w:rPr>
              <w:t>Tabulka vyjadřuje rozlišení tvrdosti vody v obou používaných jednotkách</w:t>
            </w:r>
          </w:p>
          <w:p w:rsidR="00C2587F" w:rsidRPr="00C2587F" w:rsidRDefault="00C2587F" w:rsidP="003D68E0">
            <w:pPr>
              <w:jc w:val="both"/>
              <w:rPr>
                <w:rFonts w:asciiTheme="minorHAnsi" w:hAnsiTheme="minorHAnsi"/>
                <w:sz w:val="24"/>
                <w:szCs w:val="24"/>
              </w:rPr>
            </w:pPr>
            <w:r w:rsidRPr="00C2587F">
              <w:rPr>
                <w:rFonts w:asciiTheme="minorHAnsi" w:hAnsiTheme="minorHAnsi"/>
                <w:noProof/>
              </w:rPr>
              <w:pict>
                <v:shape id="_x0000_s1101" type="#_x0000_t202" style="position:absolute;left:0;text-align:left;margin-left:295.35pt;margin-top:-50.55pt;width:153.8pt;height:36.65pt;z-index:251850752" wrapcoords="-105 0 -105 20400 21600 20400 21600 0 -105 0" stroked="f">
                  <v:textbox style="mso-next-textbox:#_x0000_s1101" inset="0,0,0,0">
                    <w:txbxContent>
                      <w:p w:rsidR="00C2587F" w:rsidRPr="00E8353F" w:rsidRDefault="00C2587F" w:rsidP="00C2587F">
                        <w:pPr>
                          <w:pStyle w:val="Titulek"/>
                          <w:rPr>
                            <w:noProof/>
                            <w:sz w:val="24"/>
                            <w:szCs w:val="24"/>
                          </w:rPr>
                        </w:pPr>
                        <w:r>
                          <w:rPr>
                            <w:noProof/>
                          </w:rPr>
                          <w:drawing>
                            <wp:inline distT="0" distB="0" distL="0" distR="0">
                              <wp:extent cx="1952625" cy="390525"/>
                              <wp:effectExtent l="19050" t="0" r="9525" b="0"/>
                              <wp:docPr id="13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6"/>
                                      <a:srcRect/>
                                      <a:stretch>
                                        <a:fillRect/>
                                      </a:stretch>
                                    </pic:blipFill>
                                    <pic:spPr bwMode="auto">
                                      <a:xfrm>
                                        <a:off x="0" y="0"/>
                                        <a:ext cx="1952625" cy="390525"/>
                                      </a:xfrm>
                                      <a:prstGeom prst="rect">
                                        <a:avLst/>
                                      </a:prstGeom>
                                      <a:noFill/>
                                      <a:ln w="9525">
                                        <a:noFill/>
                                        <a:miter lim="800000"/>
                                        <a:headEnd/>
                                        <a:tailEnd/>
                                      </a:ln>
                                    </pic:spPr>
                                  </pic:pic>
                                </a:graphicData>
                              </a:graphic>
                            </wp:inline>
                          </w:drawing>
                        </w:r>
                      </w:p>
                    </w:txbxContent>
                  </v:textbox>
                  <w10:wrap type="tight"/>
                </v:shape>
              </w:pict>
            </w:r>
          </w:p>
          <w:tbl>
            <w:tblPr>
              <w:tblW w:w="0" w:type="auto"/>
              <w:jc w:val="center"/>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1535"/>
              <w:gridCol w:w="1972"/>
              <w:gridCol w:w="1335"/>
            </w:tblGrid>
            <w:tr w:rsidR="00C2587F" w:rsidRPr="00C2587F" w:rsidTr="003D68E0">
              <w:trPr>
                <w:tblCellSpacing w:w="15" w:type="dxa"/>
                <w:jc w:val="center"/>
              </w:trPr>
              <w:tc>
                <w:tcPr>
                  <w:tcW w:w="1490" w:type="dxa"/>
                  <w:vAlign w:val="center"/>
                  <w:hideMark/>
                </w:tcPr>
                <w:p w:rsidR="00C2587F" w:rsidRPr="00C2587F" w:rsidRDefault="00C2587F" w:rsidP="003D68E0">
                  <w:pPr>
                    <w:framePr w:hSpace="142" w:wrap="around" w:vAnchor="text" w:hAnchor="text" w:xAlign="center" w:y="1"/>
                    <w:suppressOverlap/>
                    <w:jc w:val="center"/>
                    <w:rPr>
                      <w:rFonts w:asciiTheme="minorHAnsi" w:hAnsiTheme="minorHAnsi"/>
                      <w:szCs w:val="24"/>
                    </w:rPr>
                  </w:pPr>
                </w:p>
              </w:tc>
              <w:tc>
                <w:tcPr>
                  <w:tcW w:w="3262" w:type="dxa"/>
                  <w:gridSpan w:val="2"/>
                  <w:vAlign w:val="center"/>
                  <w:hideMark/>
                </w:tcPr>
                <w:p w:rsidR="00C2587F" w:rsidRPr="00C2587F" w:rsidRDefault="00C2587F" w:rsidP="003D68E0">
                  <w:pPr>
                    <w:framePr w:hSpace="142" w:wrap="around" w:vAnchor="text" w:hAnchor="text" w:xAlign="center" w:y="1"/>
                    <w:suppressOverlap/>
                    <w:jc w:val="center"/>
                    <w:rPr>
                      <w:rFonts w:asciiTheme="minorHAnsi" w:hAnsiTheme="minorHAnsi"/>
                      <w:szCs w:val="24"/>
                    </w:rPr>
                  </w:pPr>
                  <w:r w:rsidRPr="00C2587F">
                    <w:rPr>
                      <w:rFonts w:asciiTheme="minorHAnsi" w:hAnsiTheme="minorHAnsi"/>
                      <w:szCs w:val="24"/>
                    </w:rPr>
                    <w:t>Vápník a hořčík</w:t>
                  </w:r>
                </w:p>
              </w:tc>
            </w:tr>
            <w:tr w:rsidR="00C2587F" w:rsidRPr="00C2587F" w:rsidTr="003D68E0">
              <w:trPr>
                <w:tblCellSpacing w:w="15" w:type="dxa"/>
                <w:jc w:val="center"/>
              </w:trPr>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szCs w:val="24"/>
                    </w:rPr>
                  </w:pPr>
                  <w:r w:rsidRPr="00C2587F">
                    <w:rPr>
                      <w:rFonts w:asciiTheme="minorHAnsi" w:hAnsiTheme="minorHAnsi"/>
                      <w:szCs w:val="24"/>
                    </w:rPr>
                    <w:t>Jednotky</w:t>
                  </w:r>
                </w:p>
              </w:tc>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szCs w:val="24"/>
                    </w:rPr>
                  </w:pPr>
                  <w:proofErr w:type="spellStart"/>
                  <w:r w:rsidRPr="00C2587F">
                    <w:rPr>
                      <w:rFonts w:asciiTheme="minorHAnsi" w:hAnsiTheme="minorHAnsi"/>
                      <w:szCs w:val="24"/>
                    </w:rPr>
                    <w:t>mmol</w:t>
                  </w:r>
                  <w:proofErr w:type="spellEnd"/>
                  <w:r w:rsidRPr="00C2587F">
                    <w:rPr>
                      <w:rFonts w:asciiTheme="minorHAnsi" w:hAnsiTheme="minorHAnsi"/>
                      <w:szCs w:val="24"/>
                    </w:rPr>
                    <w:t>/l</w:t>
                  </w:r>
                </w:p>
              </w:tc>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szCs w:val="24"/>
                    </w:rPr>
                  </w:pPr>
                  <w:r w:rsidRPr="00C2587F">
                    <w:rPr>
                      <w:rFonts w:asciiTheme="minorHAnsi" w:hAnsiTheme="minorHAnsi"/>
                      <w:szCs w:val="24"/>
                    </w:rPr>
                    <w:t>°N</w:t>
                  </w:r>
                </w:p>
              </w:tc>
            </w:tr>
            <w:tr w:rsidR="00C2587F" w:rsidRPr="00C2587F" w:rsidTr="003D68E0">
              <w:trPr>
                <w:tblCellSpacing w:w="15" w:type="dxa"/>
                <w:jc w:val="center"/>
              </w:trPr>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b/>
                      <w:szCs w:val="24"/>
                    </w:rPr>
                  </w:pPr>
                  <w:r w:rsidRPr="00C2587F">
                    <w:rPr>
                      <w:rFonts w:asciiTheme="minorHAnsi" w:hAnsiTheme="minorHAnsi"/>
                      <w:b/>
                      <w:szCs w:val="24"/>
                    </w:rPr>
                    <w:t>velmi měkká</w:t>
                  </w:r>
                </w:p>
              </w:tc>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szCs w:val="24"/>
                    </w:rPr>
                  </w:pPr>
                  <w:r w:rsidRPr="00C2587F">
                    <w:rPr>
                      <w:rFonts w:asciiTheme="minorHAnsi" w:hAnsiTheme="minorHAnsi"/>
                      <w:szCs w:val="24"/>
                    </w:rPr>
                    <w:t>0 - 0,71</w:t>
                  </w:r>
                </w:p>
              </w:tc>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szCs w:val="24"/>
                    </w:rPr>
                  </w:pPr>
                  <w:r w:rsidRPr="00C2587F">
                    <w:rPr>
                      <w:rFonts w:asciiTheme="minorHAnsi" w:hAnsiTheme="minorHAnsi"/>
                      <w:szCs w:val="24"/>
                    </w:rPr>
                    <w:t>0 - 4</w:t>
                  </w:r>
                </w:p>
              </w:tc>
            </w:tr>
            <w:tr w:rsidR="00C2587F" w:rsidRPr="00C2587F" w:rsidTr="003D68E0">
              <w:trPr>
                <w:tblCellSpacing w:w="15" w:type="dxa"/>
                <w:jc w:val="center"/>
              </w:trPr>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b/>
                      <w:szCs w:val="24"/>
                    </w:rPr>
                  </w:pPr>
                  <w:r w:rsidRPr="00C2587F">
                    <w:rPr>
                      <w:rFonts w:asciiTheme="minorHAnsi" w:hAnsiTheme="minorHAnsi"/>
                      <w:b/>
                      <w:szCs w:val="24"/>
                    </w:rPr>
                    <w:t>měkká</w:t>
                  </w:r>
                </w:p>
              </w:tc>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szCs w:val="24"/>
                    </w:rPr>
                  </w:pPr>
                  <w:r w:rsidRPr="00C2587F">
                    <w:rPr>
                      <w:rFonts w:asciiTheme="minorHAnsi" w:hAnsiTheme="minorHAnsi"/>
                      <w:szCs w:val="24"/>
                    </w:rPr>
                    <w:t>0,72 - 1,43</w:t>
                  </w:r>
                </w:p>
              </w:tc>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szCs w:val="24"/>
                    </w:rPr>
                  </w:pPr>
                  <w:r w:rsidRPr="00C2587F">
                    <w:rPr>
                      <w:rFonts w:asciiTheme="minorHAnsi" w:hAnsiTheme="minorHAnsi"/>
                      <w:szCs w:val="24"/>
                    </w:rPr>
                    <w:t>4 - 8</w:t>
                  </w:r>
                </w:p>
              </w:tc>
            </w:tr>
            <w:tr w:rsidR="00C2587F" w:rsidRPr="00C2587F" w:rsidTr="003D68E0">
              <w:trPr>
                <w:tblCellSpacing w:w="15" w:type="dxa"/>
                <w:jc w:val="center"/>
              </w:trPr>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b/>
                      <w:szCs w:val="24"/>
                    </w:rPr>
                  </w:pPr>
                  <w:r w:rsidRPr="00C2587F">
                    <w:rPr>
                      <w:rFonts w:asciiTheme="minorHAnsi" w:hAnsiTheme="minorHAnsi"/>
                      <w:b/>
                      <w:szCs w:val="24"/>
                    </w:rPr>
                    <w:t>středně tvrdá</w:t>
                  </w:r>
                </w:p>
              </w:tc>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szCs w:val="24"/>
                    </w:rPr>
                  </w:pPr>
                  <w:r w:rsidRPr="00C2587F">
                    <w:rPr>
                      <w:rFonts w:asciiTheme="minorHAnsi" w:hAnsiTheme="minorHAnsi"/>
                      <w:szCs w:val="24"/>
                    </w:rPr>
                    <w:t>1,44 - 2,14</w:t>
                  </w:r>
                </w:p>
              </w:tc>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szCs w:val="24"/>
                    </w:rPr>
                  </w:pPr>
                  <w:r w:rsidRPr="00C2587F">
                    <w:rPr>
                      <w:rFonts w:asciiTheme="minorHAnsi" w:hAnsiTheme="minorHAnsi"/>
                      <w:szCs w:val="24"/>
                    </w:rPr>
                    <w:t>8 - 12</w:t>
                  </w:r>
                </w:p>
              </w:tc>
            </w:tr>
            <w:tr w:rsidR="00C2587F" w:rsidRPr="00C2587F" w:rsidTr="003D68E0">
              <w:trPr>
                <w:tblCellSpacing w:w="15" w:type="dxa"/>
                <w:jc w:val="center"/>
              </w:trPr>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b/>
                      <w:szCs w:val="24"/>
                    </w:rPr>
                  </w:pPr>
                  <w:r w:rsidRPr="00C2587F">
                    <w:rPr>
                      <w:rFonts w:asciiTheme="minorHAnsi" w:hAnsiTheme="minorHAnsi"/>
                      <w:b/>
                      <w:szCs w:val="24"/>
                    </w:rPr>
                    <w:t>dosti tvrdá</w:t>
                  </w:r>
                </w:p>
              </w:tc>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szCs w:val="24"/>
                    </w:rPr>
                  </w:pPr>
                  <w:r w:rsidRPr="00C2587F">
                    <w:rPr>
                      <w:rFonts w:asciiTheme="minorHAnsi" w:hAnsiTheme="minorHAnsi"/>
                      <w:szCs w:val="24"/>
                    </w:rPr>
                    <w:t>2,15 - 3,21</w:t>
                  </w:r>
                </w:p>
              </w:tc>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szCs w:val="24"/>
                    </w:rPr>
                  </w:pPr>
                  <w:r w:rsidRPr="00C2587F">
                    <w:rPr>
                      <w:rFonts w:asciiTheme="minorHAnsi" w:hAnsiTheme="minorHAnsi"/>
                      <w:szCs w:val="24"/>
                    </w:rPr>
                    <w:t>12 - 18</w:t>
                  </w:r>
                </w:p>
              </w:tc>
            </w:tr>
            <w:tr w:rsidR="00C2587F" w:rsidRPr="00C2587F" w:rsidTr="003D68E0">
              <w:trPr>
                <w:tblCellSpacing w:w="15" w:type="dxa"/>
                <w:jc w:val="center"/>
              </w:trPr>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b/>
                      <w:szCs w:val="24"/>
                    </w:rPr>
                  </w:pPr>
                  <w:r w:rsidRPr="00C2587F">
                    <w:rPr>
                      <w:rFonts w:asciiTheme="minorHAnsi" w:hAnsiTheme="minorHAnsi"/>
                      <w:b/>
                      <w:szCs w:val="24"/>
                    </w:rPr>
                    <w:t>tvrdá</w:t>
                  </w:r>
                </w:p>
              </w:tc>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szCs w:val="24"/>
                    </w:rPr>
                  </w:pPr>
                  <w:r w:rsidRPr="00C2587F">
                    <w:rPr>
                      <w:rFonts w:asciiTheme="minorHAnsi" w:hAnsiTheme="minorHAnsi"/>
                      <w:szCs w:val="24"/>
                    </w:rPr>
                    <w:t>3,22 - 5,36</w:t>
                  </w:r>
                </w:p>
              </w:tc>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szCs w:val="24"/>
                    </w:rPr>
                  </w:pPr>
                  <w:r w:rsidRPr="00C2587F">
                    <w:rPr>
                      <w:rFonts w:asciiTheme="minorHAnsi" w:hAnsiTheme="minorHAnsi"/>
                      <w:szCs w:val="24"/>
                    </w:rPr>
                    <w:t>18 - 30</w:t>
                  </w:r>
                </w:p>
              </w:tc>
            </w:tr>
            <w:tr w:rsidR="00C2587F" w:rsidRPr="00C2587F" w:rsidTr="003D68E0">
              <w:trPr>
                <w:tblCellSpacing w:w="15" w:type="dxa"/>
                <w:jc w:val="center"/>
              </w:trPr>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b/>
                      <w:szCs w:val="24"/>
                    </w:rPr>
                  </w:pPr>
                  <w:r w:rsidRPr="00C2587F">
                    <w:rPr>
                      <w:rFonts w:asciiTheme="minorHAnsi" w:hAnsiTheme="minorHAnsi"/>
                      <w:b/>
                      <w:szCs w:val="24"/>
                    </w:rPr>
                    <w:t>velmi tvrdá</w:t>
                  </w:r>
                </w:p>
              </w:tc>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szCs w:val="24"/>
                    </w:rPr>
                  </w:pPr>
                  <w:r w:rsidRPr="00C2587F">
                    <w:rPr>
                      <w:rFonts w:asciiTheme="minorHAnsi" w:hAnsiTheme="minorHAnsi"/>
                      <w:szCs w:val="24"/>
                    </w:rPr>
                    <w:t>&gt;       5,36</w:t>
                  </w:r>
                </w:p>
              </w:tc>
              <w:tc>
                <w:tcPr>
                  <w:tcW w:w="0" w:type="auto"/>
                  <w:vAlign w:val="center"/>
                  <w:hideMark/>
                </w:tcPr>
                <w:p w:rsidR="00C2587F" w:rsidRPr="00C2587F" w:rsidRDefault="00C2587F" w:rsidP="003D68E0">
                  <w:pPr>
                    <w:framePr w:hSpace="142" w:wrap="around" w:vAnchor="text" w:hAnchor="text" w:xAlign="center" w:y="1"/>
                    <w:suppressOverlap/>
                    <w:jc w:val="center"/>
                    <w:rPr>
                      <w:rFonts w:asciiTheme="minorHAnsi" w:hAnsiTheme="minorHAnsi"/>
                      <w:szCs w:val="24"/>
                    </w:rPr>
                  </w:pPr>
                  <w:r w:rsidRPr="00C2587F">
                    <w:rPr>
                      <w:rFonts w:asciiTheme="minorHAnsi" w:hAnsiTheme="minorHAnsi"/>
                      <w:szCs w:val="24"/>
                    </w:rPr>
                    <w:t>&gt;    30</w:t>
                  </w:r>
                </w:p>
              </w:tc>
            </w:tr>
          </w:tbl>
          <w:p w:rsidR="00C2587F" w:rsidRPr="00C2587F" w:rsidRDefault="00C2587F" w:rsidP="003D68E0">
            <w:pPr>
              <w:spacing w:before="100" w:beforeAutospacing="1" w:after="100" w:afterAutospacing="1"/>
              <w:rPr>
                <w:rFonts w:asciiTheme="minorHAnsi" w:hAnsiTheme="minorHAnsi"/>
                <w:sz w:val="24"/>
                <w:szCs w:val="24"/>
              </w:rPr>
            </w:pPr>
          </w:p>
        </w:tc>
      </w:tr>
      <w:tr w:rsidR="00C2587F" w:rsidRPr="00C2587F" w:rsidTr="003D68E0">
        <w:trPr>
          <w:trHeight w:val="990"/>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Pokusy s vodou nevyžadují nijak zvláštní dodržování bezpečnosti při práci.</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Při práci s nožem dbáme bezpečnosti, aby nedošlo ke zranění.</w:t>
            </w:r>
          </w:p>
        </w:tc>
      </w:tr>
      <w:tr w:rsidR="00C2587F" w:rsidRPr="00C2587F" w:rsidTr="003D68E0">
        <w:trPr>
          <w:trHeight w:val="271"/>
        </w:trPr>
        <w:tc>
          <w:tcPr>
            <w:tcW w:w="9211" w:type="dxa"/>
            <w:gridSpan w:val="3"/>
            <w:vAlign w:val="center"/>
          </w:tcPr>
          <w:p w:rsidR="00C2587F" w:rsidRPr="00C2587F" w:rsidRDefault="00C2587F" w:rsidP="003D68E0">
            <w:pPr>
              <w:rPr>
                <w:rFonts w:asciiTheme="minorHAnsi" w:hAnsiTheme="minorHAnsi"/>
                <w:sz w:val="28"/>
                <w:szCs w:val="28"/>
              </w:rPr>
            </w:pPr>
            <w:r w:rsidRPr="00C2587F">
              <w:rPr>
                <w:rFonts w:asciiTheme="minorHAnsi" w:hAnsiTheme="minorHAnsi"/>
                <w:b/>
                <w:sz w:val="28"/>
                <w:szCs w:val="28"/>
                <w:u w:val="single"/>
              </w:rPr>
              <w:t>Chemické rovnice:</w:t>
            </w:r>
            <w:r w:rsidRPr="00C2587F">
              <w:rPr>
                <w:rFonts w:asciiTheme="minorHAnsi" w:hAnsiTheme="minorHAnsi"/>
                <w:sz w:val="28"/>
                <w:szCs w:val="28"/>
              </w:rPr>
              <w:t xml:space="preserve"> </w:t>
            </w:r>
          </w:p>
          <w:p w:rsidR="00C2587F" w:rsidRPr="00C2587F" w:rsidRDefault="00C2587F" w:rsidP="003D68E0">
            <w:pPr>
              <w:rPr>
                <w:rFonts w:asciiTheme="minorHAnsi" w:hAnsiTheme="minorHAnsi"/>
                <w:sz w:val="24"/>
                <w:szCs w:val="24"/>
              </w:rPr>
            </w:pPr>
          </w:p>
          <w:p w:rsidR="00C2587F" w:rsidRPr="00C2587F" w:rsidRDefault="00C2587F" w:rsidP="003D68E0">
            <w:pPr>
              <w:jc w:val="center"/>
              <w:rPr>
                <w:rFonts w:asciiTheme="minorHAnsi" w:hAnsiTheme="minorHAnsi"/>
                <w:sz w:val="28"/>
                <w:szCs w:val="28"/>
              </w:rPr>
            </w:pPr>
            <w:r w:rsidRPr="00C2587F">
              <w:rPr>
                <w:rFonts w:asciiTheme="minorHAnsi" w:hAnsiTheme="minorHAnsi"/>
                <w:b/>
                <w:sz w:val="24"/>
                <w:szCs w:val="24"/>
              </w:rPr>
              <w:t xml:space="preserve">Přechodná tvrdost vody:   </w:t>
            </w:r>
            <w:proofErr w:type="gramStart"/>
            <w:r w:rsidRPr="00C2587F">
              <w:rPr>
                <w:rFonts w:asciiTheme="minorHAnsi" w:hAnsiTheme="minorHAnsi"/>
                <w:sz w:val="28"/>
                <w:szCs w:val="28"/>
              </w:rPr>
              <w:t>Ca(HCO</w:t>
            </w:r>
            <w:r w:rsidRPr="00C2587F">
              <w:rPr>
                <w:rFonts w:asciiTheme="minorHAnsi" w:hAnsiTheme="minorHAnsi"/>
                <w:sz w:val="28"/>
                <w:szCs w:val="28"/>
                <w:vertAlign w:val="subscript"/>
              </w:rPr>
              <w:t>3</w:t>
            </w:r>
            <w:proofErr w:type="gramEnd"/>
            <w:r w:rsidRPr="00C2587F">
              <w:rPr>
                <w:rFonts w:asciiTheme="minorHAnsi" w:hAnsiTheme="minorHAnsi"/>
                <w:sz w:val="28"/>
                <w:szCs w:val="28"/>
              </w:rPr>
              <w:t>)</w:t>
            </w:r>
            <w:r w:rsidRPr="00C2587F">
              <w:rPr>
                <w:rFonts w:asciiTheme="minorHAnsi" w:hAnsiTheme="minorHAnsi"/>
                <w:sz w:val="28"/>
                <w:szCs w:val="28"/>
                <w:vertAlign w:val="subscript"/>
              </w:rPr>
              <w:t>2</w:t>
            </w:r>
            <w:r w:rsidRPr="00C2587F">
              <w:rPr>
                <w:rFonts w:asciiTheme="minorHAnsi" w:hAnsiTheme="minorHAnsi"/>
                <w:sz w:val="28"/>
                <w:szCs w:val="28"/>
              </w:rPr>
              <w:t xml:space="preserve"> </w:t>
            </w:r>
            <m:oMath>
              <m:box>
                <m:boxPr>
                  <m:opEmu m:val="on"/>
                  <m:ctrlPr>
                    <w:rPr>
                      <w:rFonts w:ascii="Cambria Math" w:hAnsiTheme="minorHAnsi"/>
                      <w:i/>
                      <w:sz w:val="28"/>
                      <w:szCs w:val="28"/>
                    </w:rPr>
                  </m:ctrlPr>
                </m:boxPr>
                <m:e>
                  <m:groupChr>
                    <m:groupChrPr>
                      <m:chr m:val="→"/>
                      <m:vertJc m:val="bot"/>
                      <m:ctrlPr>
                        <w:rPr>
                          <w:rFonts w:ascii="Cambria Math" w:hAnsiTheme="minorHAnsi"/>
                          <w:i/>
                          <w:sz w:val="28"/>
                          <w:szCs w:val="28"/>
                        </w:rPr>
                      </m:ctrlPr>
                    </m:groupChrPr>
                    <m:e>
                      <m:r>
                        <w:rPr>
                          <w:rFonts w:ascii="Cambria Math" w:hAnsi="Cambria Math"/>
                          <w:sz w:val="28"/>
                          <w:szCs w:val="28"/>
                        </w:rPr>
                        <m:t>var</m:t>
                      </m:r>
                    </m:e>
                  </m:groupChr>
                </m:e>
              </m:box>
            </m:oMath>
            <w:r w:rsidRPr="00C2587F">
              <w:rPr>
                <w:rFonts w:asciiTheme="minorHAnsi" w:hAnsiTheme="minorHAnsi"/>
                <w:sz w:val="28"/>
                <w:szCs w:val="28"/>
              </w:rPr>
              <w:t xml:space="preserve"> CaCO</w:t>
            </w:r>
            <w:r w:rsidRPr="00C2587F">
              <w:rPr>
                <w:rFonts w:asciiTheme="minorHAnsi" w:hAnsiTheme="minorHAnsi"/>
                <w:sz w:val="28"/>
                <w:szCs w:val="28"/>
                <w:vertAlign w:val="subscript"/>
              </w:rPr>
              <w:t>3</w:t>
            </w:r>
            <w:r w:rsidRPr="00C2587F">
              <w:rPr>
                <w:rFonts w:asciiTheme="minorHAnsi" w:hAnsiTheme="minorHAnsi"/>
                <w:sz w:val="28"/>
                <w:szCs w:val="28"/>
              </w:rPr>
              <w:t xml:space="preserve"> + H</w:t>
            </w:r>
            <w:r w:rsidRPr="00C2587F">
              <w:rPr>
                <w:rFonts w:asciiTheme="minorHAnsi" w:hAnsiTheme="minorHAnsi"/>
                <w:sz w:val="28"/>
                <w:szCs w:val="28"/>
                <w:vertAlign w:val="subscript"/>
              </w:rPr>
              <w:t>2</w:t>
            </w:r>
            <w:r w:rsidRPr="00C2587F">
              <w:rPr>
                <w:rFonts w:asciiTheme="minorHAnsi" w:hAnsiTheme="minorHAnsi"/>
                <w:sz w:val="28"/>
                <w:szCs w:val="28"/>
              </w:rPr>
              <w:t>O + CO</w:t>
            </w:r>
            <w:r w:rsidRPr="00C2587F">
              <w:rPr>
                <w:rFonts w:asciiTheme="minorHAnsi" w:hAnsiTheme="minorHAnsi"/>
                <w:sz w:val="28"/>
                <w:szCs w:val="28"/>
                <w:vertAlign w:val="subscript"/>
              </w:rPr>
              <w:t>2</w:t>
            </w:r>
          </w:p>
          <w:p w:rsidR="00C2587F" w:rsidRPr="00C2587F" w:rsidRDefault="00C2587F" w:rsidP="003D68E0">
            <w:pPr>
              <w:jc w:val="center"/>
              <w:rPr>
                <w:rFonts w:asciiTheme="minorHAnsi" w:hAnsiTheme="minorHAnsi"/>
                <w:sz w:val="24"/>
                <w:szCs w:val="24"/>
              </w:rPr>
            </w:pPr>
            <w:r w:rsidRPr="00C2587F">
              <w:rPr>
                <w:rFonts w:asciiTheme="minorHAnsi" w:hAnsiTheme="minorHAnsi"/>
                <w:sz w:val="24"/>
                <w:szCs w:val="24"/>
              </w:rPr>
              <w:t xml:space="preserve">(rozpustný </w:t>
            </w:r>
            <w:proofErr w:type="spellStart"/>
            <w:r w:rsidRPr="00C2587F">
              <w:rPr>
                <w:rFonts w:asciiTheme="minorHAnsi" w:hAnsiTheme="minorHAnsi"/>
                <w:sz w:val="24"/>
                <w:szCs w:val="24"/>
              </w:rPr>
              <w:t>hydrogenuhličitan</w:t>
            </w:r>
            <w:proofErr w:type="spellEnd"/>
            <w:r w:rsidRPr="00C2587F">
              <w:rPr>
                <w:rFonts w:asciiTheme="minorHAnsi" w:hAnsiTheme="minorHAnsi"/>
                <w:sz w:val="24"/>
                <w:szCs w:val="24"/>
              </w:rPr>
              <w:t xml:space="preserve"> přechází na nerozpustný uhličitan)</w:t>
            </w:r>
          </w:p>
          <w:p w:rsidR="00C2587F" w:rsidRPr="00C2587F" w:rsidRDefault="00C2587F" w:rsidP="003D68E0">
            <w:pPr>
              <w:jc w:val="center"/>
              <w:rPr>
                <w:rFonts w:asciiTheme="minorHAnsi" w:hAnsiTheme="minorHAnsi"/>
                <w:sz w:val="28"/>
                <w:szCs w:val="28"/>
              </w:rPr>
            </w:pPr>
          </w:p>
          <w:p w:rsidR="00C2587F" w:rsidRPr="00C2587F" w:rsidRDefault="00C2587F" w:rsidP="003D68E0">
            <w:pPr>
              <w:jc w:val="center"/>
              <w:rPr>
                <w:rFonts w:asciiTheme="minorHAnsi" w:hAnsiTheme="minorHAnsi"/>
                <w:sz w:val="28"/>
                <w:szCs w:val="28"/>
              </w:rPr>
            </w:pPr>
            <w:r w:rsidRPr="00C2587F">
              <w:rPr>
                <w:rFonts w:asciiTheme="minorHAnsi" w:hAnsiTheme="minorHAnsi"/>
                <w:b/>
                <w:sz w:val="24"/>
                <w:szCs w:val="24"/>
              </w:rPr>
              <w:t xml:space="preserve">Trvalá tvrdost vody:    </w:t>
            </w:r>
            <w:r w:rsidRPr="00C2587F">
              <w:rPr>
                <w:rFonts w:asciiTheme="minorHAnsi" w:hAnsiTheme="minorHAnsi"/>
                <w:sz w:val="28"/>
                <w:szCs w:val="28"/>
              </w:rPr>
              <w:t>CaSO</w:t>
            </w:r>
            <w:r w:rsidRPr="00C2587F">
              <w:rPr>
                <w:rFonts w:asciiTheme="minorHAnsi" w:hAnsiTheme="minorHAnsi"/>
                <w:sz w:val="28"/>
                <w:szCs w:val="28"/>
                <w:vertAlign w:val="subscript"/>
              </w:rPr>
              <w:t>4</w:t>
            </w:r>
            <w:r w:rsidRPr="00C2587F">
              <w:rPr>
                <w:rFonts w:asciiTheme="minorHAnsi" w:hAnsiTheme="minorHAnsi"/>
                <w:sz w:val="28"/>
                <w:szCs w:val="28"/>
              </w:rPr>
              <w:t xml:space="preserve"> + Na</w:t>
            </w:r>
            <w:r w:rsidRPr="00C2587F">
              <w:rPr>
                <w:rFonts w:asciiTheme="minorHAnsi" w:hAnsiTheme="minorHAnsi"/>
                <w:sz w:val="28"/>
                <w:szCs w:val="28"/>
                <w:vertAlign w:val="subscript"/>
              </w:rPr>
              <w:t>2</w:t>
            </w:r>
            <w:r w:rsidRPr="00C2587F">
              <w:rPr>
                <w:rFonts w:asciiTheme="minorHAnsi" w:hAnsiTheme="minorHAnsi"/>
                <w:sz w:val="28"/>
                <w:szCs w:val="28"/>
              </w:rPr>
              <w:t>CO</w:t>
            </w:r>
            <w:r w:rsidRPr="00C2587F">
              <w:rPr>
                <w:rFonts w:asciiTheme="minorHAnsi" w:hAnsiTheme="minorHAnsi"/>
                <w:sz w:val="28"/>
                <w:szCs w:val="28"/>
                <w:vertAlign w:val="subscript"/>
              </w:rPr>
              <w:t>3</w:t>
            </w:r>
            <w:r w:rsidRPr="00C2587F">
              <w:rPr>
                <w:rFonts w:asciiTheme="minorHAnsi" w:hAnsiTheme="minorHAnsi"/>
                <w:sz w:val="28"/>
                <w:szCs w:val="28"/>
              </w:rPr>
              <w:t xml:space="preserve"> → CaCO</w:t>
            </w:r>
            <w:r w:rsidRPr="00C2587F">
              <w:rPr>
                <w:rFonts w:asciiTheme="minorHAnsi" w:hAnsiTheme="minorHAnsi"/>
                <w:sz w:val="28"/>
                <w:szCs w:val="28"/>
                <w:vertAlign w:val="subscript"/>
              </w:rPr>
              <w:t xml:space="preserve">3 </w:t>
            </w:r>
            <w:r w:rsidRPr="00C2587F">
              <w:rPr>
                <w:rFonts w:asciiTheme="minorHAnsi" w:hAnsiTheme="minorHAnsi"/>
                <w:sz w:val="28"/>
                <w:szCs w:val="28"/>
              </w:rPr>
              <w:t>+ Na</w:t>
            </w:r>
            <w:r w:rsidRPr="00C2587F">
              <w:rPr>
                <w:rFonts w:asciiTheme="minorHAnsi" w:hAnsiTheme="minorHAnsi"/>
                <w:sz w:val="28"/>
                <w:szCs w:val="28"/>
                <w:vertAlign w:val="subscript"/>
              </w:rPr>
              <w:t>2</w:t>
            </w:r>
            <w:r w:rsidRPr="00C2587F">
              <w:rPr>
                <w:rFonts w:asciiTheme="minorHAnsi" w:hAnsiTheme="minorHAnsi"/>
                <w:sz w:val="28"/>
                <w:szCs w:val="28"/>
              </w:rPr>
              <w:t>SO</w:t>
            </w:r>
            <w:r w:rsidRPr="00C2587F">
              <w:rPr>
                <w:rFonts w:asciiTheme="minorHAnsi" w:hAnsiTheme="minorHAnsi"/>
                <w:sz w:val="28"/>
                <w:szCs w:val="28"/>
                <w:vertAlign w:val="subscript"/>
              </w:rPr>
              <w:t>4</w:t>
            </w:r>
          </w:p>
          <w:p w:rsidR="00C2587F" w:rsidRPr="00C2587F" w:rsidRDefault="00C2587F" w:rsidP="003D68E0">
            <w:pPr>
              <w:jc w:val="center"/>
              <w:rPr>
                <w:rFonts w:asciiTheme="minorHAnsi" w:hAnsiTheme="minorHAnsi"/>
                <w:sz w:val="24"/>
                <w:szCs w:val="24"/>
              </w:rPr>
            </w:pPr>
            <w:r w:rsidRPr="00C2587F">
              <w:rPr>
                <w:rFonts w:asciiTheme="minorHAnsi" w:hAnsiTheme="minorHAnsi"/>
                <w:sz w:val="24"/>
                <w:szCs w:val="24"/>
              </w:rPr>
              <w:t>(rozpustný síran přechází na nerozpustný uhličitan)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39"/>
              </w:numPr>
              <w:jc w:val="both"/>
              <w:rPr>
                <w:rFonts w:asciiTheme="minorHAnsi" w:hAnsiTheme="minorHAnsi"/>
                <w:sz w:val="24"/>
                <w:szCs w:val="24"/>
              </w:rPr>
            </w:pPr>
            <w:r w:rsidRPr="00C2587F">
              <w:rPr>
                <w:rFonts w:asciiTheme="minorHAnsi" w:hAnsiTheme="minorHAnsi"/>
                <w:sz w:val="24"/>
                <w:szCs w:val="24"/>
              </w:rPr>
              <w:t>Do sklenic nalijeme jednotlivé vzorky vod z různých vodních zdrojů: dešťová voda, vodovodní voda, minerální voda.</w:t>
            </w:r>
          </w:p>
          <w:p w:rsidR="00C2587F" w:rsidRPr="00C2587F" w:rsidRDefault="00C2587F" w:rsidP="00E265BD">
            <w:pPr>
              <w:pStyle w:val="Odstavecseseznamem"/>
              <w:numPr>
                <w:ilvl w:val="0"/>
                <w:numId w:val="39"/>
              </w:numPr>
              <w:jc w:val="both"/>
              <w:rPr>
                <w:rFonts w:asciiTheme="minorHAnsi" w:hAnsiTheme="minorHAnsi"/>
                <w:sz w:val="24"/>
                <w:szCs w:val="24"/>
              </w:rPr>
            </w:pPr>
            <w:r w:rsidRPr="00C2587F">
              <w:rPr>
                <w:rFonts w:asciiTheme="minorHAnsi" w:hAnsiTheme="minorHAnsi"/>
                <w:sz w:val="24"/>
                <w:szCs w:val="24"/>
              </w:rPr>
              <w:t>Jednotlivé sklenice opatříme příslušnými štítky.</w:t>
            </w:r>
          </w:p>
          <w:p w:rsidR="00C2587F" w:rsidRPr="00C2587F" w:rsidRDefault="00C2587F" w:rsidP="00E265BD">
            <w:pPr>
              <w:pStyle w:val="Odstavecseseznamem"/>
              <w:numPr>
                <w:ilvl w:val="0"/>
                <w:numId w:val="39"/>
              </w:numPr>
              <w:jc w:val="both"/>
              <w:rPr>
                <w:rFonts w:asciiTheme="minorHAnsi" w:hAnsiTheme="minorHAnsi"/>
                <w:sz w:val="24"/>
                <w:szCs w:val="24"/>
              </w:rPr>
            </w:pPr>
            <w:r w:rsidRPr="00C2587F">
              <w:rPr>
                <w:rFonts w:asciiTheme="minorHAnsi" w:hAnsiTheme="minorHAnsi"/>
                <w:sz w:val="24"/>
                <w:szCs w:val="24"/>
              </w:rPr>
              <w:t>Do každé sklenice přidáme na špičku nože mýdla.</w:t>
            </w:r>
          </w:p>
          <w:p w:rsidR="00C2587F" w:rsidRPr="00C2587F" w:rsidRDefault="00C2587F" w:rsidP="00E265BD">
            <w:pPr>
              <w:pStyle w:val="Odstavecseseznamem"/>
              <w:numPr>
                <w:ilvl w:val="0"/>
                <w:numId w:val="39"/>
              </w:numPr>
              <w:jc w:val="both"/>
              <w:rPr>
                <w:rFonts w:asciiTheme="minorHAnsi" w:hAnsiTheme="minorHAnsi"/>
                <w:sz w:val="24"/>
                <w:szCs w:val="24"/>
              </w:rPr>
            </w:pPr>
            <w:r w:rsidRPr="00C2587F">
              <w:rPr>
                <w:rFonts w:asciiTheme="minorHAnsi" w:hAnsiTheme="minorHAnsi"/>
                <w:sz w:val="24"/>
                <w:szCs w:val="24"/>
              </w:rPr>
              <w:t>Sklenice dobře uzavřeme a intenzivně protřepáváme po dobu asi 2 minut.</w:t>
            </w:r>
          </w:p>
          <w:p w:rsidR="00C2587F" w:rsidRPr="00C2587F" w:rsidRDefault="00C2587F" w:rsidP="00E265BD">
            <w:pPr>
              <w:pStyle w:val="Odstavecseseznamem"/>
              <w:numPr>
                <w:ilvl w:val="0"/>
                <w:numId w:val="39"/>
              </w:numPr>
              <w:jc w:val="both"/>
              <w:rPr>
                <w:rFonts w:asciiTheme="minorHAnsi" w:hAnsiTheme="minorHAnsi"/>
                <w:sz w:val="24"/>
                <w:szCs w:val="24"/>
              </w:rPr>
            </w:pPr>
            <w:r w:rsidRPr="00C2587F">
              <w:rPr>
                <w:rFonts w:asciiTheme="minorHAnsi" w:hAnsiTheme="minorHAnsi"/>
                <w:sz w:val="24"/>
                <w:szCs w:val="24"/>
              </w:rPr>
              <w:t>Potom porovnáme výšku vytvořené pěny v jednotlivých sklenicích.</w:t>
            </w:r>
          </w:p>
          <w:p w:rsidR="00C2587F" w:rsidRPr="00C2587F" w:rsidRDefault="00C2587F" w:rsidP="00E265BD">
            <w:pPr>
              <w:pStyle w:val="Odstavecseseznamem"/>
              <w:numPr>
                <w:ilvl w:val="0"/>
                <w:numId w:val="39"/>
              </w:numPr>
              <w:jc w:val="both"/>
              <w:rPr>
                <w:rFonts w:asciiTheme="minorHAnsi" w:hAnsiTheme="minorHAnsi"/>
                <w:sz w:val="24"/>
                <w:szCs w:val="24"/>
              </w:rPr>
            </w:pPr>
            <w:r w:rsidRPr="00C2587F">
              <w:rPr>
                <w:rFonts w:asciiTheme="minorHAnsi" w:hAnsiTheme="minorHAnsi"/>
                <w:sz w:val="24"/>
                <w:szCs w:val="24"/>
              </w:rPr>
              <w:t>Výsledky srovnáme s tabulkou 1, kde je uvedeno 5 stupňů tvrdosti.</w:t>
            </w:r>
          </w:p>
        </w:tc>
      </w:tr>
      <w:tr w:rsidR="00C2587F" w:rsidRPr="00C2587F" w:rsidTr="003D68E0">
        <w:trPr>
          <w:trHeight w:val="81"/>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noProof/>
                <w:sz w:val="20"/>
              </w:rPr>
              <w:lastRenderedPageBreak/>
              <w:pict>
                <v:shape id="_x0000_s1095" type="#_x0000_t202" style="position:absolute;margin-left:96.1pt;margin-top:218.7pt;width:260.05pt;height:.05pt;z-index:251844608;mso-position-horizontal-relative:text;mso-position-vertical-relative:text" wrapcoords="-62 0 -62 20571 21600 20571 21600 0 -62 0" stroked="f">
                  <v:textbox style="mso-next-textbox:#_x0000_s1095;mso-fit-shape-to-text:t" inset="0,0,0,0">
                    <w:txbxContent>
                      <w:p w:rsidR="00C2587F" w:rsidRPr="003C22B9" w:rsidRDefault="00C2587F" w:rsidP="00C2587F">
                        <w:pPr>
                          <w:pStyle w:val="Titulek"/>
                          <w:rPr>
                            <w:noProof/>
                            <w:color w:val="auto"/>
                            <w:sz w:val="28"/>
                            <w:szCs w:val="28"/>
                            <w:u w:val="single"/>
                          </w:rPr>
                        </w:pPr>
                        <w:r w:rsidRPr="003C22B9">
                          <w:rPr>
                            <w:color w:val="auto"/>
                          </w:rPr>
                          <w:t>Obr. 26: Přehled zkoumaných vzorků vod s mýdlem</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724800" behindDoc="1" locked="0" layoutInCell="1" allowOverlap="1">
                  <wp:simplePos x="0" y="0"/>
                  <wp:positionH relativeFrom="margin">
                    <wp:posOffset>1220470</wp:posOffset>
                  </wp:positionH>
                  <wp:positionV relativeFrom="paragraph">
                    <wp:posOffset>200660</wp:posOffset>
                  </wp:positionV>
                  <wp:extent cx="3302635" cy="2519680"/>
                  <wp:effectExtent l="19050" t="0" r="0" b="0"/>
                  <wp:wrapTight wrapText="bothSides">
                    <wp:wrapPolygon edited="0">
                      <wp:start x="-125" y="0"/>
                      <wp:lineTo x="-125" y="21393"/>
                      <wp:lineTo x="21554" y="21393"/>
                      <wp:lineTo x="21554" y="0"/>
                      <wp:lineTo x="-125" y="0"/>
                    </wp:wrapPolygon>
                  </wp:wrapTight>
                  <wp:docPr id="80" name="obrázek 1" descr="G:\tvrd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vrdost.jpg"/>
                          <pic:cNvPicPr>
                            <a:picLocks noChangeAspect="1" noChangeArrowheads="1"/>
                          </pic:cNvPicPr>
                        </pic:nvPicPr>
                        <pic:blipFill>
                          <a:blip r:embed="rId287" cstate="print"/>
                          <a:srcRect/>
                          <a:stretch>
                            <a:fillRect/>
                          </a:stretch>
                        </pic:blipFill>
                        <pic:spPr bwMode="auto">
                          <a:xfrm>
                            <a:off x="0" y="0"/>
                            <a:ext cx="3302635" cy="2519680"/>
                          </a:xfrm>
                          <a:prstGeom prst="rect">
                            <a:avLst/>
                          </a:prstGeom>
                          <a:noFill/>
                          <a:ln w="9525">
                            <a:noFill/>
                            <a:miter lim="800000"/>
                            <a:headEnd/>
                            <a:tailEnd/>
                          </a:ln>
                        </pic:spPr>
                      </pic:pic>
                    </a:graphicData>
                  </a:graphic>
                </wp:anchor>
              </w:drawing>
            </w:r>
            <w:r w:rsidRPr="00C2587F">
              <w:rPr>
                <w:rFonts w:asciiTheme="minorHAnsi" w:hAnsiTheme="minorHAnsi"/>
                <w:b/>
                <w:sz w:val="28"/>
                <w:szCs w:val="28"/>
                <w:u w:val="single"/>
              </w:rPr>
              <w:t>Obrázek:</w:t>
            </w:r>
          </w:p>
          <w:p w:rsidR="00C2587F" w:rsidRPr="00C2587F" w:rsidRDefault="00C2587F" w:rsidP="003D68E0">
            <w:pPr>
              <w:rPr>
                <w:rFonts w:asciiTheme="minorHAnsi" w:hAnsiTheme="minorHAnsi"/>
                <w:b/>
                <w:sz w:val="28"/>
                <w:szCs w:val="28"/>
                <w:u w:val="single"/>
              </w:rPr>
            </w:pP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Pozorování:</w:t>
            </w:r>
          </w:p>
          <w:p w:rsidR="00C2587F" w:rsidRPr="00C2587F" w:rsidRDefault="00C2587F" w:rsidP="003D68E0">
            <w:pPr>
              <w:rPr>
                <w:rFonts w:asciiTheme="minorHAnsi" w:hAnsiTheme="minorHAnsi"/>
                <w:b/>
                <w:sz w:val="24"/>
                <w:szCs w:val="24"/>
                <w:u w:val="single"/>
              </w:rPr>
            </w:pPr>
          </w:p>
          <w:tbl>
            <w:tblPr>
              <w:tblStyle w:val="Mkatabulky"/>
              <w:tblW w:w="0" w:type="auto"/>
              <w:tblLook w:val="04A0"/>
            </w:tblPr>
            <w:tblGrid>
              <w:gridCol w:w="2993"/>
              <w:gridCol w:w="2993"/>
              <w:gridCol w:w="2994"/>
            </w:tblGrid>
            <w:tr w:rsidR="00C2587F" w:rsidRPr="00C2587F" w:rsidTr="003D68E0">
              <w:tc>
                <w:tcPr>
                  <w:tcW w:w="2993" w:type="dxa"/>
                  <w:vAlign w:val="center"/>
                </w:tcPr>
                <w:p w:rsidR="00C2587F" w:rsidRPr="00C2587F" w:rsidRDefault="00C2587F" w:rsidP="003D68E0">
                  <w:pPr>
                    <w:framePr w:hSpace="142" w:wrap="around" w:vAnchor="text" w:hAnchor="text" w:xAlign="center" w:y="1"/>
                    <w:suppressOverlap/>
                    <w:jc w:val="center"/>
                    <w:rPr>
                      <w:rFonts w:asciiTheme="minorHAnsi" w:hAnsiTheme="minorHAnsi"/>
                      <w:b/>
                      <w:sz w:val="24"/>
                      <w:szCs w:val="24"/>
                    </w:rPr>
                  </w:pPr>
                  <w:r w:rsidRPr="00C2587F">
                    <w:rPr>
                      <w:rFonts w:asciiTheme="minorHAnsi" w:hAnsiTheme="minorHAnsi"/>
                      <w:b/>
                      <w:sz w:val="24"/>
                      <w:szCs w:val="24"/>
                    </w:rPr>
                    <w:t>Stupeň tvrdosti</w:t>
                  </w:r>
                </w:p>
              </w:tc>
              <w:tc>
                <w:tcPr>
                  <w:tcW w:w="2993" w:type="dxa"/>
                  <w:vAlign w:val="center"/>
                </w:tcPr>
                <w:p w:rsidR="00C2587F" w:rsidRPr="00C2587F" w:rsidRDefault="00C2587F" w:rsidP="003D68E0">
                  <w:pPr>
                    <w:framePr w:hSpace="142" w:wrap="around" w:vAnchor="text" w:hAnchor="text" w:xAlign="center" w:y="1"/>
                    <w:suppressOverlap/>
                    <w:jc w:val="center"/>
                    <w:rPr>
                      <w:rFonts w:asciiTheme="minorHAnsi" w:hAnsiTheme="minorHAnsi"/>
                      <w:b/>
                      <w:sz w:val="24"/>
                      <w:szCs w:val="24"/>
                    </w:rPr>
                  </w:pPr>
                  <w:r w:rsidRPr="00C2587F">
                    <w:rPr>
                      <w:rFonts w:asciiTheme="minorHAnsi" w:hAnsiTheme="minorHAnsi"/>
                      <w:b/>
                      <w:sz w:val="24"/>
                      <w:szCs w:val="24"/>
                    </w:rPr>
                    <w:t>Charakteristika vody</w:t>
                  </w:r>
                </w:p>
              </w:tc>
              <w:tc>
                <w:tcPr>
                  <w:tcW w:w="2994" w:type="dxa"/>
                  <w:vAlign w:val="center"/>
                </w:tcPr>
                <w:p w:rsidR="00C2587F" w:rsidRPr="00C2587F" w:rsidRDefault="00C2587F" w:rsidP="003D68E0">
                  <w:pPr>
                    <w:framePr w:hSpace="142" w:wrap="around" w:vAnchor="text" w:hAnchor="text" w:xAlign="center" w:y="1"/>
                    <w:suppressOverlap/>
                    <w:jc w:val="center"/>
                    <w:rPr>
                      <w:rFonts w:asciiTheme="minorHAnsi" w:hAnsiTheme="minorHAnsi"/>
                      <w:b/>
                      <w:sz w:val="24"/>
                      <w:szCs w:val="24"/>
                    </w:rPr>
                  </w:pPr>
                  <w:r w:rsidRPr="00C2587F">
                    <w:rPr>
                      <w:rFonts w:asciiTheme="minorHAnsi" w:hAnsiTheme="minorHAnsi"/>
                      <w:b/>
                      <w:sz w:val="24"/>
                      <w:szCs w:val="24"/>
                    </w:rPr>
                    <w:t xml:space="preserve">Stav po protřepání </w:t>
                  </w:r>
                  <w:r w:rsidRPr="00C2587F">
                    <w:rPr>
                      <w:rFonts w:asciiTheme="minorHAnsi" w:hAnsiTheme="minorHAnsi"/>
                      <w:b/>
                      <w:sz w:val="24"/>
                      <w:szCs w:val="24"/>
                    </w:rPr>
                    <w:br/>
                    <w:t>s mýdlem</w:t>
                  </w:r>
                </w:p>
              </w:tc>
            </w:tr>
            <w:tr w:rsidR="00C2587F" w:rsidRPr="00C2587F" w:rsidTr="003D68E0">
              <w:tc>
                <w:tcPr>
                  <w:tcW w:w="2993"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0</w:t>
                  </w:r>
                </w:p>
              </w:tc>
              <w:tc>
                <w:tcPr>
                  <w:tcW w:w="2993"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velmi měkká</w:t>
                  </w:r>
                </w:p>
              </w:tc>
              <w:tc>
                <w:tcPr>
                  <w:tcW w:w="2994"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zpěnění celého obsahu</w:t>
                  </w:r>
                </w:p>
              </w:tc>
            </w:tr>
            <w:tr w:rsidR="00C2587F" w:rsidRPr="00C2587F" w:rsidTr="003D68E0">
              <w:tc>
                <w:tcPr>
                  <w:tcW w:w="2993"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1</w:t>
                  </w:r>
                </w:p>
              </w:tc>
              <w:tc>
                <w:tcPr>
                  <w:tcW w:w="2993"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 xml:space="preserve">měkká </w:t>
                  </w:r>
                </w:p>
              </w:tc>
              <w:tc>
                <w:tcPr>
                  <w:tcW w:w="2994"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 xml:space="preserve">zpěnění </w:t>
                  </w:r>
                </w:p>
              </w:tc>
            </w:tr>
            <w:tr w:rsidR="00C2587F" w:rsidRPr="00C2587F" w:rsidTr="003D68E0">
              <w:tc>
                <w:tcPr>
                  <w:tcW w:w="2993"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2</w:t>
                  </w:r>
                </w:p>
              </w:tc>
              <w:tc>
                <w:tcPr>
                  <w:tcW w:w="2993"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středně tvrdá</w:t>
                  </w:r>
                </w:p>
              </w:tc>
              <w:tc>
                <w:tcPr>
                  <w:tcW w:w="2994"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náznak pěny</w:t>
                  </w:r>
                </w:p>
              </w:tc>
            </w:tr>
            <w:tr w:rsidR="00C2587F" w:rsidRPr="00C2587F" w:rsidTr="003D68E0">
              <w:tc>
                <w:tcPr>
                  <w:tcW w:w="2993"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3</w:t>
                  </w:r>
                </w:p>
              </w:tc>
              <w:tc>
                <w:tcPr>
                  <w:tcW w:w="2993"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 xml:space="preserve">tvrdá </w:t>
                  </w:r>
                </w:p>
              </w:tc>
              <w:tc>
                <w:tcPr>
                  <w:tcW w:w="2994"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netvoří se pěna</w:t>
                  </w:r>
                </w:p>
              </w:tc>
            </w:tr>
            <w:tr w:rsidR="00C2587F" w:rsidRPr="00C2587F" w:rsidTr="003D68E0">
              <w:tc>
                <w:tcPr>
                  <w:tcW w:w="2993"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4</w:t>
                  </w:r>
                </w:p>
              </w:tc>
              <w:tc>
                <w:tcPr>
                  <w:tcW w:w="2993" w:type="dxa"/>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velmi tvrdá</w:t>
                  </w:r>
                </w:p>
              </w:tc>
              <w:tc>
                <w:tcPr>
                  <w:tcW w:w="2994" w:type="dxa"/>
                  <w:vAlign w:val="center"/>
                </w:tcPr>
                <w:p w:rsidR="00C2587F" w:rsidRPr="00C2587F" w:rsidRDefault="00C2587F" w:rsidP="003D68E0">
                  <w:pPr>
                    <w:keepNext/>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vysráží mýdlo do vloček</w:t>
                  </w:r>
                </w:p>
              </w:tc>
            </w:tr>
          </w:tbl>
          <w:p w:rsidR="00C2587F" w:rsidRPr="00C2587F" w:rsidRDefault="00C2587F" w:rsidP="003D68E0">
            <w:pPr>
              <w:pStyle w:val="Titulek"/>
              <w:rPr>
                <w:rFonts w:asciiTheme="minorHAnsi" w:hAnsiTheme="minorHAnsi"/>
                <w:color w:val="auto"/>
              </w:rPr>
            </w:pPr>
            <w:r w:rsidRPr="00C2587F">
              <w:rPr>
                <w:rFonts w:asciiTheme="minorHAnsi" w:hAnsiTheme="minorHAnsi"/>
                <w:color w:val="auto"/>
              </w:rPr>
              <w:t xml:space="preserve">Tab. 1: Orientační stupně tvrdosti </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 pokusu jsme použili 3 vzorky vod:</w:t>
            </w:r>
          </w:p>
          <w:p w:rsidR="00C2587F" w:rsidRPr="00C2587F" w:rsidRDefault="00C2587F" w:rsidP="003D68E0">
            <w:pPr>
              <w:rPr>
                <w:rFonts w:asciiTheme="minorHAnsi" w:hAnsiTheme="minorHAnsi"/>
                <w:sz w:val="24"/>
                <w:szCs w:val="24"/>
              </w:rPr>
            </w:pPr>
            <w:r w:rsidRPr="00C2587F">
              <w:rPr>
                <w:rFonts w:asciiTheme="minorHAnsi" w:hAnsiTheme="minorHAnsi"/>
                <w:b/>
                <w:sz w:val="24"/>
                <w:szCs w:val="24"/>
              </w:rPr>
              <w:t>Dešťová voda</w:t>
            </w:r>
            <w:r w:rsidRPr="00C2587F">
              <w:rPr>
                <w:rFonts w:asciiTheme="minorHAnsi" w:hAnsiTheme="minorHAnsi"/>
                <w:sz w:val="24"/>
                <w:szCs w:val="24"/>
              </w:rPr>
              <w:t xml:space="preserve">: došlo ke zpěnění → </w:t>
            </w:r>
            <w:r w:rsidRPr="00C2587F">
              <w:rPr>
                <w:rFonts w:asciiTheme="minorHAnsi" w:hAnsiTheme="minorHAnsi"/>
                <w:b/>
                <w:sz w:val="24"/>
                <w:szCs w:val="24"/>
              </w:rPr>
              <w:t>měkká voda</w:t>
            </w:r>
          </w:p>
          <w:p w:rsidR="00C2587F" w:rsidRPr="00C2587F" w:rsidRDefault="00C2587F" w:rsidP="003D68E0">
            <w:pPr>
              <w:rPr>
                <w:rFonts w:asciiTheme="minorHAnsi" w:hAnsiTheme="minorHAnsi"/>
                <w:sz w:val="24"/>
                <w:szCs w:val="24"/>
              </w:rPr>
            </w:pPr>
            <w:r w:rsidRPr="00C2587F">
              <w:rPr>
                <w:rFonts w:asciiTheme="minorHAnsi" w:hAnsiTheme="minorHAnsi"/>
                <w:b/>
                <w:sz w:val="24"/>
                <w:szCs w:val="24"/>
              </w:rPr>
              <w:t>Vodovodní voda</w:t>
            </w:r>
            <w:r w:rsidRPr="00C2587F">
              <w:rPr>
                <w:rFonts w:asciiTheme="minorHAnsi" w:hAnsiTheme="minorHAnsi"/>
                <w:sz w:val="24"/>
                <w:szCs w:val="24"/>
              </w:rPr>
              <w:t xml:space="preserve">: objevil se náznak pěny → </w:t>
            </w:r>
            <w:r w:rsidRPr="00C2587F">
              <w:rPr>
                <w:rFonts w:asciiTheme="minorHAnsi" w:hAnsiTheme="minorHAnsi"/>
                <w:b/>
                <w:sz w:val="24"/>
                <w:szCs w:val="24"/>
              </w:rPr>
              <w:t>středně tvrdá voda</w:t>
            </w:r>
          </w:p>
          <w:p w:rsidR="00C2587F" w:rsidRPr="00C2587F" w:rsidRDefault="00C2587F" w:rsidP="003D68E0">
            <w:pPr>
              <w:rPr>
                <w:rFonts w:asciiTheme="minorHAnsi" w:hAnsiTheme="minorHAnsi"/>
                <w:sz w:val="24"/>
                <w:szCs w:val="24"/>
              </w:rPr>
            </w:pPr>
            <w:r w:rsidRPr="00C2587F">
              <w:rPr>
                <w:rFonts w:asciiTheme="minorHAnsi" w:hAnsiTheme="minorHAnsi"/>
                <w:b/>
                <w:sz w:val="24"/>
                <w:szCs w:val="24"/>
              </w:rPr>
              <w:t>Minerální voda</w:t>
            </w:r>
            <w:r w:rsidRPr="00C2587F">
              <w:rPr>
                <w:rFonts w:asciiTheme="minorHAnsi" w:hAnsiTheme="minorHAnsi"/>
                <w:sz w:val="24"/>
                <w:szCs w:val="24"/>
              </w:rPr>
              <w:t xml:space="preserve">: došlo k vysrážení mýdla do vloček → </w:t>
            </w:r>
            <w:r w:rsidRPr="00C2587F">
              <w:rPr>
                <w:rFonts w:asciiTheme="minorHAnsi" w:hAnsiTheme="minorHAnsi"/>
                <w:b/>
                <w:sz w:val="24"/>
                <w:szCs w:val="24"/>
              </w:rPr>
              <w:t>velmi tvrdá voda</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Nejbohatší pěna je ve skleničce s dešťovou vodou, která obsahuje málo rozpuštěných látek (solí).  Dešťová voda je tedy voda </w:t>
            </w:r>
            <w:r w:rsidRPr="00C2587F">
              <w:rPr>
                <w:rFonts w:asciiTheme="minorHAnsi" w:hAnsiTheme="minorHAnsi"/>
                <w:b/>
                <w:sz w:val="24"/>
                <w:szCs w:val="24"/>
              </w:rPr>
              <w:t xml:space="preserve">měkká. </w:t>
            </w:r>
            <w:r w:rsidRPr="00C2587F">
              <w:rPr>
                <w:rFonts w:asciiTheme="minorHAnsi" w:hAnsiTheme="minorHAnsi"/>
                <w:sz w:val="24"/>
                <w:szCs w:val="24"/>
              </w:rPr>
              <w:t xml:space="preserve">Největší zakalení je v roztoku minerální vody. V tomto případě můžeme pozorovat vyvločkované mýdlo. Minerální voda je voda </w:t>
            </w:r>
            <w:r w:rsidRPr="00C2587F">
              <w:rPr>
                <w:rFonts w:asciiTheme="minorHAnsi" w:hAnsiTheme="minorHAnsi"/>
                <w:b/>
                <w:sz w:val="24"/>
                <w:szCs w:val="24"/>
              </w:rPr>
              <w:t xml:space="preserve">velmi tvrdá. </w:t>
            </w:r>
            <w:r w:rsidRPr="00C2587F">
              <w:rPr>
                <w:rFonts w:asciiTheme="minorHAnsi" w:hAnsiTheme="minorHAnsi"/>
                <w:sz w:val="24"/>
                <w:szCs w:val="24"/>
              </w:rPr>
              <w:t xml:space="preserve"> Druhý vzorek obsahoval vodu vodovodní. Podle sloupce pěny jsme určili, že se jedná o vodu </w:t>
            </w:r>
            <w:r w:rsidRPr="00C2587F">
              <w:rPr>
                <w:rFonts w:asciiTheme="minorHAnsi" w:hAnsiTheme="minorHAnsi"/>
                <w:b/>
                <w:sz w:val="24"/>
                <w:szCs w:val="24"/>
              </w:rPr>
              <w:t xml:space="preserve">středně tvrdou. </w:t>
            </w:r>
            <w:r w:rsidRPr="00C2587F">
              <w:rPr>
                <w:rFonts w:asciiTheme="minorHAnsi" w:hAnsiTheme="minorHAnsi"/>
                <w:sz w:val="24"/>
                <w:szCs w:val="24"/>
              </w:rPr>
              <w:t>Tento pokus na zkoumání tvrdosti vod kolem nás je velice jednoduchý a časově nenáročný.</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40"/>
              </w:numPr>
              <w:jc w:val="both"/>
              <w:rPr>
                <w:rFonts w:asciiTheme="minorHAnsi" w:hAnsiTheme="minorHAnsi"/>
                <w:i/>
                <w:sz w:val="24"/>
                <w:szCs w:val="24"/>
              </w:rPr>
            </w:pPr>
            <w:r w:rsidRPr="00C2587F">
              <w:rPr>
                <w:rFonts w:asciiTheme="minorHAnsi" w:hAnsiTheme="minorHAnsi"/>
                <w:sz w:val="24"/>
                <w:szCs w:val="24"/>
              </w:rPr>
              <w:t>Které soli způsobují tvrdost vody?</w:t>
            </w:r>
          </w:p>
          <w:p w:rsidR="00C2587F" w:rsidRPr="00C2587F" w:rsidRDefault="00C2587F" w:rsidP="00E265BD">
            <w:pPr>
              <w:pStyle w:val="Odstavecseseznamem"/>
              <w:numPr>
                <w:ilvl w:val="0"/>
                <w:numId w:val="40"/>
              </w:numPr>
              <w:jc w:val="both"/>
              <w:rPr>
                <w:rFonts w:asciiTheme="minorHAnsi" w:hAnsiTheme="minorHAnsi"/>
                <w:i/>
                <w:sz w:val="24"/>
                <w:szCs w:val="24"/>
              </w:rPr>
            </w:pPr>
            <w:r w:rsidRPr="00C2587F">
              <w:rPr>
                <w:rFonts w:asciiTheme="minorHAnsi" w:hAnsiTheme="minorHAnsi"/>
                <w:sz w:val="24"/>
                <w:szCs w:val="24"/>
              </w:rPr>
              <w:t xml:space="preserve">Která voda se nejvíce hodí k praní, a která k pití? </w:t>
            </w:r>
          </w:p>
          <w:p w:rsidR="00C2587F" w:rsidRPr="00C2587F" w:rsidRDefault="00C2587F" w:rsidP="00E265BD">
            <w:pPr>
              <w:pStyle w:val="Odstavecseseznamem"/>
              <w:numPr>
                <w:ilvl w:val="0"/>
                <w:numId w:val="40"/>
              </w:numPr>
              <w:jc w:val="both"/>
              <w:rPr>
                <w:rFonts w:asciiTheme="minorHAnsi" w:hAnsiTheme="minorHAnsi"/>
                <w:i/>
                <w:sz w:val="24"/>
                <w:szCs w:val="24"/>
              </w:rPr>
            </w:pPr>
            <w:r w:rsidRPr="00C2587F">
              <w:rPr>
                <w:rFonts w:asciiTheme="minorHAnsi" w:hAnsiTheme="minorHAnsi"/>
                <w:sz w:val="24"/>
                <w:szCs w:val="24"/>
              </w:rPr>
              <w:t>Co způsobuje tvrdá voda v domácnosti?</w:t>
            </w:r>
          </w:p>
          <w:p w:rsidR="00C2587F" w:rsidRPr="00C2587F" w:rsidRDefault="00C2587F" w:rsidP="00E265BD">
            <w:pPr>
              <w:pStyle w:val="Odstavecseseznamem"/>
              <w:numPr>
                <w:ilvl w:val="0"/>
                <w:numId w:val="40"/>
              </w:numPr>
              <w:jc w:val="both"/>
              <w:rPr>
                <w:rFonts w:asciiTheme="minorHAnsi" w:hAnsiTheme="minorHAnsi"/>
                <w:i/>
                <w:sz w:val="24"/>
                <w:szCs w:val="24"/>
              </w:rPr>
            </w:pPr>
            <w:r w:rsidRPr="00C2587F">
              <w:rPr>
                <w:rFonts w:asciiTheme="minorHAnsi" w:hAnsiTheme="minorHAnsi"/>
                <w:sz w:val="24"/>
                <w:szCs w:val="24"/>
              </w:rPr>
              <w:t>Které dva prvky nejvíce ovlivňují tvrdost vody?</w:t>
            </w:r>
          </w:p>
          <w:p w:rsidR="00C2587F" w:rsidRPr="00C2587F" w:rsidRDefault="00C2587F" w:rsidP="00E265BD">
            <w:pPr>
              <w:pStyle w:val="Odstavecseseznamem"/>
              <w:numPr>
                <w:ilvl w:val="0"/>
                <w:numId w:val="40"/>
              </w:numPr>
              <w:jc w:val="both"/>
              <w:rPr>
                <w:rFonts w:asciiTheme="minorHAnsi" w:hAnsiTheme="minorHAnsi"/>
                <w:i/>
                <w:sz w:val="24"/>
                <w:szCs w:val="24"/>
              </w:rPr>
            </w:pPr>
            <w:r w:rsidRPr="00C2587F">
              <w:rPr>
                <w:rFonts w:asciiTheme="minorHAnsi" w:hAnsiTheme="minorHAnsi"/>
                <w:sz w:val="24"/>
                <w:szCs w:val="24"/>
              </w:rPr>
              <w:t>Jak lze odstranit přechodnou a trvalou tvrdost vody?</w:t>
            </w:r>
          </w:p>
          <w:p w:rsidR="00C2587F" w:rsidRPr="00C2587F" w:rsidRDefault="00C2587F" w:rsidP="00E265BD">
            <w:pPr>
              <w:pStyle w:val="Odstavecseseznamem"/>
              <w:numPr>
                <w:ilvl w:val="0"/>
                <w:numId w:val="40"/>
              </w:numPr>
              <w:jc w:val="both"/>
              <w:rPr>
                <w:rFonts w:asciiTheme="minorHAnsi" w:hAnsiTheme="minorHAnsi"/>
                <w:i/>
                <w:sz w:val="24"/>
                <w:szCs w:val="24"/>
              </w:rPr>
            </w:pPr>
            <w:r w:rsidRPr="00C2587F">
              <w:rPr>
                <w:rFonts w:asciiTheme="minorHAnsi" w:hAnsiTheme="minorHAnsi"/>
                <w:sz w:val="24"/>
                <w:szCs w:val="24"/>
              </w:rPr>
              <w:t xml:space="preserve">Které látky způsobují trvalou, a které přechodnou tvrdost vody? </w:t>
            </w:r>
          </w:p>
          <w:p w:rsidR="00C2587F" w:rsidRPr="00C2587F" w:rsidRDefault="00C2587F" w:rsidP="00E265BD">
            <w:pPr>
              <w:pStyle w:val="Odstavecseseznamem"/>
              <w:numPr>
                <w:ilvl w:val="0"/>
                <w:numId w:val="40"/>
              </w:numPr>
              <w:jc w:val="both"/>
              <w:rPr>
                <w:rFonts w:asciiTheme="minorHAnsi" w:hAnsiTheme="minorHAnsi"/>
                <w:i/>
                <w:sz w:val="24"/>
                <w:szCs w:val="24"/>
              </w:rPr>
            </w:pPr>
            <w:r w:rsidRPr="00C2587F">
              <w:rPr>
                <w:rFonts w:asciiTheme="minorHAnsi" w:hAnsiTheme="minorHAnsi"/>
                <w:sz w:val="24"/>
                <w:szCs w:val="24"/>
              </w:rPr>
              <w:t>Proč se v domácnosti používají změkčovadla vody a jaký mají na vodu účinek?</w:t>
            </w: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19.</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ORIENTAČNÍ ZJIŠTĚNÍ STUPNĚ ZNEČIŠTĚNÍ</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chemie, zeměpis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10 min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Ročník, učivo:</w:t>
            </w:r>
            <w:r w:rsidRPr="00C2587F">
              <w:rPr>
                <w:rFonts w:asciiTheme="minorHAnsi" w:hAnsiTheme="minorHAnsi"/>
                <w:b/>
                <w:sz w:val="28"/>
                <w:szCs w:val="28"/>
              </w:rPr>
              <w:t xml:space="preserve"> </w:t>
            </w:r>
            <w:r w:rsidRPr="00C2587F">
              <w:rPr>
                <w:rFonts w:asciiTheme="minorHAnsi" w:hAnsiTheme="minorHAnsi"/>
                <w:sz w:val="24"/>
                <w:szCs w:val="24"/>
                <w:lang w:eastAsia="en-US"/>
              </w:rPr>
              <w:t>8. Ročník, SMĚSI - VODA</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Směsi, VODA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Základy ekologie – OCHRANA PŘÍRODY A ŽIVOTNÍHO PROSTŘEDÍ</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Zeměpis</w:t>
            </w:r>
          </w:p>
          <w:p w:rsidR="00C2587F" w:rsidRPr="00C2587F" w:rsidRDefault="00C2587F" w:rsidP="003D68E0">
            <w:pPr>
              <w:rPr>
                <w:rFonts w:asciiTheme="minorHAnsi" w:hAnsiTheme="minorHAnsi"/>
                <w:b/>
                <w:sz w:val="28"/>
                <w:szCs w:val="28"/>
                <w:u w:val="single"/>
              </w:rPr>
            </w:pPr>
            <w:r w:rsidRPr="00C2587F">
              <w:rPr>
                <w:rFonts w:asciiTheme="minorHAnsi" w:hAnsiTheme="minorHAnsi"/>
                <w:sz w:val="24"/>
                <w:szCs w:val="24"/>
              </w:rPr>
              <w:t>Vzdělávací obsah: ŽIVOTNÍ PROSTŘEDÍ</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b/>
                <w:sz w:val="24"/>
                <w:szCs w:val="24"/>
              </w:rPr>
              <w:t xml:space="preserve"> </w:t>
            </w:r>
            <w:r w:rsidRPr="00C2587F">
              <w:rPr>
                <w:rFonts w:asciiTheme="minorHAnsi" w:hAnsiTheme="minorHAnsi"/>
                <w:sz w:val="24"/>
                <w:szCs w:val="24"/>
              </w:rPr>
              <w:t>Pokusem se žáci (studenti) naučí stanovit orientační stupeň znečištění vody a uvědomí si problém znečišťování vody na naší Zemi. Následně vyhledávají zdroje tohoto znečištění u různých druhů vod.</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Pomůcky:</w:t>
            </w:r>
            <w:r w:rsidRPr="00C2587F">
              <w:rPr>
                <w:rFonts w:asciiTheme="minorHAnsi" w:hAnsiTheme="minorHAnsi"/>
                <w:sz w:val="24"/>
                <w:szCs w:val="24"/>
              </w:rPr>
              <w:t xml:space="preserve"> kuželová baňka 250 cm</w:t>
            </w:r>
            <w:r w:rsidRPr="00C2587F">
              <w:rPr>
                <w:rFonts w:asciiTheme="minorHAnsi" w:hAnsiTheme="minorHAnsi"/>
                <w:sz w:val="24"/>
                <w:szCs w:val="24"/>
                <w:vertAlign w:val="superscript"/>
              </w:rPr>
              <w:t>3</w:t>
            </w:r>
            <w:r w:rsidRPr="00C2587F">
              <w:rPr>
                <w:rFonts w:asciiTheme="minorHAnsi" w:hAnsiTheme="minorHAnsi"/>
                <w:sz w:val="24"/>
                <w:szCs w:val="24"/>
              </w:rPr>
              <w:t>, odměrný válec 100 cm</w:t>
            </w:r>
            <w:r w:rsidRPr="00C2587F">
              <w:rPr>
                <w:rFonts w:asciiTheme="minorHAnsi" w:hAnsiTheme="minorHAnsi"/>
                <w:sz w:val="24"/>
                <w:szCs w:val="24"/>
                <w:vertAlign w:val="superscript"/>
              </w:rPr>
              <w:t>3</w:t>
            </w:r>
            <w:r w:rsidRPr="00C2587F">
              <w:rPr>
                <w:rFonts w:asciiTheme="minorHAnsi" w:hAnsiTheme="minorHAnsi"/>
                <w:sz w:val="24"/>
                <w:szCs w:val="24"/>
              </w:rPr>
              <w:t xml:space="preserve">, skleněné kuličky </w:t>
            </w:r>
            <w:r w:rsidRPr="00C2587F">
              <w:rPr>
                <w:rFonts w:asciiTheme="minorHAnsi" w:hAnsiTheme="minorHAnsi"/>
                <w:sz w:val="24"/>
                <w:szCs w:val="24"/>
              </w:rPr>
              <w:br/>
              <w:t>(k zamezení utajeného varu), kahan, stojan, varný kruh, azbestová síťka, kapátko, hadřík, podložka na odložení kapátek</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Chemikálie:</w:t>
            </w:r>
            <w:r w:rsidRPr="00C2587F">
              <w:rPr>
                <w:rFonts w:asciiTheme="minorHAnsi" w:hAnsiTheme="minorHAnsi"/>
                <w:sz w:val="28"/>
                <w:szCs w:val="28"/>
              </w:rPr>
              <w:t xml:space="preserve"> </w:t>
            </w:r>
            <w:r w:rsidRPr="00C2587F">
              <w:rPr>
                <w:rFonts w:asciiTheme="minorHAnsi" w:hAnsiTheme="minorHAnsi"/>
                <w:sz w:val="24"/>
                <w:szCs w:val="24"/>
              </w:rPr>
              <w:t>vzorky vod z různých vodních zdrojů: pitná voda, dešťová voda, odpadní voda, znečištěná voda, destilovaná voda, koncentrovaná kyselina sírová H</w:t>
            </w:r>
            <w:r w:rsidRPr="00C2587F">
              <w:rPr>
                <w:rFonts w:asciiTheme="minorHAnsi" w:hAnsiTheme="minorHAnsi"/>
                <w:sz w:val="24"/>
                <w:szCs w:val="24"/>
                <w:vertAlign w:val="subscript"/>
              </w:rPr>
              <w:t>2</w:t>
            </w:r>
            <w:r w:rsidRPr="00C2587F">
              <w:rPr>
                <w:rFonts w:asciiTheme="minorHAnsi" w:hAnsiTheme="minorHAnsi"/>
                <w:sz w:val="24"/>
                <w:szCs w:val="24"/>
              </w:rPr>
              <w:t>SO</w:t>
            </w:r>
            <w:r w:rsidRPr="00C2587F">
              <w:rPr>
                <w:rFonts w:asciiTheme="minorHAnsi" w:hAnsiTheme="minorHAnsi"/>
                <w:sz w:val="24"/>
                <w:szCs w:val="24"/>
                <w:vertAlign w:val="subscript"/>
              </w:rPr>
              <w:t>4</w:t>
            </w:r>
            <w:r w:rsidRPr="00C2587F">
              <w:rPr>
                <w:rFonts w:asciiTheme="minorHAnsi" w:hAnsiTheme="minorHAnsi"/>
                <w:sz w:val="24"/>
                <w:szCs w:val="24"/>
              </w:rPr>
              <w:t>, destilovaná voda H</w:t>
            </w:r>
            <w:r w:rsidRPr="00C2587F">
              <w:rPr>
                <w:rFonts w:asciiTheme="minorHAnsi" w:hAnsiTheme="minorHAnsi"/>
                <w:sz w:val="24"/>
                <w:szCs w:val="24"/>
                <w:vertAlign w:val="subscript"/>
              </w:rPr>
              <w:t>2</w:t>
            </w:r>
            <w:r w:rsidRPr="00C2587F">
              <w:rPr>
                <w:rFonts w:asciiTheme="minorHAnsi" w:hAnsiTheme="minorHAnsi"/>
                <w:sz w:val="24"/>
                <w:szCs w:val="24"/>
              </w:rPr>
              <w:t>O, vodný roztok manganistanu draselného KMnO</w:t>
            </w:r>
            <w:r w:rsidRPr="00C2587F">
              <w:rPr>
                <w:rFonts w:asciiTheme="minorHAnsi" w:hAnsiTheme="minorHAnsi"/>
                <w:sz w:val="24"/>
                <w:szCs w:val="24"/>
                <w:vertAlign w:val="subscript"/>
              </w:rPr>
              <w:t>4</w:t>
            </w:r>
            <w:r w:rsidRPr="00C2587F">
              <w:rPr>
                <w:rFonts w:asciiTheme="minorHAnsi" w:hAnsiTheme="minorHAnsi"/>
                <w:sz w:val="24"/>
                <w:szCs w:val="24"/>
              </w:rPr>
              <w:t xml:space="preserve"> (3g manganistanu draselného na 1 dm</w:t>
            </w:r>
            <w:r w:rsidRPr="00C2587F">
              <w:rPr>
                <w:rFonts w:asciiTheme="minorHAnsi" w:hAnsiTheme="minorHAnsi"/>
                <w:sz w:val="24"/>
                <w:szCs w:val="24"/>
                <w:vertAlign w:val="superscript"/>
              </w:rPr>
              <w:t>3</w:t>
            </w:r>
            <w:r w:rsidRPr="00C2587F">
              <w:rPr>
                <w:rFonts w:asciiTheme="minorHAnsi" w:hAnsiTheme="minorHAnsi"/>
                <w:sz w:val="24"/>
                <w:szCs w:val="24"/>
              </w:rPr>
              <w:t xml:space="preserve"> destilované vody)</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b/>
                <w:sz w:val="28"/>
                <w:szCs w:val="28"/>
              </w:rPr>
            </w:pPr>
            <w:r w:rsidRPr="00C2587F">
              <w:rPr>
                <w:rFonts w:asciiTheme="minorHAnsi" w:hAnsiTheme="minorHAnsi"/>
                <w:noProof/>
                <w:sz w:val="24"/>
              </w:rPr>
              <w:pict>
                <v:shape id="_x0000_s1102" type="#_x0000_t202" style="position:absolute;left:0;text-align:left;margin-left:243.5pt;margin-top:255.4pt;width:206.35pt;height:20.35pt;z-index:251851776" wrapcoords="-79 0 -79 20400 21600 20400 21600 0 -79 0" stroked="f">
                  <v:textbox style="mso-next-textbox:#_x0000_s1102;mso-fit-shape-to-text:t" inset="0,0,0,0">
                    <w:txbxContent>
                      <w:p w:rsidR="00C2587F" w:rsidRPr="004921F1" w:rsidRDefault="00C2587F" w:rsidP="00C2587F">
                        <w:pPr>
                          <w:pStyle w:val="Titulek"/>
                          <w:rPr>
                            <w:noProof/>
                            <w:color w:val="auto"/>
                            <w:sz w:val="24"/>
                            <w:szCs w:val="24"/>
                          </w:rPr>
                        </w:pPr>
                        <w:r w:rsidRPr="004921F1">
                          <w:rPr>
                            <w:color w:val="auto"/>
                          </w:rPr>
                          <w:t xml:space="preserve">Obr. 29: Voda znečištěná sinicemi [38] </w:t>
                        </w:r>
                      </w:p>
                    </w:txbxContent>
                  </v:textbox>
                  <w10:wrap type="tight"/>
                </v:shape>
              </w:pict>
            </w:r>
            <w:r w:rsidRPr="00C2587F">
              <w:rPr>
                <w:rFonts w:asciiTheme="minorHAnsi" w:hAnsiTheme="minorHAnsi"/>
                <w:b/>
                <w:sz w:val="24"/>
                <w:szCs w:val="24"/>
              </w:rPr>
              <w:t xml:space="preserve">Znečištění pitné vody i </w:t>
            </w:r>
            <w:hyperlink r:id="rId288" w:tooltip="Voda" w:history="1">
              <w:r w:rsidRPr="00C2587F">
                <w:rPr>
                  <w:rStyle w:val="Hypertextovodkaz"/>
                  <w:rFonts w:asciiTheme="minorHAnsi" w:hAnsiTheme="minorHAnsi"/>
                  <w:b/>
                  <w:color w:val="auto"/>
                  <w:sz w:val="24"/>
                  <w:szCs w:val="24"/>
                  <w:u w:val="none"/>
                </w:rPr>
                <w:t>vody</w:t>
              </w:r>
            </w:hyperlink>
            <w:r w:rsidRPr="00C2587F">
              <w:rPr>
                <w:rFonts w:asciiTheme="minorHAnsi" w:hAnsiTheme="minorHAnsi"/>
              </w:rPr>
              <w:t xml:space="preserve"> </w:t>
            </w:r>
            <w:r w:rsidRPr="00C2587F">
              <w:rPr>
                <w:rFonts w:asciiTheme="minorHAnsi" w:hAnsiTheme="minorHAnsi"/>
                <w:sz w:val="24"/>
                <w:szCs w:val="24"/>
              </w:rPr>
              <w:t xml:space="preserve">celkově je jeden </w:t>
            </w:r>
            <w:r w:rsidRPr="00C2587F">
              <w:rPr>
                <w:rFonts w:asciiTheme="minorHAnsi" w:hAnsiTheme="minorHAnsi"/>
                <w:sz w:val="24"/>
                <w:szCs w:val="24"/>
              </w:rPr>
              <w:br/>
              <w:t xml:space="preserve">z největších problémů současného </w:t>
            </w:r>
            <w:hyperlink r:id="rId289" w:tooltip="Svět" w:history="1">
              <w:r w:rsidRPr="00C2587F">
                <w:rPr>
                  <w:rStyle w:val="Hypertextovodkaz"/>
                  <w:rFonts w:asciiTheme="minorHAnsi" w:hAnsiTheme="minorHAnsi"/>
                  <w:color w:val="auto"/>
                  <w:sz w:val="24"/>
                  <w:szCs w:val="24"/>
                  <w:u w:val="none"/>
                </w:rPr>
                <w:t>světa</w:t>
              </w:r>
            </w:hyperlink>
            <w:r w:rsidRPr="00C2587F">
              <w:rPr>
                <w:rFonts w:asciiTheme="minorHAnsi" w:hAnsiTheme="minorHAnsi"/>
                <w:sz w:val="24"/>
                <w:szCs w:val="24"/>
              </w:rPr>
              <w:t xml:space="preserve">. Výrazně totiž omezuje přístup určité části </w:t>
            </w:r>
            <w:hyperlink r:id="rId290" w:tooltip="Lidé" w:history="1">
              <w:r w:rsidRPr="00C2587F">
                <w:rPr>
                  <w:rStyle w:val="Hypertextovodkaz"/>
                  <w:rFonts w:asciiTheme="minorHAnsi" w:hAnsiTheme="minorHAnsi"/>
                  <w:color w:val="auto"/>
                  <w:sz w:val="24"/>
                  <w:szCs w:val="24"/>
                  <w:u w:val="none"/>
                </w:rPr>
                <w:t>lidské</w:t>
              </w:r>
            </w:hyperlink>
            <w:r w:rsidRPr="00C2587F">
              <w:rPr>
                <w:rFonts w:asciiTheme="minorHAnsi" w:hAnsiTheme="minorHAnsi"/>
                <w:sz w:val="24"/>
                <w:szCs w:val="24"/>
              </w:rPr>
              <w:t xml:space="preserve"> </w:t>
            </w:r>
            <w:hyperlink r:id="rId291" w:tooltip="Populace" w:history="1">
              <w:r w:rsidRPr="00C2587F">
                <w:rPr>
                  <w:rStyle w:val="Hypertextovodkaz"/>
                  <w:rFonts w:asciiTheme="minorHAnsi" w:hAnsiTheme="minorHAnsi"/>
                  <w:color w:val="auto"/>
                  <w:sz w:val="24"/>
                  <w:szCs w:val="24"/>
                  <w:u w:val="none"/>
                </w:rPr>
                <w:t>populace</w:t>
              </w:r>
            </w:hyperlink>
            <w:r w:rsidRPr="00C2587F">
              <w:rPr>
                <w:rFonts w:asciiTheme="minorHAnsi" w:hAnsiTheme="minorHAnsi"/>
                <w:sz w:val="24"/>
                <w:szCs w:val="24"/>
              </w:rPr>
              <w:t xml:space="preserve"> k </w:t>
            </w:r>
            <w:hyperlink r:id="rId292" w:tooltip="Pitná voda" w:history="1">
              <w:r w:rsidRPr="00C2587F">
                <w:rPr>
                  <w:rStyle w:val="Hypertextovodkaz"/>
                  <w:rFonts w:asciiTheme="minorHAnsi" w:hAnsiTheme="minorHAnsi"/>
                  <w:color w:val="auto"/>
                  <w:sz w:val="24"/>
                  <w:szCs w:val="24"/>
                  <w:u w:val="none"/>
                </w:rPr>
                <w:t>pitné vodě</w:t>
              </w:r>
            </w:hyperlink>
            <w:r w:rsidRPr="00C2587F">
              <w:rPr>
                <w:rFonts w:asciiTheme="minorHAnsi" w:hAnsiTheme="minorHAnsi"/>
                <w:sz w:val="24"/>
                <w:szCs w:val="24"/>
              </w:rPr>
              <w:t xml:space="preserve">. </w:t>
            </w:r>
            <w:hyperlink r:id="rId293" w:tooltip="Znečištění" w:history="1">
              <w:r w:rsidRPr="00C2587F">
                <w:rPr>
                  <w:rStyle w:val="Hypertextovodkaz"/>
                  <w:rFonts w:asciiTheme="minorHAnsi" w:hAnsiTheme="minorHAnsi"/>
                  <w:color w:val="auto"/>
                  <w:sz w:val="24"/>
                  <w:szCs w:val="24"/>
                  <w:u w:val="none"/>
                </w:rPr>
                <w:t>Znečištěním</w:t>
              </w:r>
            </w:hyperlink>
            <w:r w:rsidRPr="00C2587F">
              <w:rPr>
                <w:rFonts w:asciiTheme="minorHAnsi" w:hAnsiTheme="minorHAnsi"/>
                <w:sz w:val="24"/>
                <w:szCs w:val="24"/>
              </w:rPr>
              <w:t xml:space="preserve"> vodních toků a nádrží se zhoršuje kvalita vodních </w:t>
            </w:r>
            <w:hyperlink r:id="rId294" w:tooltip="Ekosystém" w:history="1">
              <w:r w:rsidRPr="00C2587F">
                <w:rPr>
                  <w:rStyle w:val="Hypertextovodkaz"/>
                  <w:rFonts w:asciiTheme="minorHAnsi" w:hAnsiTheme="minorHAnsi"/>
                  <w:color w:val="auto"/>
                  <w:sz w:val="24"/>
                  <w:szCs w:val="24"/>
                  <w:u w:val="none"/>
                </w:rPr>
                <w:t>ekosystémů</w:t>
              </w:r>
            </w:hyperlink>
            <w:r w:rsidRPr="00C2587F">
              <w:rPr>
                <w:rFonts w:asciiTheme="minorHAnsi" w:hAnsiTheme="minorHAnsi"/>
              </w:rPr>
              <w:t> </w:t>
            </w:r>
            <w:r w:rsidRPr="00C2587F">
              <w:rPr>
                <w:rFonts w:asciiTheme="minorHAnsi" w:hAnsiTheme="minorHAnsi"/>
                <w:sz w:val="24"/>
                <w:szCs w:val="24"/>
              </w:rPr>
              <w:t xml:space="preserve">i ekosystémů v jejich okolí. Znečištění vody lze v některých případech omezit </w:t>
            </w:r>
            <w:hyperlink r:id="rId295" w:tooltip="Čištění odpadních vod" w:history="1">
              <w:r w:rsidRPr="00C2587F">
                <w:rPr>
                  <w:rStyle w:val="Hypertextovodkaz"/>
                  <w:rFonts w:asciiTheme="minorHAnsi" w:hAnsiTheme="minorHAnsi"/>
                  <w:color w:val="auto"/>
                  <w:sz w:val="24"/>
                  <w:szCs w:val="24"/>
                  <w:u w:val="none"/>
                </w:rPr>
                <w:t>čištěním odpadních vod</w:t>
              </w:r>
            </w:hyperlink>
            <w:r w:rsidRPr="00C2587F">
              <w:rPr>
                <w:rFonts w:asciiTheme="minorHAnsi" w:hAnsiTheme="minorHAnsi"/>
                <w:sz w:val="24"/>
                <w:szCs w:val="24"/>
              </w:rPr>
              <w:t>.</w:t>
            </w:r>
          </w:p>
          <w:p w:rsidR="00C2587F" w:rsidRPr="00C2587F" w:rsidRDefault="00C2587F" w:rsidP="003D68E0">
            <w:pPr>
              <w:jc w:val="both"/>
              <w:rPr>
                <w:rFonts w:asciiTheme="minorHAnsi" w:hAnsiTheme="minorHAnsi"/>
              </w:rPr>
            </w:pPr>
            <w:r w:rsidRPr="00C2587F">
              <w:rPr>
                <w:rFonts w:asciiTheme="minorHAnsi" w:hAnsiTheme="minorHAnsi"/>
                <w:sz w:val="24"/>
                <w:szCs w:val="24"/>
              </w:rPr>
              <w:t xml:space="preserve">Voda je obvykle označována jako </w:t>
            </w:r>
            <w:r w:rsidRPr="00C2587F">
              <w:rPr>
                <w:rFonts w:asciiTheme="minorHAnsi" w:hAnsiTheme="minorHAnsi"/>
                <w:b/>
                <w:sz w:val="24"/>
                <w:szCs w:val="24"/>
              </w:rPr>
              <w:t>znečištěná</w:t>
            </w:r>
            <w:r w:rsidRPr="00C2587F">
              <w:rPr>
                <w:rFonts w:asciiTheme="minorHAnsi" w:hAnsiTheme="minorHAnsi"/>
                <w:sz w:val="24"/>
                <w:szCs w:val="24"/>
              </w:rPr>
              <w:t xml:space="preserve">, když je narušena antropogenní činností a </w:t>
            </w:r>
            <w:r w:rsidRPr="00C2587F">
              <w:rPr>
                <w:rFonts w:asciiTheme="minorHAnsi" w:hAnsiTheme="minorHAnsi"/>
                <w:b/>
                <w:sz w:val="24"/>
                <w:szCs w:val="24"/>
              </w:rPr>
              <w:t>není pitná</w:t>
            </w:r>
            <w:r w:rsidRPr="00C2587F">
              <w:rPr>
                <w:rFonts w:asciiTheme="minorHAnsi" w:hAnsiTheme="minorHAnsi"/>
                <w:sz w:val="24"/>
                <w:szCs w:val="24"/>
              </w:rPr>
              <w:t xml:space="preserve">. </w:t>
            </w:r>
          </w:p>
          <w:p w:rsidR="00C2587F" w:rsidRPr="00C2587F" w:rsidRDefault="00C2587F" w:rsidP="003D68E0">
            <w:pPr>
              <w:jc w:val="both"/>
              <w:rPr>
                <w:rFonts w:asciiTheme="minorHAnsi" w:hAnsiTheme="minorHAnsi"/>
              </w:rPr>
            </w:pPr>
          </w:p>
          <w:p w:rsidR="00C2587F" w:rsidRPr="00C2587F" w:rsidRDefault="00C2587F" w:rsidP="003D68E0">
            <w:pPr>
              <w:jc w:val="both"/>
              <w:rPr>
                <w:rFonts w:asciiTheme="minorHAnsi" w:hAnsiTheme="minorHAnsi"/>
                <w:b/>
                <w:sz w:val="24"/>
                <w:szCs w:val="24"/>
              </w:rPr>
            </w:pPr>
            <w:hyperlink r:id="rId296" w:anchor="P.C5.99.C3.AD.C4.8Diny_zne.C4.8Di.C5.A1t.C4.9Bn.C3.AD_vody" w:history="1">
              <w:r w:rsidRPr="00C2587F">
                <w:rPr>
                  <w:rStyle w:val="Hypertextovodkaz"/>
                  <w:rFonts w:asciiTheme="minorHAnsi" w:hAnsiTheme="minorHAnsi"/>
                  <w:b/>
                  <w:color w:val="auto"/>
                  <w:sz w:val="24"/>
                  <w:szCs w:val="24"/>
                  <w:u w:val="none"/>
                </w:rPr>
                <w:t>Příčiny antropogenního znečištění vody</w:t>
              </w:r>
            </w:hyperlink>
            <w:r w:rsidRPr="00C2587F">
              <w:rPr>
                <w:rFonts w:asciiTheme="minorHAnsi" w:hAnsiTheme="minorHAnsi"/>
                <w:b/>
                <w:sz w:val="24"/>
                <w:szCs w:val="24"/>
              </w:rPr>
              <w:t>:</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Významné polutanty znečišťující vodu: rtuť, aromatické uhlovodíky, polychlorované bifenyly (PCB), dusík, fosfor, amoniak, DDT, zinek, dioxiny, kyanidy, sinice, patogenní bakterie, radioaktivita. [36]</w:t>
            </w:r>
            <w:r w:rsidRPr="00C2587F">
              <w:rPr>
                <w:rFonts w:asciiTheme="minorHAnsi" w:hAnsiTheme="minorHAnsi"/>
                <w:noProof/>
              </w:rPr>
              <w:pict>
                <v:shape id="_x0000_s1111" type="#_x0000_t202" style="position:absolute;left:0;text-align:left;margin-left:242.75pt;margin-top:-20.95pt;width:206.25pt;height:.05pt;z-index:251860992;mso-position-horizontal-relative:text;mso-position-vertical-relative:text" wrapcoords="-79 0 -79 20400 21600 20400 21600 0 -79 0" stroked="f">
                  <v:textbox style="mso-next-textbox:#_x0000_s1111;mso-fit-shape-to-text:t" inset="0,0,0,0">
                    <w:txbxContent>
                      <w:p w:rsidR="00C2587F" w:rsidRPr="00B2564C" w:rsidRDefault="00C2587F" w:rsidP="00C2587F">
                        <w:pPr>
                          <w:pStyle w:val="Titulek"/>
                          <w:rPr>
                            <w:color w:val="auto"/>
                            <w:sz w:val="24"/>
                            <w:szCs w:val="24"/>
                          </w:rPr>
                        </w:pPr>
                        <w:r w:rsidRPr="00B2564C">
                          <w:rPr>
                            <w:color w:val="auto"/>
                          </w:rPr>
                          <w:t>Obr. 28: Voda znečištěná ropou [37]</w:t>
                        </w:r>
                      </w:p>
                    </w:txbxContent>
                  </v:textbox>
                  <w10:wrap type="tight"/>
                </v:shape>
              </w:pict>
            </w:r>
            <w:r w:rsidRPr="00C2587F">
              <w:rPr>
                <w:rFonts w:asciiTheme="minorHAnsi" w:hAnsiTheme="minorHAnsi"/>
                <w:noProof/>
                <w:szCs w:val="24"/>
              </w:rPr>
              <w:drawing>
                <wp:anchor distT="0" distB="0" distL="114300" distR="114300" simplePos="0" relativeHeight="251726848" behindDoc="1" locked="0" layoutInCell="1" allowOverlap="1">
                  <wp:simplePos x="0" y="0"/>
                  <wp:positionH relativeFrom="margin">
                    <wp:align>right</wp:align>
                  </wp:positionH>
                  <wp:positionV relativeFrom="paragraph">
                    <wp:posOffset>-4092575</wp:posOffset>
                  </wp:positionV>
                  <wp:extent cx="2619375" cy="1619250"/>
                  <wp:effectExtent l="19050" t="0" r="9525" b="0"/>
                  <wp:wrapTight wrapText="bothSides">
                    <wp:wrapPolygon edited="0">
                      <wp:start x="-157" y="0"/>
                      <wp:lineTo x="-157" y="21346"/>
                      <wp:lineTo x="21679" y="21346"/>
                      <wp:lineTo x="21679" y="0"/>
                      <wp:lineTo x="-157" y="0"/>
                    </wp:wrapPolygon>
                  </wp:wrapTight>
                  <wp:docPr id="83" name="il_fi" descr="http://media.rozhlas.cz/_obrazek/02095521.jpeg?im=1&amp;mand=gt&amp;sc_x=640&amp;sc_y=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edia.rozhlas.cz/_obrazek/02095521.jpeg?im=1&amp;mand=gt&amp;sc_x=640&amp;sc_y=433"/>
                          <pic:cNvPicPr>
                            <a:picLocks noChangeAspect="1" noChangeArrowheads="1"/>
                          </pic:cNvPicPr>
                        </pic:nvPicPr>
                        <pic:blipFill>
                          <a:blip r:embed="rId297" cstate="print"/>
                          <a:srcRect/>
                          <a:stretch>
                            <a:fillRect/>
                          </a:stretch>
                        </pic:blipFill>
                        <pic:spPr bwMode="auto">
                          <a:xfrm>
                            <a:off x="0" y="0"/>
                            <a:ext cx="2619375" cy="1619250"/>
                          </a:xfrm>
                          <a:prstGeom prst="rect">
                            <a:avLst/>
                          </a:prstGeom>
                          <a:noFill/>
                          <a:ln w="9525">
                            <a:noFill/>
                            <a:miter lim="800000"/>
                            <a:headEnd/>
                            <a:tailEnd/>
                          </a:ln>
                        </pic:spPr>
                      </pic:pic>
                    </a:graphicData>
                  </a:graphic>
                </wp:anchor>
              </w:drawing>
            </w:r>
          </w:p>
          <w:p w:rsidR="00C2587F" w:rsidRPr="00C2587F" w:rsidRDefault="00C2587F" w:rsidP="003D68E0">
            <w:pPr>
              <w:jc w:val="both"/>
              <w:rPr>
                <w:rFonts w:asciiTheme="minorHAnsi" w:hAnsiTheme="minorHAnsi"/>
                <w:sz w:val="24"/>
                <w:szCs w:val="24"/>
              </w:rPr>
            </w:pPr>
            <w:r w:rsidRPr="00C2587F">
              <w:rPr>
                <w:rFonts w:asciiTheme="minorHAnsi" w:hAnsiTheme="minorHAnsi"/>
                <w:noProof/>
                <w:szCs w:val="24"/>
              </w:rPr>
              <w:drawing>
                <wp:anchor distT="0" distB="0" distL="114300" distR="114300" simplePos="0" relativeHeight="251727872" behindDoc="1" locked="0" layoutInCell="1" allowOverlap="1">
                  <wp:simplePos x="0" y="0"/>
                  <wp:positionH relativeFrom="margin">
                    <wp:align>right</wp:align>
                  </wp:positionH>
                  <wp:positionV relativeFrom="paragraph">
                    <wp:posOffset>-1144270</wp:posOffset>
                  </wp:positionV>
                  <wp:extent cx="2620645" cy="1781175"/>
                  <wp:effectExtent l="19050" t="0" r="8255" b="0"/>
                  <wp:wrapTight wrapText="bothSides">
                    <wp:wrapPolygon edited="0">
                      <wp:start x="-157" y="0"/>
                      <wp:lineTo x="-157" y="21484"/>
                      <wp:lineTo x="21668" y="21484"/>
                      <wp:lineTo x="21668" y="0"/>
                      <wp:lineTo x="-157" y="0"/>
                    </wp:wrapPolygon>
                  </wp:wrapTight>
                  <wp:docPr id="84" name="il_fi" descr="http://mm.denik.cz/1/20/sinice_voda_koupani1_denik-galeri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l_fi" descr="http://mm.denik.cz/1/20/sinice_voda_koupani1_denik-galerie.jpg"/>
                          <pic:cNvPicPr preferRelativeResize="0">
                            <a:picLocks noChangeAspect="1" noChangeArrowheads="1"/>
                          </pic:cNvPicPr>
                        </pic:nvPicPr>
                        <pic:blipFill>
                          <a:blip r:embed="rId298" cstate="print"/>
                          <a:srcRect/>
                          <a:stretch>
                            <a:fillRect/>
                          </a:stretch>
                        </pic:blipFill>
                        <pic:spPr bwMode="auto">
                          <a:xfrm>
                            <a:off x="0" y="0"/>
                            <a:ext cx="2620645" cy="1781175"/>
                          </a:xfrm>
                          <a:prstGeom prst="rect">
                            <a:avLst/>
                          </a:prstGeom>
                          <a:noFill/>
                          <a:ln w="9525">
                            <a:noFill/>
                            <a:miter lim="800000"/>
                            <a:headEnd/>
                            <a:tailEnd/>
                          </a:ln>
                        </pic:spPr>
                      </pic:pic>
                    </a:graphicData>
                  </a:graphic>
                </wp:anchor>
              </w:drawing>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Provedením zjednodušeného chemického důkazu znečištění vody získáme pouze orientační výsledek. Pokud zjistíme silné znečištění, informujeme příslušnou instituci, aby provedla </w:t>
            </w:r>
            <w:r w:rsidRPr="00C2587F">
              <w:rPr>
                <w:rFonts w:asciiTheme="minorHAnsi" w:hAnsiTheme="minorHAnsi"/>
                <w:sz w:val="24"/>
                <w:szCs w:val="24"/>
              </w:rPr>
              <w:lastRenderedPageBreak/>
              <w:t>odbornou kontrolu jakosti vody z příslušné lokality odběru vzorku vody.</w:t>
            </w:r>
          </w:p>
          <w:p w:rsidR="00C2587F" w:rsidRPr="00C2587F" w:rsidRDefault="00C2587F" w:rsidP="003D68E0">
            <w:pPr>
              <w:jc w:val="both"/>
              <w:rPr>
                <w:rFonts w:asciiTheme="minorHAnsi" w:hAnsiTheme="minorHAnsi"/>
                <w:sz w:val="24"/>
                <w:szCs w:val="24"/>
              </w:rPr>
            </w:pPr>
            <w:r w:rsidRPr="00C2587F">
              <w:rPr>
                <w:rFonts w:asciiTheme="minorHAnsi" w:hAnsiTheme="minorHAnsi"/>
                <w:noProof/>
              </w:rPr>
              <w:drawing>
                <wp:anchor distT="0" distB="0" distL="114300" distR="114300" simplePos="0" relativeHeight="251725824" behindDoc="1" locked="0" layoutInCell="1" allowOverlap="1">
                  <wp:simplePos x="0" y="0"/>
                  <wp:positionH relativeFrom="margin">
                    <wp:align>right</wp:align>
                  </wp:positionH>
                  <wp:positionV relativeFrom="paragraph">
                    <wp:posOffset>-875665</wp:posOffset>
                  </wp:positionV>
                  <wp:extent cx="1914525" cy="2228850"/>
                  <wp:effectExtent l="19050" t="0" r="9525" b="0"/>
                  <wp:wrapTight wrapText="bothSides">
                    <wp:wrapPolygon edited="0">
                      <wp:start x="-215" y="0"/>
                      <wp:lineTo x="-215" y="21415"/>
                      <wp:lineTo x="21707" y="21415"/>
                      <wp:lineTo x="21707" y="0"/>
                      <wp:lineTo x="-215" y="0"/>
                    </wp:wrapPolygon>
                  </wp:wrapTight>
                  <wp:docPr id="82" name="obrázek 7" descr="Soubor:Obvious water pollution.jpeg">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oubor:Obvious water pollution.jpeg">
                            <a:hlinkClick r:id="rId299"/>
                          </pic:cNvPr>
                          <pic:cNvPicPr>
                            <a:picLocks noChangeAspect="1" noChangeArrowheads="1"/>
                          </pic:cNvPicPr>
                        </pic:nvPicPr>
                        <pic:blipFill>
                          <a:blip r:embed="rId300" cstate="print"/>
                          <a:srcRect t="12252" b="10265"/>
                          <a:stretch>
                            <a:fillRect/>
                          </a:stretch>
                        </pic:blipFill>
                        <pic:spPr bwMode="auto">
                          <a:xfrm>
                            <a:off x="0" y="0"/>
                            <a:ext cx="1914525" cy="2228850"/>
                          </a:xfrm>
                          <a:prstGeom prst="rect">
                            <a:avLst/>
                          </a:prstGeom>
                          <a:noFill/>
                          <a:ln w="9525">
                            <a:noFill/>
                            <a:miter lim="800000"/>
                            <a:headEnd/>
                            <a:tailEnd/>
                          </a:ln>
                        </pic:spPr>
                      </pic:pic>
                    </a:graphicData>
                  </a:graphic>
                </wp:anchor>
              </w:drawing>
            </w:r>
            <w:r w:rsidRPr="00C2587F">
              <w:rPr>
                <w:rFonts w:asciiTheme="minorHAnsi" w:hAnsiTheme="minorHAnsi"/>
                <w:noProof/>
              </w:rPr>
              <w:pict>
                <v:shape id="_x0000_s1103" type="#_x0000_t202" style="position:absolute;left:0;text-align:left;margin-left:298.6pt;margin-top:138.6pt;width:150.75pt;height:.05pt;z-index:251852800;mso-position-horizontal-relative:text;mso-position-vertical-relative:text" wrapcoords="-107 0 -107 20160 21600 20160 21600 0 -107 0" stroked="f">
                  <v:textbox style="mso-next-textbox:#_x0000_s1103;mso-fit-shape-to-text:t" inset="0,0,0,0">
                    <w:txbxContent>
                      <w:p w:rsidR="00C2587F" w:rsidRPr="004921F1" w:rsidRDefault="00C2587F" w:rsidP="00C2587F">
                        <w:pPr>
                          <w:pStyle w:val="Titulek"/>
                          <w:rPr>
                            <w:noProof/>
                            <w:color w:val="auto"/>
                            <w:sz w:val="20"/>
                            <w:szCs w:val="20"/>
                          </w:rPr>
                        </w:pPr>
                        <w:r w:rsidRPr="004921F1">
                          <w:rPr>
                            <w:color w:val="auto"/>
                          </w:rPr>
                          <w:t>Obr. 30: Voda znečištěná pevným odpadem [39]</w:t>
                        </w:r>
                      </w:p>
                    </w:txbxContent>
                  </v:textbox>
                  <w10:wrap type="tight"/>
                </v:shape>
              </w:pict>
            </w:r>
            <w:r w:rsidRPr="00C2587F">
              <w:rPr>
                <w:rFonts w:asciiTheme="minorHAnsi" w:hAnsiTheme="minorHAnsi"/>
                <w:b/>
                <w:sz w:val="24"/>
                <w:szCs w:val="24"/>
              </w:rPr>
              <w:t>Přírodní jevy</w:t>
            </w:r>
            <w:r w:rsidRPr="00C2587F">
              <w:rPr>
                <w:rFonts w:asciiTheme="minorHAnsi" w:hAnsiTheme="minorHAnsi"/>
                <w:sz w:val="24"/>
                <w:szCs w:val="24"/>
              </w:rPr>
              <w:t xml:space="preserve">, jako jsou </w:t>
            </w:r>
            <w:hyperlink r:id="rId301" w:tooltip="Sopka" w:history="1">
              <w:r w:rsidRPr="00C2587F">
                <w:rPr>
                  <w:rStyle w:val="Hypertextovodkaz"/>
                  <w:rFonts w:asciiTheme="minorHAnsi" w:hAnsiTheme="minorHAnsi"/>
                  <w:color w:val="auto"/>
                  <w:sz w:val="24"/>
                  <w:szCs w:val="24"/>
                  <w:u w:val="none"/>
                </w:rPr>
                <w:t>sopky</w:t>
              </w:r>
            </w:hyperlink>
            <w:r w:rsidRPr="00C2587F">
              <w:rPr>
                <w:rFonts w:asciiTheme="minorHAnsi" w:hAnsiTheme="minorHAnsi"/>
                <w:sz w:val="24"/>
                <w:szCs w:val="24"/>
              </w:rPr>
              <w:t xml:space="preserve">, přemnožení řas a </w:t>
            </w:r>
            <w:hyperlink r:id="rId302" w:tooltip="Sinice" w:history="1">
              <w:r w:rsidRPr="00C2587F">
                <w:rPr>
                  <w:rStyle w:val="Hypertextovodkaz"/>
                  <w:rFonts w:asciiTheme="minorHAnsi" w:hAnsiTheme="minorHAnsi"/>
                  <w:color w:val="auto"/>
                  <w:sz w:val="24"/>
                  <w:szCs w:val="24"/>
                  <w:u w:val="none"/>
                </w:rPr>
                <w:t>sinic</w:t>
              </w:r>
            </w:hyperlink>
            <w:r w:rsidRPr="00C2587F">
              <w:rPr>
                <w:rFonts w:asciiTheme="minorHAnsi" w:hAnsiTheme="minorHAnsi"/>
                <w:sz w:val="24"/>
                <w:szCs w:val="24"/>
              </w:rPr>
              <w:t xml:space="preserve">, </w:t>
            </w:r>
            <w:hyperlink r:id="rId303" w:tooltip="Bouře" w:history="1">
              <w:r w:rsidRPr="00C2587F">
                <w:rPr>
                  <w:rStyle w:val="Hypertextovodkaz"/>
                  <w:rFonts w:asciiTheme="minorHAnsi" w:hAnsiTheme="minorHAnsi"/>
                  <w:color w:val="auto"/>
                  <w:sz w:val="24"/>
                  <w:szCs w:val="24"/>
                  <w:u w:val="none"/>
                </w:rPr>
                <w:t>bouře</w:t>
              </w:r>
            </w:hyperlink>
            <w:r w:rsidRPr="00C2587F">
              <w:rPr>
                <w:rFonts w:asciiTheme="minorHAnsi" w:hAnsiTheme="minorHAnsi"/>
                <w:sz w:val="24"/>
                <w:szCs w:val="24"/>
              </w:rPr>
              <w:t xml:space="preserve">, </w:t>
            </w:r>
            <w:hyperlink r:id="rId304" w:tooltip="Zemětřesení" w:history="1">
              <w:r w:rsidRPr="00C2587F">
                <w:rPr>
                  <w:rStyle w:val="Hypertextovodkaz"/>
                  <w:rFonts w:asciiTheme="minorHAnsi" w:hAnsiTheme="minorHAnsi"/>
                  <w:color w:val="auto"/>
                  <w:sz w:val="24"/>
                  <w:szCs w:val="24"/>
                  <w:u w:val="none"/>
                </w:rPr>
                <w:t>zemětřesení</w:t>
              </w:r>
            </w:hyperlink>
            <w:r w:rsidRPr="00C2587F">
              <w:rPr>
                <w:rFonts w:asciiTheme="minorHAnsi" w:hAnsiTheme="minorHAnsi"/>
                <w:sz w:val="24"/>
                <w:szCs w:val="24"/>
              </w:rPr>
              <w:t xml:space="preserve"> také způsobují velké změny v kvalitě vody a ekologickém stavu vod. Nejedená se však </w:t>
            </w:r>
            <w:r w:rsidRPr="00C2587F">
              <w:rPr>
                <w:rFonts w:asciiTheme="minorHAnsi" w:hAnsiTheme="minorHAnsi"/>
                <w:sz w:val="24"/>
                <w:szCs w:val="24"/>
              </w:rPr>
              <w:br/>
              <w:t>o pravidelné a soustavné znečišťování, proto na něj není kladen takový důraz. [31]</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Pokusy s vodou nevyžadují nijak zvláštní dodržování bezpečnosti při práci.</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 xml:space="preserve">Kyselina sírová: </w:t>
            </w:r>
            <w:r w:rsidRPr="00C2587F">
              <w:rPr>
                <w:rFonts w:asciiTheme="minorHAnsi" w:hAnsiTheme="minorHAnsi"/>
                <w:sz w:val="24"/>
                <w:szCs w:val="24"/>
              </w:rPr>
              <w:t>Silná kyselina s dehydratačními schopnostmi, leptá pokožku a sliznice, vzniklé rány se těžko hojí. Při manipulaci pozor na oči! Při požití dochází k poleptání jícnu, žaludku a často také k vážnému poškození zdraví, které může vést až ke smrti. Aerosol dráždí horní cesty dýchací, oční sliznice, poškozuje zuby a způsobuje vředy a záněty pokožky.</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Iridac</w:t>
            </w:r>
            <w:proofErr w:type="spellEnd"/>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Manganistan draselný: </w:t>
            </w:r>
            <w:r w:rsidRPr="00C2587F">
              <w:rPr>
                <w:rFonts w:asciiTheme="minorHAnsi" w:hAnsiTheme="minorHAnsi"/>
                <w:sz w:val="24"/>
                <w:szCs w:val="24"/>
              </w:rPr>
              <w:t>Silné oxidační činidlo.</w:t>
            </w:r>
            <w:r w:rsidRPr="00C2587F">
              <w:rPr>
                <w:rFonts w:asciiTheme="minorHAnsi" w:hAnsiTheme="minorHAnsi"/>
                <w:b/>
                <w:sz w:val="24"/>
                <w:szCs w:val="24"/>
              </w:rPr>
              <w:t xml:space="preserve"> </w:t>
            </w:r>
            <w:r w:rsidRPr="00C2587F">
              <w:rPr>
                <w:rFonts w:asciiTheme="minorHAnsi" w:hAnsiTheme="minorHAnsi"/>
                <w:sz w:val="24"/>
                <w:szCs w:val="24"/>
              </w:rPr>
              <w:t xml:space="preserve">Dráždí kůži a sliznici. Po vdechnutí prachu může dojít k podráždění dýchacích cest, otok dýchacích cest až edém plic. Po požití způsobuje nevolnost a zvracení, popálení </w:t>
            </w:r>
            <w:proofErr w:type="gramStart"/>
            <w:r w:rsidRPr="00C2587F">
              <w:rPr>
                <w:rFonts w:asciiTheme="minorHAnsi" w:hAnsiTheme="minorHAnsi"/>
                <w:sz w:val="24"/>
                <w:szCs w:val="24"/>
              </w:rPr>
              <w:t>trávícího</w:t>
            </w:r>
            <w:proofErr w:type="gramEnd"/>
            <w:r w:rsidRPr="00C2587F">
              <w:rPr>
                <w:rFonts w:asciiTheme="minorHAnsi" w:hAnsiTheme="minorHAnsi"/>
                <w:sz w:val="24"/>
                <w:szCs w:val="24"/>
              </w:rPr>
              <w:t xml:space="preserve"> traktu, perforaci žaludku a jícnu. Ve vysokých koncentracích může vést k cyanóze (zmodrání kůže vlivem nedostatečného okysličování krve) a anémii. Opakovaná expozice může vést k poškození ledvin a centrální nervové soustavy. Při dlouhodobějším kontaktu může dojít k podráždění pokožky. Může způsobit dermatitidy, vysýchání a popraskání pokožky. Účinky mohou být i opožděné. Při styku s očima dochází k podráždění a zakalení rohovky. Smrtelná dávka je 5 g.</w:t>
            </w:r>
          </w:p>
          <w:p w:rsidR="00C2587F" w:rsidRPr="00C2587F" w:rsidRDefault="00C2587F" w:rsidP="003D68E0">
            <w:pPr>
              <w:jc w:val="both"/>
              <w:rPr>
                <w:rFonts w:asciiTheme="minorHAnsi" w:eastAsia="SimSun" w:hAnsiTheme="minorHAnsi"/>
                <w:sz w:val="24"/>
                <w:szCs w:val="24"/>
              </w:rPr>
            </w:pPr>
            <w:r w:rsidRPr="00C2587F">
              <w:rPr>
                <w:rFonts w:asciiTheme="minorHAnsi" w:hAnsiTheme="minorHAnsi"/>
                <w:b/>
                <w:i/>
                <w:sz w:val="24"/>
                <w:szCs w:val="24"/>
              </w:rPr>
              <w:t xml:space="preserve">První pomoc: </w:t>
            </w:r>
            <w:r w:rsidRPr="00C2587F">
              <w:rPr>
                <w:rFonts w:asciiTheme="minorHAnsi" w:hAnsiTheme="minorHAnsi"/>
                <w:sz w:val="24"/>
                <w:szCs w:val="24"/>
              </w:rPr>
              <w:t xml:space="preserve">Angelo, </w:t>
            </w:r>
            <w:proofErr w:type="spellStart"/>
            <w:r w:rsidRPr="00C2587F">
              <w:rPr>
                <w:rFonts w:asciiTheme="minorHAnsi" w:hAnsiTheme="minorHAnsi"/>
                <w:sz w:val="24"/>
                <w:szCs w:val="24"/>
              </w:rPr>
              <w:t>Angepi</w:t>
            </w:r>
            <w:proofErr w:type="spellEnd"/>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Chemické rovnice:</w:t>
            </w:r>
          </w:p>
          <w:p w:rsidR="00C2587F" w:rsidRPr="00C2587F" w:rsidRDefault="00C2587F" w:rsidP="003D68E0">
            <w:pPr>
              <w:jc w:val="center"/>
              <w:rPr>
                <w:rFonts w:asciiTheme="minorHAnsi" w:hAnsiTheme="minorHAnsi"/>
                <w:b/>
                <w:sz w:val="24"/>
                <w:szCs w:val="24"/>
              </w:rPr>
            </w:pPr>
            <w:r w:rsidRPr="00C2587F">
              <w:rPr>
                <w:rFonts w:asciiTheme="minorHAnsi" w:hAnsiTheme="minorHAnsi"/>
                <w:b/>
                <w:sz w:val="24"/>
                <w:szCs w:val="24"/>
              </w:rPr>
              <w:t>Redukce: Mn</w:t>
            </w:r>
            <w:r w:rsidRPr="00C2587F">
              <w:rPr>
                <w:rFonts w:asciiTheme="minorHAnsi" w:hAnsiTheme="minorHAnsi"/>
                <w:b/>
                <w:sz w:val="24"/>
                <w:szCs w:val="24"/>
                <w:vertAlign w:val="superscript"/>
              </w:rPr>
              <w:t>7+</w:t>
            </w:r>
            <w:r w:rsidRPr="00C2587F">
              <w:rPr>
                <w:rFonts w:asciiTheme="minorHAnsi" w:hAnsiTheme="minorHAnsi"/>
                <w:b/>
                <w:sz w:val="24"/>
                <w:szCs w:val="24"/>
              </w:rPr>
              <w:t xml:space="preserve"> → Mn</w:t>
            </w:r>
            <w:r w:rsidRPr="00C2587F">
              <w:rPr>
                <w:rFonts w:asciiTheme="minorHAnsi" w:hAnsiTheme="minorHAnsi"/>
                <w:b/>
                <w:sz w:val="24"/>
                <w:szCs w:val="24"/>
                <w:vertAlign w:val="superscript"/>
              </w:rPr>
              <w:t>2+</w:t>
            </w:r>
          </w:p>
          <w:p w:rsidR="00C2587F" w:rsidRPr="00C2587F" w:rsidRDefault="00C2587F" w:rsidP="003D68E0">
            <w:pPr>
              <w:jc w:val="center"/>
              <w:rPr>
                <w:rFonts w:asciiTheme="minorHAnsi" w:hAnsiTheme="minorHAnsi"/>
                <w:b/>
                <w:sz w:val="24"/>
                <w:szCs w:val="24"/>
              </w:rPr>
            </w:pPr>
            <w:r w:rsidRPr="00C2587F">
              <w:rPr>
                <w:rFonts w:asciiTheme="minorHAnsi" w:hAnsiTheme="minorHAnsi"/>
                <w:b/>
                <w:sz w:val="24"/>
                <w:szCs w:val="24"/>
              </w:rPr>
              <w:t>Oxidace: organické látky obsažené ve vodě</w:t>
            </w:r>
          </w:p>
          <w:p w:rsidR="00C2587F" w:rsidRPr="00C2587F" w:rsidRDefault="00C2587F" w:rsidP="003D68E0">
            <w:pPr>
              <w:jc w:val="center"/>
              <w:rPr>
                <w:rFonts w:asciiTheme="minorHAnsi" w:hAnsiTheme="minorHAnsi"/>
                <w:b/>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41"/>
              </w:numPr>
              <w:jc w:val="both"/>
              <w:rPr>
                <w:rFonts w:asciiTheme="minorHAnsi" w:hAnsiTheme="minorHAnsi"/>
                <w:sz w:val="24"/>
                <w:szCs w:val="24"/>
              </w:rPr>
            </w:pPr>
            <w:r w:rsidRPr="00C2587F">
              <w:rPr>
                <w:rFonts w:asciiTheme="minorHAnsi" w:hAnsiTheme="minorHAnsi"/>
                <w:sz w:val="24"/>
                <w:szCs w:val="24"/>
              </w:rPr>
              <w:t>Do kuželové baňky odměříme 100 cm</w:t>
            </w:r>
            <w:r w:rsidRPr="00C2587F">
              <w:rPr>
                <w:rFonts w:asciiTheme="minorHAnsi" w:hAnsiTheme="minorHAnsi"/>
                <w:sz w:val="24"/>
                <w:szCs w:val="24"/>
                <w:vertAlign w:val="superscript"/>
              </w:rPr>
              <w:t>3</w:t>
            </w:r>
            <w:r w:rsidRPr="00C2587F">
              <w:rPr>
                <w:rFonts w:asciiTheme="minorHAnsi" w:hAnsiTheme="minorHAnsi"/>
                <w:sz w:val="24"/>
                <w:szCs w:val="24"/>
              </w:rPr>
              <w:t xml:space="preserve"> vzorku vody a opatrně okyselíme 3 kapkami kyseliny sírové (provede vyučující!).</w:t>
            </w:r>
          </w:p>
          <w:p w:rsidR="00C2587F" w:rsidRPr="00C2587F" w:rsidRDefault="00C2587F" w:rsidP="00E265BD">
            <w:pPr>
              <w:pStyle w:val="Odstavecseseznamem"/>
              <w:numPr>
                <w:ilvl w:val="0"/>
                <w:numId w:val="41"/>
              </w:numPr>
              <w:jc w:val="both"/>
              <w:rPr>
                <w:rFonts w:asciiTheme="minorHAnsi" w:hAnsiTheme="minorHAnsi"/>
                <w:sz w:val="24"/>
                <w:szCs w:val="24"/>
              </w:rPr>
            </w:pPr>
            <w:r w:rsidRPr="00C2587F">
              <w:rPr>
                <w:rFonts w:asciiTheme="minorHAnsi" w:hAnsiTheme="minorHAnsi"/>
                <w:sz w:val="24"/>
                <w:szCs w:val="24"/>
              </w:rPr>
              <w:t xml:space="preserve">Přidáme varné kuličky a zahříváme k varu. </w:t>
            </w:r>
          </w:p>
          <w:p w:rsidR="00C2587F" w:rsidRPr="00C2587F" w:rsidRDefault="00C2587F" w:rsidP="00E265BD">
            <w:pPr>
              <w:pStyle w:val="Odstavecseseznamem"/>
              <w:numPr>
                <w:ilvl w:val="0"/>
                <w:numId w:val="41"/>
              </w:numPr>
              <w:jc w:val="both"/>
              <w:rPr>
                <w:rFonts w:asciiTheme="minorHAnsi" w:hAnsiTheme="minorHAnsi"/>
                <w:sz w:val="24"/>
                <w:szCs w:val="24"/>
              </w:rPr>
            </w:pPr>
            <w:r w:rsidRPr="00C2587F">
              <w:rPr>
                <w:rFonts w:asciiTheme="minorHAnsi" w:hAnsiTheme="minorHAnsi"/>
                <w:sz w:val="24"/>
                <w:szCs w:val="24"/>
              </w:rPr>
              <w:t>Do horkého roztoku pomalu přikapáváme roztok manganistanu draselného tak dlouho, dokud</w:t>
            </w:r>
          </w:p>
          <w:p w:rsidR="00C2587F" w:rsidRPr="00C2587F" w:rsidRDefault="00C2587F" w:rsidP="00E265BD">
            <w:pPr>
              <w:pStyle w:val="Odstavecseseznamem"/>
              <w:numPr>
                <w:ilvl w:val="0"/>
                <w:numId w:val="41"/>
              </w:numPr>
              <w:jc w:val="both"/>
              <w:rPr>
                <w:rFonts w:asciiTheme="minorHAnsi" w:hAnsiTheme="minorHAnsi"/>
                <w:sz w:val="24"/>
                <w:szCs w:val="24"/>
              </w:rPr>
            </w:pPr>
            <w:r w:rsidRPr="00C2587F">
              <w:rPr>
                <w:rFonts w:asciiTheme="minorHAnsi" w:hAnsiTheme="minorHAnsi"/>
                <w:sz w:val="24"/>
                <w:szCs w:val="24"/>
              </w:rPr>
              <w:t>vzorek nezíská typické růžovofialové zbarvení.</w:t>
            </w:r>
          </w:p>
          <w:p w:rsidR="00C2587F" w:rsidRPr="00C2587F" w:rsidRDefault="00C2587F" w:rsidP="00E265BD">
            <w:pPr>
              <w:pStyle w:val="Odstavecseseznamem"/>
              <w:numPr>
                <w:ilvl w:val="0"/>
                <w:numId w:val="41"/>
              </w:numPr>
              <w:jc w:val="both"/>
              <w:rPr>
                <w:rFonts w:asciiTheme="minorHAnsi" w:hAnsiTheme="minorHAnsi"/>
                <w:sz w:val="24"/>
                <w:szCs w:val="24"/>
              </w:rPr>
            </w:pPr>
            <w:r w:rsidRPr="00C2587F">
              <w:rPr>
                <w:rFonts w:asciiTheme="minorHAnsi" w:hAnsiTheme="minorHAnsi"/>
                <w:sz w:val="24"/>
                <w:szCs w:val="24"/>
              </w:rPr>
              <w:t xml:space="preserve">Spotřebu činidla si zapíšeme a srovnáme s tabulkou orientačního znečištění vody. </w:t>
            </w:r>
          </w:p>
          <w:p w:rsidR="00C2587F" w:rsidRPr="00C2587F" w:rsidRDefault="00C2587F" w:rsidP="00E265BD">
            <w:pPr>
              <w:pStyle w:val="Odstavecseseznamem"/>
              <w:numPr>
                <w:ilvl w:val="0"/>
                <w:numId w:val="41"/>
              </w:numPr>
              <w:jc w:val="both"/>
              <w:rPr>
                <w:rFonts w:asciiTheme="minorHAnsi" w:hAnsiTheme="minorHAnsi"/>
                <w:sz w:val="24"/>
                <w:szCs w:val="24"/>
              </w:rPr>
            </w:pPr>
            <w:r w:rsidRPr="00C2587F">
              <w:rPr>
                <w:rFonts w:asciiTheme="minorHAnsi" w:hAnsiTheme="minorHAnsi"/>
                <w:sz w:val="24"/>
                <w:szCs w:val="24"/>
              </w:rPr>
              <w:t>Porovnáme se znečistěnou vodou např. z květin, vodou znečištěnou olejem.</w:t>
            </w:r>
          </w:p>
          <w:p w:rsidR="00C2587F" w:rsidRPr="00C2587F" w:rsidRDefault="00C2587F" w:rsidP="00E265BD">
            <w:pPr>
              <w:pStyle w:val="Odstavecseseznamem"/>
              <w:numPr>
                <w:ilvl w:val="0"/>
                <w:numId w:val="41"/>
              </w:numPr>
              <w:jc w:val="both"/>
              <w:rPr>
                <w:rFonts w:asciiTheme="minorHAnsi" w:hAnsiTheme="minorHAnsi"/>
              </w:rPr>
            </w:pPr>
            <w:r w:rsidRPr="00C2587F">
              <w:rPr>
                <w:rFonts w:asciiTheme="minorHAnsi" w:hAnsiTheme="minorHAnsi"/>
                <w:sz w:val="24"/>
                <w:szCs w:val="24"/>
              </w:rPr>
              <w:t>Provedeme orientační zjištění stupně znečištění.</w:t>
            </w: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9211"/>
      </w:tblGrid>
      <w:tr w:rsidR="00C2587F" w:rsidRPr="00C2587F" w:rsidTr="003D68E0">
        <w:trPr>
          <w:trHeight w:val="81"/>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Obrázek:</w:t>
            </w:r>
          </w:p>
          <w:p w:rsidR="00C2587F" w:rsidRPr="00C2587F" w:rsidRDefault="00C2587F" w:rsidP="003D68E0">
            <w:pPr>
              <w:rPr>
                <w:rFonts w:asciiTheme="minorHAnsi" w:hAnsiTheme="minorHAnsi"/>
                <w:b/>
                <w:sz w:val="28"/>
                <w:szCs w:val="28"/>
                <w:u w:val="single"/>
              </w:rPr>
            </w:pPr>
            <w:r w:rsidRPr="00C2587F">
              <w:rPr>
                <w:rFonts w:asciiTheme="minorHAnsi" w:hAnsiTheme="minorHAnsi"/>
                <w:noProof/>
                <w:sz w:val="20"/>
              </w:rPr>
              <w:drawing>
                <wp:anchor distT="0" distB="0" distL="114300" distR="114300" simplePos="0" relativeHeight="251728896" behindDoc="1" locked="0" layoutInCell="1" allowOverlap="1">
                  <wp:simplePos x="0" y="0"/>
                  <wp:positionH relativeFrom="margin">
                    <wp:posOffset>20320</wp:posOffset>
                  </wp:positionH>
                  <wp:positionV relativeFrom="paragraph">
                    <wp:posOffset>176530</wp:posOffset>
                  </wp:positionV>
                  <wp:extent cx="1972310" cy="2524125"/>
                  <wp:effectExtent l="19050" t="0" r="8890" b="0"/>
                  <wp:wrapTight wrapText="bothSides">
                    <wp:wrapPolygon edited="0">
                      <wp:start x="-209" y="0"/>
                      <wp:lineTo x="-209" y="21518"/>
                      <wp:lineTo x="21697" y="21518"/>
                      <wp:lineTo x="21697" y="0"/>
                      <wp:lineTo x="-209" y="0"/>
                    </wp:wrapPolygon>
                  </wp:wrapTight>
                  <wp:docPr id="85" name="obrázek 16" descr="C:\Users\Daja\Desktop\Diplomka\Fotky DP\P100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aja\Desktop\Diplomka\Fotky DP\P1000657.JPG"/>
                          <pic:cNvPicPr>
                            <a:picLocks noChangeAspect="1" noChangeArrowheads="1"/>
                          </pic:cNvPicPr>
                        </pic:nvPicPr>
                        <pic:blipFill>
                          <a:blip r:embed="rId305" cstate="print"/>
                          <a:srcRect l="20338" r="25029" b="7407"/>
                          <a:stretch>
                            <a:fillRect/>
                          </a:stretch>
                        </pic:blipFill>
                        <pic:spPr bwMode="auto">
                          <a:xfrm>
                            <a:off x="0" y="0"/>
                            <a:ext cx="1972310" cy="2524125"/>
                          </a:xfrm>
                          <a:prstGeom prst="rect">
                            <a:avLst/>
                          </a:prstGeom>
                          <a:noFill/>
                          <a:ln w="9525">
                            <a:noFill/>
                            <a:miter lim="800000"/>
                            <a:headEnd/>
                            <a:tailEnd/>
                          </a:ln>
                        </pic:spPr>
                      </pic:pic>
                    </a:graphicData>
                  </a:graphic>
                </wp:anchor>
              </w:drawing>
            </w:r>
            <w:r w:rsidRPr="00C2587F">
              <w:rPr>
                <w:rFonts w:asciiTheme="minorHAnsi" w:hAnsiTheme="minorHAnsi"/>
                <w:noProof/>
                <w:sz w:val="20"/>
              </w:rPr>
              <w:pict>
                <v:shape id="_x0000_s1098" type="#_x0000_t202" style="position:absolute;margin-left:308.35pt;margin-top:211.2pt;width:140.4pt;height:.05pt;z-index:251847680;mso-position-horizontal-relative:text;mso-position-vertical-relative:text" wrapcoords="-116 0 -116 20571 21600 20571 21600 0 -116 0" stroked="f">
                  <v:textbox style="mso-next-textbox:#_x0000_s1098;mso-fit-shape-to-text:t" inset="0,0,0,0">
                    <w:txbxContent>
                      <w:p w:rsidR="00C2587F" w:rsidRPr="00896127" w:rsidRDefault="00C2587F" w:rsidP="00C2587F">
                        <w:pPr>
                          <w:pStyle w:val="Titulek"/>
                          <w:rPr>
                            <w:noProof/>
                            <w:color w:val="auto"/>
                            <w:sz w:val="28"/>
                            <w:szCs w:val="28"/>
                            <w:u w:val="single"/>
                            <w:vertAlign w:val="subscript"/>
                          </w:rPr>
                        </w:pPr>
                        <w:r w:rsidRPr="00896127">
                          <w:rPr>
                            <w:color w:val="auto"/>
                          </w:rPr>
                          <w:t xml:space="preserve">Obr. 3: Vzorek vody po přidání 30 </w:t>
                        </w:r>
                        <w:proofErr w:type="gramStart"/>
                        <w:r w:rsidRPr="00896127">
                          <w:rPr>
                            <w:color w:val="auto"/>
                          </w:rPr>
                          <w:t>kapek  roztoku</w:t>
                        </w:r>
                        <w:proofErr w:type="gramEnd"/>
                        <w:r w:rsidRPr="00896127">
                          <w:rPr>
                            <w:color w:val="auto"/>
                          </w:rPr>
                          <w:t xml:space="preserve"> K</w:t>
                        </w:r>
                        <w:r>
                          <w:rPr>
                            <w:color w:val="auto"/>
                          </w:rPr>
                          <w:t>M</w:t>
                        </w:r>
                        <w:r w:rsidRPr="00896127">
                          <w:rPr>
                            <w:color w:val="auto"/>
                          </w:rPr>
                          <w:t>nO</w:t>
                        </w:r>
                        <w:r w:rsidRPr="00896127">
                          <w:rPr>
                            <w:color w:val="auto"/>
                            <w:vertAlign w:val="subscript"/>
                          </w:rPr>
                          <w:t>4</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730944" behindDoc="1" locked="0" layoutInCell="1" allowOverlap="1">
                  <wp:simplePos x="0" y="0"/>
                  <wp:positionH relativeFrom="margin">
                    <wp:posOffset>3916045</wp:posOffset>
                  </wp:positionH>
                  <wp:positionV relativeFrom="paragraph">
                    <wp:posOffset>234315</wp:posOffset>
                  </wp:positionV>
                  <wp:extent cx="1783080" cy="2390775"/>
                  <wp:effectExtent l="19050" t="0" r="7620" b="0"/>
                  <wp:wrapTight wrapText="bothSides">
                    <wp:wrapPolygon edited="0">
                      <wp:start x="-231" y="0"/>
                      <wp:lineTo x="-231" y="21514"/>
                      <wp:lineTo x="21692" y="21514"/>
                      <wp:lineTo x="21692" y="0"/>
                      <wp:lineTo x="-231" y="0"/>
                    </wp:wrapPolygon>
                  </wp:wrapTight>
                  <wp:docPr id="87" name="obrázek 18" descr="C:\Users\Daja\Desktop\Diplomka\Fotky DP\P100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aja\Desktop\Diplomka\Fotky DP\P1000659.JPG"/>
                          <pic:cNvPicPr>
                            <a:picLocks noChangeAspect="1" noChangeArrowheads="1"/>
                          </pic:cNvPicPr>
                        </pic:nvPicPr>
                        <pic:blipFill>
                          <a:blip r:embed="rId306" cstate="print"/>
                          <a:srcRect l="11130" r="6914" b="17560"/>
                          <a:stretch>
                            <a:fillRect/>
                          </a:stretch>
                        </pic:blipFill>
                        <pic:spPr bwMode="auto">
                          <a:xfrm>
                            <a:off x="0" y="0"/>
                            <a:ext cx="1783080" cy="2390775"/>
                          </a:xfrm>
                          <a:prstGeom prst="rect">
                            <a:avLst/>
                          </a:prstGeom>
                          <a:noFill/>
                          <a:ln w="9525">
                            <a:noFill/>
                            <a:miter lim="800000"/>
                            <a:headEnd/>
                            <a:tailEnd/>
                          </a:ln>
                        </pic:spPr>
                      </pic:pic>
                    </a:graphicData>
                  </a:graphic>
                </wp:anchor>
              </w:drawing>
            </w:r>
            <w:r w:rsidRPr="00C2587F">
              <w:rPr>
                <w:rFonts w:asciiTheme="minorHAnsi" w:hAnsiTheme="minorHAnsi"/>
                <w:noProof/>
                <w:sz w:val="20"/>
              </w:rPr>
              <w:pict>
                <v:shape id="_x0000_s1097" type="#_x0000_t202" style="position:absolute;margin-left:168.1pt;margin-top:211.2pt;width:128.25pt;height:.05pt;z-index:251846656;mso-position-horizontal-relative:text;mso-position-vertical-relative:text" wrapcoords="-126 0 -126 20571 21600 20571 21600 0 -126 0" stroked="f">
                  <v:textbox style="mso-next-textbox:#_x0000_s1097;mso-fit-shape-to-text:t" inset="0,0,0,0">
                    <w:txbxContent>
                      <w:p w:rsidR="00C2587F" w:rsidRPr="00896127" w:rsidRDefault="00C2587F" w:rsidP="00C2587F">
                        <w:pPr>
                          <w:pStyle w:val="Titulek"/>
                          <w:rPr>
                            <w:noProof/>
                            <w:color w:val="auto"/>
                            <w:sz w:val="28"/>
                            <w:szCs w:val="28"/>
                            <w:u w:val="single"/>
                            <w:vertAlign w:val="subscript"/>
                          </w:rPr>
                        </w:pPr>
                        <w:r w:rsidRPr="00896127">
                          <w:rPr>
                            <w:color w:val="auto"/>
                          </w:rPr>
                          <w:t xml:space="preserve">Obr. 2: Vzorek vody po přidání 15 </w:t>
                        </w:r>
                        <w:proofErr w:type="gramStart"/>
                        <w:r w:rsidRPr="00896127">
                          <w:rPr>
                            <w:color w:val="auto"/>
                          </w:rPr>
                          <w:t xml:space="preserve">kapek  </w:t>
                        </w:r>
                        <w:r>
                          <w:rPr>
                            <w:color w:val="auto"/>
                          </w:rPr>
                          <w:t>roztoku</w:t>
                        </w:r>
                        <w:proofErr w:type="gramEnd"/>
                        <w:r>
                          <w:rPr>
                            <w:color w:val="auto"/>
                          </w:rPr>
                          <w:t xml:space="preserve"> </w:t>
                        </w:r>
                        <w:r w:rsidRPr="00896127">
                          <w:rPr>
                            <w:color w:val="auto"/>
                          </w:rPr>
                          <w:t>K</w:t>
                        </w:r>
                        <w:r>
                          <w:rPr>
                            <w:color w:val="auto"/>
                          </w:rPr>
                          <w:t>M</w:t>
                        </w:r>
                        <w:r w:rsidRPr="00896127">
                          <w:rPr>
                            <w:color w:val="auto"/>
                          </w:rPr>
                          <w:t>nO</w:t>
                        </w:r>
                        <w:r w:rsidRPr="00896127">
                          <w:rPr>
                            <w:color w:val="auto"/>
                            <w:vertAlign w:val="subscript"/>
                          </w:rPr>
                          <w:t>4</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729920" behindDoc="1" locked="0" layoutInCell="1" allowOverlap="1">
                  <wp:simplePos x="0" y="0"/>
                  <wp:positionH relativeFrom="margin">
                    <wp:posOffset>2134870</wp:posOffset>
                  </wp:positionH>
                  <wp:positionV relativeFrom="paragraph">
                    <wp:posOffset>339090</wp:posOffset>
                  </wp:positionV>
                  <wp:extent cx="1628775" cy="2286000"/>
                  <wp:effectExtent l="19050" t="0" r="9525" b="0"/>
                  <wp:wrapTight wrapText="bothSides">
                    <wp:wrapPolygon edited="0">
                      <wp:start x="-253" y="0"/>
                      <wp:lineTo x="-253" y="21420"/>
                      <wp:lineTo x="21726" y="21420"/>
                      <wp:lineTo x="21726" y="0"/>
                      <wp:lineTo x="-253" y="0"/>
                    </wp:wrapPolygon>
                  </wp:wrapTight>
                  <wp:docPr id="86" name="obrázek 17" descr="C:\Users\Daja\Desktop\Diplomka\Fotky DP\P100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ja\Desktop\Diplomka\Fotky DP\P1000658.JPG"/>
                          <pic:cNvPicPr>
                            <a:picLocks noChangeAspect="1" noChangeArrowheads="1"/>
                          </pic:cNvPicPr>
                        </pic:nvPicPr>
                        <pic:blipFill>
                          <a:blip r:embed="rId307" cstate="print"/>
                          <a:srcRect l="21246" t="3019" r="30312" b="6415"/>
                          <a:stretch>
                            <a:fillRect/>
                          </a:stretch>
                        </pic:blipFill>
                        <pic:spPr bwMode="auto">
                          <a:xfrm>
                            <a:off x="0" y="0"/>
                            <a:ext cx="1628775" cy="2286000"/>
                          </a:xfrm>
                          <a:prstGeom prst="rect">
                            <a:avLst/>
                          </a:prstGeom>
                          <a:noFill/>
                          <a:ln w="9525">
                            <a:noFill/>
                            <a:miter lim="800000"/>
                            <a:headEnd/>
                            <a:tailEnd/>
                          </a:ln>
                        </pic:spPr>
                      </pic:pic>
                    </a:graphicData>
                  </a:graphic>
                </wp:anchor>
              </w:drawing>
            </w:r>
            <w:r w:rsidRPr="00C2587F">
              <w:rPr>
                <w:rFonts w:asciiTheme="minorHAnsi" w:hAnsiTheme="minorHAnsi"/>
                <w:noProof/>
                <w:sz w:val="20"/>
              </w:rPr>
              <w:pict>
                <v:shape id="_x0000_s1096" type="#_x0000_t202" style="position:absolute;margin-left:1.5pt;margin-top:211.2pt;width:155.3pt;height:.05pt;z-index:251845632;mso-position-horizontal-relative:text;mso-position-vertical-relative:text" wrapcoords="-104 0 -104 20571 21600 20571 21600 0 -104 0" stroked="f">
                  <v:textbox style="mso-next-textbox:#_x0000_s1096;mso-fit-shape-to-text:t" inset="0,0,0,0">
                    <w:txbxContent>
                      <w:p w:rsidR="00C2587F" w:rsidRPr="00896127" w:rsidRDefault="00C2587F" w:rsidP="00C2587F">
                        <w:pPr>
                          <w:pStyle w:val="Titulek"/>
                          <w:rPr>
                            <w:noProof/>
                            <w:color w:val="auto"/>
                            <w:sz w:val="28"/>
                            <w:szCs w:val="28"/>
                            <w:u w:val="single"/>
                            <w:vertAlign w:val="subscript"/>
                          </w:rPr>
                        </w:pPr>
                        <w:r w:rsidRPr="00896127">
                          <w:rPr>
                            <w:color w:val="auto"/>
                          </w:rPr>
                          <w:t>Obr. 1: Vzorek vody po přidání 3 kapek roztoku KMnO</w:t>
                        </w:r>
                        <w:r w:rsidRPr="00896127">
                          <w:rPr>
                            <w:color w:val="auto"/>
                            <w:vertAlign w:val="subscript"/>
                          </w:rPr>
                          <w:t>4</w:t>
                        </w:r>
                      </w:p>
                    </w:txbxContent>
                  </v:textbox>
                  <w10:wrap type="tight"/>
                </v:shape>
              </w:pic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Pozorování:</w:t>
            </w:r>
          </w:p>
          <w:tbl>
            <w:tblPr>
              <w:tblStyle w:val="Mkatabulky"/>
              <w:tblW w:w="0" w:type="auto"/>
              <w:tblLook w:val="04A0"/>
            </w:tblPr>
            <w:tblGrid>
              <w:gridCol w:w="6830"/>
              <w:gridCol w:w="2155"/>
            </w:tblGrid>
            <w:tr w:rsidR="00C2587F" w:rsidRPr="00C2587F" w:rsidTr="003D68E0">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i/>
                      <w:sz w:val="24"/>
                      <w:szCs w:val="24"/>
                    </w:rPr>
                  </w:pPr>
                  <w:r w:rsidRPr="00C2587F">
                    <w:rPr>
                      <w:rFonts w:asciiTheme="minorHAnsi" w:hAnsiTheme="minorHAnsi"/>
                      <w:i/>
                      <w:sz w:val="24"/>
                      <w:szCs w:val="24"/>
                    </w:rPr>
                    <w:t>Charakteristika vzorku vody</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i/>
                      <w:sz w:val="24"/>
                      <w:szCs w:val="24"/>
                    </w:rPr>
                  </w:pPr>
                  <w:r w:rsidRPr="00C2587F">
                    <w:rPr>
                      <w:rFonts w:asciiTheme="minorHAnsi" w:hAnsiTheme="minorHAnsi"/>
                      <w:i/>
                      <w:sz w:val="24"/>
                      <w:szCs w:val="24"/>
                    </w:rPr>
                    <w:t>Stupeň znečištění</w:t>
                  </w:r>
                </w:p>
              </w:tc>
            </w:tr>
            <w:tr w:rsidR="00C2587F" w:rsidRPr="00C2587F" w:rsidTr="003D68E0">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 w:val="24"/>
                      <w:szCs w:val="24"/>
                    </w:rPr>
                  </w:pPr>
                  <w:r w:rsidRPr="00C2587F">
                    <w:rPr>
                      <w:rFonts w:asciiTheme="minorHAnsi" w:hAnsiTheme="minorHAnsi"/>
                      <w:sz w:val="24"/>
                      <w:szCs w:val="24"/>
                    </w:rPr>
                    <w:t xml:space="preserve">Zbarvení vzorku vody vytrvá po přidání </w:t>
                  </w:r>
                  <w:r w:rsidRPr="00C2587F">
                    <w:rPr>
                      <w:rFonts w:asciiTheme="minorHAnsi" w:hAnsiTheme="minorHAnsi"/>
                      <w:b/>
                      <w:sz w:val="24"/>
                      <w:szCs w:val="24"/>
                    </w:rPr>
                    <w:t>0,1</w:t>
                  </w:r>
                  <w:r w:rsidRPr="00C2587F">
                    <w:rPr>
                      <w:rFonts w:asciiTheme="minorHAnsi" w:hAnsiTheme="minorHAnsi"/>
                      <w:sz w:val="24"/>
                      <w:szCs w:val="24"/>
                    </w:rPr>
                    <w:t xml:space="preserve"> </w:t>
                  </w:r>
                  <w:r w:rsidRPr="00C2587F">
                    <w:rPr>
                      <w:rFonts w:asciiTheme="minorHAnsi" w:hAnsiTheme="minorHAnsi"/>
                      <w:b/>
                      <w:sz w:val="24"/>
                      <w:szCs w:val="24"/>
                    </w:rPr>
                    <w:t>dm</w:t>
                  </w:r>
                  <w:r w:rsidRPr="00C2587F">
                    <w:rPr>
                      <w:rFonts w:asciiTheme="minorHAnsi" w:hAnsiTheme="minorHAnsi"/>
                      <w:b/>
                      <w:sz w:val="24"/>
                      <w:szCs w:val="24"/>
                      <w:vertAlign w:val="superscript"/>
                    </w:rPr>
                    <w:t>3</w:t>
                  </w:r>
                  <w:r w:rsidRPr="00C2587F">
                    <w:rPr>
                      <w:rFonts w:asciiTheme="minorHAnsi" w:hAnsiTheme="minorHAnsi"/>
                      <w:b/>
                      <w:sz w:val="24"/>
                      <w:szCs w:val="24"/>
                    </w:rPr>
                    <w:t xml:space="preserve"> roztoku KMnO</w:t>
                  </w:r>
                  <w:r w:rsidRPr="00C2587F">
                    <w:rPr>
                      <w:rFonts w:asciiTheme="minorHAnsi" w:hAnsiTheme="minorHAnsi"/>
                      <w:b/>
                      <w:sz w:val="24"/>
                      <w:szCs w:val="24"/>
                      <w:vertAlign w:val="subscript"/>
                    </w:rPr>
                    <w:t>4</w:t>
                  </w:r>
                  <w:r w:rsidRPr="00C2587F">
                    <w:rPr>
                      <w:rFonts w:asciiTheme="minorHAnsi" w:hAnsiTheme="minorHAnsi"/>
                      <w:b/>
                      <w:sz w:val="24"/>
                      <w:szCs w:val="24"/>
                    </w:rPr>
                    <w:t xml:space="preserve"> (asi 3 kapky)</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 w:val="24"/>
                      <w:szCs w:val="24"/>
                    </w:rPr>
                  </w:pPr>
                  <w:r w:rsidRPr="00C2587F">
                    <w:rPr>
                      <w:rFonts w:asciiTheme="minorHAnsi" w:hAnsiTheme="minorHAnsi"/>
                      <w:b/>
                      <w:sz w:val="24"/>
                      <w:szCs w:val="24"/>
                    </w:rPr>
                    <w:t>Poměrně čistá voda</w:t>
                  </w:r>
                </w:p>
              </w:tc>
            </w:tr>
            <w:tr w:rsidR="00C2587F" w:rsidRPr="00C2587F" w:rsidTr="003D68E0">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 xml:space="preserve">Zbarvení vzorku vody vytrvá po přidání </w:t>
                  </w:r>
                  <w:r w:rsidRPr="00C2587F">
                    <w:rPr>
                      <w:rFonts w:asciiTheme="minorHAnsi" w:hAnsiTheme="minorHAnsi"/>
                      <w:b/>
                      <w:sz w:val="24"/>
                      <w:szCs w:val="24"/>
                    </w:rPr>
                    <w:t>více</w:t>
                  </w:r>
                  <w:r w:rsidRPr="00C2587F">
                    <w:rPr>
                      <w:rFonts w:asciiTheme="minorHAnsi" w:hAnsiTheme="minorHAnsi"/>
                      <w:sz w:val="24"/>
                      <w:szCs w:val="24"/>
                    </w:rPr>
                    <w:t xml:space="preserve"> než </w:t>
                  </w:r>
                  <w:r w:rsidRPr="00C2587F">
                    <w:rPr>
                      <w:rFonts w:asciiTheme="minorHAnsi" w:hAnsiTheme="minorHAnsi"/>
                      <w:b/>
                      <w:sz w:val="24"/>
                      <w:szCs w:val="24"/>
                    </w:rPr>
                    <w:t>0,5</w:t>
                  </w:r>
                  <w:r w:rsidRPr="00C2587F">
                    <w:rPr>
                      <w:rFonts w:asciiTheme="minorHAnsi" w:hAnsiTheme="minorHAnsi"/>
                      <w:sz w:val="24"/>
                      <w:szCs w:val="24"/>
                    </w:rPr>
                    <w:t xml:space="preserve"> </w:t>
                  </w:r>
                  <w:r w:rsidRPr="00C2587F">
                    <w:rPr>
                      <w:rFonts w:asciiTheme="minorHAnsi" w:hAnsiTheme="minorHAnsi"/>
                      <w:b/>
                      <w:sz w:val="24"/>
                      <w:szCs w:val="24"/>
                    </w:rPr>
                    <w:t>dm</w:t>
                  </w:r>
                  <w:r w:rsidRPr="00C2587F">
                    <w:rPr>
                      <w:rFonts w:asciiTheme="minorHAnsi" w:hAnsiTheme="minorHAnsi"/>
                      <w:b/>
                      <w:sz w:val="24"/>
                      <w:szCs w:val="24"/>
                      <w:vertAlign w:val="superscript"/>
                    </w:rPr>
                    <w:t>3</w:t>
                  </w:r>
                  <w:r w:rsidRPr="00C2587F">
                    <w:rPr>
                      <w:rFonts w:asciiTheme="minorHAnsi" w:hAnsiTheme="minorHAnsi"/>
                      <w:b/>
                      <w:sz w:val="24"/>
                      <w:szCs w:val="24"/>
                    </w:rPr>
                    <w:t xml:space="preserve"> roztoku KMnO</w:t>
                  </w:r>
                  <w:r w:rsidRPr="00C2587F">
                    <w:rPr>
                      <w:rFonts w:asciiTheme="minorHAnsi" w:hAnsiTheme="minorHAnsi"/>
                      <w:b/>
                      <w:sz w:val="24"/>
                      <w:szCs w:val="24"/>
                      <w:vertAlign w:val="subscript"/>
                    </w:rPr>
                    <w:t xml:space="preserve">4 </w:t>
                  </w:r>
                  <w:r w:rsidRPr="00C2587F">
                    <w:rPr>
                      <w:rFonts w:asciiTheme="minorHAnsi" w:hAnsiTheme="minorHAnsi"/>
                      <w:b/>
                      <w:sz w:val="24"/>
                      <w:szCs w:val="24"/>
                    </w:rPr>
                    <w:t>(asi 15 kapek)</w:t>
                  </w:r>
                </w:p>
              </w:tc>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b/>
                      <w:sz w:val="24"/>
                      <w:szCs w:val="24"/>
                    </w:rPr>
                  </w:pPr>
                  <w:r w:rsidRPr="00C2587F">
                    <w:rPr>
                      <w:rFonts w:asciiTheme="minorHAnsi" w:hAnsiTheme="minorHAnsi"/>
                      <w:b/>
                      <w:sz w:val="24"/>
                      <w:szCs w:val="24"/>
                    </w:rPr>
                    <w:t>Mírně znečištěná voda</w:t>
                  </w:r>
                </w:p>
              </w:tc>
            </w:tr>
            <w:tr w:rsidR="00C2587F" w:rsidRPr="00C2587F" w:rsidTr="003D68E0">
              <w:tc>
                <w:tcPr>
                  <w:tcW w:w="0" w:type="auto"/>
                  <w:vAlign w:val="center"/>
                </w:tcPr>
                <w:p w:rsidR="00C2587F" w:rsidRPr="00C2587F" w:rsidRDefault="00C2587F" w:rsidP="003D68E0">
                  <w:pPr>
                    <w:framePr w:hSpace="142" w:wrap="around" w:vAnchor="text" w:hAnchor="text" w:xAlign="center" w:y="1"/>
                    <w:suppressOverlap/>
                    <w:jc w:val="center"/>
                    <w:rPr>
                      <w:rFonts w:asciiTheme="minorHAnsi" w:hAnsiTheme="minorHAnsi"/>
                      <w:sz w:val="24"/>
                      <w:szCs w:val="24"/>
                    </w:rPr>
                  </w:pPr>
                  <w:r w:rsidRPr="00C2587F">
                    <w:rPr>
                      <w:rFonts w:asciiTheme="minorHAnsi" w:hAnsiTheme="minorHAnsi"/>
                      <w:sz w:val="24"/>
                      <w:szCs w:val="24"/>
                    </w:rPr>
                    <w:t xml:space="preserve">Zbarvení vzorku vody vytrvá po přidání </w:t>
                  </w:r>
                  <w:r w:rsidRPr="00C2587F">
                    <w:rPr>
                      <w:rFonts w:asciiTheme="minorHAnsi" w:hAnsiTheme="minorHAnsi"/>
                      <w:b/>
                      <w:sz w:val="24"/>
                      <w:szCs w:val="24"/>
                    </w:rPr>
                    <w:t>více</w:t>
                  </w:r>
                  <w:r w:rsidRPr="00C2587F">
                    <w:rPr>
                      <w:rFonts w:asciiTheme="minorHAnsi" w:hAnsiTheme="minorHAnsi"/>
                      <w:sz w:val="24"/>
                      <w:szCs w:val="24"/>
                    </w:rPr>
                    <w:t xml:space="preserve"> než </w:t>
                  </w:r>
                  <w:r w:rsidRPr="00C2587F">
                    <w:rPr>
                      <w:rFonts w:asciiTheme="minorHAnsi" w:hAnsiTheme="minorHAnsi"/>
                      <w:b/>
                      <w:sz w:val="24"/>
                      <w:szCs w:val="24"/>
                    </w:rPr>
                    <w:t>1 dm</w:t>
                  </w:r>
                  <w:r w:rsidRPr="00C2587F">
                    <w:rPr>
                      <w:rFonts w:asciiTheme="minorHAnsi" w:hAnsiTheme="minorHAnsi"/>
                      <w:b/>
                      <w:sz w:val="24"/>
                      <w:szCs w:val="24"/>
                      <w:vertAlign w:val="superscript"/>
                    </w:rPr>
                    <w:t>3</w:t>
                  </w:r>
                  <w:r w:rsidRPr="00C2587F">
                    <w:rPr>
                      <w:rFonts w:asciiTheme="minorHAnsi" w:hAnsiTheme="minorHAnsi"/>
                      <w:b/>
                      <w:sz w:val="24"/>
                      <w:szCs w:val="24"/>
                    </w:rPr>
                    <w:t xml:space="preserve"> roztoku KMnO</w:t>
                  </w:r>
                  <w:r w:rsidRPr="00C2587F">
                    <w:rPr>
                      <w:rFonts w:asciiTheme="minorHAnsi" w:hAnsiTheme="minorHAnsi"/>
                      <w:b/>
                      <w:sz w:val="24"/>
                      <w:szCs w:val="24"/>
                      <w:vertAlign w:val="subscript"/>
                    </w:rPr>
                    <w:t>4</w:t>
                  </w:r>
                  <w:r w:rsidRPr="00C2587F">
                    <w:rPr>
                      <w:rFonts w:asciiTheme="minorHAnsi" w:hAnsiTheme="minorHAnsi"/>
                      <w:b/>
                      <w:sz w:val="24"/>
                      <w:szCs w:val="24"/>
                    </w:rPr>
                    <w:t xml:space="preserve"> (asi 30 kapek)</w:t>
                  </w:r>
                </w:p>
              </w:tc>
              <w:tc>
                <w:tcPr>
                  <w:tcW w:w="0" w:type="auto"/>
                  <w:vAlign w:val="center"/>
                </w:tcPr>
                <w:p w:rsidR="00C2587F" w:rsidRPr="00C2587F" w:rsidRDefault="00C2587F" w:rsidP="003D68E0">
                  <w:pPr>
                    <w:keepNext/>
                    <w:framePr w:hSpace="142" w:wrap="around" w:vAnchor="text" w:hAnchor="text" w:xAlign="center" w:y="1"/>
                    <w:suppressOverlap/>
                    <w:jc w:val="center"/>
                    <w:rPr>
                      <w:rFonts w:asciiTheme="minorHAnsi" w:hAnsiTheme="minorHAnsi"/>
                      <w:b/>
                      <w:sz w:val="24"/>
                      <w:szCs w:val="24"/>
                    </w:rPr>
                  </w:pPr>
                  <w:r w:rsidRPr="00C2587F">
                    <w:rPr>
                      <w:rFonts w:asciiTheme="minorHAnsi" w:hAnsiTheme="minorHAnsi"/>
                      <w:b/>
                      <w:sz w:val="24"/>
                      <w:szCs w:val="24"/>
                    </w:rPr>
                    <w:t>Silně znečištěná voda</w:t>
                  </w:r>
                </w:p>
              </w:tc>
            </w:tr>
          </w:tbl>
          <w:p w:rsidR="00C2587F" w:rsidRPr="00C2587F" w:rsidRDefault="00C2587F" w:rsidP="003D68E0">
            <w:pPr>
              <w:pStyle w:val="Titulek"/>
              <w:rPr>
                <w:rFonts w:asciiTheme="minorHAnsi" w:hAnsiTheme="minorHAnsi"/>
                <w:color w:val="auto"/>
                <w:sz w:val="24"/>
                <w:szCs w:val="24"/>
              </w:rPr>
            </w:pPr>
            <w:proofErr w:type="spellStart"/>
            <w:r w:rsidRPr="00C2587F">
              <w:rPr>
                <w:rFonts w:asciiTheme="minorHAnsi" w:hAnsiTheme="minorHAnsi"/>
                <w:color w:val="auto"/>
              </w:rPr>
              <w:t>Tab</w:t>
            </w:r>
            <w:proofErr w:type="spellEnd"/>
            <w:r w:rsidRPr="00C2587F">
              <w:rPr>
                <w:rFonts w:asciiTheme="minorHAnsi" w:hAnsiTheme="minorHAnsi"/>
                <w:color w:val="auto"/>
              </w:rPr>
              <w:t>: Orientační přehled stupně znečištění vody</w:t>
            </w:r>
          </w:p>
          <w:p w:rsidR="00C2587F" w:rsidRPr="00C2587F" w:rsidRDefault="00C2587F" w:rsidP="003D68E0">
            <w:pPr>
              <w:jc w:val="both"/>
              <w:rPr>
                <w:rFonts w:asciiTheme="minorHAnsi" w:hAnsiTheme="minorHAnsi"/>
                <w:b/>
                <w:sz w:val="24"/>
                <w:szCs w:val="24"/>
              </w:rPr>
            </w:pPr>
            <w:r w:rsidRPr="00C2587F">
              <w:rPr>
                <w:rFonts w:asciiTheme="minorHAnsi" w:hAnsiTheme="minorHAnsi"/>
                <w:sz w:val="24"/>
                <w:szCs w:val="24"/>
              </w:rPr>
              <w:t>Pro zkoumaný vzorek vody (voda odebraná z řeky) činila spotřeba roztoku KMnO</w:t>
            </w:r>
            <w:r w:rsidRPr="00C2587F">
              <w:rPr>
                <w:rFonts w:asciiTheme="minorHAnsi" w:hAnsiTheme="minorHAnsi"/>
                <w:sz w:val="24"/>
                <w:szCs w:val="24"/>
                <w:vertAlign w:val="subscript"/>
              </w:rPr>
              <w:t>4</w:t>
            </w:r>
            <w:r w:rsidRPr="00C2587F">
              <w:rPr>
                <w:rFonts w:asciiTheme="minorHAnsi" w:hAnsiTheme="minorHAnsi"/>
                <w:sz w:val="24"/>
                <w:szCs w:val="24"/>
              </w:rPr>
              <w:t xml:space="preserve"> </w:t>
            </w:r>
            <w:r w:rsidRPr="00C2587F">
              <w:rPr>
                <w:rFonts w:asciiTheme="minorHAnsi" w:hAnsiTheme="minorHAnsi"/>
                <w:b/>
                <w:sz w:val="24"/>
                <w:szCs w:val="24"/>
              </w:rPr>
              <w:t xml:space="preserve">60 kapek. </w:t>
            </w:r>
            <w:r w:rsidRPr="00C2587F">
              <w:rPr>
                <w:rFonts w:asciiTheme="minorHAnsi" w:hAnsiTheme="minorHAnsi"/>
                <w:sz w:val="24"/>
                <w:szCs w:val="24"/>
              </w:rPr>
              <w:t xml:space="preserve">Jednalo se tedy o vodu </w:t>
            </w:r>
            <w:r w:rsidRPr="00C2587F">
              <w:rPr>
                <w:rFonts w:asciiTheme="minorHAnsi" w:hAnsiTheme="minorHAnsi"/>
                <w:b/>
                <w:sz w:val="24"/>
                <w:szCs w:val="24"/>
              </w:rPr>
              <w:t>silně znečištěnou.</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Pro zkoumaný vzorek vodovodní vody (pitná voda) činila spotřeba roztoku KMnO</w:t>
            </w:r>
            <w:r w:rsidRPr="00C2587F">
              <w:rPr>
                <w:rFonts w:asciiTheme="minorHAnsi" w:hAnsiTheme="minorHAnsi"/>
                <w:sz w:val="24"/>
                <w:szCs w:val="24"/>
                <w:vertAlign w:val="subscript"/>
              </w:rPr>
              <w:t>4</w:t>
            </w:r>
            <w:r w:rsidRPr="00C2587F">
              <w:rPr>
                <w:rFonts w:asciiTheme="minorHAnsi" w:hAnsiTheme="minorHAnsi"/>
                <w:sz w:val="24"/>
                <w:szCs w:val="24"/>
              </w:rPr>
              <w:t xml:space="preserve"> </w:t>
            </w:r>
            <w:r w:rsidRPr="00C2587F">
              <w:rPr>
                <w:rFonts w:asciiTheme="minorHAnsi" w:hAnsiTheme="minorHAnsi"/>
                <w:b/>
                <w:sz w:val="24"/>
                <w:szCs w:val="24"/>
              </w:rPr>
              <w:t xml:space="preserve">9 kapek. </w:t>
            </w:r>
            <w:r w:rsidRPr="00C2587F">
              <w:rPr>
                <w:rFonts w:asciiTheme="minorHAnsi" w:hAnsiTheme="minorHAnsi"/>
                <w:sz w:val="24"/>
                <w:szCs w:val="24"/>
              </w:rPr>
              <w:t xml:space="preserve">Jednalo se tedy o vodu </w:t>
            </w:r>
            <w:r w:rsidRPr="00C2587F">
              <w:rPr>
                <w:rFonts w:asciiTheme="minorHAnsi" w:hAnsiTheme="minorHAnsi"/>
                <w:b/>
                <w:sz w:val="24"/>
                <w:szCs w:val="24"/>
              </w:rPr>
              <w:t>poměrně čistou.</w: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rPr>
            </w:pPr>
            <w:r w:rsidRPr="00C2587F">
              <w:rPr>
                <w:rFonts w:asciiTheme="minorHAnsi" w:hAnsiTheme="minorHAnsi"/>
                <w:b/>
                <w:sz w:val="28"/>
                <w:szCs w:val="28"/>
                <w:u w:val="single"/>
              </w:rPr>
              <w:t>Závěr:</w:t>
            </w:r>
            <w:r w:rsidRPr="00C2587F">
              <w:rPr>
                <w:rFonts w:asciiTheme="minorHAnsi" w:hAnsiTheme="minorHAnsi"/>
              </w:rPr>
              <w:t xml:space="preserve">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V pokusu jsme zkoumali 2 vzorky vody: </w:t>
            </w:r>
            <w:r w:rsidRPr="00C2587F">
              <w:rPr>
                <w:rFonts w:asciiTheme="minorHAnsi" w:hAnsiTheme="minorHAnsi"/>
                <w:b/>
                <w:sz w:val="24"/>
                <w:szCs w:val="24"/>
              </w:rPr>
              <w:t>Voda odebraná z řeky</w:t>
            </w:r>
            <w:r w:rsidRPr="00C2587F">
              <w:rPr>
                <w:rFonts w:asciiTheme="minorHAnsi" w:hAnsiTheme="minorHAnsi"/>
                <w:sz w:val="24"/>
                <w:szCs w:val="24"/>
              </w:rPr>
              <w:t>: přidáno 2 dm</w:t>
            </w:r>
            <w:r w:rsidRPr="00C2587F">
              <w:rPr>
                <w:rFonts w:asciiTheme="minorHAnsi" w:hAnsiTheme="minorHAnsi"/>
                <w:sz w:val="24"/>
                <w:szCs w:val="24"/>
                <w:vertAlign w:val="superscript"/>
              </w:rPr>
              <w:t>3</w:t>
            </w:r>
            <w:r w:rsidRPr="00C2587F">
              <w:rPr>
                <w:rFonts w:asciiTheme="minorHAnsi" w:hAnsiTheme="minorHAnsi"/>
                <w:sz w:val="24"/>
                <w:szCs w:val="24"/>
              </w:rPr>
              <w:t xml:space="preserve"> roztoku KMnO</w:t>
            </w:r>
            <w:r w:rsidRPr="00C2587F">
              <w:rPr>
                <w:rFonts w:asciiTheme="minorHAnsi" w:hAnsiTheme="minorHAnsi"/>
                <w:sz w:val="24"/>
                <w:szCs w:val="24"/>
                <w:vertAlign w:val="subscript"/>
              </w:rPr>
              <w:t>4</w:t>
            </w:r>
            <w:r w:rsidRPr="00C2587F">
              <w:rPr>
                <w:rFonts w:asciiTheme="minorHAnsi" w:hAnsiTheme="minorHAnsi"/>
                <w:sz w:val="24"/>
                <w:szCs w:val="24"/>
              </w:rPr>
              <w:t xml:space="preserve"> (asi 60 kapek) - voda je </w:t>
            </w:r>
            <w:r w:rsidRPr="00C2587F">
              <w:rPr>
                <w:rFonts w:asciiTheme="minorHAnsi" w:hAnsiTheme="minorHAnsi"/>
                <w:b/>
                <w:sz w:val="24"/>
                <w:szCs w:val="24"/>
              </w:rPr>
              <w:t>silně znečištěná</w:t>
            </w:r>
            <w:r w:rsidRPr="00C2587F">
              <w:rPr>
                <w:rFonts w:asciiTheme="minorHAnsi" w:hAnsiTheme="minorHAnsi"/>
                <w:sz w:val="24"/>
                <w:szCs w:val="24"/>
              </w:rPr>
              <w:t>. Voda z rybníka již při odběru vzorku byla zakalená, protože obsahuje velké množství fytoplanktonu – rostlinného planktonu. Zde jsme tedy pozorovali organické znečištění vody.</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Vzorek vodovodní vody</w:t>
            </w:r>
            <w:r w:rsidRPr="00C2587F">
              <w:rPr>
                <w:rFonts w:asciiTheme="minorHAnsi" w:hAnsiTheme="minorHAnsi"/>
                <w:sz w:val="24"/>
                <w:szCs w:val="24"/>
              </w:rPr>
              <w:t>: přidáno asi 0,3 dm</w:t>
            </w:r>
            <w:r w:rsidRPr="00C2587F">
              <w:rPr>
                <w:rFonts w:asciiTheme="minorHAnsi" w:hAnsiTheme="minorHAnsi"/>
                <w:sz w:val="24"/>
                <w:szCs w:val="24"/>
                <w:vertAlign w:val="superscript"/>
              </w:rPr>
              <w:t>3</w:t>
            </w:r>
            <w:r w:rsidRPr="00C2587F">
              <w:rPr>
                <w:rFonts w:asciiTheme="minorHAnsi" w:hAnsiTheme="minorHAnsi"/>
                <w:sz w:val="24"/>
                <w:szCs w:val="24"/>
              </w:rPr>
              <w:t xml:space="preserve"> roztoku KMnO</w:t>
            </w:r>
            <w:r w:rsidRPr="00C2587F">
              <w:rPr>
                <w:rFonts w:asciiTheme="minorHAnsi" w:hAnsiTheme="minorHAnsi"/>
                <w:sz w:val="24"/>
                <w:szCs w:val="24"/>
                <w:vertAlign w:val="subscript"/>
              </w:rPr>
              <w:t>4</w:t>
            </w:r>
            <w:r w:rsidRPr="00C2587F">
              <w:rPr>
                <w:rFonts w:asciiTheme="minorHAnsi" w:hAnsiTheme="minorHAnsi"/>
                <w:sz w:val="24"/>
                <w:szCs w:val="24"/>
              </w:rPr>
              <w:t xml:space="preserve"> (asi 9 kapek) - </w:t>
            </w:r>
            <w:r w:rsidRPr="00C2587F">
              <w:rPr>
                <w:rFonts w:asciiTheme="minorHAnsi" w:hAnsiTheme="minorHAnsi"/>
                <w:b/>
                <w:sz w:val="24"/>
                <w:szCs w:val="24"/>
              </w:rPr>
              <w:t>poměrně čistá</w:t>
            </w:r>
            <w:r w:rsidRPr="00C2587F">
              <w:rPr>
                <w:rFonts w:asciiTheme="minorHAnsi" w:hAnsiTheme="minorHAnsi"/>
                <w:sz w:val="24"/>
                <w:szCs w:val="24"/>
              </w:rPr>
              <w:t xml:space="preserve"> voda. Při odběru vzorku byla voda čirá, průzračná, předpokládali jsme proto, že se bude jednat o čistou vodu, což se nám potvrdilo. Vodovodní voda je vodou pitnou, je chemicky upravená chlorem nebo ozonem.</w:t>
            </w:r>
          </w:p>
        </w:tc>
      </w:tr>
      <w:tr w:rsidR="00C2587F" w:rsidRPr="00C2587F" w:rsidTr="003D68E0">
        <w:trPr>
          <w:trHeight w:val="78"/>
        </w:trPr>
        <w:tc>
          <w:tcPr>
            <w:tcW w:w="9211" w:type="dxa"/>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42"/>
              </w:numPr>
              <w:jc w:val="both"/>
              <w:rPr>
                <w:rFonts w:asciiTheme="minorHAnsi" w:hAnsiTheme="minorHAnsi"/>
                <w:i/>
                <w:sz w:val="24"/>
                <w:szCs w:val="24"/>
              </w:rPr>
            </w:pPr>
            <w:r w:rsidRPr="00C2587F">
              <w:rPr>
                <w:rFonts w:asciiTheme="minorHAnsi" w:hAnsiTheme="minorHAnsi"/>
                <w:sz w:val="24"/>
                <w:szCs w:val="24"/>
              </w:rPr>
              <w:t>Proč se mluví o znečišťování vody jako o globálním problému? Na internetu se pokus najít některé válečné konflikty rozpoutané kvůli nedostatku pitné vody.</w:t>
            </w:r>
            <w:r w:rsidRPr="00C2587F">
              <w:rPr>
                <w:rFonts w:asciiTheme="minorHAnsi" w:hAnsiTheme="minorHAnsi"/>
                <w:i/>
                <w:sz w:val="24"/>
                <w:szCs w:val="24"/>
              </w:rPr>
              <w:t xml:space="preserve"> </w:t>
            </w:r>
          </w:p>
          <w:p w:rsidR="00C2587F" w:rsidRPr="00C2587F" w:rsidRDefault="00C2587F" w:rsidP="00E265BD">
            <w:pPr>
              <w:pStyle w:val="Odstavecseseznamem"/>
              <w:numPr>
                <w:ilvl w:val="0"/>
                <w:numId w:val="42"/>
              </w:numPr>
              <w:jc w:val="both"/>
              <w:rPr>
                <w:rFonts w:asciiTheme="minorHAnsi" w:hAnsiTheme="minorHAnsi"/>
                <w:i/>
                <w:sz w:val="24"/>
                <w:szCs w:val="24"/>
              </w:rPr>
            </w:pPr>
            <w:r w:rsidRPr="00C2587F">
              <w:rPr>
                <w:rFonts w:asciiTheme="minorHAnsi" w:hAnsiTheme="minorHAnsi"/>
                <w:sz w:val="24"/>
                <w:szCs w:val="24"/>
              </w:rPr>
              <w:t xml:space="preserve">Které látky nejvíce znečišťují vodu? </w:t>
            </w:r>
          </w:p>
          <w:p w:rsidR="00C2587F" w:rsidRPr="00C2587F" w:rsidRDefault="00C2587F" w:rsidP="00E265BD">
            <w:pPr>
              <w:pStyle w:val="Odstavecseseznamem"/>
              <w:numPr>
                <w:ilvl w:val="0"/>
                <w:numId w:val="42"/>
              </w:numPr>
              <w:jc w:val="both"/>
              <w:rPr>
                <w:rFonts w:asciiTheme="minorHAnsi" w:hAnsiTheme="minorHAnsi"/>
                <w:i/>
                <w:sz w:val="24"/>
                <w:szCs w:val="24"/>
              </w:rPr>
            </w:pPr>
            <w:r w:rsidRPr="00C2587F">
              <w:rPr>
                <w:rFonts w:asciiTheme="minorHAnsi" w:hAnsiTheme="minorHAnsi"/>
                <w:sz w:val="24"/>
                <w:szCs w:val="24"/>
              </w:rPr>
              <w:t>Pomocí které chemické látky jsme stanovovali stupeň znečištění vody?</w:t>
            </w:r>
          </w:p>
          <w:p w:rsidR="00C2587F" w:rsidRPr="00C2587F" w:rsidRDefault="00C2587F" w:rsidP="00E265BD">
            <w:pPr>
              <w:pStyle w:val="Odstavecseseznamem"/>
              <w:numPr>
                <w:ilvl w:val="0"/>
                <w:numId w:val="42"/>
              </w:numPr>
              <w:jc w:val="both"/>
              <w:rPr>
                <w:rFonts w:asciiTheme="minorHAnsi" w:hAnsiTheme="minorHAnsi"/>
                <w:i/>
                <w:sz w:val="24"/>
                <w:szCs w:val="24"/>
              </w:rPr>
            </w:pPr>
            <w:r w:rsidRPr="00C2587F">
              <w:rPr>
                <w:rFonts w:asciiTheme="minorHAnsi" w:hAnsiTheme="minorHAnsi"/>
                <w:sz w:val="24"/>
                <w:szCs w:val="24"/>
              </w:rPr>
              <w:t>Proč není pitná voda znečištěná?</w:t>
            </w:r>
          </w:p>
          <w:p w:rsidR="00C2587F" w:rsidRPr="00C2587F" w:rsidRDefault="00C2587F" w:rsidP="00E265BD">
            <w:pPr>
              <w:pStyle w:val="Odstavecseseznamem"/>
              <w:numPr>
                <w:ilvl w:val="0"/>
                <w:numId w:val="42"/>
              </w:numPr>
              <w:jc w:val="both"/>
              <w:rPr>
                <w:rFonts w:asciiTheme="minorHAnsi" w:hAnsiTheme="minorHAnsi"/>
                <w:i/>
                <w:sz w:val="24"/>
                <w:szCs w:val="24"/>
              </w:rPr>
            </w:pPr>
            <w:r w:rsidRPr="00C2587F">
              <w:rPr>
                <w:rFonts w:asciiTheme="minorHAnsi" w:hAnsiTheme="minorHAnsi"/>
                <w:sz w:val="24"/>
                <w:szCs w:val="24"/>
              </w:rPr>
              <w:t xml:space="preserve">Jaké chemické děje probíhali v pokusu? </w:t>
            </w:r>
          </w:p>
          <w:p w:rsidR="00C2587F" w:rsidRPr="00C2587F" w:rsidRDefault="00C2587F" w:rsidP="00E265BD">
            <w:pPr>
              <w:pStyle w:val="Odstavecseseznamem"/>
              <w:numPr>
                <w:ilvl w:val="0"/>
                <w:numId w:val="42"/>
              </w:numPr>
              <w:jc w:val="both"/>
              <w:rPr>
                <w:rFonts w:asciiTheme="minorHAnsi" w:hAnsiTheme="minorHAnsi"/>
                <w:i/>
                <w:sz w:val="24"/>
                <w:szCs w:val="24"/>
              </w:rPr>
            </w:pPr>
            <w:r w:rsidRPr="00C2587F">
              <w:rPr>
                <w:rFonts w:asciiTheme="minorHAnsi" w:hAnsiTheme="minorHAnsi"/>
                <w:sz w:val="24"/>
                <w:szCs w:val="24"/>
              </w:rPr>
              <w:t xml:space="preserve">Co znamená trvalé fialové zbarvení vzorku vody v pokusu? </w:t>
            </w:r>
          </w:p>
        </w:tc>
      </w:tr>
    </w:tbl>
    <w:p w:rsidR="00C2587F" w:rsidRPr="00C2587F" w:rsidRDefault="00C2587F" w:rsidP="00C2587F">
      <w:pPr>
        <w:pStyle w:val="Nadpis1"/>
        <w:rPr>
          <w:rFonts w:asciiTheme="minorHAnsi" w:hAnsiTheme="minorHAnsi"/>
        </w:rPr>
      </w:pP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20.</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KOLOBĚH VODY</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lastRenderedPageBreak/>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chemie, zeměpis, fyzika</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30 min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rPr>
            </w:pPr>
            <w:r w:rsidRPr="00C2587F">
              <w:rPr>
                <w:rFonts w:asciiTheme="minorHAnsi" w:hAnsiTheme="minorHAnsi"/>
                <w:b/>
                <w:sz w:val="28"/>
                <w:szCs w:val="28"/>
                <w:u w:val="single"/>
              </w:rPr>
              <w:lastRenderedPageBreak/>
              <w:t>Ročník, učivo:</w:t>
            </w:r>
            <w:r w:rsidRPr="00C2587F">
              <w:rPr>
                <w:rFonts w:asciiTheme="minorHAnsi" w:hAnsiTheme="minorHAnsi"/>
                <w:b/>
                <w:sz w:val="28"/>
                <w:szCs w:val="28"/>
              </w:rPr>
              <w:t xml:space="preserve"> </w:t>
            </w:r>
            <w:r w:rsidRPr="00C2587F">
              <w:rPr>
                <w:rFonts w:asciiTheme="minorHAnsi" w:hAnsiTheme="minorHAnsi"/>
                <w:sz w:val="24"/>
                <w:szCs w:val="24"/>
                <w:lang w:eastAsia="en-US"/>
              </w:rPr>
              <w:t>8. Ročník, SMĚSI - VODA</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Směsi, VODA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Základy ekologie – OCHRANA PŘÍRODY A ŽIVOTNÍHO PROSTŘEDÍ</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Zeměpis</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ŽIVOTNÍ PROSTŘEDÍ</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Fyzika</w:t>
            </w:r>
          </w:p>
          <w:p w:rsidR="00C2587F" w:rsidRPr="00C2587F" w:rsidRDefault="00C2587F" w:rsidP="003D68E0">
            <w:pPr>
              <w:rPr>
                <w:rFonts w:asciiTheme="minorHAnsi" w:hAnsiTheme="minorHAnsi"/>
                <w:sz w:val="28"/>
                <w:szCs w:val="28"/>
                <w:u w:val="single"/>
              </w:rPr>
            </w:pPr>
            <w:r w:rsidRPr="00C2587F">
              <w:rPr>
                <w:rFonts w:asciiTheme="minorHAnsi" w:hAnsiTheme="minorHAnsi"/>
                <w:sz w:val="24"/>
                <w:szCs w:val="24"/>
              </w:rPr>
              <w:t>Vzdělávací oblast: Látky a tělesa – SKUPENSTVÍ LÁTEK</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sz w:val="24"/>
                <w:szCs w:val="24"/>
              </w:rPr>
              <w:t xml:space="preserve"> Pomocí pokusu žáci (studenti) demonstrují koloběh vody na Zemi, čím si uvědomují jeho základní zákonitosti a také nepostradatelnost pro život na Zemi.</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rPr>
            </w:pPr>
            <w:r w:rsidRPr="00C2587F">
              <w:rPr>
                <w:rFonts w:asciiTheme="minorHAnsi" w:hAnsiTheme="minorHAnsi"/>
                <w:b/>
                <w:sz w:val="28"/>
                <w:szCs w:val="28"/>
                <w:u w:val="single"/>
              </w:rPr>
              <w:t>Pomůcky:</w:t>
            </w:r>
            <w:r w:rsidRPr="00C2587F">
              <w:rPr>
                <w:rFonts w:asciiTheme="minorHAnsi" w:hAnsiTheme="minorHAnsi"/>
                <w:b/>
                <w:sz w:val="28"/>
                <w:szCs w:val="28"/>
              </w:rPr>
              <w:t xml:space="preserve"> </w:t>
            </w:r>
            <w:r w:rsidRPr="00C2587F">
              <w:rPr>
                <w:rFonts w:asciiTheme="minorHAnsi" w:hAnsiTheme="minorHAnsi"/>
                <w:sz w:val="24"/>
                <w:szCs w:val="24"/>
              </w:rPr>
              <w:t>dva stojany, trojnožka, síťka, kahan, baňka 200 cm</w:t>
            </w:r>
            <w:r w:rsidRPr="00C2587F">
              <w:rPr>
                <w:rFonts w:asciiTheme="minorHAnsi" w:hAnsiTheme="minorHAnsi"/>
                <w:sz w:val="24"/>
                <w:szCs w:val="24"/>
                <w:vertAlign w:val="superscript"/>
              </w:rPr>
              <w:t>3</w:t>
            </w:r>
            <w:r w:rsidRPr="00C2587F">
              <w:rPr>
                <w:rFonts w:asciiTheme="minorHAnsi" w:hAnsiTheme="minorHAnsi"/>
                <w:sz w:val="24"/>
                <w:szCs w:val="24"/>
              </w:rPr>
              <w:t>, zátka s otvorem, odvodná trubička, kádinka 150 cm</w:t>
            </w:r>
            <w:r w:rsidRPr="00C2587F">
              <w:rPr>
                <w:rFonts w:asciiTheme="minorHAnsi" w:hAnsiTheme="minorHAnsi"/>
                <w:sz w:val="24"/>
                <w:szCs w:val="24"/>
                <w:vertAlign w:val="superscript"/>
              </w:rPr>
              <w:t>3</w:t>
            </w:r>
            <w:r w:rsidRPr="00C2587F">
              <w:rPr>
                <w:rFonts w:asciiTheme="minorHAnsi" w:hAnsiTheme="minorHAnsi"/>
                <w:sz w:val="24"/>
                <w:szCs w:val="24"/>
              </w:rPr>
              <w:t xml:space="preserve">, kruhový držák, </w:t>
            </w:r>
            <w:proofErr w:type="spellStart"/>
            <w:r w:rsidRPr="00C2587F">
              <w:rPr>
                <w:rFonts w:asciiTheme="minorHAnsi" w:hAnsiTheme="minorHAnsi"/>
                <w:sz w:val="24"/>
                <w:szCs w:val="24"/>
              </w:rPr>
              <w:t>Petriho</w:t>
            </w:r>
            <w:proofErr w:type="spellEnd"/>
            <w:r w:rsidRPr="00C2587F">
              <w:rPr>
                <w:rFonts w:asciiTheme="minorHAnsi" w:hAnsiTheme="minorHAnsi"/>
                <w:sz w:val="24"/>
                <w:szCs w:val="24"/>
              </w:rPr>
              <w:t xml:space="preserve"> miska, miska s tloučkem</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Chemikálie:</w:t>
            </w:r>
            <w:r w:rsidRPr="00C2587F">
              <w:rPr>
                <w:rFonts w:asciiTheme="minorHAnsi" w:hAnsiTheme="minorHAnsi"/>
                <w:sz w:val="28"/>
                <w:szCs w:val="28"/>
              </w:rPr>
              <w:t xml:space="preserve"> </w:t>
            </w:r>
            <w:r w:rsidRPr="00C2587F">
              <w:rPr>
                <w:rFonts w:asciiTheme="minorHAnsi" w:hAnsiTheme="minorHAnsi"/>
                <w:sz w:val="24"/>
                <w:szCs w:val="24"/>
              </w:rPr>
              <w:t>voda kapalná, led.</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noProof/>
                <w:sz w:val="28"/>
                <w:szCs w:val="28"/>
                <w:u w:val="single"/>
              </w:rPr>
              <w:drawing>
                <wp:anchor distT="0" distB="0" distL="114300" distR="114300" simplePos="0" relativeHeight="251737088" behindDoc="1" locked="0" layoutInCell="1" allowOverlap="1">
                  <wp:simplePos x="0" y="0"/>
                  <wp:positionH relativeFrom="margin">
                    <wp:align>right</wp:align>
                  </wp:positionH>
                  <wp:positionV relativeFrom="margin">
                    <wp:posOffset>38100</wp:posOffset>
                  </wp:positionV>
                  <wp:extent cx="3825240" cy="2524125"/>
                  <wp:effectExtent l="19050" t="0" r="3810" b="0"/>
                  <wp:wrapTight wrapText="bothSides">
                    <wp:wrapPolygon edited="0">
                      <wp:start x="-108" y="0"/>
                      <wp:lineTo x="-108" y="21518"/>
                      <wp:lineTo x="21622" y="21518"/>
                      <wp:lineTo x="21622" y="0"/>
                      <wp:lineTo x="-108" y="0"/>
                    </wp:wrapPolygon>
                  </wp:wrapTight>
                  <wp:docPr id="145" name="Obrázek 0" descr="Bez názv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z názvu.png"/>
                          <pic:cNvPicPr/>
                        </pic:nvPicPr>
                        <pic:blipFill>
                          <a:blip r:embed="rId308" cstate="print"/>
                          <a:srcRect r="45733" b="42783"/>
                          <a:stretch>
                            <a:fillRect/>
                          </a:stretch>
                        </pic:blipFill>
                        <pic:spPr>
                          <a:xfrm>
                            <a:off x="0" y="0"/>
                            <a:ext cx="3825240" cy="2524125"/>
                          </a:xfrm>
                          <a:prstGeom prst="rect">
                            <a:avLst/>
                          </a:prstGeom>
                        </pic:spPr>
                      </pic:pic>
                    </a:graphicData>
                  </a:graphic>
                </wp:anchor>
              </w:drawing>
            </w: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Koloběh vody</w:t>
            </w:r>
            <w:r w:rsidRPr="00C2587F">
              <w:rPr>
                <w:rFonts w:asciiTheme="minorHAnsi" w:hAnsiTheme="minorHAnsi"/>
                <w:sz w:val="24"/>
                <w:szCs w:val="24"/>
              </w:rPr>
              <w:t xml:space="preserve"> je stálý oběh povrchové a podzemní </w:t>
            </w:r>
            <w:hyperlink r:id="rId309" w:tooltip="Voda" w:history="1">
              <w:r w:rsidRPr="00C2587F">
                <w:rPr>
                  <w:rStyle w:val="Hypertextovodkaz"/>
                  <w:rFonts w:asciiTheme="minorHAnsi" w:hAnsiTheme="minorHAnsi"/>
                  <w:color w:val="auto"/>
                  <w:sz w:val="24"/>
                  <w:szCs w:val="24"/>
                  <w:u w:val="none"/>
                </w:rPr>
                <w:t>vody</w:t>
              </w:r>
            </w:hyperlink>
            <w:r w:rsidRPr="00C2587F">
              <w:rPr>
                <w:rFonts w:asciiTheme="minorHAnsi" w:hAnsiTheme="minorHAnsi"/>
                <w:sz w:val="24"/>
                <w:szCs w:val="24"/>
              </w:rPr>
              <w:t xml:space="preserve"> na </w:t>
            </w:r>
            <w:hyperlink r:id="rId310" w:tooltip="Země" w:history="1">
              <w:r w:rsidRPr="00C2587F">
                <w:rPr>
                  <w:rStyle w:val="Hypertextovodkaz"/>
                  <w:rFonts w:asciiTheme="minorHAnsi" w:hAnsiTheme="minorHAnsi"/>
                  <w:color w:val="auto"/>
                  <w:sz w:val="24"/>
                  <w:szCs w:val="24"/>
                  <w:u w:val="none"/>
                </w:rPr>
                <w:t>Zemi</w:t>
              </w:r>
            </w:hyperlink>
            <w:r w:rsidRPr="00C2587F">
              <w:rPr>
                <w:rFonts w:asciiTheme="minorHAnsi" w:hAnsiTheme="minorHAnsi"/>
                <w:sz w:val="24"/>
                <w:szCs w:val="24"/>
              </w:rPr>
              <w:t xml:space="preserve">, který je doprovázený také změnami </w:t>
            </w:r>
            <w:hyperlink r:id="rId311" w:tooltip="Skupenství" w:history="1">
              <w:r w:rsidRPr="00C2587F">
                <w:rPr>
                  <w:rStyle w:val="Hypertextovodkaz"/>
                  <w:rFonts w:asciiTheme="minorHAnsi" w:hAnsiTheme="minorHAnsi"/>
                  <w:color w:val="auto"/>
                  <w:sz w:val="24"/>
                  <w:szCs w:val="24"/>
                  <w:u w:val="none"/>
                </w:rPr>
                <w:t>skupenství</w:t>
              </w:r>
            </w:hyperlink>
            <w:r w:rsidRPr="00C2587F">
              <w:rPr>
                <w:rFonts w:asciiTheme="minorHAnsi" w:hAnsiTheme="minorHAnsi"/>
                <w:sz w:val="24"/>
                <w:szCs w:val="24"/>
              </w:rPr>
              <w:t>.</w:t>
            </w:r>
          </w:p>
          <w:p w:rsidR="00C2587F" w:rsidRPr="00C2587F" w:rsidRDefault="00C2587F" w:rsidP="003D68E0">
            <w:pPr>
              <w:jc w:val="both"/>
              <w:rPr>
                <w:rFonts w:asciiTheme="minorHAnsi" w:hAnsiTheme="minorHAnsi"/>
                <w:sz w:val="24"/>
                <w:szCs w:val="24"/>
              </w:rPr>
            </w:pPr>
            <w:r w:rsidRPr="00C2587F">
              <w:rPr>
                <w:rFonts w:asciiTheme="minorHAnsi" w:hAnsiTheme="minorHAnsi"/>
                <w:noProof/>
              </w:rPr>
              <w:pict>
                <v:shape id="_x0000_s1104" type="#_x0000_t202" style="position:absolute;left:0;text-align:left;margin-left:148.35pt;margin-top:117.45pt;width:301.2pt;height:20.35pt;z-index:251853824" wrapcoords="-54 0 -54 20160 21600 20160 21600 0 -54 0" stroked="f">
                  <v:textbox style="mso-next-textbox:#_x0000_s1104;mso-fit-shape-to-text:t" inset="0,0,0,0">
                    <w:txbxContent>
                      <w:p w:rsidR="00C2587F" w:rsidRPr="00D60255" w:rsidRDefault="00C2587F" w:rsidP="00C2587F">
                        <w:pPr>
                          <w:pStyle w:val="Titulek"/>
                          <w:rPr>
                            <w:noProof/>
                            <w:color w:val="auto"/>
                            <w:sz w:val="20"/>
                            <w:szCs w:val="20"/>
                          </w:rPr>
                        </w:pPr>
                        <w:r w:rsidRPr="00D60255">
                          <w:rPr>
                            <w:color w:val="auto"/>
                          </w:rPr>
                          <w:t>Obr. 31: Koloběh vody na Zemi [40]</w:t>
                        </w:r>
                      </w:p>
                    </w:txbxContent>
                  </v:textbox>
                  <w10:wrap type="tight"/>
                </v:shape>
              </w:pict>
            </w:r>
            <w:r w:rsidRPr="00C2587F">
              <w:rPr>
                <w:rFonts w:asciiTheme="minorHAnsi" w:hAnsiTheme="minorHAnsi"/>
                <w:sz w:val="24"/>
                <w:szCs w:val="24"/>
              </w:rPr>
              <w:t xml:space="preserve">Ke koloběhu dochází účinkem </w:t>
            </w:r>
            <w:r w:rsidRPr="00C2587F">
              <w:rPr>
                <w:rFonts w:asciiTheme="minorHAnsi" w:hAnsiTheme="minorHAnsi"/>
                <w:b/>
                <w:sz w:val="24"/>
                <w:szCs w:val="24"/>
              </w:rPr>
              <w:t>sluneční energie</w:t>
            </w:r>
            <w:r w:rsidRPr="00C2587F">
              <w:rPr>
                <w:rFonts w:asciiTheme="minorHAnsi" w:hAnsiTheme="minorHAnsi"/>
                <w:sz w:val="24"/>
                <w:szCs w:val="24"/>
              </w:rPr>
              <w:t xml:space="preserve"> </w:t>
            </w:r>
            <w:r w:rsidRPr="00C2587F">
              <w:rPr>
                <w:rFonts w:asciiTheme="minorHAnsi" w:hAnsiTheme="minorHAnsi"/>
                <w:sz w:val="24"/>
                <w:szCs w:val="24"/>
              </w:rPr>
              <w:br/>
              <w:t xml:space="preserve">a </w:t>
            </w:r>
            <w:r w:rsidRPr="00C2587F">
              <w:rPr>
                <w:rFonts w:asciiTheme="minorHAnsi" w:hAnsiTheme="minorHAnsi"/>
                <w:b/>
                <w:sz w:val="24"/>
                <w:szCs w:val="24"/>
              </w:rPr>
              <w:t xml:space="preserve">zemské </w:t>
            </w:r>
            <w:hyperlink r:id="rId312" w:tooltip="Gravitace" w:history="1">
              <w:r w:rsidRPr="00C2587F">
                <w:rPr>
                  <w:rStyle w:val="Hypertextovodkaz"/>
                  <w:rFonts w:asciiTheme="minorHAnsi" w:hAnsiTheme="minorHAnsi"/>
                  <w:b/>
                  <w:color w:val="auto"/>
                  <w:sz w:val="24"/>
                  <w:szCs w:val="24"/>
                  <w:u w:val="none"/>
                </w:rPr>
                <w:t>gravitace</w:t>
              </w:r>
            </w:hyperlink>
            <w:r w:rsidRPr="00C2587F">
              <w:rPr>
                <w:rFonts w:asciiTheme="minorHAnsi" w:hAnsiTheme="minorHAnsi"/>
                <w:sz w:val="24"/>
                <w:szCs w:val="24"/>
              </w:rPr>
              <w:t xml:space="preserve">. Voda se vypařuje z </w:t>
            </w:r>
            <w:hyperlink r:id="rId313" w:tooltip="Oceán" w:history="1">
              <w:r w:rsidRPr="00C2587F">
                <w:rPr>
                  <w:rStyle w:val="Hypertextovodkaz"/>
                  <w:rFonts w:asciiTheme="minorHAnsi" w:hAnsiTheme="minorHAnsi"/>
                  <w:color w:val="auto"/>
                  <w:sz w:val="24"/>
                  <w:szCs w:val="24"/>
                  <w:u w:val="none"/>
                </w:rPr>
                <w:t>oceánů</w:t>
              </w:r>
            </w:hyperlink>
            <w:r w:rsidRPr="00C2587F">
              <w:rPr>
                <w:rFonts w:asciiTheme="minorHAnsi" w:hAnsiTheme="minorHAnsi"/>
                <w:sz w:val="24"/>
                <w:szCs w:val="24"/>
              </w:rPr>
              <w:t xml:space="preserve">, vodních toků a nádrží, ze zemského povrchu, ale také z ledovců (sublimace). Výpar neboli cizím slovem </w:t>
            </w:r>
            <w:r w:rsidRPr="00C2587F">
              <w:rPr>
                <w:rFonts w:asciiTheme="minorHAnsi" w:hAnsiTheme="minorHAnsi"/>
                <w:b/>
                <w:sz w:val="24"/>
                <w:szCs w:val="24"/>
              </w:rPr>
              <w:t xml:space="preserve">evaporace </w:t>
            </w:r>
            <w:r w:rsidRPr="00C2587F">
              <w:rPr>
                <w:rFonts w:asciiTheme="minorHAnsi" w:hAnsiTheme="minorHAnsi"/>
                <w:sz w:val="24"/>
                <w:szCs w:val="24"/>
              </w:rPr>
              <w:t xml:space="preserve">a výpar z rostlin </w:t>
            </w:r>
            <w:hyperlink r:id="rId314" w:tooltip="Transpirace" w:history="1">
              <w:r w:rsidRPr="00C2587F">
                <w:rPr>
                  <w:rStyle w:val="Hypertextovodkaz"/>
                  <w:rFonts w:asciiTheme="minorHAnsi" w:hAnsiTheme="minorHAnsi"/>
                  <w:b/>
                  <w:color w:val="auto"/>
                  <w:sz w:val="24"/>
                  <w:szCs w:val="24"/>
                  <w:u w:val="none"/>
                </w:rPr>
                <w:t>transpirace</w:t>
              </w:r>
            </w:hyperlink>
            <w:r w:rsidRPr="00C2587F">
              <w:rPr>
                <w:rFonts w:asciiTheme="minorHAnsi" w:hAnsiTheme="minorHAnsi"/>
                <w:sz w:val="24"/>
                <w:szCs w:val="24"/>
              </w:rPr>
              <w:t xml:space="preserve">, dohromady tvoří souhrn výdeje vody v přírodě v podobě vodní páry - </w:t>
            </w:r>
            <w:hyperlink r:id="rId315" w:tooltip="Evapotranspirace" w:history="1">
              <w:r w:rsidRPr="00C2587F">
                <w:rPr>
                  <w:rStyle w:val="Hypertextovodkaz"/>
                  <w:rFonts w:asciiTheme="minorHAnsi" w:hAnsiTheme="minorHAnsi"/>
                  <w:b/>
                  <w:color w:val="auto"/>
                  <w:sz w:val="24"/>
                  <w:szCs w:val="24"/>
                  <w:u w:val="none"/>
                </w:rPr>
                <w:t>evapotranspirace</w:t>
              </w:r>
            </w:hyperlink>
            <w:r w:rsidRPr="00C2587F">
              <w:rPr>
                <w:rFonts w:asciiTheme="minorHAnsi" w:hAnsiTheme="minorHAnsi"/>
                <w:sz w:val="24"/>
                <w:szCs w:val="24"/>
              </w:rPr>
              <w:t xml:space="preserve">. Vodní pára kondenzuje </w:t>
            </w:r>
            <w:r w:rsidRPr="00C2587F">
              <w:rPr>
                <w:rFonts w:asciiTheme="minorHAnsi" w:hAnsiTheme="minorHAnsi"/>
                <w:sz w:val="24"/>
                <w:szCs w:val="24"/>
              </w:rPr>
              <w:br/>
              <w:t xml:space="preserve">a dopadá v podobě srážek na zemský povrch, jedná se zejména o déšť a sníh. Na zemském povrchu se část vody hromadí a odtéká jako povrchová voda. Dále se vypařuje se nebo vsakuje pod zemský povrch a doplňuje zásoby podzemní vody. Podzemní voda po určité době znovu stoupá na povrch v podobě </w:t>
            </w:r>
            <w:hyperlink r:id="rId316" w:tooltip="Pramen" w:history="1">
              <w:r w:rsidRPr="00C2587F">
                <w:rPr>
                  <w:rStyle w:val="Hypertextovodkaz"/>
                  <w:rFonts w:asciiTheme="minorHAnsi" w:hAnsiTheme="minorHAnsi"/>
                  <w:color w:val="auto"/>
                  <w:sz w:val="24"/>
                  <w:szCs w:val="24"/>
                  <w:u w:val="none"/>
                </w:rPr>
                <w:t>pramenů</w:t>
              </w:r>
            </w:hyperlink>
            <w:r w:rsidRPr="00C2587F">
              <w:rPr>
                <w:rFonts w:asciiTheme="minorHAnsi" w:hAnsiTheme="minorHAnsi"/>
                <w:sz w:val="24"/>
                <w:szCs w:val="24"/>
              </w:rPr>
              <w:t xml:space="preserve"> nebo zásobuje vodní toky.</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 Existence </w:t>
            </w:r>
            <w:hyperlink r:id="rId317" w:tooltip="Hydrosféra" w:history="1">
              <w:r w:rsidRPr="00C2587F">
                <w:rPr>
                  <w:rStyle w:val="Hypertextovodkaz"/>
                  <w:rFonts w:asciiTheme="minorHAnsi" w:hAnsiTheme="minorHAnsi"/>
                  <w:color w:val="auto"/>
                  <w:sz w:val="24"/>
                  <w:szCs w:val="24"/>
                  <w:u w:val="none"/>
                </w:rPr>
                <w:t>hydrosféry</w:t>
              </w:r>
            </w:hyperlink>
            <w:r w:rsidRPr="00C2587F">
              <w:rPr>
                <w:rFonts w:asciiTheme="minorHAnsi" w:hAnsiTheme="minorHAnsi"/>
                <w:sz w:val="24"/>
                <w:szCs w:val="24"/>
              </w:rPr>
              <w:t xml:space="preserve"> a koloběhu vody je jednou z největších vzácností naší planety. Na žádném jiném tělese </w:t>
            </w:r>
            <w:hyperlink r:id="rId318" w:tooltip="wikipedia:cs:Sluneční soustava" w:history="1">
              <w:r w:rsidRPr="00C2587F">
                <w:rPr>
                  <w:rStyle w:val="Hypertextovodkaz"/>
                  <w:rFonts w:asciiTheme="minorHAnsi" w:hAnsiTheme="minorHAnsi"/>
                  <w:color w:val="auto"/>
                  <w:sz w:val="24"/>
                  <w:szCs w:val="24"/>
                  <w:u w:val="none"/>
                </w:rPr>
                <w:t>Sluneční soustavy</w:t>
              </w:r>
            </w:hyperlink>
            <w:r w:rsidRPr="00C2587F">
              <w:rPr>
                <w:rFonts w:asciiTheme="minorHAnsi" w:hAnsiTheme="minorHAnsi"/>
                <w:sz w:val="24"/>
                <w:szCs w:val="24"/>
              </w:rPr>
              <w:t xml:space="preserve"> nic takového nenajdeme. Za existenci koloběhu vody na Zemi vděčíme souhře příznivých okolností, jako je kombinace velikosti </w:t>
            </w:r>
            <w:hyperlink r:id="rId319" w:tooltip="Země" w:history="1">
              <w:r w:rsidRPr="00C2587F">
                <w:rPr>
                  <w:rStyle w:val="Hypertextovodkaz"/>
                  <w:rFonts w:asciiTheme="minorHAnsi" w:hAnsiTheme="minorHAnsi"/>
                  <w:color w:val="auto"/>
                  <w:sz w:val="24"/>
                  <w:szCs w:val="24"/>
                  <w:u w:val="none"/>
                </w:rPr>
                <w:t>Země</w:t>
              </w:r>
            </w:hyperlink>
            <w:r w:rsidRPr="00C2587F">
              <w:rPr>
                <w:rFonts w:asciiTheme="minorHAnsi" w:hAnsiTheme="minorHAnsi"/>
                <w:sz w:val="24"/>
                <w:szCs w:val="24"/>
              </w:rPr>
              <w:t xml:space="preserve"> a polohy ve Sluneční soustavě. Výsledkem toho všeho je příznivá teplota na zemském povrchu, která se pohybuje v průměru okolo 15°C. </w:t>
            </w:r>
          </w:p>
          <w:p w:rsidR="00C2587F" w:rsidRPr="00C2587F" w:rsidRDefault="00C2587F" w:rsidP="003D68E0">
            <w:pPr>
              <w:jc w:val="both"/>
              <w:rPr>
                <w:rFonts w:asciiTheme="minorHAnsi" w:hAnsiTheme="minorHAnsi"/>
                <w:b/>
                <w:sz w:val="24"/>
                <w:szCs w:val="24"/>
              </w:rPr>
            </w:pPr>
            <w:r w:rsidRPr="00C2587F">
              <w:rPr>
                <w:rFonts w:asciiTheme="minorHAnsi" w:hAnsiTheme="minorHAnsi"/>
                <w:sz w:val="24"/>
                <w:szCs w:val="24"/>
              </w:rPr>
              <w:t xml:space="preserve">Ze zeměpisného hlediska rozlišujeme dva oběhy: </w:t>
            </w:r>
            <w:r w:rsidRPr="00C2587F">
              <w:rPr>
                <w:rFonts w:asciiTheme="minorHAnsi" w:hAnsiTheme="minorHAnsi"/>
                <w:b/>
                <w:sz w:val="24"/>
                <w:szCs w:val="24"/>
              </w:rPr>
              <w:t>malý a velký koloběh vody.</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lastRenderedPageBreak/>
              <w:t xml:space="preserve">Ve </w:t>
            </w:r>
            <w:r w:rsidRPr="00C2587F">
              <w:rPr>
                <w:rFonts w:asciiTheme="minorHAnsi" w:hAnsiTheme="minorHAnsi"/>
                <w:b/>
                <w:sz w:val="24"/>
                <w:szCs w:val="24"/>
              </w:rPr>
              <w:t>velkém koloběhu vody</w:t>
            </w:r>
            <w:r w:rsidRPr="00C2587F">
              <w:rPr>
                <w:rFonts w:asciiTheme="minorHAnsi" w:hAnsiTheme="minorHAnsi"/>
                <w:sz w:val="24"/>
                <w:szCs w:val="24"/>
              </w:rPr>
              <w:t xml:space="preserve"> dochází k přesunům vody mezi oceánem a pevninou.</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Malý koloběh vody</w:t>
            </w:r>
            <w:r w:rsidRPr="00C2587F">
              <w:rPr>
                <w:rFonts w:asciiTheme="minorHAnsi" w:hAnsiTheme="minorHAnsi"/>
                <w:sz w:val="24"/>
                <w:szCs w:val="24"/>
              </w:rPr>
              <w:t xml:space="preserve"> probíhá pouze nad oceány nebo pouze nad bezodtokovými oblastmi pevniny. [41]</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Pokusy s vodou nevyžadují nijak zvláštní dodržování bezpečnosti při práci.</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43"/>
              </w:numPr>
              <w:jc w:val="both"/>
              <w:rPr>
                <w:rFonts w:asciiTheme="minorHAnsi" w:hAnsiTheme="minorHAnsi"/>
                <w:sz w:val="24"/>
                <w:szCs w:val="24"/>
              </w:rPr>
            </w:pPr>
            <w:r w:rsidRPr="00C2587F">
              <w:rPr>
                <w:rFonts w:asciiTheme="minorHAnsi" w:hAnsiTheme="minorHAnsi"/>
                <w:sz w:val="24"/>
                <w:szCs w:val="24"/>
              </w:rPr>
              <w:t>Sestavíme aparaturu podle obrázku (obr. 1, obr. 2).</w:t>
            </w:r>
          </w:p>
          <w:p w:rsidR="00C2587F" w:rsidRPr="00C2587F" w:rsidRDefault="00C2587F" w:rsidP="00E265BD">
            <w:pPr>
              <w:pStyle w:val="Odstavecseseznamem"/>
              <w:numPr>
                <w:ilvl w:val="0"/>
                <w:numId w:val="43"/>
              </w:numPr>
              <w:jc w:val="both"/>
              <w:rPr>
                <w:rFonts w:asciiTheme="minorHAnsi" w:hAnsiTheme="minorHAnsi"/>
                <w:sz w:val="24"/>
                <w:szCs w:val="24"/>
              </w:rPr>
            </w:pPr>
            <w:r w:rsidRPr="00C2587F">
              <w:rPr>
                <w:rFonts w:asciiTheme="minorHAnsi" w:hAnsiTheme="minorHAnsi"/>
                <w:sz w:val="24"/>
                <w:szCs w:val="24"/>
              </w:rPr>
              <w:t xml:space="preserve">V porcelánové misce tloučkem rozdrtíme led a vložíme jej do </w:t>
            </w:r>
            <w:proofErr w:type="spellStart"/>
            <w:r w:rsidRPr="00C2587F">
              <w:rPr>
                <w:rFonts w:asciiTheme="minorHAnsi" w:hAnsiTheme="minorHAnsi"/>
                <w:sz w:val="24"/>
                <w:szCs w:val="24"/>
              </w:rPr>
              <w:t>Petriho</w:t>
            </w:r>
            <w:proofErr w:type="spellEnd"/>
            <w:r w:rsidRPr="00C2587F">
              <w:rPr>
                <w:rFonts w:asciiTheme="minorHAnsi" w:hAnsiTheme="minorHAnsi"/>
                <w:sz w:val="24"/>
                <w:szCs w:val="24"/>
              </w:rPr>
              <w:t xml:space="preserve"> misky v aparatuře (obr. 3).</w:t>
            </w:r>
          </w:p>
          <w:p w:rsidR="00C2587F" w:rsidRPr="00C2587F" w:rsidRDefault="00C2587F" w:rsidP="00E265BD">
            <w:pPr>
              <w:pStyle w:val="Odstavecseseznamem"/>
              <w:numPr>
                <w:ilvl w:val="0"/>
                <w:numId w:val="43"/>
              </w:numPr>
              <w:jc w:val="both"/>
              <w:rPr>
                <w:rFonts w:asciiTheme="minorHAnsi" w:hAnsiTheme="minorHAnsi"/>
                <w:sz w:val="24"/>
                <w:szCs w:val="24"/>
              </w:rPr>
            </w:pPr>
            <w:r w:rsidRPr="00C2587F">
              <w:rPr>
                <w:rFonts w:asciiTheme="minorHAnsi" w:hAnsiTheme="minorHAnsi"/>
                <w:sz w:val="24"/>
                <w:szCs w:val="24"/>
              </w:rPr>
              <w:t>Zapálíme kahan a vodu v baňce zahříváme.</w:t>
            </w:r>
          </w:p>
          <w:p w:rsidR="00C2587F" w:rsidRPr="00C2587F" w:rsidRDefault="00C2587F" w:rsidP="00E265BD">
            <w:pPr>
              <w:pStyle w:val="Odstavecseseznamem"/>
              <w:numPr>
                <w:ilvl w:val="0"/>
                <w:numId w:val="43"/>
              </w:numPr>
              <w:jc w:val="both"/>
              <w:rPr>
                <w:rFonts w:asciiTheme="minorHAnsi" w:hAnsiTheme="minorHAnsi"/>
                <w:b/>
                <w:sz w:val="28"/>
                <w:szCs w:val="28"/>
                <w:u w:val="single"/>
              </w:rPr>
            </w:pPr>
            <w:r w:rsidRPr="00C2587F">
              <w:rPr>
                <w:rFonts w:asciiTheme="minorHAnsi" w:hAnsiTheme="minorHAnsi"/>
                <w:sz w:val="24"/>
                <w:szCs w:val="24"/>
              </w:rPr>
              <w:t xml:space="preserve">Vodu („déšť“), která kondenzuje na spodu </w:t>
            </w:r>
            <w:proofErr w:type="spellStart"/>
            <w:r w:rsidRPr="00C2587F">
              <w:rPr>
                <w:rFonts w:asciiTheme="minorHAnsi" w:hAnsiTheme="minorHAnsi"/>
                <w:sz w:val="24"/>
                <w:szCs w:val="24"/>
              </w:rPr>
              <w:t>Petriho</w:t>
            </w:r>
            <w:proofErr w:type="spellEnd"/>
            <w:r w:rsidRPr="00C2587F">
              <w:rPr>
                <w:rFonts w:asciiTheme="minorHAnsi" w:hAnsiTheme="minorHAnsi"/>
                <w:sz w:val="24"/>
                <w:szCs w:val="24"/>
              </w:rPr>
              <w:t xml:space="preserve"> misky a postupně odkapává, chytáme do kádinky (obr 4).</w:t>
            </w:r>
          </w:p>
        </w:tc>
      </w:tr>
      <w:tr w:rsidR="00C2587F" w:rsidRPr="00C2587F" w:rsidTr="003D68E0">
        <w:trPr>
          <w:trHeight w:val="81"/>
        </w:trPr>
        <w:tc>
          <w:tcPr>
            <w:tcW w:w="9211" w:type="dxa"/>
            <w:gridSpan w:val="3"/>
            <w:vAlign w:val="center"/>
          </w:tcPr>
          <w:p w:rsidR="00C2587F" w:rsidRPr="00C2587F" w:rsidRDefault="00C2587F" w:rsidP="003D68E0">
            <w:pPr>
              <w:keepNext/>
              <w:rPr>
                <w:rFonts w:asciiTheme="minorHAnsi" w:hAnsiTheme="minorHAnsi"/>
              </w:rPr>
            </w:pPr>
            <w:r w:rsidRPr="00C2587F">
              <w:rPr>
                <w:rFonts w:asciiTheme="minorHAnsi" w:hAnsiTheme="minorHAnsi"/>
                <w:noProof/>
              </w:rPr>
              <w:pict>
                <v:shape id="_x0000_s1132" type="#_x0000_t202" style="position:absolute;margin-left:272.55pt;margin-top:233.3pt;width:162.75pt;height:20.35pt;z-index:251882496;mso-position-horizontal-relative:text;mso-position-vertical-relative:text" wrapcoords="-100 0 -100 20855 21600 20855 21600 0 -100 0" stroked="f">
                  <v:textbox style="mso-fit-shape-to-text:t" inset="0,0,0,0">
                    <w:txbxContent>
                      <w:p w:rsidR="00C2587F" w:rsidRPr="00824E31" w:rsidRDefault="00C2587F" w:rsidP="00C2587F">
                        <w:pPr>
                          <w:pStyle w:val="Titulek"/>
                          <w:rPr>
                            <w:noProof/>
                            <w:color w:val="auto"/>
                            <w:sz w:val="20"/>
                            <w:szCs w:val="20"/>
                          </w:rPr>
                        </w:pPr>
                        <w:r w:rsidRPr="00824E31">
                          <w:rPr>
                            <w:color w:val="auto"/>
                          </w:rPr>
                          <w:t xml:space="preserve">Obr. 2: Aparatura </w:t>
                        </w:r>
                      </w:p>
                    </w:txbxContent>
                  </v:textbox>
                  <w10:wrap type="tight"/>
                </v:shape>
              </w:pict>
            </w:r>
            <w:r w:rsidRPr="00C2587F">
              <w:rPr>
                <w:rFonts w:asciiTheme="minorHAnsi" w:hAnsiTheme="minorHAnsi"/>
                <w:b/>
                <w:noProof/>
                <w:sz w:val="20"/>
              </w:rPr>
              <w:pict>
                <v:shape id="_x0000_s1100" type="#_x0000_t202" style="position:absolute;margin-left:185.4pt;margin-top:438.25pt;width:269pt;height:20.35pt;z-index:251849728;mso-position-horizontal-relative:text;mso-position-vertical-relative:text" wrapcoords="-61 0 -61 20160 21600 20160 21600 0 -61 0" stroked="f">
                  <v:textbox style="mso-next-textbox:#_x0000_s1100;mso-fit-shape-to-text:t" inset="0,0,0,0">
                    <w:txbxContent>
                      <w:p w:rsidR="00C2587F" w:rsidRPr="00CE4353" w:rsidRDefault="00C2587F" w:rsidP="00C2587F">
                        <w:pPr>
                          <w:pStyle w:val="Titulek"/>
                          <w:rPr>
                            <w:noProof/>
                            <w:color w:val="auto"/>
                            <w:sz w:val="20"/>
                            <w:szCs w:val="20"/>
                          </w:rPr>
                        </w:pPr>
                        <w:r>
                          <w:rPr>
                            <w:color w:val="auto"/>
                          </w:rPr>
                          <w:t>Obr. 4: Konden</w:t>
                        </w:r>
                        <w:r w:rsidRPr="00CE4353">
                          <w:rPr>
                            <w:color w:val="auto"/>
                          </w:rPr>
                          <w:t xml:space="preserve">zace vodní páry </w:t>
                        </w:r>
                      </w:p>
                    </w:txbxContent>
                  </v:textbox>
                  <w10:wrap type="tight"/>
                </v:shape>
              </w:pict>
            </w:r>
            <w:r w:rsidRPr="00C2587F">
              <w:rPr>
                <w:rFonts w:asciiTheme="minorHAnsi" w:hAnsiTheme="minorHAnsi"/>
                <w:b/>
                <w:noProof/>
                <w:sz w:val="20"/>
              </w:rPr>
              <w:pict>
                <v:shape id="_x0000_s1099" type="#_x0000_t202" style="position:absolute;margin-left:2.4pt;margin-top:444.8pt;width:183pt;height:20.35pt;z-index:251848704;mso-position-horizontal-relative:text;mso-position-vertical-relative:text" wrapcoords="-100 0 -100 20160 21600 20160 21600 0 -100 0" stroked="f">
                  <v:textbox style="mso-next-textbox:#_x0000_s1099;mso-fit-shape-to-text:t" inset="0,0,0,0">
                    <w:txbxContent>
                      <w:p w:rsidR="00C2587F" w:rsidRPr="00CE4353" w:rsidRDefault="00C2587F" w:rsidP="00C2587F">
                        <w:pPr>
                          <w:pStyle w:val="Titulek"/>
                          <w:rPr>
                            <w:noProof/>
                            <w:color w:val="auto"/>
                            <w:sz w:val="20"/>
                            <w:szCs w:val="20"/>
                          </w:rPr>
                        </w:pPr>
                        <w:r>
                          <w:rPr>
                            <w:color w:val="auto"/>
                          </w:rPr>
                          <w:t>Obr. 3: Drcení ledu v porcelánové misce</w:t>
                        </w:r>
                      </w:p>
                    </w:txbxContent>
                  </v:textbox>
                  <w10:wrap type="tight"/>
                </v:shape>
              </w:pict>
            </w:r>
            <w:r w:rsidRPr="00C2587F">
              <w:rPr>
                <w:rFonts w:asciiTheme="minorHAnsi" w:hAnsiTheme="minorHAnsi"/>
                <w:b/>
                <w:sz w:val="28"/>
                <w:szCs w:val="28"/>
                <w:u w:val="single"/>
              </w:rPr>
              <w:t>Obrázek:</w:t>
            </w:r>
            <w:r w:rsidRPr="00C2587F">
              <w:rPr>
                <w:rFonts w:asciiTheme="minorHAnsi" w:hAnsiTheme="minorHAnsi"/>
              </w:rPr>
              <w:t xml:space="preserve"> </w:t>
            </w:r>
          </w:p>
          <w:p w:rsidR="00C2587F" w:rsidRPr="00C2587F" w:rsidRDefault="00C2587F" w:rsidP="003D68E0">
            <w:pPr>
              <w:pStyle w:val="Titulek"/>
              <w:rPr>
                <w:rFonts w:asciiTheme="minorHAnsi" w:hAnsiTheme="minorHAnsi"/>
                <w:b w:val="0"/>
                <w:color w:val="auto"/>
                <w:sz w:val="28"/>
                <w:szCs w:val="28"/>
                <w:u w:val="single"/>
              </w:rPr>
            </w:pPr>
            <w:r w:rsidRPr="00C2587F">
              <w:rPr>
                <w:rFonts w:asciiTheme="minorHAnsi" w:hAnsiTheme="minorHAnsi"/>
                <w:b w:val="0"/>
                <w:noProof/>
                <w:sz w:val="20"/>
                <w:szCs w:val="20"/>
              </w:rPr>
              <w:drawing>
                <wp:anchor distT="0" distB="0" distL="114300" distR="114300" simplePos="0" relativeHeight="251731968" behindDoc="1" locked="0" layoutInCell="1" allowOverlap="1">
                  <wp:simplePos x="0" y="0"/>
                  <wp:positionH relativeFrom="margin">
                    <wp:posOffset>3458845</wp:posOffset>
                  </wp:positionH>
                  <wp:positionV relativeFrom="paragraph">
                    <wp:posOffset>62865</wp:posOffset>
                  </wp:positionV>
                  <wp:extent cx="2066925" cy="2752725"/>
                  <wp:effectExtent l="19050" t="0" r="9525" b="0"/>
                  <wp:wrapTight wrapText="bothSides">
                    <wp:wrapPolygon edited="0">
                      <wp:start x="-199" y="0"/>
                      <wp:lineTo x="-199" y="21525"/>
                      <wp:lineTo x="21700" y="21525"/>
                      <wp:lineTo x="21700" y="0"/>
                      <wp:lineTo x="-199" y="0"/>
                    </wp:wrapPolygon>
                  </wp:wrapTight>
                  <wp:docPr id="132" name="obrázek 132" descr="P120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P1200498"/>
                          <pic:cNvPicPr>
                            <a:picLocks noChangeAspect="1" noChangeArrowheads="1"/>
                          </pic:cNvPicPr>
                        </pic:nvPicPr>
                        <pic:blipFill>
                          <a:blip r:embed="rId320" cstate="print"/>
                          <a:srcRect/>
                          <a:stretch>
                            <a:fillRect/>
                          </a:stretch>
                        </pic:blipFill>
                        <pic:spPr bwMode="auto">
                          <a:xfrm>
                            <a:off x="0" y="0"/>
                            <a:ext cx="2066925" cy="2752725"/>
                          </a:xfrm>
                          <a:prstGeom prst="rect">
                            <a:avLst/>
                          </a:prstGeom>
                          <a:noFill/>
                          <a:ln w="9525">
                            <a:noFill/>
                            <a:miter lim="800000"/>
                            <a:headEnd/>
                            <a:tailEnd/>
                          </a:ln>
                        </pic:spPr>
                      </pic:pic>
                    </a:graphicData>
                  </a:graphic>
                </wp:anchor>
              </w:drawing>
            </w:r>
            <w:r w:rsidRPr="00C2587F">
              <w:rPr>
                <w:rFonts w:asciiTheme="minorHAnsi" w:hAnsiTheme="minorHAnsi"/>
                <w:noProof/>
              </w:rPr>
              <w:pict>
                <v:shape id="_x0000_s1131" type="#_x0000_t202" style="position:absolute;margin-left:1.5pt;margin-top:217.1pt;width:196.5pt;height:.05pt;z-index:251881472;mso-position-horizontal-relative:text;mso-position-vertical-relative:text" wrapcoords="-82 0 -82 20855 21600 20855 21600 0 -82 0" stroked="f">
                  <v:textbox style="mso-fit-shape-to-text:t" inset="0,0,0,0">
                    <w:txbxContent>
                      <w:p w:rsidR="00C2587F" w:rsidRPr="00824E31" w:rsidRDefault="00C2587F" w:rsidP="00C2587F">
                        <w:pPr>
                          <w:pStyle w:val="Titulek"/>
                          <w:rPr>
                            <w:noProof/>
                            <w:color w:val="auto"/>
                            <w:sz w:val="20"/>
                            <w:szCs w:val="20"/>
                          </w:rPr>
                        </w:pPr>
                        <w:r w:rsidRPr="00824E31">
                          <w:rPr>
                            <w:color w:val="auto"/>
                          </w:rPr>
                          <w:t xml:space="preserve">Obr. 1: Aparatura </w:t>
                        </w:r>
                      </w:p>
                    </w:txbxContent>
                  </v:textbox>
                  <w10:wrap type="tight"/>
                </v:shape>
              </w:pict>
            </w:r>
            <w:r w:rsidRPr="00C2587F">
              <w:rPr>
                <w:rFonts w:asciiTheme="minorHAnsi" w:hAnsiTheme="minorHAnsi"/>
                <w:b w:val="0"/>
                <w:noProof/>
                <w:sz w:val="20"/>
                <w:szCs w:val="20"/>
              </w:rPr>
              <w:drawing>
                <wp:anchor distT="0" distB="0" distL="114300" distR="114300" simplePos="0" relativeHeight="251772928" behindDoc="1" locked="0" layoutInCell="1" allowOverlap="1">
                  <wp:simplePos x="0" y="0"/>
                  <wp:positionH relativeFrom="margin">
                    <wp:align>left</wp:align>
                  </wp:positionH>
                  <wp:positionV relativeFrom="paragraph">
                    <wp:posOffset>635</wp:posOffset>
                  </wp:positionV>
                  <wp:extent cx="2495550" cy="2699385"/>
                  <wp:effectExtent l="19050" t="0" r="0" b="0"/>
                  <wp:wrapTight wrapText="bothSides">
                    <wp:wrapPolygon edited="0">
                      <wp:start x="-165" y="0"/>
                      <wp:lineTo x="-165" y="21493"/>
                      <wp:lineTo x="21600" y="21493"/>
                      <wp:lineTo x="21600" y="0"/>
                      <wp:lineTo x="-165" y="0"/>
                    </wp:wrapPolygon>
                  </wp:wrapTight>
                  <wp:docPr id="164" name="obrázek 28" descr="C:\Users\Daja\Desktop\k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Daja\Desktop\kolo.jpg"/>
                          <pic:cNvPicPr>
                            <a:picLocks noChangeAspect="1" noChangeArrowheads="1"/>
                          </pic:cNvPicPr>
                        </pic:nvPicPr>
                        <pic:blipFill>
                          <a:blip r:embed="rId321" cstate="print"/>
                          <a:srcRect/>
                          <a:stretch>
                            <a:fillRect/>
                          </a:stretch>
                        </pic:blipFill>
                        <pic:spPr bwMode="auto">
                          <a:xfrm>
                            <a:off x="0" y="0"/>
                            <a:ext cx="2495550" cy="2699385"/>
                          </a:xfrm>
                          <a:prstGeom prst="rect">
                            <a:avLst/>
                          </a:prstGeom>
                          <a:noFill/>
                          <a:ln w="9525">
                            <a:noFill/>
                            <a:miter lim="800000"/>
                            <a:headEnd/>
                            <a:tailEnd/>
                          </a:ln>
                        </pic:spPr>
                      </pic:pic>
                    </a:graphicData>
                  </a:graphic>
                </wp:anchor>
              </w:drawing>
            </w:r>
            <w:r w:rsidRPr="00C2587F">
              <w:rPr>
                <w:rFonts w:asciiTheme="minorHAnsi" w:hAnsiTheme="minorHAnsi"/>
                <w:b w:val="0"/>
                <w:noProof/>
                <w:sz w:val="20"/>
                <w:szCs w:val="20"/>
              </w:rPr>
              <w:drawing>
                <wp:anchor distT="0" distB="0" distL="114300" distR="114300" simplePos="0" relativeHeight="251732992" behindDoc="1" locked="0" layoutInCell="1" allowOverlap="1">
                  <wp:simplePos x="0" y="0"/>
                  <wp:positionH relativeFrom="margin">
                    <wp:posOffset>144145</wp:posOffset>
                  </wp:positionH>
                  <wp:positionV relativeFrom="paragraph">
                    <wp:posOffset>2863215</wp:posOffset>
                  </wp:positionV>
                  <wp:extent cx="2057400" cy="2752725"/>
                  <wp:effectExtent l="19050" t="0" r="0" b="0"/>
                  <wp:wrapTight wrapText="bothSides">
                    <wp:wrapPolygon edited="0">
                      <wp:start x="-200" y="0"/>
                      <wp:lineTo x="-200" y="21525"/>
                      <wp:lineTo x="21600" y="21525"/>
                      <wp:lineTo x="21600" y="0"/>
                      <wp:lineTo x="-200" y="0"/>
                    </wp:wrapPolygon>
                  </wp:wrapTight>
                  <wp:docPr id="133" name="obrázek 1" descr="C:\Documents and Settings\Spací\Plocha\pokus-dest\P120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C:\Documents and Settings\Spací\Plocha\pokus-dest\P1200477.JPG"/>
                          <pic:cNvPicPr>
                            <a:picLocks noChangeAspect="1" noChangeArrowheads="1"/>
                          </pic:cNvPicPr>
                        </pic:nvPicPr>
                        <pic:blipFill>
                          <a:blip r:embed="rId322" cstate="print"/>
                          <a:srcRect/>
                          <a:stretch>
                            <a:fillRect/>
                          </a:stretch>
                        </pic:blipFill>
                        <pic:spPr bwMode="auto">
                          <a:xfrm>
                            <a:off x="0" y="0"/>
                            <a:ext cx="2057400" cy="2752725"/>
                          </a:xfrm>
                          <a:prstGeom prst="rect">
                            <a:avLst/>
                          </a:prstGeom>
                          <a:noFill/>
                          <a:ln w="9525">
                            <a:noFill/>
                            <a:miter lim="800000"/>
                            <a:headEnd/>
                            <a:tailEnd/>
                          </a:ln>
                        </pic:spPr>
                      </pic:pic>
                    </a:graphicData>
                  </a:graphic>
                </wp:anchor>
              </w:drawing>
            </w:r>
            <w:r w:rsidRPr="00C2587F">
              <w:rPr>
                <w:rFonts w:asciiTheme="minorHAnsi" w:hAnsiTheme="minorHAnsi"/>
                <w:b w:val="0"/>
                <w:noProof/>
                <w:sz w:val="20"/>
                <w:szCs w:val="20"/>
              </w:rPr>
              <w:drawing>
                <wp:anchor distT="0" distB="0" distL="114300" distR="114300" simplePos="0" relativeHeight="251734016" behindDoc="1" locked="0" layoutInCell="1" allowOverlap="1">
                  <wp:simplePos x="0" y="0"/>
                  <wp:positionH relativeFrom="margin">
                    <wp:posOffset>2401570</wp:posOffset>
                  </wp:positionH>
                  <wp:positionV relativeFrom="paragraph">
                    <wp:posOffset>3301365</wp:posOffset>
                  </wp:positionV>
                  <wp:extent cx="3363595" cy="2524125"/>
                  <wp:effectExtent l="19050" t="0" r="8255" b="0"/>
                  <wp:wrapTight wrapText="bothSides">
                    <wp:wrapPolygon edited="0">
                      <wp:start x="-122" y="0"/>
                      <wp:lineTo x="-122" y="21518"/>
                      <wp:lineTo x="21653" y="21518"/>
                      <wp:lineTo x="21653" y="0"/>
                      <wp:lineTo x="-122" y="0"/>
                    </wp:wrapPolygon>
                  </wp:wrapTight>
                  <wp:docPr id="134"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323" cstate="print"/>
                          <a:srcRect/>
                          <a:stretch>
                            <a:fillRect/>
                          </a:stretch>
                        </pic:blipFill>
                        <pic:spPr bwMode="auto">
                          <a:xfrm>
                            <a:off x="0" y="0"/>
                            <a:ext cx="3363595" cy="2524125"/>
                          </a:xfrm>
                          <a:prstGeom prst="rect">
                            <a:avLst/>
                          </a:prstGeom>
                          <a:noFill/>
                          <a:ln w="9525">
                            <a:noFill/>
                            <a:miter lim="800000"/>
                            <a:headEnd/>
                            <a:tailEnd/>
                          </a:ln>
                        </pic:spPr>
                      </pic:pic>
                    </a:graphicData>
                  </a:graphic>
                </wp:anchor>
              </w:drawing>
            </w:r>
            <w:r w:rsidRPr="00C2587F">
              <w:rPr>
                <w:rFonts w:asciiTheme="minorHAnsi" w:hAnsiTheme="minorHAnsi"/>
                <w:color w:val="auto"/>
              </w:rPr>
              <w:t xml:space="preserve">                                                                     </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Pozorování:</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Voda, která se zahříváním vypařuje z vodní hladiny, po ochlazení kondenzuje a vlivem gravitace padá do kádinky v podobě kapek. Na stejném principu probíhá koloběh vody v přírodě - voda, která se vypařuje ze zemského povrchu, stoupá vzhůru v podobě vodní páry, ta ochlazením kondenzuje a v podobě srážek (déšť, sníh, kroupy…) se vrací na zemský </w:t>
            </w:r>
            <w:r w:rsidRPr="00C2587F">
              <w:rPr>
                <w:rFonts w:asciiTheme="minorHAnsi" w:hAnsiTheme="minorHAnsi"/>
                <w:sz w:val="24"/>
                <w:szCs w:val="24"/>
              </w:rPr>
              <w:lastRenderedPageBreak/>
              <w:t xml:space="preserve">povrch. </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Koloběh vody v přírodě je děj, který si za normálních okolnostní neuvědomujeme a bereme jej jako samozřejmost. Fungování koloběhu vody v přírodě je jev velmi výjimečný, </w:t>
            </w:r>
            <w:r w:rsidRPr="00C2587F">
              <w:rPr>
                <w:rFonts w:asciiTheme="minorHAnsi" w:hAnsiTheme="minorHAnsi"/>
                <w:sz w:val="24"/>
                <w:szCs w:val="24"/>
              </w:rPr>
              <w:br/>
              <w:t>a vyskytuje se pouze na naší planetě. V pokusu jsme demonstrovali koloběh vody na Zemi. Pozorovali jsme výpar vody, kondenzaci vodní páry a také déšť v podobě vodních kapek, které jsme zachytávaly do kádinky. Tento pokus nám pomohl pochopit koloběh vody na Zemi a uvědomit si jeho důležitost pro život na Zemi.</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44"/>
              </w:numPr>
              <w:jc w:val="both"/>
              <w:rPr>
                <w:rFonts w:asciiTheme="minorHAnsi" w:hAnsiTheme="minorHAnsi"/>
                <w:i/>
                <w:sz w:val="24"/>
                <w:szCs w:val="24"/>
              </w:rPr>
            </w:pPr>
            <w:r w:rsidRPr="00C2587F">
              <w:rPr>
                <w:rFonts w:asciiTheme="minorHAnsi" w:hAnsiTheme="minorHAnsi"/>
                <w:sz w:val="24"/>
                <w:szCs w:val="24"/>
              </w:rPr>
              <w:t>Co je koloběh vody a čím je doprovázen?</w:t>
            </w:r>
          </w:p>
          <w:p w:rsidR="00C2587F" w:rsidRPr="00C2587F" w:rsidRDefault="00C2587F" w:rsidP="00E265BD">
            <w:pPr>
              <w:pStyle w:val="Odstavecseseznamem"/>
              <w:numPr>
                <w:ilvl w:val="0"/>
                <w:numId w:val="44"/>
              </w:numPr>
              <w:jc w:val="both"/>
              <w:rPr>
                <w:rFonts w:asciiTheme="minorHAnsi" w:hAnsiTheme="minorHAnsi"/>
                <w:i/>
                <w:sz w:val="24"/>
                <w:szCs w:val="24"/>
              </w:rPr>
            </w:pPr>
            <w:r w:rsidRPr="00C2587F">
              <w:rPr>
                <w:rFonts w:asciiTheme="minorHAnsi" w:hAnsiTheme="minorHAnsi"/>
                <w:sz w:val="24"/>
                <w:szCs w:val="24"/>
              </w:rPr>
              <w:t>Zjednodušeně popiš koloběh vody na Zemi.</w:t>
            </w:r>
          </w:p>
          <w:p w:rsidR="00C2587F" w:rsidRPr="00C2587F" w:rsidRDefault="00C2587F" w:rsidP="00E265BD">
            <w:pPr>
              <w:pStyle w:val="Odstavecseseznamem"/>
              <w:numPr>
                <w:ilvl w:val="0"/>
                <w:numId w:val="44"/>
              </w:numPr>
              <w:jc w:val="both"/>
              <w:rPr>
                <w:rFonts w:asciiTheme="minorHAnsi" w:hAnsiTheme="minorHAnsi"/>
                <w:i/>
                <w:sz w:val="24"/>
                <w:szCs w:val="24"/>
              </w:rPr>
            </w:pPr>
            <w:r w:rsidRPr="00C2587F">
              <w:rPr>
                <w:rFonts w:asciiTheme="minorHAnsi" w:hAnsiTheme="minorHAnsi"/>
                <w:sz w:val="24"/>
                <w:szCs w:val="24"/>
              </w:rPr>
              <w:t xml:space="preserve">Proč na Zemi dochází ke koloběhu vody? </w:t>
            </w:r>
          </w:p>
          <w:p w:rsidR="00C2587F" w:rsidRPr="00C2587F" w:rsidRDefault="00C2587F" w:rsidP="00E265BD">
            <w:pPr>
              <w:pStyle w:val="Odstavecseseznamem"/>
              <w:numPr>
                <w:ilvl w:val="0"/>
                <w:numId w:val="44"/>
              </w:numPr>
              <w:jc w:val="both"/>
              <w:rPr>
                <w:rFonts w:asciiTheme="minorHAnsi" w:hAnsiTheme="minorHAnsi"/>
                <w:i/>
                <w:sz w:val="24"/>
                <w:szCs w:val="24"/>
              </w:rPr>
            </w:pPr>
            <w:r w:rsidRPr="00C2587F">
              <w:rPr>
                <w:rFonts w:asciiTheme="minorHAnsi" w:hAnsiTheme="minorHAnsi"/>
                <w:sz w:val="24"/>
                <w:szCs w:val="24"/>
              </w:rPr>
              <w:t xml:space="preserve">Co je to transpirace? </w:t>
            </w:r>
          </w:p>
          <w:p w:rsidR="00C2587F" w:rsidRPr="00C2587F" w:rsidRDefault="00C2587F" w:rsidP="00E265BD">
            <w:pPr>
              <w:pStyle w:val="Odstavecseseznamem"/>
              <w:numPr>
                <w:ilvl w:val="0"/>
                <w:numId w:val="44"/>
              </w:numPr>
              <w:jc w:val="both"/>
              <w:rPr>
                <w:rFonts w:asciiTheme="minorHAnsi" w:hAnsiTheme="minorHAnsi"/>
                <w:i/>
                <w:sz w:val="24"/>
                <w:szCs w:val="24"/>
              </w:rPr>
            </w:pPr>
            <w:r w:rsidRPr="00C2587F">
              <w:rPr>
                <w:rFonts w:asciiTheme="minorHAnsi" w:hAnsiTheme="minorHAnsi"/>
                <w:sz w:val="24"/>
                <w:szCs w:val="24"/>
              </w:rPr>
              <w:t xml:space="preserve">Proč je důležité, aby probíhal koloběh vody na Zemi? </w:t>
            </w:r>
          </w:p>
          <w:p w:rsidR="00C2587F" w:rsidRPr="00C2587F" w:rsidRDefault="00C2587F" w:rsidP="00E265BD">
            <w:pPr>
              <w:pStyle w:val="Odstavecseseznamem"/>
              <w:numPr>
                <w:ilvl w:val="0"/>
                <w:numId w:val="44"/>
              </w:numPr>
              <w:jc w:val="both"/>
              <w:rPr>
                <w:rFonts w:asciiTheme="minorHAnsi" w:hAnsiTheme="minorHAnsi"/>
                <w:i/>
                <w:sz w:val="24"/>
                <w:szCs w:val="24"/>
              </w:rPr>
            </w:pPr>
            <w:r w:rsidRPr="00C2587F">
              <w:rPr>
                <w:rFonts w:asciiTheme="minorHAnsi" w:hAnsiTheme="minorHAnsi"/>
                <w:sz w:val="24"/>
                <w:szCs w:val="24"/>
              </w:rPr>
              <w:t xml:space="preserve">Jak dělíme koloběh vody ze zeměpisného hlediska? </w:t>
            </w:r>
          </w:p>
          <w:p w:rsidR="00C2587F" w:rsidRPr="00C2587F" w:rsidRDefault="00C2587F" w:rsidP="00E265BD">
            <w:pPr>
              <w:pStyle w:val="Odstavecseseznamem"/>
              <w:numPr>
                <w:ilvl w:val="0"/>
                <w:numId w:val="44"/>
              </w:numPr>
              <w:jc w:val="both"/>
              <w:rPr>
                <w:rFonts w:asciiTheme="minorHAnsi" w:hAnsiTheme="minorHAnsi"/>
                <w:i/>
                <w:sz w:val="24"/>
                <w:szCs w:val="24"/>
              </w:rPr>
            </w:pPr>
            <w:r w:rsidRPr="00C2587F">
              <w:rPr>
                <w:rFonts w:asciiTheme="minorHAnsi" w:hAnsiTheme="minorHAnsi"/>
                <w:sz w:val="24"/>
                <w:szCs w:val="24"/>
              </w:rPr>
              <w:t xml:space="preserve">Co je to sublimace? Kde v přírodě ji můžeme pozorovat? Uveď také příklad z praxe doma. </w:t>
            </w:r>
          </w:p>
        </w:tc>
      </w:tr>
    </w:tbl>
    <w:p w:rsidR="00C2587F" w:rsidRPr="00C2587F" w:rsidRDefault="00C2587F" w:rsidP="00C2587F">
      <w:pPr>
        <w:rPr>
          <w:rFonts w:asciiTheme="minorHAnsi" w:hAnsiTheme="minorHAnsi"/>
        </w:rPr>
      </w:pPr>
    </w:p>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horzAnchor="margin" w:tblpXSpec="center" w:tblpYSpec="center"/>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21.</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MÝDLO A POVRCHOVÉ NAPĚTÍ VODY</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fyzika, chemie</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30 min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rPr>
            </w:pPr>
            <w:r w:rsidRPr="00C2587F">
              <w:rPr>
                <w:rFonts w:asciiTheme="minorHAnsi" w:hAnsiTheme="minorHAnsi"/>
                <w:b/>
                <w:sz w:val="28"/>
                <w:szCs w:val="28"/>
                <w:u w:val="single"/>
              </w:rPr>
              <w:t>Ročník, učivo:</w:t>
            </w:r>
            <w:r w:rsidRPr="00C2587F">
              <w:rPr>
                <w:rFonts w:asciiTheme="minorHAnsi" w:hAnsiTheme="minorHAnsi"/>
                <w:b/>
                <w:sz w:val="28"/>
                <w:szCs w:val="28"/>
              </w:rPr>
              <w:t xml:space="preserve"> </w:t>
            </w:r>
            <w:r w:rsidRPr="00C2587F">
              <w:rPr>
                <w:rFonts w:asciiTheme="minorHAnsi" w:hAnsiTheme="minorHAnsi"/>
                <w:sz w:val="24"/>
                <w:szCs w:val="24"/>
                <w:lang w:eastAsia="en-US"/>
              </w:rPr>
              <w:t>8. Ročník, SMĚSI - VODA</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Směsi, VODA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Fyzika</w:t>
            </w:r>
          </w:p>
          <w:p w:rsidR="00C2587F" w:rsidRPr="00C2587F" w:rsidRDefault="00C2587F" w:rsidP="003D68E0">
            <w:pPr>
              <w:rPr>
                <w:rFonts w:asciiTheme="minorHAnsi" w:hAnsiTheme="minorHAnsi"/>
                <w:b/>
                <w:sz w:val="28"/>
                <w:szCs w:val="28"/>
                <w:u w:val="single"/>
              </w:rPr>
            </w:pPr>
            <w:r w:rsidRPr="00C2587F">
              <w:rPr>
                <w:rFonts w:asciiTheme="minorHAnsi" w:hAnsiTheme="minorHAnsi"/>
                <w:sz w:val="24"/>
                <w:szCs w:val="24"/>
              </w:rPr>
              <w:t>Vzdělávací oblast: Mechanické vlastnosti tekutin – HYDROSTATICKÝ TLAK</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sz w:val="24"/>
                <w:szCs w:val="24"/>
              </w:rPr>
              <w:t xml:space="preserve"> Pokusem si žáci (studenti) ověří jednu z vlastností tekutin (vody), kterou je povrchové napětí. Díky pokusu si uvědomí jeho využití v praktickém životě.</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8"/>
                <w:szCs w:val="28"/>
              </w:rPr>
            </w:pPr>
            <w:r w:rsidRPr="00C2587F">
              <w:rPr>
                <w:rFonts w:asciiTheme="minorHAnsi" w:hAnsiTheme="minorHAnsi"/>
                <w:b/>
                <w:sz w:val="28"/>
                <w:szCs w:val="28"/>
                <w:u w:val="single"/>
              </w:rPr>
              <w:t>Pomůcky:</w:t>
            </w:r>
            <w:r w:rsidRPr="00C2587F">
              <w:rPr>
                <w:rFonts w:asciiTheme="minorHAnsi" w:hAnsiTheme="minorHAnsi"/>
                <w:b/>
                <w:sz w:val="28"/>
                <w:szCs w:val="28"/>
              </w:rPr>
              <w:t xml:space="preserve"> </w:t>
            </w:r>
            <w:r w:rsidRPr="00C2587F">
              <w:rPr>
                <w:rFonts w:asciiTheme="minorHAnsi" w:hAnsiTheme="minorHAnsi" w:cs="Times New Roman CE"/>
                <w:color w:val="000000"/>
                <w:sz w:val="24"/>
                <w:szCs w:val="24"/>
              </w:rPr>
              <w:t xml:space="preserve">červená mletá paprika, 2 zkumavky + 2 korkové zátky, stojan na zkumavky nebo malá kádinka, 2 větší kádinky, tyčinka, </w:t>
            </w:r>
            <w:proofErr w:type="spellStart"/>
            <w:r w:rsidRPr="00C2587F">
              <w:rPr>
                <w:rFonts w:asciiTheme="minorHAnsi" w:hAnsiTheme="minorHAnsi" w:cs="Times New Roman CE"/>
                <w:color w:val="000000"/>
                <w:sz w:val="24"/>
                <w:szCs w:val="24"/>
              </w:rPr>
              <w:t>Petriho</w:t>
            </w:r>
            <w:proofErr w:type="spellEnd"/>
            <w:r w:rsidRPr="00C2587F">
              <w:rPr>
                <w:rFonts w:asciiTheme="minorHAnsi" w:hAnsiTheme="minorHAnsi" w:cs="Times New Roman CE"/>
                <w:color w:val="000000"/>
                <w:sz w:val="24"/>
                <w:szCs w:val="24"/>
              </w:rPr>
              <w:t xml:space="preserve"> miska, voda, mletý pepř, mýdlo, dvě malé lahvičky (s úzkým hrdlem, např. od léků)</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b/>
                <w:sz w:val="28"/>
                <w:szCs w:val="28"/>
              </w:rPr>
            </w:pPr>
            <w:r w:rsidRPr="00C2587F">
              <w:rPr>
                <w:rFonts w:asciiTheme="minorHAnsi" w:hAnsiTheme="minorHAnsi"/>
                <w:b/>
                <w:sz w:val="28"/>
                <w:szCs w:val="28"/>
                <w:u w:val="single"/>
              </w:rPr>
              <w:t>Chemikálie:</w:t>
            </w:r>
            <w:r w:rsidRPr="00C2587F">
              <w:rPr>
                <w:rFonts w:asciiTheme="minorHAnsi" w:hAnsiTheme="minorHAnsi"/>
                <w:b/>
                <w:sz w:val="28"/>
                <w:szCs w:val="28"/>
              </w:rPr>
              <w:t xml:space="preserve"> </w:t>
            </w:r>
            <w:r w:rsidRPr="00C2587F">
              <w:rPr>
                <w:rFonts w:asciiTheme="minorHAnsi" w:hAnsiTheme="minorHAnsi"/>
                <w:color w:val="000000"/>
                <w:sz w:val="24"/>
                <w:szCs w:val="24"/>
              </w:rPr>
              <w:t xml:space="preserve">voda, olej, tuhé mýdlo, jar - </w:t>
            </w:r>
            <w:r w:rsidRPr="00C2587F">
              <w:rPr>
                <w:rFonts w:asciiTheme="minorHAnsi" w:hAnsiTheme="minorHAnsi" w:cs="Times New Roman CE"/>
                <w:color w:val="000000"/>
                <w:sz w:val="24"/>
                <w:szCs w:val="24"/>
              </w:rPr>
              <w:t xml:space="preserve"> prostředek na mytí nádobí (používáme místo mýdlového roztoku - princip účinku je stejný a manipulace je snadnější)</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Povrchové </w:t>
            </w:r>
            <w:hyperlink r:id="rId324" w:tooltip="Napětí (mechanika)" w:history="1">
              <w:r w:rsidRPr="00C2587F">
                <w:rPr>
                  <w:rStyle w:val="Hypertextovodkaz"/>
                  <w:rFonts w:asciiTheme="minorHAnsi" w:hAnsiTheme="minorHAnsi"/>
                  <w:b/>
                  <w:color w:val="auto"/>
                  <w:sz w:val="24"/>
                  <w:szCs w:val="24"/>
                  <w:u w:val="none"/>
                </w:rPr>
                <w:t>napětí</w:t>
              </w:r>
            </w:hyperlink>
            <w:r w:rsidRPr="00C2587F">
              <w:rPr>
                <w:rFonts w:asciiTheme="minorHAnsi" w:hAnsiTheme="minorHAnsi"/>
                <w:sz w:val="24"/>
                <w:szCs w:val="24"/>
              </w:rPr>
              <w:t xml:space="preserve"> je jev, při kterém se </w:t>
            </w:r>
            <w:hyperlink r:id="rId325" w:tooltip="Povrch (fyzika) (stránka neexistuje)" w:history="1">
              <w:r w:rsidRPr="00C2587F">
                <w:rPr>
                  <w:rStyle w:val="Hypertextovodkaz"/>
                  <w:rFonts w:asciiTheme="minorHAnsi" w:hAnsiTheme="minorHAnsi"/>
                  <w:color w:val="auto"/>
                  <w:sz w:val="24"/>
                  <w:szCs w:val="24"/>
                  <w:u w:val="none"/>
                </w:rPr>
                <w:t>povrch</w:t>
              </w:r>
            </w:hyperlink>
            <w:r w:rsidRPr="00C2587F">
              <w:rPr>
                <w:rFonts w:asciiTheme="minorHAnsi" w:hAnsiTheme="minorHAnsi"/>
                <w:sz w:val="24"/>
                <w:szCs w:val="24"/>
              </w:rPr>
              <w:t xml:space="preserve"> </w:t>
            </w:r>
            <w:hyperlink r:id="rId326" w:tooltip="Kapalina" w:history="1">
              <w:r w:rsidRPr="00C2587F">
                <w:rPr>
                  <w:rStyle w:val="Hypertextovodkaz"/>
                  <w:rFonts w:asciiTheme="minorHAnsi" w:hAnsiTheme="minorHAnsi"/>
                  <w:color w:val="auto"/>
                  <w:sz w:val="24"/>
                  <w:szCs w:val="24"/>
                  <w:u w:val="none"/>
                </w:rPr>
                <w:t>kapalin</w:t>
              </w:r>
            </w:hyperlink>
            <w:r w:rsidRPr="00C2587F">
              <w:rPr>
                <w:rFonts w:asciiTheme="minorHAnsi" w:hAnsiTheme="minorHAnsi"/>
                <w:sz w:val="24"/>
                <w:szCs w:val="24"/>
              </w:rPr>
              <w:t xml:space="preserve"> chová jako pružná blána a snaží se zaujmout co nejmenší plochu. To znamená, že se povrch tekutiny snaží dosáhnout stavu s nejmenší </w:t>
            </w:r>
            <w:hyperlink r:id="rId327" w:tooltip="Energie" w:history="1">
              <w:r w:rsidRPr="00C2587F">
                <w:rPr>
                  <w:rStyle w:val="Hypertextovodkaz"/>
                  <w:rFonts w:asciiTheme="minorHAnsi" w:hAnsiTheme="minorHAnsi"/>
                  <w:color w:val="auto"/>
                  <w:sz w:val="24"/>
                  <w:szCs w:val="24"/>
                  <w:u w:val="none"/>
                </w:rPr>
                <w:t>energií</w:t>
              </w:r>
            </w:hyperlink>
            <w:r w:rsidRPr="00C2587F">
              <w:rPr>
                <w:rFonts w:asciiTheme="minorHAnsi" w:hAnsiTheme="minorHAnsi"/>
                <w:sz w:val="24"/>
                <w:szCs w:val="24"/>
              </w:rPr>
              <w:t xml:space="preserve">. Tato energie se pak nazývá </w:t>
            </w:r>
            <w:r w:rsidRPr="00C2587F">
              <w:rPr>
                <w:rFonts w:asciiTheme="minorHAnsi" w:hAnsiTheme="minorHAnsi"/>
                <w:b/>
                <w:sz w:val="24"/>
                <w:szCs w:val="24"/>
              </w:rPr>
              <w:t xml:space="preserve">povrchová energie. </w:t>
            </w:r>
            <w:r w:rsidRPr="00C2587F">
              <w:rPr>
                <w:rFonts w:asciiTheme="minorHAnsi" w:hAnsiTheme="minorHAnsi"/>
                <w:sz w:val="24"/>
                <w:szCs w:val="24"/>
              </w:rPr>
              <w:t>Čím větší je povrchové napětí, tím „kulatější“ je kapička této kapaliny</w:t>
            </w:r>
            <w:r w:rsidRPr="00C2587F">
              <w:rPr>
                <w:rFonts w:asciiTheme="minorHAnsi" w:hAnsiTheme="minorHAnsi"/>
                <w:noProof/>
                <w:szCs w:val="24"/>
              </w:rPr>
              <w:drawing>
                <wp:anchor distT="0" distB="0" distL="114300" distR="114300" simplePos="0" relativeHeight="251738112" behindDoc="1" locked="0" layoutInCell="1" allowOverlap="1">
                  <wp:simplePos x="0" y="0"/>
                  <wp:positionH relativeFrom="margin">
                    <wp:align>right</wp:align>
                  </wp:positionH>
                  <wp:positionV relativeFrom="paragraph">
                    <wp:posOffset>-2975610</wp:posOffset>
                  </wp:positionV>
                  <wp:extent cx="2162175" cy="1800225"/>
                  <wp:effectExtent l="19050" t="0" r="9525" b="0"/>
                  <wp:wrapTight wrapText="bothSides">
                    <wp:wrapPolygon edited="0">
                      <wp:start x="-190" y="0"/>
                      <wp:lineTo x="-190" y="21486"/>
                      <wp:lineTo x="21695" y="21486"/>
                      <wp:lineTo x="21695" y="0"/>
                      <wp:lineTo x="-190" y="0"/>
                    </wp:wrapPolygon>
                  </wp:wrapTight>
                  <wp:docPr id="147" name="obrázek 12" descr="Soubor:Wasserläufer bei der Paarung crop.jpg">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oubor:Wasserläufer bei der Paarung crop.jpg">
                            <a:hlinkClick r:id="rId328"/>
                          </pic:cNvPr>
                          <pic:cNvPicPr>
                            <a:picLocks noChangeAspect="1" noChangeArrowheads="1"/>
                          </pic:cNvPicPr>
                        </pic:nvPicPr>
                        <pic:blipFill>
                          <a:blip r:embed="rId329" cstate="print"/>
                          <a:srcRect/>
                          <a:stretch>
                            <a:fillRect/>
                          </a:stretch>
                        </pic:blipFill>
                        <pic:spPr bwMode="auto">
                          <a:xfrm>
                            <a:off x="0" y="0"/>
                            <a:ext cx="2162175" cy="1800225"/>
                          </a:xfrm>
                          <a:prstGeom prst="rect">
                            <a:avLst/>
                          </a:prstGeom>
                          <a:noFill/>
                          <a:ln w="9525">
                            <a:noFill/>
                            <a:miter lim="800000"/>
                            <a:headEnd/>
                            <a:tailEnd/>
                          </a:ln>
                        </pic:spPr>
                      </pic:pic>
                    </a:graphicData>
                  </a:graphic>
                </wp:anchor>
              </w:drawing>
            </w:r>
            <w:r w:rsidRPr="00C2587F">
              <w:rPr>
                <w:rFonts w:asciiTheme="minorHAnsi" w:hAnsiTheme="minorHAnsi"/>
                <w:sz w:val="24"/>
                <w:szCs w:val="24"/>
              </w:rPr>
              <w:t>.</w:t>
            </w:r>
          </w:p>
          <w:p w:rsidR="00C2587F" w:rsidRPr="00C2587F" w:rsidRDefault="00C2587F" w:rsidP="003D68E0">
            <w:pPr>
              <w:jc w:val="both"/>
              <w:rPr>
                <w:rFonts w:asciiTheme="minorHAnsi" w:hAnsiTheme="minorHAnsi"/>
                <w:sz w:val="24"/>
                <w:szCs w:val="24"/>
              </w:rPr>
            </w:pPr>
            <w:r w:rsidRPr="00C2587F">
              <w:rPr>
                <w:rFonts w:asciiTheme="minorHAnsi" w:hAnsiTheme="minorHAnsi"/>
                <w:noProof/>
                <w:sz w:val="20"/>
              </w:rPr>
              <w:pict>
                <v:shape id="_x0000_s1105" type="#_x0000_t202" style="position:absolute;left:0;text-align:left;margin-left:278.85pt;margin-top:37.5pt;width:170.25pt;height:30.7pt;z-index:251854848" wrapcoords="-95 0 -95 20400 21600 20400 21600 0 -95 0" stroked="f">
                  <v:textbox style="mso-next-textbox:#_x0000_s1105;mso-fit-shape-to-text:t" inset="0,0,0,0">
                    <w:txbxContent>
                      <w:p w:rsidR="00C2587F" w:rsidRPr="00535118" w:rsidRDefault="00C2587F" w:rsidP="00C2587F">
                        <w:pPr>
                          <w:pStyle w:val="Titulek"/>
                          <w:rPr>
                            <w:noProof/>
                            <w:color w:val="auto"/>
                            <w:sz w:val="24"/>
                            <w:szCs w:val="24"/>
                          </w:rPr>
                        </w:pPr>
                        <w:r w:rsidRPr="00535118">
                          <w:rPr>
                            <w:color w:val="auto"/>
                          </w:rPr>
                          <w:t>Obr. 32: Vodoměrka využívající povrchové napětí vody</w:t>
                        </w:r>
                        <w:r>
                          <w:rPr>
                            <w:color w:val="auto"/>
                          </w:rPr>
                          <w:t xml:space="preserve"> </w:t>
                        </w:r>
                        <w:r w:rsidRPr="00535118">
                          <w:rPr>
                            <w:color w:val="auto"/>
                          </w:rPr>
                          <w:t>[</w:t>
                        </w:r>
                        <w:r>
                          <w:rPr>
                            <w:color w:val="auto"/>
                          </w:rPr>
                          <w:t>42</w:t>
                        </w:r>
                        <w:r w:rsidRPr="00535118">
                          <w:rPr>
                            <w:color w:val="auto"/>
                          </w:rPr>
                          <w:t>]</w:t>
                        </w:r>
                      </w:p>
                    </w:txbxContent>
                  </v:textbox>
                  <w10:wrap type="tight"/>
                </v:shape>
              </w:pict>
            </w:r>
            <w:r w:rsidRPr="00C2587F">
              <w:rPr>
                <w:rFonts w:asciiTheme="minorHAnsi" w:hAnsiTheme="minorHAnsi"/>
                <w:sz w:val="24"/>
                <w:szCs w:val="24"/>
              </w:rPr>
              <w:t xml:space="preserve">Díky povrchovému napětí některé druhy </w:t>
            </w:r>
            <w:hyperlink r:id="rId330" w:tooltip="Hmyz" w:history="1">
              <w:r w:rsidRPr="00C2587F">
                <w:rPr>
                  <w:rStyle w:val="Hypertextovodkaz"/>
                  <w:rFonts w:asciiTheme="minorHAnsi" w:hAnsiTheme="minorHAnsi"/>
                  <w:color w:val="auto"/>
                  <w:sz w:val="24"/>
                  <w:szCs w:val="24"/>
                  <w:u w:val="none"/>
                </w:rPr>
                <w:t>hmyzu</w:t>
              </w:r>
            </w:hyperlink>
            <w:r w:rsidRPr="00C2587F">
              <w:rPr>
                <w:rFonts w:asciiTheme="minorHAnsi" w:hAnsiTheme="minorHAnsi"/>
                <w:sz w:val="24"/>
                <w:szCs w:val="24"/>
              </w:rPr>
              <w:t xml:space="preserve"> (například </w:t>
            </w:r>
            <w:hyperlink r:id="rId331" w:tooltip="Vodoměrka (stránka neexistuje)" w:history="1">
              <w:r w:rsidRPr="00C2587F">
                <w:rPr>
                  <w:rStyle w:val="Hypertextovodkaz"/>
                  <w:rFonts w:asciiTheme="minorHAnsi" w:hAnsiTheme="minorHAnsi"/>
                  <w:b/>
                  <w:color w:val="auto"/>
                  <w:sz w:val="24"/>
                  <w:szCs w:val="24"/>
                  <w:u w:val="none"/>
                </w:rPr>
                <w:t>vodoměrky</w:t>
              </w:r>
            </w:hyperlink>
            <w:r w:rsidRPr="00C2587F">
              <w:rPr>
                <w:rFonts w:asciiTheme="minorHAnsi" w:hAnsiTheme="minorHAnsi"/>
                <w:sz w:val="24"/>
                <w:szCs w:val="24"/>
              </w:rPr>
              <w:t>) se mohou pohybovat po vodní hladině. Těleso, které by vodní hladinou proniklo, by se potopilo. Některé předměty, např. žiletky nebo kousek alobalu, se při opatrném položení na vodní hladinu udrží na jejím povrchu. Ale pokud se dostanou pod vodní hladinu, potopí se.</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Velké povrchové napětí </w:t>
            </w:r>
            <w:r w:rsidRPr="00C2587F">
              <w:rPr>
                <w:rFonts w:asciiTheme="minorHAnsi" w:hAnsiTheme="minorHAnsi"/>
                <w:b/>
                <w:sz w:val="24"/>
                <w:szCs w:val="24"/>
              </w:rPr>
              <w:t>ztěžuje</w:t>
            </w:r>
            <w:r w:rsidRPr="00C2587F">
              <w:rPr>
                <w:rFonts w:asciiTheme="minorHAnsi" w:hAnsiTheme="minorHAnsi"/>
                <w:sz w:val="24"/>
                <w:szCs w:val="24"/>
              </w:rPr>
              <w:t xml:space="preserve"> proces smáčení. Například destilovaná voda jen velmi obtížně smáčí látky obsažené v oblečení. Toto je jeden z mnoha důvodů, proč se při praní</w:t>
            </w:r>
            <w:r w:rsidRPr="00C2587F">
              <w:rPr>
                <w:rFonts w:asciiTheme="minorHAnsi" w:hAnsiTheme="minorHAnsi"/>
                <w:sz w:val="24"/>
                <w:szCs w:val="24"/>
              </w:rPr>
              <w:br/>
              <w:t xml:space="preserve">k prádlu přidávají </w:t>
            </w:r>
            <w:r w:rsidRPr="00C2587F">
              <w:rPr>
                <w:rFonts w:asciiTheme="minorHAnsi" w:hAnsiTheme="minorHAnsi"/>
                <w:b/>
                <w:sz w:val="24"/>
                <w:szCs w:val="24"/>
              </w:rPr>
              <w:t>prací prostředky</w:t>
            </w:r>
            <w:r w:rsidRPr="00C2587F">
              <w:rPr>
                <w:rFonts w:asciiTheme="minorHAnsi" w:hAnsiTheme="minorHAnsi"/>
                <w:sz w:val="24"/>
                <w:szCs w:val="24"/>
              </w:rPr>
              <w:t>, které svými mýdlovými látkami proces smáčení usnadňují.</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Dalším příkladem je mytí mastných rukou. Mytí mastných rukou čistou vodou je obtížné, protože voda nesmáčí mastný povrch. Proto při mytí používáme mýdlo. Síly mezi molekulami v mýdlovém roztoku jsou menší, než síly mezi molekulami vody.  Tento jev je důsledkem snížení povrchového napětí vody, a proto mýdlový roztok smáčí i mastný povrch. [46]</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Mýdlo</w:t>
            </w:r>
            <w:r w:rsidRPr="00C2587F">
              <w:rPr>
                <w:rFonts w:asciiTheme="minorHAnsi" w:hAnsiTheme="minorHAnsi"/>
                <w:sz w:val="24"/>
                <w:szCs w:val="24"/>
              </w:rPr>
              <w:t xml:space="preserve"> je </w:t>
            </w:r>
            <w:hyperlink r:id="rId332" w:tooltip="Směs" w:history="1">
              <w:r w:rsidRPr="00C2587F">
                <w:rPr>
                  <w:rStyle w:val="Hypertextovodkaz"/>
                  <w:rFonts w:asciiTheme="minorHAnsi" w:hAnsiTheme="minorHAnsi"/>
                  <w:color w:val="auto"/>
                  <w:sz w:val="24"/>
                  <w:szCs w:val="24"/>
                  <w:u w:val="none"/>
                </w:rPr>
                <w:t>směs</w:t>
              </w:r>
            </w:hyperlink>
            <w:r w:rsidRPr="00C2587F">
              <w:rPr>
                <w:rFonts w:asciiTheme="minorHAnsi" w:hAnsiTheme="minorHAnsi"/>
                <w:sz w:val="24"/>
                <w:szCs w:val="24"/>
              </w:rPr>
              <w:t xml:space="preserve"> </w:t>
            </w:r>
            <w:hyperlink r:id="rId333" w:tooltip="Organická látka" w:history="1">
              <w:r w:rsidRPr="00C2587F">
                <w:rPr>
                  <w:rStyle w:val="Hypertextovodkaz"/>
                  <w:rFonts w:asciiTheme="minorHAnsi" w:hAnsiTheme="minorHAnsi"/>
                  <w:color w:val="auto"/>
                  <w:sz w:val="24"/>
                  <w:szCs w:val="24"/>
                  <w:u w:val="none"/>
                </w:rPr>
                <w:t>organických látek</w:t>
              </w:r>
            </w:hyperlink>
            <w:r w:rsidRPr="00C2587F">
              <w:rPr>
                <w:rFonts w:asciiTheme="minorHAnsi" w:hAnsiTheme="minorHAnsi"/>
                <w:sz w:val="24"/>
                <w:szCs w:val="24"/>
              </w:rPr>
              <w:t xml:space="preserve"> v </w:t>
            </w:r>
            <w:hyperlink r:id="rId334" w:tooltip="Pevná látka" w:history="1">
              <w:r w:rsidRPr="00C2587F">
                <w:rPr>
                  <w:rStyle w:val="Hypertextovodkaz"/>
                  <w:rFonts w:asciiTheme="minorHAnsi" w:hAnsiTheme="minorHAnsi"/>
                  <w:color w:val="auto"/>
                  <w:sz w:val="24"/>
                  <w:szCs w:val="24"/>
                  <w:u w:val="none"/>
                </w:rPr>
                <w:t>pevné</w:t>
              </w:r>
            </w:hyperlink>
            <w:r w:rsidRPr="00C2587F">
              <w:rPr>
                <w:rFonts w:asciiTheme="minorHAnsi" w:hAnsiTheme="minorHAnsi"/>
                <w:sz w:val="24"/>
                <w:szCs w:val="24"/>
              </w:rPr>
              <w:t xml:space="preserve"> nebo </w:t>
            </w:r>
            <w:hyperlink r:id="rId335" w:tooltip="Kapalina" w:history="1">
              <w:r w:rsidRPr="00C2587F">
                <w:rPr>
                  <w:rStyle w:val="Hypertextovodkaz"/>
                  <w:rFonts w:asciiTheme="minorHAnsi" w:hAnsiTheme="minorHAnsi"/>
                  <w:color w:val="auto"/>
                  <w:sz w:val="24"/>
                  <w:szCs w:val="24"/>
                  <w:u w:val="none"/>
                </w:rPr>
                <w:t>kapalné</w:t>
              </w:r>
            </w:hyperlink>
            <w:r w:rsidRPr="00C2587F">
              <w:rPr>
                <w:rFonts w:asciiTheme="minorHAnsi" w:hAnsiTheme="minorHAnsi"/>
                <w:sz w:val="24"/>
                <w:szCs w:val="24"/>
              </w:rPr>
              <w:t xml:space="preserve"> formě. Mýdlový roztok snižuje </w:t>
            </w:r>
            <w:hyperlink r:id="rId336" w:tooltip="Povrchové napětí" w:history="1">
              <w:r w:rsidRPr="00C2587F">
                <w:rPr>
                  <w:rStyle w:val="Hypertextovodkaz"/>
                  <w:rFonts w:asciiTheme="minorHAnsi" w:hAnsiTheme="minorHAnsi"/>
                  <w:color w:val="auto"/>
                  <w:sz w:val="24"/>
                  <w:szCs w:val="24"/>
                  <w:u w:val="none"/>
                </w:rPr>
                <w:t>povrchové napětí</w:t>
              </w:r>
            </w:hyperlink>
            <w:r w:rsidRPr="00C2587F">
              <w:rPr>
                <w:rFonts w:asciiTheme="minorHAnsi" w:hAnsiTheme="minorHAnsi"/>
                <w:sz w:val="24"/>
                <w:szCs w:val="24"/>
              </w:rPr>
              <w:t xml:space="preserve"> vody. Mýdlo se používá jako prostředek osobní hygieny, pro čištění povrchů (zejména mastných povrchů) a k praní prádla.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Mýdla jsou z chemického hlediska sodné nebo draselné soli vyšších mastných kyselin. Získávají se alkalickou hydrolýzou. </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lastRenderedPageBreak/>
              <w:t>Prací účinky mýdla:</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Prací schopnosti mýdla mají souvislost s jeho emulgačními schopnostmi. Prací účinky jsou založeny zejména na vzájemném vztahu polárních a nepolárních látek. Skvrna na prádle je organického původu (tuk,…), tudíž je </w:t>
            </w:r>
            <w:r w:rsidRPr="00C2587F">
              <w:rPr>
                <w:rFonts w:asciiTheme="minorHAnsi" w:hAnsiTheme="minorHAnsi"/>
                <w:b/>
                <w:sz w:val="24"/>
                <w:szCs w:val="24"/>
              </w:rPr>
              <w:t xml:space="preserve">nepolární </w:t>
            </w:r>
            <w:r w:rsidRPr="00C2587F">
              <w:rPr>
                <w:rFonts w:asciiTheme="minorHAnsi" w:hAnsiTheme="minorHAnsi"/>
                <w:sz w:val="24"/>
                <w:szCs w:val="24"/>
              </w:rPr>
              <w:t xml:space="preserve">a nerozpouští se ve vodě. Kdyby byly nečistoty polární, vypraly by se už v samotné vodě. Voda je </w:t>
            </w:r>
            <w:r w:rsidRPr="00C2587F">
              <w:rPr>
                <w:rFonts w:asciiTheme="minorHAnsi" w:hAnsiTheme="minorHAnsi"/>
                <w:b/>
                <w:sz w:val="24"/>
                <w:szCs w:val="24"/>
              </w:rPr>
              <w:t>polární</w:t>
            </w:r>
            <w:r w:rsidRPr="00C2587F">
              <w:rPr>
                <w:rFonts w:asciiTheme="minorHAnsi" w:hAnsiTheme="minorHAnsi"/>
                <w:sz w:val="24"/>
                <w:szCs w:val="24"/>
              </w:rPr>
              <w:t xml:space="preserve"> rozpouštědlo. Po přidání mýdla do vody vznikne mýdlový roztok, který je </w:t>
            </w:r>
            <w:r w:rsidRPr="00C2587F">
              <w:rPr>
                <w:rFonts w:asciiTheme="minorHAnsi" w:hAnsiTheme="minorHAnsi"/>
                <w:b/>
                <w:sz w:val="24"/>
                <w:szCs w:val="24"/>
              </w:rPr>
              <w:t xml:space="preserve">nepolární. </w:t>
            </w:r>
            <w:r w:rsidRPr="00C2587F">
              <w:rPr>
                <w:rFonts w:asciiTheme="minorHAnsi" w:hAnsiTheme="minorHAnsi"/>
                <w:sz w:val="24"/>
                <w:szCs w:val="24"/>
              </w:rPr>
              <w:t xml:space="preserve">Mýdlo zapůsobí na nečistotu svým </w:t>
            </w:r>
            <w:r w:rsidRPr="00C2587F">
              <w:rPr>
                <w:rFonts w:asciiTheme="minorHAnsi" w:hAnsiTheme="minorHAnsi"/>
                <w:b/>
                <w:sz w:val="24"/>
                <w:szCs w:val="24"/>
              </w:rPr>
              <w:t xml:space="preserve">nepolárním koncem </w:t>
            </w:r>
            <w:r w:rsidRPr="00C2587F">
              <w:rPr>
                <w:rFonts w:asciiTheme="minorHAnsi" w:hAnsiTheme="minorHAnsi"/>
                <w:sz w:val="24"/>
                <w:szCs w:val="24"/>
              </w:rPr>
              <w:t xml:space="preserve">a na jejím povrchu zůstane </w:t>
            </w:r>
            <w:r w:rsidRPr="00C2587F">
              <w:rPr>
                <w:rFonts w:asciiTheme="minorHAnsi" w:hAnsiTheme="minorHAnsi"/>
                <w:b/>
                <w:sz w:val="24"/>
                <w:szCs w:val="24"/>
              </w:rPr>
              <w:t xml:space="preserve">záporný náboj. </w:t>
            </w:r>
            <w:r w:rsidRPr="00C2587F">
              <w:rPr>
                <w:rFonts w:asciiTheme="minorHAnsi" w:hAnsiTheme="minorHAnsi"/>
                <w:sz w:val="24"/>
                <w:szCs w:val="24"/>
              </w:rPr>
              <w:t>Při máchání dochází k rozptýlení nečistoty do vodného prostředí (k emulgaci). (Obr. 33, 34). [25]</w:t>
            </w:r>
          </w:p>
          <w:p w:rsidR="00C2587F" w:rsidRPr="00C2587F" w:rsidRDefault="00C2587F" w:rsidP="003D68E0">
            <w:pPr>
              <w:pStyle w:val="Titulek"/>
              <w:rPr>
                <w:rFonts w:asciiTheme="minorHAnsi" w:hAnsiTheme="minorHAnsi"/>
              </w:rPr>
            </w:pPr>
            <w:r w:rsidRPr="00C2587F">
              <w:rPr>
                <w:rFonts w:asciiTheme="minorHAnsi" w:hAnsiTheme="minorHAnsi"/>
                <w:noProof/>
              </w:rPr>
              <w:drawing>
                <wp:anchor distT="0" distB="0" distL="114300" distR="114300" simplePos="0" relativeHeight="251743232" behindDoc="1" locked="0" layoutInCell="1" allowOverlap="1">
                  <wp:simplePos x="0" y="0"/>
                  <wp:positionH relativeFrom="column">
                    <wp:posOffset>2364105</wp:posOffset>
                  </wp:positionH>
                  <wp:positionV relativeFrom="paragraph">
                    <wp:posOffset>29210</wp:posOffset>
                  </wp:positionV>
                  <wp:extent cx="2857500" cy="1143000"/>
                  <wp:effectExtent l="19050" t="0" r="0" b="0"/>
                  <wp:wrapTight wrapText="bothSides">
                    <wp:wrapPolygon edited="0">
                      <wp:start x="-144" y="0"/>
                      <wp:lineTo x="-144" y="21240"/>
                      <wp:lineTo x="21600" y="21240"/>
                      <wp:lineTo x="21600" y="0"/>
                      <wp:lineTo x="-144" y="0"/>
                    </wp:wrapPolygon>
                  </wp:wrapTight>
                  <wp:docPr id="182" name="obrázek 5" descr="http://upload.wikimedia.org/wikipedia/commons/thumb/a/a3/Mydlo_micela-tuk.png/300px-Mydlo_micela-tuk.png">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pload.wikimedia.org/wikipedia/commons/thumb/a/a3/Mydlo_micela-tuk.png/300px-Mydlo_micela-tuk.png">
                            <a:hlinkClick r:id="rId337"/>
                          </pic:cNvPr>
                          <pic:cNvPicPr>
                            <a:picLocks noChangeAspect="1" noChangeArrowheads="1"/>
                          </pic:cNvPicPr>
                        </pic:nvPicPr>
                        <pic:blipFill>
                          <a:blip r:embed="rId338" cstate="print"/>
                          <a:srcRect/>
                          <a:stretch>
                            <a:fillRect/>
                          </a:stretch>
                        </pic:blipFill>
                        <pic:spPr bwMode="auto">
                          <a:xfrm>
                            <a:off x="0" y="0"/>
                            <a:ext cx="2857500" cy="1143000"/>
                          </a:xfrm>
                          <a:prstGeom prst="rect">
                            <a:avLst/>
                          </a:prstGeom>
                          <a:noFill/>
                          <a:ln w="9525">
                            <a:noFill/>
                            <a:miter lim="800000"/>
                            <a:headEnd/>
                            <a:tailEnd/>
                          </a:ln>
                        </pic:spPr>
                      </pic:pic>
                    </a:graphicData>
                  </a:graphic>
                </wp:anchor>
              </w:drawing>
            </w:r>
            <w:r w:rsidRPr="00C2587F">
              <w:rPr>
                <w:rFonts w:asciiTheme="minorHAnsi" w:hAnsiTheme="minorHAnsi"/>
              </w:rPr>
              <w:object w:dxaOrig="3045" w:dyaOrig="26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2.25pt;height:131.25pt" o:ole="">
                  <v:imagedata r:id="rId339" o:title=""/>
                </v:shape>
                <o:OLEObject Type="Embed" ProgID="PBrush" ShapeID="_x0000_i1025" DrawAspect="Content" ObjectID="_1456127937" r:id="rId340"/>
              </w:object>
            </w:r>
            <w:r w:rsidRPr="00C2587F">
              <w:rPr>
                <w:rFonts w:asciiTheme="minorHAnsi" w:hAnsiTheme="minorHAnsi"/>
              </w:rPr>
              <w:t xml:space="preserve"> </w:t>
            </w:r>
          </w:p>
          <w:p w:rsidR="00C2587F" w:rsidRPr="00C2587F" w:rsidRDefault="00C2587F" w:rsidP="003D68E0">
            <w:pPr>
              <w:pStyle w:val="Titulek"/>
              <w:rPr>
                <w:rFonts w:asciiTheme="minorHAnsi" w:hAnsiTheme="minorHAnsi"/>
                <w:color w:val="auto"/>
                <w:sz w:val="24"/>
                <w:szCs w:val="24"/>
              </w:rPr>
            </w:pPr>
            <w:r w:rsidRPr="00C2587F">
              <w:rPr>
                <w:rFonts w:asciiTheme="minorHAnsi" w:hAnsiTheme="minorHAnsi"/>
                <w:noProof/>
              </w:rPr>
              <w:pict>
                <v:shape id="_x0000_s1110" type="#_x0000_t202" style="position:absolute;margin-left:189pt;margin-top:-43.85pt;width:177.35pt;height:20.35pt;z-index:251859968" wrapcoords="-72 0 -72 20800 21600 20800 21600 0 -72 0" stroked="f">
                  <v:textbox style="mso-next-textbox:#_x0000_s1110;mso-fit-shape-to-text:t" inset="0,0,0,0">
                    <w:txbxContent>
                      <w:p w:rsidR="00C2587F" w:rsidRPr="009B4F13" w:rsidRDefault="00C2587F" w:rsidP="00C2587F">
                        <w:pPr>
                          <w:pStyle w:val="Titulek"/>
                          <w:rPr>
                            <w:noProof/>
                            <w:color w:val="auto"/>
                          </w:rPr>
                        </w:pPr>
                        <w:r w:rsidRPr="009B4F13">
                          <w:rPr>
                            <w:color w:val="auto"/>
                          </w:rPr>
                          <w:t>Obr. 34: Rozpouštění tuku [45]</w:t>
                        </w:r>
                      </w:p>
                    </w:txbxContent>
                  </v:textbox>
                  <w10:wrap type="tight"/>
                </v:shape>
              </w:pict>
            </w:r>
            <w:r w:rsidRPr="00C2587F">
              <w:rPr>
                <w:rFonts w:asciiTheme="minorHAnsi" w:hAnsiTheme="minorHAnsi"/>
                <w:color w:val="auto"/>
              </w:rPr>
              <w:t xml:space="preserve">   Obr. 33: Micela mýdla [44]</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lastRenderedPageBreak/>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Voda, olej a mýdlo (jar) nevyžadují žádnou zvláštní pozornost, co se týká bezpečnosti práce. Dodržujeme základní pravidla pro práci v laboratoři. </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Mýdlo snižuje povrchové napětí vody:</w:t>
            </w:r>
          </w:p>
          <w:p w:rsidR="00C2587F" w:rsidRPr="00C2587F" w:rsidRDefault="00C2587F" w:rsidP="00E265BD">
            <w:pPr>
              <w:pStyle w:val="Odstavecseseznamem"/>
              <w:numPr>
                <w:ilvl w:val="0"/>
                <w:numId w:val="45"/>
              </w:numPr>
              <w:jc w:val="both"/>
              <w:rPr>
                <w:rFonts w:asciiTheme="minorHAnsi" w:hAnsiTheme="minorHAnsi"/>
                <w:sz w:val="24"/>
                <w:szCs w:val="24"/>
              </w:rPr>
            </w:pPr>
            <w:proofErr w:type="spellStart"/>
            <w:r w:rsidRPr="00C2587F">
              <w:rPr>
                <w:rFonts w:asciiTheme="minorHAnsi" w:hAnsiTheme="minorHAnsi"/>
                <w:sz w:val="24"/>
                <w:szCs w:val="24"/>
              </w:rPr>
              <w:t>Petriho</w:t>
            </w:r>
            <w:proofErr w:type="spellEnd"/>
            <w:r w:rsidRPr="00C2587F">
              <w:rPr>
                <w:rFonts w:asciiTheme="minorHAnsi" w:hAnsiTheme="minorHAnsi"/>
                <w:sz w:val="24"/>
                <w:szCs w:val="24"/>
              </w:rPr>
              <w:t xml:space="preserve"> misku naplníme do poloviny vodou.</w:t>
            </w:r>
          </w:p>
          <w:p w:rsidR="00C2587F" w:rsidRPr="00C2587F" w:rsidRDefault="00C2587F" w:rsidP="00E265BD">
            <w:pPr>
              <w:pStyle w:val="Odstavecseseznamem"/>
              <w:numPr>
                <w:ilvl w:val="0"/>
                <w:numId w:val="45"/>
              </w:numPr>
              <w:jc w:val="both"/>
              <w:rPr>
                <w:rFonts w:asciiTheme="minorHAnsi" w:hAnsiTheme="minorHAnsi"/>
                <w:sz w:val="24"/>
                <w:szCs w:val="24"/>
              </w:rPr>
            </w:pPr>
            <w:r w:rsidRPr="00C2587F">
              <w:rPr>
                <w:rFonts w:asciiTheme="minorHAnsi" w:hAnsiTheme="minorHAnsi"/>
                <w:sz w:val="24"/>
                <w:szCs w:val="24"/>
              </w:rPr>
              <w:t xml:space="preserve">Na vodní hladinu nasypeme pepř. </w:t>
            </w:r>
          </w:p>
          <w:p w:rsidR="00C2587F" w:rsidRPr="00C2587F" w:rsidRDefault="00C2587F" w:rsidP="00E265BD">
            <w:pPr>
              <w:pStyle w:val="Odstavecseseznamem"/>
              <w:numPr>
                <w:ilvl w:val="0"/>
                <w:numId w:val="45"/>
              </w:numPr>
              <w:jc w:val="both"/>
              <w:rPr>
                <w:rFonts w:asciiTheme="minorHAnsi" w:hAnsiTheme="minorHAnsi"/>
                <w:sz w:val="24"/>
                <w:szCs w:val="24"/>
              </w:rPr>
            </w:pPr>
            <w:r w:rsidRPr="00C2587F">
              <w:rPr>
                <w:rFonts w:asciiTheme="minorHAnsi" w:hAnsiTheme="minorHAnsi"/>
                <w:sz w:val="24"/>
                <w:szCs w:val="24"/>
              </w:rPr>
              <w:t xml:space="preserve">Doprostřed vodní hladiny ponoříme rožek mýdla. </w:t>
            </w:r>
          </w:p>
          <w:p w:rsidR="00C2587F" w:rsidRPr="00C2587F" w:rsidRDefault="00C2587F" w:rsidP="00E265BD">
            <w:pPr>
              <w:pStyle w:val="Odstavecseseznamem"/>
              <w:numPr>
                <w:ilvl w:val="0"/>
                <w:numId w:val="45"/>
              </w:numPr>
              <w:jc w:val="both"/>
              <w:rPr>
                <w:rFonts w:asciiTheme="minorHAnsi" w:hAnsiTheme="minorHAnsi"/>
                <w:sz w:val="24"/>
                <w:szCs w:val="24"/>
              </w:rPr>
            </w:pPr>
            <w:r w:rsidRPr="00C2587F">
              <w:rPr>
                <w:rFonts w:asciiTheme="minorHAnsi" w:hAnsiTheme="minorHAnsi"/>
                <w:sz w:val="24"/>
                <w:szCs w:val="24"/>
              </w:rPr>
              <w:t>Pozorujeme, co se stane se zrnky pepře.</w:t>
            </w:r>
          </w:p>
          <w:p w:rsidR="00C2587F" w:rsidRPr="00C2587F" w:rsidRDefault="00C2587F" w:rsidP="003D68E0">
            <w:pPr>
              <w:pStyle w:val="Odstavecseseznamem"/>
              <w:jc w:val="both"/>
              <w:rPr>
                <w:rFonts w:asciiTheme="minorHAnsi" w:hAnsiTheme="minorHAnsi"/>
                <w:sz w:val="24"/>
                <w:szCs w:val="24"/>
              </w:rPr>
            </w:pPr>
            <w:r w:rsidRPr="00C2587F">
              <w:rPr>
                <w:rFonts w:asciiTheme="minorHAnsi" w:hAnsiTheme="minorHAnsi"/>
                <w:sz w:val="24"/>
                <w:szCs w:val="24"/>
              </w:rPr>
              <w:t xml:space="preserve"> </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Mýdlo (jar) má emulgační účinky na olej:</w:t>
            </w:r>
          </w:p>
          <w:p w:rsidR="00C2587F" w:rsidRPr="00C2587F" w:rsidRDefault="00C2587F" w:rsidP="00E265BD">
            <w:pPr>
              <w:pStyle w:val="Odstavecseseznamem"/>
              <w:numPr>
                <w:ilvl w:val="0"/>
                <w:numId w:val="46"/>
              </w:numPr>
              <w:jc w:val="both"/>
              <w:rPr>
                <w:rFonts w:asciiTheme="minorHAnsi" w:hAnsiTheme="minorHAnsi"/>
                <w:sz w:val="24"/>
                <w:szCs w:val="24"/>
              </w:rPr>
            </w:pPr>
            <w:r w:rsidRPr="00C2587F">
              <w:rPr>
                <w:rFonts w:asciiTheme="minorHAnsi" w:hAnsiTheme="minorHAnsi"/>
                <w:sz w:val="24"/>
                <w:szCs w:val="24"/>
              </w:rPr>
              <w:t xml:space="preserve">Červenou paprikou obarvíme olej. </w:t>
            </w:r>
          </w:p>
          <w:p w:rsidR="00C2587F" w:rsidRPr="00C2587F" w:rsidRDefault="00C2587F" w:rsidP="00E265BD">
            <w:pPr>
              <w:pStyle w:val="Odstavecseseznamem"/>
              <w:numPr>
                <w:ilvl w:val="0"/>
                <w:numId w:val="46"/>
              </w:numPr>
              <w:jc w:val="both"/>
              <w:rPr>
                <w:rFonts w:asciiTheme="minorHAnsi" w:hAnsiTheme="minorHAnsi"/>
                <w:sz w:val="24"/>
                <w:szCs w:val="24"/>
              </w:rPr>
            </w:pPr>
            <w:r w:rsidRPr="00C2587F">
              <w:rPr>
                <w:rFonts w:asciiTheme="minorHAnsi" w:hAnsiTheme="minorHAnsi"/>
                <w:sz w:val="24"/>
                <w:szCs w:val="24"/>
              </w:rPr>
              <w:t xml:space="preserve">Obě zkumavky naplníme do poloviny vodou. </w:t>
            </w:r>
          </w:p>
          <w:p w:rsidR="00C2587F" w:rsidRPr="00C2587F" w:rsidRDefault="00C2587F" w:rsidP="00E265BD">
            <w:pPr>
              <w:pStyle w:val="Odstavecseseznamem"/>
              <w:numPr>
                <w:ilvl w:val="0"/>
                <w:numId w:val="46"/>
              </w:numPr>
              <w:jc w:val="both"/>
              <w:rPr>
                <w:rFonts w:asciiTheme="minorHAnsi" w:hAnsiTheme="minorHAnsi"/>
                <w:sz w:val="24"/>
                <w:szCs w:val="24"/>
              </w:rPr>
            </w:pPr>
            <w:r w:rsidRPr="00C2587F">
              <w:rPr>
                <w:rFonts w:asciiTheme="minorHAnsi" w:hAnsiTheme="minorHAnsi"/>
                <w:sz w:val="24"/>
                <w:szCs w:val="24"/>
              </w:rPr>
              <w:t>Do první zkumavky (č. 1) přidáme pár kapek jaru.</w:t>
            </w:r>
          </w:p>
          <w:p w:rsidR="00C2587F" w:rsidRPr="00C2587F" w:rsidRDefault="00C2587F" w:rsidP="00E265BD">
            <w:pPr>
              <w:pStyle w:val="Odstavecseseznamem"/>
              <w:numPr>
                <w:ilvl w:val="0"/>
                <w:numId w:val="46"/>
              </w:numPr>
              <w:jc w:val="both"/>
              <w:rPr>
                <w:rFonts w:asciiTheme="minorHAnsi" w:hAnsiTheme="minorHAnsi"/>
                <w:sz w:val="24"/>
                <w:szCs w:val="24"/>
              </w:rPr>
            </w:pPr>
            <w:r w:rsidRPr="00C2587F">
              <w:rPr>
                <w:rFonts w:asciiTheme="minorHAnsi" w:hAnsiTheme="minorHAnsi"/>
                <w:sz w:val="24"/>
                <w:szCs w:val="24"/>
              </w:rPr>
              <w:t xml:space="preserve">Do obou zkumavek nalijeme asi 1 cm vysoký sloupec oleje. </w:t>
            </w:r>
          </w:p>
          <w:p w:rsidR="00C2587F" w:rsidRPr="00C2587F" w:rsidRDefault="00C2587F" w:rsidP="00E265BD">
            <w:pPr>
              <w:pStyle w:val="Odstavecseseznamem"/>
              <w:numPr>
                <w:ilvl w:val="0"/>
                <w:numId w:val="46"/>
              </w:numPr>
              <w:jc w:val="both"/>
              <w:rPr>
                <w:rFonts w:asciiTheme="minorHAnsi" w:hAnsiTheme="minorHAnsi"/>
                <w:sz w:val="24"/>
                <w:szCs w:val="24"/>
              </w:rPr>
            </w:pPr>
            <w:r w:rsidRPr="00C2587F">
              <w:rPr>
                <w:rFonts w:asciiTheme="minorHAnsi" w:hAnsiTheme="minorHAnsi"/>
                <w:sz w:val="24"/>
                <w:szCs w:val="24"/>
              </w:rPr>
              <w:t>Zkumavky uzavřeme zátkou a řádně protřepeme.</w:t>
            </w:r>
          </w:p>
          <w:p w:rsidR="00C2587F" w:rsidRPr="00C2587F" w:rsidRDefault="00C2587F" w:rsidP="00E265BD">
            <w:pPr>
              <w:pStyle w:val="Odstavecseseznamem"/>
              <w:numPr>
                <w:ilvl w:val="0"/>
                <w:numId w:val="46"/>
              </w:numPr>
              <w:jc w:val="both"/>
              <w:rPr>
                <w:rFonts w:asciiTheme="minorHAnsi" w:hAnsiTheme="minorHAnsi"/>
                <w:sz w:val="24"/>
                <w:szCs w:val="24"/>
              </w:rPr>
            </w:pPr>
            <w:r w:rsidRPr="00C2587F">
              <w:rPr>
                <w:rFonts w:asciiTheme="minorHAnsi" w:hAnsiTheme="minorHAnsi"/>
                <w:sz w:val="24"/>
                <w:szCs w:val="24"/>
              </w:rPr>
              <w:t xml:space="preserve">Pozorujeme. </w:t>
            </w:r>
          </w:p>
          <w:p w:rsidR="00C2587F" w:rsidRPr="00C2587F" w:rsidRDefault="00C2587F" w:rsidP="003D68E0">
            <w:pPr>
              <w:pStyle w:val="Odstavecseseznamem"/>
              <w:jc w:val="both"/>
              <w:rPr>
                <w:rFonts w:asciiTheme="minorHAnsi" w:hAnsiTheme="minorHAnsi"/>
                <w:sz w:val="24"/>
                <w:szCs w:val="24"/>
              </w:rPr>
            </w:pP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Mýdlový roztok (roztok jaru) působí aktivně na rozhraní oleje a vody:</w:t>
            </w:r>
          </w:p>
          <w:p w:rsidR="00C2587F" w:rsidRPr="00C2587F" w:rsidRDefault="00C2587F" w:rsidP="00E265BD">
            <w:pPr>
              <w:pStyle w:val="Odstavecseseznamem"/>
              <w:numPr>
                <w:ilvl w:val="0"/>
                <w:numId w:val="47"/>
              </w:numPr>
              <w:jc w:val="both"/>
              <w:rPr>
                <w:rFonts w:asciiTheme="minorHAnsi" w:hAnsiTheme="minorHAnsi"/>
                <w:b/>
                <w:sz w:val="24"/>
                <w:szCs w:val="24"/>
              </w:rPr>
            </w:pPr>
            <w:r w:rsidRPr="00C2587F">
              <w:rPr>
                <w:rFonts w:asciiTheme="minorHAnsi" w:hAnsiTheme="minorHAnsi"/>
                <w:sz w:val="24"/>
                <w:szCs w:val="24"/>
              </w:rPr>
              <w:t>Červenou paprikou obarvíme olej.</w:t>
            </w:r>
          </w:p>
          <w:p w:rsidR="00C2587F" w:rsidRPr="00C2587F" w:rsidRDefault="00C2587F" w:rsidP="00E265BD">
            <w:pPr>
              <w:pStyle w:val="Odstavecseseznamem"/>
              <w:numPr>
                <w:ilvl w:val="0"/>
                <w:numId w:val="47"/>
              </w:numPr>
              <w:jc w:val="both"/>
              <w:rPr>
                <w:rFonts w:asciiTheme="minorHAnsi" w:hAnsiTheme="minorHAnsi"/>
                <w:sz w:val="24"/>
                <w:szCs w:val="24"/>
              </w:rPr>
            </w:pPr>
            <w:r w:rsidRPr="00C2587F">
              <w:rPr>
                <w:rFonts w:asciiTheme="minorHAnsi" w:hAnsiTheme="minorHAnsi"/>
                <w:sz w:val="24"/>
                <w:szCs w:val="24"/>
              </w:rPr>
              <w:t>Obarveným olejem naplníme obě lahvičky od léků (až po okraj).</w:t>
            </w:r>
          </w:p>
          <w:p w:rsidR="00C2587F" w:rsidRPr="00C2587F" w:rsidRDefault="00C2587F" w:rsidP="00E265BD">
            <w:pPr>
              <w:pStyle w:val="Odstavecseseznamem"/>
              <w:numPr>
                <w:ilvl w:val="0"/>
                <w:numId w:val="47"/>
              </w:numPr>
              <w:jc w:val="both"/>
              <w:rPr>
                <w:rFonts w:asciiTheme="minorHAnsi" w:hAnsiTheme="minorHAnsi"/>
                <w:sz w:val="24"/>
                <w:szCs w:val="24"/>
              </w:rPr>
            </w:pPr>
            <w:r w:rsidRPr="00C2587F">
              <w:rPr>
                <w:rFonts w:asciiTheme="minorHAnsi" w:hAnsiTheme="minorHAnsi"/>
                <w:sz w:val="24"/>
                <w:szCs w:val="24"/>
              </w:rPr>
              <w:t>Obě kádinky naplníme vodou tak, aby hladina byla asi o 3 - 4 cm výše než hrdlo lahvičky.</w:t>
            </w:r>
          </w:p>
          <w:p w:rsidR="00C2587F" w:rsidRPr="00C2587F" w:rsidRDefault="00C2587F" w:rsidP="00E265BD">
            <w:pPr>
              <w:pStyle w:val="Odstavecseseznamem"/>
              <w:numPr>
                <w:ilvl w:val="0"/>
                <w:numId w:val="47"/>
              </w:numPr>
              <w:jc w:val="both"/>
              <w:rPr>
                <w:rFonts w:asciiTheme="minorHAnsi" w:hAnsiTheme="minorHAnsi"/>
                <w:sz w:val="24"/>
                <w:szCs w:val="24"/>
              </w:rPr>
            </w:pPr>
            <w:r w:rsidRPr="00C2587F">
              <w:rPr>
                <w:rFonts w:asciiTheme="minorHAnsi" w:hAnsiTheme="minorHAnsi"/>
                <w:sz w:val="24"/>
                <w:szCs w:val="24"/>
              </w:rPr>
              <w:t xml:space="preserve">Lahvičky s olejem vložíme do kádinek s vodou. </w:t>
            </w:r>
          </w:p>
          <w:p w:rsidR="00C2587F" w:rsidRPr="00C2587F" w:rsidRDefault="00C2587F" w:rsidP="00E265BD">
            <w:pPr>
              <w:pStyle w:val="Odstavecseseznamem"/>
              <w:numPr>
                <w:ilvl w:val="0"/>
                <w:numId w:val="47"/>
              </w:numPr>
              <w:jc w:val="both"/>
              <w:rPr>
                <w:rFonts w:asciiTheme="minorHAnsi" w:hAnsiTheme="minorHAnsi"/>
                <w:sz w:val="24"/>
                <w:szCs w:val="24"/>
              </w:rPr>
            </w:pPr>
            <w:r w:rsidRPr="00C2587F">
              <w:rPr>
                <w:rFonts w:asciiTheme="minorHAnsi" w:hAnsiTheme="minorHAnsi"/>
                <w:szCs w:val="24"/>
              </w:rPr>
              <w:t>Láhev s jarem ponoříme nad hrdlo jedné z lahviček a vymáčkneme několik kapek jaru.</w:t>
            </w:r>
          </w:p>
          <w:p w:rsidR="00C2587F" w:rsidRPr="00C2587F" w:rsidRDefault="00C2587F" w:rsidP="00E265BD">
            <w:pPr>
              <w:pStyle w:val="Odstavecseseznamem"/>
              <w:numPr>
                <w:ilvl w:val="0"/>
                <w:numId w:val="47"/>
              </w:numPr>
              <w:jc w:val="both"/>
              <w:rPr>
                <w:rFonts w:asciiTheme="minorHAnsi" w:hAnsiTheme="minorHAnsi"/>
                <w:sz w:val="36"/>
                <w:szCs w:val="36"/>
              </w:rPr>
            </w:pPr>
            <w:r w:rsidRPr="00C2587F">
              <w:rPr>
                <w:rFonts w:asciiTheme="minorHAnsi" w:hAnsiTheme="minorHAnsi"/>
                <w:sz w:val="24"/>
                <w:szCs w:val="24"/>
              </w:rPr>
              <w:t>Pozorujeme obě kádinky a zaznamenáváme rozdíly mezi nimi.</w:t>
            </w:r>
          </w:p>
        </w:tc>
      </w:tr>
      <w:tr w:rsidR="00C2587F" w:rsidRPr="00C2587F" w:rsidTr="003D68E0">
        <w:trPr>
          <w:trHeight w:val="81"/>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noProof/>
                <w:sz w:val="20"/>
              </w:rPr>
              <w:lastRenderedPageBreak/>
              <w:pict>
                <v:shape id="_x0000_s1109" type="#_x0000_t202" style="position:absolute;margin-left:243.25pt;margin-top:439.55pt;width:170.25pt;height:.05pt;z-index:251858944;mso-position-horizontal-relative:text;mso-position-vertical-relative:text" wrapcoords="-95 0 -95 20160 21600 20160 21600 0 -95 0" stroked="f">
                  <v:textbox style="mso-next-textbox:#_x0000_s1109;mso-fit-shape-to-text:t" inset="0,0,0,0">
                    <w:txbxContent>
                      <w:p w:rsidR="00C2587F" w:rsidRPr="00416C48" w:rsidRDefault="00C2587F" w:rsidP="00C2587F">
                        <w:pPr>
                          <w:pStyle w:val="Titulek"/>
                          <w:rPr>
                            <w:noProof/>
                            <w:color w:val="auto"/>
                            <w:sz w:val="20"/>
                            <w:szCs w:val="20"/>
                          </w:rPr>
                        </w:pPr>
                        <w:r w:rsidRPr="00416C48">
                          <w:rPr>
                            <w:color w:val="auto"/>
                          </w:rPr>
                          <w:t>Obr. 39: Olej, voda a jar</w:t>
                        </w:r>
                        <w:r>
                          <w:rPr>
                            <w:color w:val="auto"/>
                          </w:rPr>
                          <w:t xml:space="preserve"> [51]</w:t>
                        </w:r>
                      </w:p>
                    </w:txbxContent>
                  </v:textbox>
                  <w10:wrap type="tight"/>
                </v:shape>
              </w:pict>
            </w:r>
            <w:r w:rsidRPr="00C2587F">
              <w:rPr>
                <w:rFonts w:asciiTheme="minorHAnsi" w:hAnsiTheme="minorHAnsi"/>
                <w:noProof/>
              </w:rPr>
              <w:drawing>
                <wp:anchor distT="0" distB="0" distL="114300" distR="114300" simplePos="0" relativeHeight="251741184" behindDoc="1" locked="0" layoutInCell="1" allowOverlap="1">
                  <wp:simplePos x="0" y="0"/>
                  <wp:positionH relativeFrom="column">
                    <wp:posOffset>3089275</wp:posOffset>
                  </wp:positionH>
                  <wp:positionV relativeFrom="paragraph">
                    <wp:posOffset>2829560</wp:posOffset>
                  </wp:positionV>
                  <wp:extent cx="2162175" cy="2695575"/>
                  <wp:effectExtent l="19050" t="0" r="9525" b="0"/>
                  <wp:wrapTight wrapText="bothSides">
                    <wp:wrapPolygon edited="0">
                      <wp:start x="-190" y="0"/>
                      <wp:lineTo x="-190" y="21524"/>
                      <wp:lineTo x="21695" y="21524"/>
                      <wp:lineTo x="21695" y="0"/>
                      <wp:lineTo x="-190" y="0"/>
                    </wp:wrapPolygon>
                  </wp:wrapTight>
                  <wp:docPr id="151" name="obrázek 10" descr="voda+olej+J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oda+olej+Jar"/>
                          <pic:cNvPicPr>
                            <a:picLocks noChangeAspect="1" noChangeArrowheads="1"/>
                          </pic:cNvPicPr>
                        </pic:nvPicPr>
                        <pic:blipFill>
                          <a:blip r:embed="rId341" cstate="print"/>
                          <a:srcRect/>
                          <a:stretch>
                            <a:fillRect/>
                          </a:stretch>
                        </pic:blipFill>
                        <pic:spPr bwMode="auto">
                          <a:xfrm>
                            <a:off x="0" y="0"/>
                            <a:ext cx="2162175" cy="2695575"/>
                          </a:xfrm>
                          <a:prstGeom prst="rect">
                            <a:avLst/>
                          </a:prstGeom>
                          <a:noFill/>
                          <a:ln w="9525">
                            <a:noFill/>
                            <a:miter lim="800000"/>
                            <a:headEnd/>
                            <a:tailEnd/>
                          </a:ln>
                        </pic:spPr>
                      </pic:pic>
                    </a:graphicData>
                  </a:graphic>
                </wp:anchor>
              </w:drawing>
            </w:r>
            <w:r w:rsidRPr="00C2587F">
              <w:rPr>
                <w:rFonts w:asciiTheme="minorHAnsi" w:hAnsiTheme="minorHAnsi"/>
                <w:noProof/>
                <w:sz w:val="20"/>
              </w:rPr>
              <w:pict>
                <v:shape id="_x0000_s1108" type="#_x0000_t202" style="position:absolute;margin-left:39.15pt;margin-top:439.55pt;width:166.05pt;height:.05pt;z-index:251857920;mso-position-horizontal-relative:text;mso-position-vertical-relative:text" wrapcoords="-98 0 -98 20160 21600 20160 21600 0 -98 0" stroked="f">
                  <v:textbox style="mso-next-textbox:#_x0000_s1108;mso-fit-shape-to-text:t" inset="0,0,0,0">
                    <w:txbxContent>
                      <w:p w:rsidR="00C2587F" w:rsidRPr="00416C48" w:rsidRDefault="00C2587F" w:rsidP="00C2587F">
                        <w:pPr>
                          <w:pStyle w:val="Titulek"/>
                          <w:rPr>
                            <w:noProof/>
                            <w:color w:val="auto"/>
                            <w:sz w:val="20"/>
                            <w:szCs w:val="20"/>
                          </w:rPr>
                        </w:pPr>
                        <w:r w:rsidRPr="00416C48">
                          <w:rPr>
                            <w:color w:val="auto"/>
                          </w:rPr>
                          <w:t>Obr. 38: Olej a voda</w:t>
                        </w:r>
                        <w:r>
                          <w:rPr>
                            <w:color w:val="auto"/>
                          </w:rPr>
                          <w:t xml:space="preserve"> [51]</w:t>
                        </w:r>
                      </w:p>
                    </w:txbxContent>
                  </v:textbox>
                  <w10:wrap type="tight"/>
                </v:shape>
              </w:pict>
            </w:r>
            <w:r w:rsidRPr="00C2587F">
              <w:rPr>
                <w:rFonts w:asciiTheme="minorHAnsi" w:hAnsiTheme="minorHAnsi"/>
                <w:noProof/>
              </w:rPr>
              <w:drawing>
                <wp:anchor distT="0" distB="0" distL="114300" distR="114300" simplePos="0" relativeHeight="251742208" behindDoc="1" locked="0" layoutInCell="1" allowOverlap="1">
                  <wp:simplePos x="0" y="0"/>
                  <wp:positionH relativeFrom="column">
                    <wp:posOffset>497205</wp:posOffset>
                  </wp:positionH>
                  <wp:positionV relativeFrom="paragraph">
                    <wp:posOffset>2829560</wp:posOffset>
                  </wp:positionV>
                  <wp:extent cx="2108835" cy="2695575"/>
                  <wp:effectExtent l="19050" t="0" r="5715" b="0"/>
                  <wp:wrapTight wrapText="bothSides">
                    <wp:wrapPolygon edited="0">
                      <wp:start x="-195" y="0"/>
                      <wp:lineTo x="-195" y="21524"/>
                      <wp:lineTo x="21659" y="21524"/>
                      <wp:lineTo x="21659" y="0"/>
                      <wp:lineTo x="-195" y="0"/>
                    </wp:wrapPolygon>
                  </wp:wrapTight>
                  <wp:docPr id="152" name="obrázek 9" descr="voda a ol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oda a olej"/>
                          <pic:cNvPicPr>
                            <a:picLocks noChangeAspect="1" noChangeArrowheads="1"/>
                          </pic:cNvPicPr>
                        </pic:nvPicPr>
                        <pic:blipFill>
                          <a:blip r:embed="rId342" cstate="print"/>
                          <a:srcRect/>
                          <a:stretch>
                            <a:fillRect/>
                          </a:stretch>
                        </pic:blipFill>
                        <pic:spPr bwMode="auto">
                          <a:xfrm>
                            <a:off x="0" y="0"/>
                            <a:ext cx="2108835" cy="2695575"/>
                          </a:xfrm>
                          <a:prstGeom prst="rect">
                            <a:avLst/>
                          </a:prstGeom>
                          <a:noFill/>
                          <a:ln w="9525">
                            <a:noFill/>
                            <a:miter lim="800000"/>
                            <a:headEnd/>
                            <a:tailEnd/>
                          </a:ln>
                        </pic:spPr>
                      </pic:pic>
                    </a:graphicData>
                  </a:graphic>
                </wp:anchor>
              </w:drawing>
            </w:r>
            <w:r w:rsidRPr="00C2587F">
              <w:rPr>
                <w:rFonts w:asciiTheme="minorHAnsi" w:hAnsiTheme="minorHAnsi"/>
                <w:noProof/>
                <w:sz w:val="20"/>
              </w:rPr>
              <w:pict>
                <v:shape id="_x0000_s1107" type="#_x0000_t202" style="position:absolute;margin-left:230.4pt;margin-top:210.5pt;width:205.6pt;height:20.35pt;z-index:251856896;mso-position-horizontal-relative:text;mso-position-vertical-relative:text" wrapcoords="-102 0 -102 20160 21600 20160 21600 0 -102 0" stroked="f">
                  <v:textbox style="mso-next-textbox:#_x0000_s1107;mso-fit-shape-to-text:t" inset="0,0,0,0">
                    <w:txbxContent>
                      <w:p w:rsidR="00C2587F" w:rsidRPr="003341F7" w:rsidRDefault="00C2587F" w:rsidP="00C2587F">
                        <w:pPr>
                          <w:pStyle w:val="Titulek"/>
                          <w:rPr>
                            <w:noProof/>
                            <w:color w:val="auto"/>
                            <w:sz w:val="20"/>
                            <w:szCs w:val="20"/>
                          </w:rPr>
                        </w:pPr>
                        <w:r w:rsidRPr="003341F7">
                          <w:rPr>
                            <w:color w:val="auto"/>
                          </w:rPr>
                          <w:t xml:space="preserve">           Obr. 37: Emulgační účinky mýdla na olej</w:t>
                        </w:r>
                        <w:r>
                          <w:rPr>
                            <w:color w:val="auto"/>
                          </w:rPr>
                          <w:t xml:space="preserve"> [51]</w:t>
                        </w:r>
                      </w:p>
                    </w:txbxContent>
                  </v:textbox>
                  <w10:wrap type="tight"/>
                </v:shape>
              </w:pict>
            </w:r>
            <w:r w:rsidRPr="00C2587F">
              <w:rPr>
                <w:rFonts w:asciiTheme="minorHAnsi" w:hAnsiTheme="minorHAnsi"/>
                <w:noProof/>
                <w:sz w:val="20"/>
              </w:rPr>
              <w:pict>
                <v:shape id="_x0000_s1106" type="#_x0000_t202" style="position:absolute;margin-left:12.9pt;margin-top:210.8pt;width:230.35pt;height:.05pt;z-index:251855872;mso-position-horizontal-relative:text;mso-position-vertical-relative:text" wrapcoords="-70 0 -70 20571 21600 20571 21600 0 -70 0" stroked="f">
                  <v:textbox style="mso-next-textbox:#_x0000_s1106;mso-fit-shape-to-text:t" inset="0,0,0,0">
                    <w:txbxContent>
                      <w:p w:rsidR="00C2587F" w:rsidRPr="003341F7" w:rsidRDefault="00C2587F" w:rsidP="00C2587F">
                        <w:pPr>
                          <w:pStyle w:val="Titulek"/>
                          <w:rPr>
                            <w:noProof/>
                            <w:color w:val="auto"/>
                            <w:sz w:val="28"/>
                            <w:szCs w:val="28"/>
                            <w:u w:val="single"/>
                          </w:rPr>
                        </w:pPr>
                        <w:r w:rsidRPr="003341F7">
                          <w:rPr>
                            <w:color w:val="auto"/>
                          </w:rPr>
                          <w:t>Obr. 36: Mýdlo snižuje povrchové napětí vody</w:t>
                        </w:r>
                        <w:r>
                          <w:rPr>
                            <w:color w:val="auto"/>
                          </w:rPr>
                          <w:t xml:space="preserve"> [51]</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740160" behindDoc="1" locked="0" layoutInCell="1" allowOverlap="1">
                  <wp:simplePos x="0" y="0"/>
                  <wp:positionH relativeFrom="column">
                    <wp:posOffset>163830</wp:posOffset>
                  </wp:positionH>
                  <wp:positionV relativeFrom="paragraph">
                    <wp:posOffset>276860</wp:posOffset>
                  </wp:positionV>
                  <wp:extent cx="2925445" cy="2343150"/>
                  <wp:effectExtent l="19050" t="0" r="8255" b="0"/>
                  <wp:wrapTight wrapText="bothSides">
                    <wp:wrapPolygon edited="0">
                      <wp:start x="-141" y="0"/>
                      <wp:lineTo x="-141" y="21424"/>
                      <wp:lineTo x="21661" y="21424"/>
                      <wp:lineTo x="21661" y="0"/>
                      <wp:lineTo x="-141" y="0"/>
                    </wp:wrapPolygon>
                  </wp:wrapTight>
                  <wp:docPr id="153" name="obrázek 13" descr="pepř s mýd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epř s mýdlem"/>
                          <pic:cNvPicPr>
                            <a:picLocks noChangeAspect="1" noChangeArrowheads="1"/>
                          </pic:cNvPicPr>
                        </pic:nvPicPr>
                        <pic:blipFill>
                          <a:blip r:embed="rId343" cstate="print"/>
                          <a:srcRect/>
                          <a:stretch>
                            <a:fillRect/>
                          </a:stretch>
                        </pic:blipFill>
                        <pic:spPr bwMode="auto">
                          <a:xfrm>
                            <a:off x="0" y="0"/>
                            <a:ext cx="2925445" cy="2343150"/>
                          </a:xfrm>
                          <a:prstGeom prst="rect">
                            <a:avLst/>
                          </a:prstGeom>
                          <a:noFill/>
                          <a:ln w="9525">
                            <a:noFill/>
                            <a:miter lim="800000"/>
                            <a:headEnd/>
                            <a:tailEnd/>
                          </a:ln>
                        </pic:spPr>
                      </pic:pic>
                    </a:graphicData>
                  </a:graphic>
                </wp:anchor>
              </w:drawing>
            </w:r>
            <w:r w:rsidRPr="00C2587F">
              <w:rPr>
                <w:rFonts w:asciiTheme="minorHAnsi" w:hAnsiTheme="minorHAnsi"/>
                <w:b/>
                <w:noProof/>
                <w:sz w:val="28"/>
                <w:szCs w:val="28"/>
                <w:u w:val="single"/>
              </w:rPr>
              <w:drawing>
                <wp:anchor distT="0" distB="0" distL="114300" distR="114300" simplePos="0" relativeHeight="251739136" behindDoc="1" locked="0" layoutInCell="1" allowOverlap="1">
                  <wp:simplePos x="0" y="0"/>
                  <wp:positionH relativeFrom="column">
                    <wp:posOffset>3240405</wp:posOffset>
                  </wp:positionH>
                  <wp:positionV relativeFrom="paragraph">
                    <wp:posOffset>95885</wp:posOffset>
                  </wp:positionV>
                  <wp:extent cx="2015490" cy="2524125"/>
                  <wp:effectExtent l="19050" t="0" r="3810" b="0"/>
                  <wp:wrapTight wrapText="bothSides">
                    <wp:wrapPolygon edited="0">
                      <wp:start x="-204" y="0"/>
                      <wp:lineTo x="-204" y="21518"/>
                      <wp:lineTo x="21641" y="21518"/>
                      <wp:lineTo x="21641" y="0"/>
                      <wp:lineTo x="-204" y="0"/>
                    </wp:wrapPolygon>
                  </wp:wrapTight>
                  <wp:docPr id="154" name="obrázek 2" descr="Zkumav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kumavky"/>
                          <pic:cNvPicPr>
                            <a:picLocks noChangeAspect="1" noChangeArrowheads="1"/>
                          </pic:cNvPicPr>
                        </pic:nvPicPr>
                        <pic:blipFill>
                          <a:blip r:embed="rId344" cstate="print"/>
                          <a:srcRect/>
                          <a:stretch>
                            <a:fillRect/>
                          </a:stretch>
                        </pic:blipFill>
                        <pic:spPr bwMode="auto">
                          <a:xfrm>
                            <a:off x="0" y="0"/>
                            <a:ext cx="2015490" cy="2524125"/>
                          </a:xfrm>
                          <a:prstGeom prst="rect">
                            <a:avLst/>
                          </a:prstGeom>
                          <a:noFill/>
                          <a:ln w="9525">
                            <a:noFill/>
                            <a:miter lim="800000"/>
                            <a:headEnd/>
                            <a:tailEnd/>
                          </a:ln>
                        </pic:spPr>
                      </pic:pic>
                    </a:graphicData>
                  </a:graphic>
                </wp:anchor>
              </w:drawing>
            </w:r>
            <w:r w:rsidRPr="00C2587F">
              <w:rPr>
                <w:rFonts w:asciiTheme="minorHAnsi" w:hAnsiTheme="minorHAnsi"/>
                <w:b/>
                <w:sz w:val="28"/>
                <w:szCs w:val="28"/>
                <w:u w:val="single"/>
              </w:rPr>
              <w:t>Obrázek:</w:t>
            </w:r>
          </w:p>
          <w:p w:rsidR="00C2587F" w:rsidRPr="00C2587F" w:rsidRDefault="00C2587F" w:rsidP="003D68E0">
            <w:pPr>
              <w:pStyle w:val="Normlnweb"/>
              <w:jc w:val="center"/>
              <w:rPr>
                <w:rFonts w:asciiTheme="minorHAnsi" w:hAnsiTheme="minorHAnsi" w:cs="Times New Roman CE"/>
                <w:color w:val="000000"/>
                <w:sz w:val="36"/>
                <w:szCs w:val="36"/>
              </w:rPr>
            </w:pPr>
            <w:r w:rsidRPr="00C2587F">
              <w:rPr>
                <w:rFonts w:asciiTheme="minorHAnsi" w:hAnsiTheme="minorHAnsi" w:cs="Times New Roman CE"/>
                <w:color w:val="000000"/>
                <w:sz w:val="27"/>
                <w:szCs w:val="27"/>
              </w:rPr>
              <w:br/>
            </w:r>
          </w:p>
          <w:p w:rsidR="00C2587F" w:rsidRPr="00C2587F" w:rsidRDefault="00C2587F" w:rsidP="003D68E0">
            <w:pPr>
              <w:spacing w:before="100" w:beforeAutospacing="1" w:after="100" w:afterAutospacing="1"/>
              <w:jc w:val="center"/>
              <w:rPr>
                <w:rFonts w:asciiTheme="minorHAnsi" w:hAnsiTheme="minorHAnsi" w:cs="Times New Roman CE"/>
                <w:color w:val="000000"/>
                <w:sz w:val="36"/>
                <w:szCs w:val="36"/>
              </w:rPr>
            </w:pPr>
          </w:p>
          <w:p w:rsidR="00C2587F" w:rsidRPr="00C2587F" w:rsidRDefault="00C2587F" w:rsidP="003D68E0">
            <w:pPr>
              <w:spacing w:before="100" w:beforeAutospacing="1" w:after="100" w:afterAutospacing="1"/>
              <w:rPr>
                <w:rFonts w:asciiTheme="minorHAnsi" w:hAnsiTheme="minorHAnsi" w:cs="Times New Roman CE"/>
                <w:color w:val="000000"/>
                <w:sz w:val="36"/>
                <w:szCs w:val="36"/>
              </w:rPr>
            </w:pPr>
            <w:r w:rsidRPr="00C2587F">
              <w:rPr>
                <w:rFonts w:asciiTheme="minorHAnsi" w:hAnsiTheme="minorHAnsi" w:cs="Times New Roman CE"/>
                <w:color w:val="000000"/>
                <w:sz w:val="36"/>
                <w:szCs w:val="36"/>
              </w:rPr>
              <w:t> </w:t>
            </w:r>
          </w:p>
          <w:p w:rsidR="00C2587F" w:rsidRPr="00C2587F" w:rsidRDefault="00C2587F" w:rsidP="003D68E0">
            <w:pPr>
              <w:rPr>
                <w:rFonts w:asciiTheme="minorHAnsi" w:hAnsiTheme="minorHAnsi"/>
                <w:b/>
                <w:sz w:val="28"/>
                <w:szCs w:val="28"/>
                <w:u w:val="single"/>
              </w:rPr>
            </w:pP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Pozorování:</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Mýdlo snižuje povrchové napětí vody: </w:t>
            </w:r>
            <w:proofErr w:type="gramStart"/>
            <w:r w:rsidRPr="00C2587F">
              <w:rPr>
                <w:rFonts w:asciiTheme="minorHAnsi" w:hAnsiTheme="minorHAnsi"/>
                <w:sz w:val="24"/>
                <w:szCs w:val="24"/>
              </w:rPr>
              <w:t>Pepř ,,uhnul</w:t>
            </w:r>
            <w:proofErr w:type="gramEnd"/>
            <w:r w:rsidRPr="00C2587F">
              <w:rPr>
                <w:rFonts w:asciiTheme="minorHAnsi" w:hAnsiTheme="minorHAnsi"/>
                <w:sz w:val="24"/>
                <w:szCs w:val="24"/>
              </w:rPr>
              <w:t>“ k okraji misky.</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Mýdlo má emulgační účinky na olej:</w:t>
            </w:r>
          </w:p>
          <w:p w:rsidR="00C2587F" w:rsidRPr="00C2587F" w:rsidRDefault="00C2587F" w:rsidP="003D68E0">
            <w:pPr>
              <w:jc w:val="both"/>
              <w:rPr>
                <w:rFonts w:asciiTheme="minorHAnsi" w:hAnsiTheme="minorHAnsi"/>
                <w:b/>
                <w:sz w:val="24"/>
                <w:szCs w:val="24"/>
              </w:rPr>
            </w:pPr>
            <w:r w:rsidRPr="00C2587F">
              <w:rPr>
                <w:rFonts w:asciiTheme="minorHAnsi" w:hAnsiTheme="minorHAnsi"/>
                <w:sz w:val="24"/>
                <w:szCs w:val="24"/>
              </w:rPr>
              <w:t>Zkumavka č. 1:  Po skončení protřepávání se olej opět oddělil od vody a plave na hladině.</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Zkumavka č. 2:  Olej se ve formě velmi malých kapek promíchal s vodou</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Mýdlový roztok působí aktivně na rozhraní oleje a vody:</w:t>
            </w:r>
            <w:r w:rsidRPr="00C2587F">
              <w:rPr>
                <w:rFonts w:asciiTheme="minorHAnsi" w:hAnsiTheme="minorHAnsi"/>
                <w:sz w:val="24"/>
                <w:szCs w:val="24"/>
              </w:rPr>
              <w:t xml:space="preserve"> Olej, ačkoliv je lehčí než voda, zůstává nejprve v láhvi. Teprve po přidání mycího prostředku začal olej nitkovitě stoupat vzhůru a smíchal se s vodní hladinou. Mycí prostředek přivedl olej k vytékání z lahvičky.</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Povrchové napětí je vlastností všech tekutin. V pokusu jsme si ověřili povrchové napětí vody. Ověřili jsme si také fakt, že mýdlo snižuje povrchové napětí vody – pokus s pepřem. Toho se využívá např. při praní, mytí nádobí, mytí rukou,…</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V dalším pokusu jsme si ověřili emulgační účinky mýdla – jaru na tuk. Mýdlový roztok způsobil emulgaci tuku na malé kapénky.</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b/>
                <w:sz w:val="28"/>
                <w:szCs w:val="28"/>
                <w:u w:val="single"/>
              </w:rPr>
            </w:pPr>
            <w:r w:rsidRPr="00C2587F">
              <w:rPr>
                <w:rFonts w:asciiTheme="minorHAnsi" w:hAnsiTheme="minorHAnsi"/>
                <w:sz w:val="24"/>
                <w:szCs w:val="24"/>
              </w:rPr>
              <w:t xml:space="preserve">V posledním pokusu jsme si ověřili fakt, že mýdlový roztok působí aktivně na rozhraní olej – voda. Úzký otvor v láhvi dostatečně sníží vytlačování oleje. Až po přidání jaru začne olej </w:t>
            </w:r>
            <w:r w:rsidRPr="00C2587F">
              <w:rPr>
                <w:rFonts w:asciiTheme="minorHAnsi" w:hAnsiTheme="minorHAnsi"/>
                <w:sz w:val="24"/>
                <w:szCs w:val="24"/>
              </w:rPr>
              <w:lastRenderedPageBreak/>
              <w:t xml:space="preserve">z lahvičky vytékat – sníží se povrchové napětí vody. </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Otázky:</w:t>
            </w:r>
          </w:p>
          <w:p w:rsidR="00C2587F" w:rsidRPr="00C2587F" w:rsidRDefault="00C2587F" w:rsidP="00E265BD">
            <w:pPr>
              <w:pStyle w:val="Odstavecseseznamem"/>
              <w:numPr>
                <w:ilvl w:val="0"/>
                <w:numId w:val="48"/>
              </w:numPr>
              <w:jc w:val="both"/>
              <w:rPr>
                <w:rFonts w:asciiTheme="minorHAnsi" w:hAnsiTheme="minorHAnsi"/>
                <w:sz w:val="24"/>
                <w:szCs w:val="24"/>
              </w:rPr>
            </w:pPr>
            <w:r w:rsidRPr="00C2587F">
              <w:rPr>
                <w:rFonts w:asciiTheme="minorHAnsi" w:hAnsiTheme="minorHAnsi"/>
                <w:sz w:val="24"/>
                <w:szCs w:val="24"/>
              </w:rPr>
              <w:t>Co je to povrchové napětí vody?</w:t>
            </w:r>
          </w:p>
          <w:p w:rsidR="00C2587F" w:rsidRPr="00C2587F" w:rsidRDefault="00C2587F" w:rsidP="00E265BD">
            <w:pPr>
              <w:pStyle w:val="Odstavecseseznamem"/>
              <w:numPr>
                <w:ilvl w:val="0"/>
                <w:numId w:val="48"/>
              </w:numPr>
              <w:jc w:val="both"/>
              <w:rPr>
                <w:rFonts w:asciiTheme="minorHAnsi" w:hAnsiTheme="minorHAnsi"/>
                <w:i/>
                <w:sz w:val="24"/>
                <w:szCs w:val="24"/>
              </w:rPr>
            </w:pPr>
            <w:r w:rsidRPr="00C2587F">
              <w:rPr>
                <w:rFonts w:asciiTheme="minorHAnsi" w:hAnsiTheme="minorHAnsi"/>
                <w:sz w:val="24"/>
                <w:szCs w:val="24"/>
              </w:rPr>
              <w:t>Jaký je hlavní problém při velkém povrchovém napětí?</w:t>
            </w:r>
          </w:p>
          <w:p w:rsidR="00C2587F" w:rsidRPr="00C2587F" w:rsidRDefault="00C2587F" w:rsidP="00E265BD">
            <w:pPr>
              <w:pStyle w:val="Odstavecseseznamem"/>
              <w:numPr>
                <w:ilvl w:val="0"/>
                <w:numId w:val="48"/>
              </w:numPr>
              <w:jc w:val="both"/>
              <w:rPr>
                <w:rFonts w:asciiTheme="minorHAnsi" w:hAnsiTheme="minorHAnsi"/>
                <w:i/>
                <w:sz w:val="24"/>
                <w:szCs w:val="24"/>
              </w:rPr>
            </w:pPr>
            <w:r w:rsidRPr="00C2587F">
              <w:rPr>
                <w:rFonts w:asciiTheme="minorHAnsi" w:hAnsiTheme="minorHAnsi"/>
                <w:sz w:val="24"/>
                <w:szCs w:val="24"/>
              </w:rPr>
              <w:t xml:space="preserve">Jaké dva druhy mýdel z chemického hlediska znáš? </w:t>
            </w:r>
          </w:p>
          <w:p w:rsidR="00C2587F" w:rsidRPr="00C2587F" w:rsidRDefault="00C2587F" w:rsidP="00E265BD">
            <w:pPr>
              <w:pStyle w:val="Odstavecseseznamem"/>
              <w:numPr>
                <w:ilvl w:val="0"/>
                <w:numId w:val="48"/>
              </w:numPr>
              <w:jc w:val="both"/>
              <w:rPr>
                <w:rFonts w:asciiTheme="minorHAnsi" w:hAnsiTheme="minorHAnsi"/>
                <w:i/>
                <w:sz w:val="24"/>
                <w:szCs w:val="24"/>
              </w:rPr>
            </w:pPr>
            <w:r w:rsidRPr="00C2587F">
              <w:rPr>
                <w:rFonts w:asciiTheme="minorHAnsi" w:hAnsiTheme="minorHAnsi"/>
                <w:sz w:val="24"/>
                <w:szCs w:val="24"/>
              </w:rPr>
              <w:t xml:space="preserve">Stručně popiš prací účinky mýdla. </w:t>
            </w:r>
          </w:p>
          <w:p w:rsidR="00C2587F" w:rsidRPr="00C2587F" w:rsidRDefault="00C2587F" w:rsidP="00E265BD">
            <w:pPr>
              <w:pStyle w:val="Odstavecseseznamem"/>
              <w:numPr>
                <w:ilvl w:val="0"/>
                <w:numId w:val="48"/>
              </w:numPr>
              <w:jc w:val="both"/>
              <w:rPr>
                <w:rFonts w:asciiTheme="minorHAnsi" w:hAnsiTheme="minorHAnsi"/>
                <w:i/>
                <w:sz w:val="24"/>
                <w:szCs w:val="24"/>
              </w:rPr>
            </w:pPr>
            <w:r w:rsidRPr="00C2587F">
              <w:rPr>
                <w:rFonts w:asciiTheme="minorHAnsi" w:hAnsiTheme="minorHAnsi"/>
                <w:sz w:val="24"/>
                <w:szCs w:val="24"/>
              </w:rPr>
              <w:t>Využívají živočichové žijící ve volné přírodě povrchového napětí? Jak?</w:t>
            </w:r>
          </w:p>
          <w:p w:rsidR="00C2587F" w:rsidRPr="00C2587F" w:rsidRDefault="00C2587F" w:rsidP="00E265BD">
            <w:pPr>
              <w:pStyle w:val="Odstavecseseznamem"/>
              <w:numPr>
                <w:ilvl w:val="0"/>
                <w:numId w:val="48"/>
              </w:numPr>
              <w:jc w:val="both"/>
              <w:rPr>
                <w:rFonts w:asciiTheme="minorHAnsi" w:hAnsiTheme="minorHAnsi"/>
                <w:i/>
                <w:sz w:val="24"/>
                <w:szCs w:val="24"/>
              </w:rPr>
            </w:pPr>
            <w:r w:rsidRPr="00C2587F">
              <w:rPr>
                <w:rFonts w:asciiTheme="minorHAnsi" w:hAnsiTheme="minorHAnsi"/>
                <w:sz w:val="24"/>
                <w:szCs w:val="24"/>
              </w:rPr>
              <w:t>Co je to emulgace?</w:t>
            </w:r>
          </w:p>
          <w:p w:rsidR="00C2587F" w:rsidRPr="00C2587F" w:rsidRDefault="00C2587F" w:rsidP="00E265BD">
            <w:pPr>
              <w:pStyle w:val="Odstavecseseznamem"/>
              <w:numPr>
                <w:ilvl w:val="0"/>
                <w:numId w:val="48"/>
              </w:numPr>
              <w:jc w:val="both"/>
              <w:rPr>
                <w:rFonts w:asciiTheme="minorHAnsi" w:hAnsiTheme="minorHAnsi"/>
                <w:sz w:val="24"/>
                <w:szCs w:val="24"/>
              </w:rPr>
            </w:pPr>
            <w:r w:rsidRPr="00C2587F">
              <w:rPr>
                <w:rFonts w:asciiTheme="minorHAnsi" w:hAnsiTheme="minorHAnsi"/>
                <w:sz w:val="24"/>
                <w:szCs w:val="24"/>
              </w:rPr>
              <w:t>Proč se při praní používají změkčovadla vody?</w:t>
            </w:r>
          </w:p>
        </w:tc>
      </w:tr>
    </w:tbl>
    <w:p w:rsidR="00C2587F" w:rsidRPr="00C2587F" w:rsidRDefault="00C2587F" w:rsidP="00C2587F">
      <w:pPr>
        <w:rPr>
          <w:rFonts w:asciiTheme="minorHAnsi" w:hAnsiTheme="minorHAnsi"/>
        </w:rPr>
      </w:pPr>
    </w:p>
    <w:p w:rsidR="00C2587F" w:rsidRPr="00C2587F" w:rsidRDefault="00C2587F" w:rsidP="00C2587F">
      <w:pPr>
        <w:pStyle w:val="Nadpis1"/>
        <w:rPr>
          <w:rFonts w:asciiTheme="minorHAnsi" w:hAnsiTheme="minorHAnsi"/>
        </w:rPr>
      </w:pPr>
    </w:p>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22.</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DUHA Z RAJČATOVÉ ŠŤÁVY</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chemie</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10 min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rPr>
            </w:pPr>
            <w:r w:rsidRPr="00C2587F">
              <w:rPr>
                <w:rFonts w:asciiTheme="minorHAnsi" w:hAnsiTheme="minorHAnsi"/>
                <w:b/>
                <w:sz w:val="28"/>
                <w:szCs w:val="28"/>
                <w:u w:val="single"/>
              </w:rPr>
              <w:t>Ročník, učivo:</w:t>
            </w:r>
            <w:r w:rsidRPr="00C2587F">
              <w:rPr>
                <w:rFonts w:asciiTheme="minorHAnsi" w:hAnsiTheme="minorHAnsi"/>
                <w:b/>
                <w:sz w:val="28"/>
                <w:szCs w:val="28"/>
              </w:rPr>
              <w:t xml:space="preserve"> </w:t>
            </w:r>
            <w:r w:rsidRPr="00C2587F">
              <w:rPr>
                <w:rFonts w:asciiTheme="minorHAnsi" w:hAnsiTheme="minorHAnsi"/>
                <w:sz w:val="24"/>
                <w:szCs w:val="24"/>
                <w:lang w:eastAsia="en-US"/>
              </w:rPr>
              <w:t>9. Ročník, PŘÍRODNÍ LÁTKY</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Organické sloučeniny – PŘÍRODNÍ LÁTKY</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b/>
                <w:sz w:val="28"/>
                <w:szCs w:val="28"/>
                <w:u w:val="single"/>
              </w:rPr>
            </w:pPr>
            <w:r w:rsidRPr="00C2587F">
              <w:rPr>
                <w:rFonts w:asciiTheme="minorHAnsi" w:hAnsiTheme="minorHAnsi"/>
                <w:sz w:val="24"/>
                <w:szCs w:val="24"/>
              </w:rPr>
              <w:t>Vzdělávací oblast: Biologie rostlin – ANATOMIE A FYZIOLOGIE ROSTLIN</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rPr>
              <w:t xml:space="preserve"> </w:t>
            </w:r>
            <w:r w:rsidRPr="00C2587F">
              <w:rPr>
                <w:rFonts w:asciiTheme="minorHAnsi" w:hAnsiTheme="minorHAnsi"/>
                <w:sz w:val="24"/>
                <w:szCs w:val="24"/>
              </w:rPr>
              <w:t>Díky tomuto jednoduchému a efektnímu pokusu si žáci (studenti) uvědomí a prakticky ověří úlohu dvojných vazeb v barevných sloučeninách a princip působení bromu na tyto barevné sloučeniny. Žáci (studenti) se také blíže seznámí se strukturou a vlastnostmi barviva lykopenu obsaženého v rajčatové šťávě.</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Pomůcky:</w:t>
            </w:r>
            <w:r w:rsidRPr="00C2587F">
              <w:rPr>
                <w:rFonts w:asciiTheme="minorHAnsi" w:hAnsiTheme="minorHAnsi"/>
                <w:b/>
                <w:sz w:val="28"/>
                <w:szCs w:val="28"/>
              </w:rPr>
              <w:t xml:space="preserve"> </w:t>
            </w:r>
            <w:r w:rsidRPr="00C2587F">
              <w:rPr>
                <w:rFonts w:asciiTheme="minorHAnsi" w:hAnsiTheme="minorHAnsi"/>
                <w:sz w:val="24"/>
                <w:szCs w:val="24"/>
              </w:rPr>
              <w:t>odměrný válec 100 dm</w:t>
            </w:r>
            <w:r w:rsidRPr="00C2587F">
              <w:rPr>
                <w:rFonts w:asciiTheme="minorHAnsi" w:hAnsiTheme="minorHAnsi"/>
                <w:sz w:val="24"/>
                <w:szCs w:val="24"/>
                <w:vertAlign w:val="superscript"/>
              </w:rPr>
              <w:t>3</w:t>
            </w:r>
            <w:r w:rsidRPr="00C2587F">
              <w:rPr>
                <w:rFonts w:asciiTheme="minorHAnsi" w:hAnsiTheme="minorHAnsi"/>
                <w:sz w:val="24"/>
                <w:szCs w:val="24"/>
              </w:rPr>
              <w:t>, 2 kádinky 150 dm</w:t>
            </w:r>
            <w:r w:rsidRPr="00C2587F">
              <w:rPr>
                <w:rFonts w:asciiTheme="minorHAnsi" w:hAnsiTheme="minorHAnsi"/>
                <w:sz w:val="24"/>
                <w:szCs w:val="24"/>
                <w:vertAlign w:val="superscript"/>
              </w:rPr>
              <w:t>3</w:t>
            </w:r>
            <w:r w:rsidRPr="00C2587F">
              <w:rPr>
                <w:rFonts w:asciiTheme="minorHAnsi" w:hAnsiTheme="minorHAnsi"/>
                <w:sz w:val="24"/>
                <w:szCs w:val="24"/>
              </w:rPr>
              <w:t>, skleněná tyčinka</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Chemikálie:</w:t>
            </w:r>
            <w:r w:rsidRPr="00C2587F">
              <w:rPr>
                <w:rFonts w:asciiTheme="minorHAnsi" w:hAnsiTheme="minorHAnsi"/>
                <w:sz w:val="28"/>
                <w:szCs w:val="28"/>
              </w:rPr>
              <w:t xml:space="preserve"> </w:t>
            </w:r>
            <w:r w:rsidRPr="00C2587F">
              <w:rPr>
                <w:rFonts w:asciiTheme="minorHAnsi" w:hAnsiTheme="minorHAnsi"/>
                <w:sz w:val="24"/>
                <w:szCs w:val="24"/>
              </w:rPr>
              <w:t>roztok brómové vody, rajčatová šťáva</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Červená barva rajských jablíček je způsobena barvivem, které se nazývá </w:t>
            </w:r>
            <w:r w:rsidRPr="00C2587F">
              <w:rPr>
                <w:rFonts w:asciiTheme="minorHAnsi" w:hAnsiTheme="minorHAnsi"/>
                <w:b/>
                <w:sz w:val="24"/>
                <w:szCs w:val="24"/>
              </w:rPr>
              <w:t xml:space="preserve">lykopen. </w:t>
            </w:r>
            <w:r w:rsidRPr="00C2587F">
              <w:rPr>
                <w:rFonts w:asciiTheme="minorHAnsi" w:hAnsiTheme="minorHAnsi"/>
                <w:sz w:val="24"/>
                <w:szCs w:val="24"/>
              </w:rPr>
              <w:t xml:space="preserve">Toto barvivo má velký počet dvojných vazeb, které pohlcují maximum světelného záření v oblasti modrozelené části spektra (λ modrá: 430-490nm, λ zelená: 490-560nm).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Původně </w:t>
            </w:r>
            <w:r w:rsidRPr="00C2587F">
              <w:rPr>
                <w:rFonts w:asciiTheme="minorHAnsi" w:hAnsiTheme="minorHAnsi"/>
                <w:b/>
                <w:sz w:val="24"/>
                <w:szCs w:val="24"/>
              </w:rPr>
              <w:t>červená šťáva</w:t>
            </w:r>
            <w:r w:rsidRPr="00C2587F">
              <w:rPr>
                <w:rFonts w:asciiTheme="minorHAnsi" w:hAnsiTheme="minorHAnsi"/>
                <w:sz w:val="24"/>
                <w:szCs w:val="24"/>
              </w:rPr>
              <w:t xml:space="preserve"> rajských jablíček začne postupně od hladiny modrat, přechází do modrozelené, mění se v zelenou a nakonec ve žlutou. Výsledný efekt, vytvářející rozdílné barvy. V tomto pokusu je přechod barev závislý nejen na vzrůstajícím množství bromové vody (případně na její koncentraci), ale i na způsobu míchání.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Působením brómu na dvojné vazby dochází k adici a změně délky vazeb. Se změnou vazeb se mění i vlnová délka pohlcovaného záření a absorpce světla se posouvá do dalších částí spektra. To se projeví výslednou změnou zabarvení směsi.</w:t>
            </w:r>
          </w:p>
          <w:p w:rsidR="00C2587F" w:rsidRPr="00C2587F" w:rsidRDefault="00C2587F" w:rsidP="003D68E0">
            <w:pPr>
              <w:jc w:val="both"/>
              <w:rPr>
                <w:rFonts w:asciiTheme="minorHAnsi" w:hAnsiTheme="minorHAnsi"/>
                <w:b/>
                <w:sz w:val="24"/>
                <w:szCs w:val="24"/>
              </w:rPr>
            </w:pPr>
            <w:r w:rsidRPr="00C2587F">
              <w:rPr>
                <w:rFonts w:asciiTheme="minorHAnsi" w:hAnsiTheme="minorHAnsi"/>
                <w:sz w:val="24"/>
                <w:szCs w:val="24"/>
              </w:rPr>
              <w:t xml:space="preserve">Důležitá je co největší koncentrace rajčatové šťávy, je vhodné ji zahustit odpařením. </w:t>
            </w:r>
            <w:hyperlink r:id="rId345" w:history="1">
              <w:r w:rsidRPr="00C2587F">
                <w:rPr>
                  <w:rStyle w:val="Hypertextovodkaz"/>
                  <w:rFonts w:asciiTheme="minorHAnsi" w:hAnsiTheme="minorHAnsi"/>
                  <w:b/>
                  <w:color w:val="auto"/>
                  <w:sz w:val="24"/>
                  <w:szCs w:val="24"/>
                  <w:u w:val="none"/>
                </w:rPr>
                <w:t>Bromová voda</w:t>
              </w:r>
            </w:hyperlink>
            <w:r w:rsidRPr="00C2587F">
              <w:rPr>
                <w:rFonts w:asciiTheme="minorHAnsi" w:hAnsiTheme="minorHAnsi"/>
                <w:b/>
                <w:sz w:val="24"/>
                <w:szCs w:val="24"/>
              </w:rPr>
              <w:t xml:space="preserve"> musí být čerstvě připravená a koncentrovaná.</w:t>
            </w:r>
          </w:p>
          <w:p w:rsidR="00C2587F" w:rsidRPr="00C2587F" w:rsidRDefault="00C2587F" w:rsidP="003D68E0">
            <w:pPr>
              <w:jc w:val="both"/>
              <w:rPr>
                <w:rFonts w:asciiTheme="minorHAnsi" w:hAnsiTheme="minorHAnsi"/>
                <w:b/>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noProof/>
              </w:rPr>
              <w:pict>
                <v:shape id="_x0000_s1112" type="#_x0000_t202" style="position:absolute;left:0;text-align:left;margin-left:224.75pt;margin-top:157.9pt;width:225pt;height:.05pt;z-index:251862016" wrapcoords="-72 0 -72 20400 21600 20400 21600 0 -72 0" stroked="f">
                  <v:textbox style="mso-next-textbox:#_x0000_s1112;mso-fit-shape-to-text:t" inset="0,0,0,0">
                    <w:txbxContent>
                      <w:p w:rsidR="00C2587F" w:rsidRPr="00500B17" w:rsidRDefault="00C2587F" w:rsidP="00C2587F">
                        <w:pPr>
                          <w:pStyle w:val="Titulek"/>
                          <w:rPr>
                            <w:noProof/>
                            <w:color w:val="auto"/>
                            <w:szCs w:val="24"/>
                            <w:u w:val="single"/>
                          </w:rPr>
                        </w:pPr>
                        <w:r w:rsidRPr="00500B17">
                          <w:rPr>
                            <w:color w:val="auto"/>
                          </w:rPr>
                          <w:t>Obr. 40: Rajčata jsou hlavním zdrojem lykopenu pro lidský organismus</w:t>
                        </w:r>
                        <w:r>
                          <w:rPr>
                            <w:color w:val="auto"/>
                          </w:rPr>
                          <w:t xml:space="preserve"> [52]</w:t>
                        </w:r>
                      </w:p>
                    </w:txbxContent>
                  </v:textbox>
                  <w10:wrap type="tight"/>
                </v:shape>
              </w:pict>
            </w:r>
            <w:r w:rsidRPr="00C2587F">
              <w:rPr>
                <w:rFonts w:asciiTheme="minorHAnsi" w:hAnsiTheme="minorHAnsi"/>
                <w:b/>
                <w:noProof/>
                <w:szCs w:val="24"/>
                <w:u w:val="single"/>
              </w:rPr>
              <w:drawing>
                <wp:anchor distT="0" distB="0" distL="114300" distR="114300" simplePos="0" relativeHeight="251735040" behindDoc="1" locked="0" layoutInCell="1" allowOverlap="1">
                  <wp:simplePos x="0" y="0"/>
                  <wp:positionH relativeFrom="margin">
                    <wp:align>right</wp:align>
                  </wp:positionH>
                  <wp:positionV relativeFrom="paragraph">
                    <wp:posOffset>43180</wp:posOffset>
                  </wp:positionV>
                  <wp:extent cx="2857500" cy="1905000"/>
                  <wp:effectExtent l="19050" t="0" r="0" b="0"/>
                  <wp:wrapTight wrapText="bothSides">
                    <wp:wrapPolygon edited="0">
                      <wp:start x="-144" y="0"/>
                      <wp:lineTo x="-144" y="21384"/>
                      <wp:lineTo x="21600" y="21384"/>
                      <wp:lineTo x="21600" y="0"/>
                      <wp:lineTo x="-144" y="0"/>
                    </wp:wrapPolygon>
                  </wp:wrapTight>
                  <wp:docPr id="95" name="obrázek 2" descr="to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mate"/>
                          <pic:cNvPicPr>
                            <a:picLocks noChangeAspect="1" noChangeArrowheads="1"/>
                          </pic:cNvPicPr>
                        </pic:nvPicPr>
                        <pic:blipFill>
                          <a:blip r:embed="rId346" cstate="print"/>
                          <a:srcRect/>
                          <a:stretch>
                            <a:fillRect/>
                          </a:stretch>
                        </pic:blipFill>
                        <pic:spPr bwMode="auto">
                          <a:xfrm>
                            <a:off x="0" y="0"/>
                            <a:ext cx="2857500" cy="1905000"/>
                          </a:xfrm>
                          <a:prstGeom prst="rect">
                            <a:avLst/>
                          </a:prstGeom>
                          <a:noFill/>
                          <a:ln w="9525">
                            <a:noFill/>
                            <a:miter lim="800000"/>
                            <a:headEnd/>
                            <a:tailEnd/>
                          </a:ln>
                        </pic:spPr>
                      </pic:pic>
                    </a:graphicData>
                  </a:graphic>
                </wp:anchor>
              </w:drawing>
            </w:r>
            <w:r w:rsidRPr="00C2587F">
              <w:rPr>
                <w:rFonts w:asciiTheme="minorHAnsi" w:hAnsiTheme="minorHAnsi"/>
                <w:b/>
                <w:sz w:val="24"/>
                <w:szCs w:val="24"/>
                <w:u w:val="single"/>
              </w:rPr>
              <w:t>Lykopen</w:t>
            </w:r>
            <w:r w:rsidRPr="00C2587F">
              <w:rPr>
                <w:rFonts w:asciiTheme="minorHAnsi" w:hAnsiTheme="minorHAnsi"/>
                <w:sz w:val="24"/>
                <w:szCs w:val="24"/>
              </w:rPr>
              <w:t xml:space="preserve"> je látka, která byla nedávno objevena. Tato látka stojí v posledních letech v centru pozornosti mnoha vědeckých výzkumů hlavně v oblasti zdravotnictví, jež potvrdily pozitivní účinky lykopenu na zdraví našeho organismu. Jedná se o rostlinný pigment dodávající ovoci a zelenině, především však </w:t>
            </w:r>
            <w:r w:rsidRPr="00C2587F">
              <w:rPr>
                <w:rFonts w:asciiTheme="minorHAnsi" w:hAnsiTheme="minorHAnsi"/>
                <w:b/>
                <w:sz w:val="24"/>
                <w:szCs w:val="24"/>
              </w:rPr>
              <w:t>rajčatům</w:t>
            </w:r>
            <w:r w:rsidRPr="00C2587F">
              <w:rPr>
                <w:rFonts w:asciiTheme="minorHAnsi" w:hAnsiTheme="minorHAnsi"/>
                <w:sz w:val="24"/>
                <w:szCs w:val="24"/>
              </w:rPr>
              <w:t xml:space="preserve">, jejich </w:t>
            </w:r>
            <w:r w:rsidRPr="00C2587F">
              <w:rPr>
                <w:rFonts w:asciiTheme="minorHAnsi" w:hAnsiTheme="minorHAnsi"/>
                <w:b/>
                <w:sz w:val="24"/>
                <w:szCs w:val="24"/>
              </w:rPr>
              <w:t>červenou</w:t>
            </w:r>
            <w:r w:rsidRPr="00C2587F">
              <w:rPr>
                <w:rFonts w:asciiTheme="minorHAnsi" w:hAnsiTheme="minorHAnsi"/>
                <w:sz w:val="24"/>
                <w:szCs w:val="24"/>
              </w:rPr>
              <w:t xml:space="preserve"> barvu. Patří do skupiny </w:t>
            </w:r>
            <w:r w:rsidRPr="00C2587F">
              <w:rPr>
                <w:rFonts w:asciiTheme="minorHAnsi" w:hAnsiTheme="minorHAnsi"/>
                <w:b/>
                <w:sz w:val="24"/>
                <w:szCs w:val="24"/>
              </w:rPr>
              <w:t>karotenoidů</w:t>
            </w:r>
            <w:r w:rsidRPr="00C2587F">
              <w:rPr>
                <w:rFonts w:asciiTheme="minorHAnsi" w:hAnsiTheme="minorHAnsi"/>
                <w:sz w:val="24"/>
                <w:szCs w:val="24"/>
              </w:rPr>
              <w:t xml:space="preserve">, které jsou známy svými </w:t>
            </w:r>
            <w:r w:rsidRPr="00C2587F">
              <w:rPr>
                <w:rFonts w:asciiTheme="minorHAnsi" w:hAnsiTheme="minorHAnsi"/>
                <w:b/>
                <w:sz w:val="24"/>
                <w:szCs w:val="24"/>
              </w:rPr>
              <w:t>antioxidačními účinky</w:t>
            </w:r>
            <w:r w:rsidRPr="00C2587F">
              <w:rPr>
                <w:rFonts w:asciiTheme="minorHAnsi" w:hAnsiTheme="minorHAnsi"/>
                <w:sz w:val="24"/>
                <w:szCs w:val="24"/>
              </w:rPr>
              <w:t xml:space="preserve">. Je to </w:t>
            </w:r>
            <w:r w:rsidRPr="00C2587F">
              <w:rPr>
                <w:rFonts w:asciiTheme="minorHAnsi" w:hAnsiTheme="minorHAnsi"/>
                <w:b/>
                <w:sz w:val="24"/>
                <w:szCs w:val="24"/>
              </w:rPr>
              <w:t>antioxidant</w:t>
            </w:r>
            <w:r w:rsidRPr="00C2587F">
              <w:rPr>
                <w:rFonts w:asciiTheme="minorHAnsi" w:hAnsiTheme="minorHAnsi"/>
                <w:sz w:val="24"/>
                <w:szCs w:val="24"/>
              </w:rPr>
              <w:t xml:space="preserve"> ochraňující buňky lidského těla před účinky </w:t>
            </w:r>
            <w:r w:rsidRPr="00C2587F">
              <w:rPr>
                <w:rFonts w:asciiTheme="minorHAnsi" w:hAnsiTheme="minorHAnsi"/>
                <w:b/>
                <w:sz w:val="24"/>
                <w:szCs w:val="24"/>
              </w:rPr>
              <w:t>volných radikálů</w:t>
            </w:r>
            <w:r w:rsidRPr="00C2587F">
              <w:rPr>
                <w:rFonts w:asciiTheme="minorHAnsi" w:hAnsiTheme="minorHAnsi"/>
                <w:sz w:val="24"/>
                <w:szCs w:val="24"/>
              </w:rPr>
              <w:t xml:space="preserve">. Antioxidanty tyto látky ničí a vyplavují ven z těla. </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Při pravidelné konzumaci snižuje riziko výskytu rakoviny, cholesterolu v krvi, kardiovaskulárních a degenerativních onemocnění, udržuje činný imunitní systém, zabraňuje  stárnutí kůže a slouží jako ochrana před negativními účinky UV záření. Lidské tělo si není schopno lykopen, na rozdíl od rostlin, samo vyprodukovat. Proto je potrava jediným zdrojem lykopenu pro náš organismus.</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[53]</w:t>
            </w:r>
            <w:r w:rsidRPr="00C2587F">
              <w:rPr>
                <w:rFonts w:asciiTheme="minorHAnsi" w:hAnsiTheme="minorHAnsi"/>
                <w:noProof/>
              </w:rPr>
              <w:pict>
                <v:shape id="_x0000_s1113" type="#_x0000_t202" style="position:absolute;left:0;text-align:left;margin-left:251.75pt;margin-top:69pt;width:197.25pt;height:.05pt;z-index:251863040;mso-position-horizontal-relative:text;mso-position-vertical-relative:text" wrapcoords="-82 0 -82 20400 21600 20400 21600 0 -82 0" stroked="f">
                  <v:textbox style="mso-next-textbox:#_x0000_s1113;mso-fit-shape-to-text:t" inset="0,0,0,0">
                    <w:txbxContent>
                      <w:p w:rsidR="00C2587F" w:rsidRPr="00C330D3" w:rsidRDefault="00C2587F" w:rsidP="00C2587F">
                        <w:pPr>
                          <w:pStyle w:val="Titulek"/>
                          <w:rPr>
                            <w:color w:val="auto"/>
                          </w:rPr>
                        </w:pPr>
                        <w:r w:rsidRPr="00C330D3">
                          <w:rPr>
                            <w:color w:val="auto"/>
                          </w:rPr>
                          <w:t>Obr. 41: Lykopen obsažený v rajčatech [53]</w:t>
                        </w:r>
                      </w:p>
                    </w:txbxContent>
                  </v:textbox>
                  <w10:wrap type="tight"/>
                </v:shape>
              </w:pict>
            </w:r>
            <w:r w:rsidRPr="00C2587F">
              <w:rPr>
                <w:rFonts w:asciiTheme="minorHAnsi" w:hAnsiTheme="minorHAnsi"/>
                <w:noProof/>
                <w:szCs w:val="24"/>
              </w:rPr>
              <w:drawing>
                <wp:anchor distT="0" distB="0" distL="114300" distR="114300" simplePos="0" relativeHeight="251744256" behindDoc="1" locked="0" layoutInCell="1" allowOverlap="1">
                  <wp:simplePos x="0" y="0"/>
                  <wp:positionH relativeFrom="margin">
                    <wp:align>right</wp:align>
                  </wp:positionH>
                  <wp:positionV relativeFrom="paragraph">
                    <wp:posOffset>-1557655</wp:posOffset>
                  </wp:positionV>
                  <wp:extent cx="2505075" cy="1695450"/>
                  <wp:effectExtent l="19050" t="0" r="9525" b="0"/>
                  <wp:wrapTight wrapText="bothSides">
                    <wp:wrapPolygon edited="0">
                      <wp:start x="-164" y="0"/>
                      <wp:lineTo x="-164" y="21357"/>
                      <wp:lineTo x="21682" y="21357"/>
                      <wp:lineTo x="21682" y="0"/>
                      <wp:lineTo x="-164" y="0"/>
                    </wp:wrapPolygon>
                  </wp:wrapTight>
                  <wp:docPr id="186" name="il_fi" descr="http://www.heinz.cz/_img/lykop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heinz.cz/_img/lykopen.jpg"/>
                          <pic:cNvPicPr>
                            <a:picLocks noChangeAspect="1" noChangeArrowheads="1"/>
                          </pic:cNvPicPr>
                        </pic:nvPicPr>
                        <pic:blipFill>
                          <a:blip r:embed="rId347" cstate="print"/>
                          <a:srcRect/>
                          <a:stretch>
                            <a:fillRect/>
                          </a:stretch>
                        </pic:blipFill>
                        <pic:spPr bwMode="auto">
                          <a:xfrm>
                            <a:off x="0" y="0"/>
                            <a:ext cx="2505075" cy="1695450"/>
                          </a:xfrm>
                          <a:prstGeom prst="rect">
                            <a:avLst/>
                          </a:prstGeom>
                          <a:noFill/>
                          <a:ln w="9525">
                            <a:noFill/>
                            <a:miter lim="800000"/>
                            <a:headEnd/>
                            <a:tailEnd/>
                          </a:ln>
                        </pic:spPr>
                      </pic:pic>
                    </a:graphicData>
                  </a:graphic>
                </wp:anchor>
              </w:drawing>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Bromová voda: </w:t>
            </w:r>
            <w:r w:rsidRPr="00C2587F">
              <w:rPr>
                <w:rFonts w:asciiTheme="minorHAnsi" w:hAnsiTheme="minorHAnsi"/>
                <w:sz w:val="24"/>
                <w:szCs w:val="24"/>
              </w:rPr>
              <w:t>Brom je vysoce toxický při vdechování. Způsobuje těžké poleptání. Kapalný při potřísnění způsobuje popáleniny. Je to silné oxidační činidlo. Ve styku s organickými látkami, např. dřevem nebo bavlnou může způsobit požár. Ve všech vážnějších případech vyhledat lékařskou pomoc!</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Broide</w:t>
            </w:r>
            <w:proofErr w:type="spellEnd"/>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50"/>
              </w:numPr>
              <w:jc w:val="both"/>
              <w:rPr>
                <w:rFonts w:asciiTheme="minorHAnsi" w:hAnsiTheme="minorHAnsi"/>
                <w:sz w:val="24"/>
                <w:szCs w:val="24"/>
              </w:rPr>
            </w:pPr>
            <w:r w:rsidRPr="00C2587F">
              <w:rPr>
                <w:rFonts w:asciiTheme="minorHAnsi" w:hAnsiTheme="minorHAnsi"/>
                <w:sz w:val="24"/>
                <w:szCs w:val="24"/>
              </w:rPr>
              <w:t xml:space="preserve">Připravíme si čerstvou neředěnou rajčatovou šťávu a nasycený roztok brómu ve vodě. </w:t>
            </w:r>
          </w:p>
          <w:p w:rsidR="00C2587F" w:rsidRPr="00C2587F" w:rsidRDefault="00C2587F" w:rsidP="00E265BD">
            <w:pPr>
              <w:pStyle w:val="Odstavecseseznamem"/>
              <w:numPr>
                <w:ilvl w:val="0"/>
                <w:numId w:val="50"/>
              </w:numPr>
              <w:jc w:val="both"/>
              <w:rPr>
                <w:rFonts w:asciiTheme="minorHAnsi" w:hAnsiTheme="minorHAnsi"/>
                <w:sz w:val="24"/>
                <w:szCs w:val="24"/>
              </w:rPr>
            </w:pPr>
            <w:r w:rsidRPr="00C2587F">
              <w:rPr>
                <w:rFonts w:asciiTheme="minorHAnsi" w:hAnsiTheme="minorHAnsi"/>
                <w:sz w:val="24"/>
                <w:szCs w:val="24"/>
              </w:rPr>
              <w:t>Asi 75 dm</w:t>
            </w:r>
            <w:r w:rsidRPr="00C2587F">
              <w:rPr>
                <w:rFonts w:asciiTheme="minorHAnsi" w:hAnsiTheme="minorHAnsi"/>
                <w:sz w:val="24"/>
                <w:szCs w:val="24"/>
                <w:vertAlign w:val="superscript"/>
              </w:rPr>
              <w:t>3</w:t>
            </w:r>
            <w:r w:rsidRPr="00C2587F">
              <w:rPr>
                <w:rFonts w:asciiTheme="minorHAnsi" w:hAnsiTheme="minorHAnsi"/>
                <w:sz w:val="24"/>
                <w:szCs w:val="24"/>
              </w:rPr>
              <w:t xml:space="preserve"> rajčatové šťávy nalijeme do odměrného válce o objemu 100 dm</w:t>
            </w:r>
            <w:r w:rsidRPr="00C2587F">
              <w:rPr>
                <w:rFonts w:asciiTheme="minorHAnsi" w:hAnsiTheme="minorHAnsi"/>
                <w:sz w:val="24"/>
                <w:szCs w:val="24"/>
                <w:vertAlign w:val="superscript"/>
              </w:rPr>
              <w:t>3</w:t>
            </w:r>
            <w:r w:rsidRPr="00C2587F">
              <w:rPr>
                <w:rFonts w:asciiTheme="minorHAnsi" w:hAnsiTheme="minorHAnsi"/>
                <w:sz w:val="24"/>
                <w:szCs w:val="24"/>
              </w:rPr>
              <w:t>.</w:t>
            </w:r>
          </w:p>
          <w:p w:rsidR="00C2587F" w:rsidRPr="00C2587F" w:rsidRDefault="00C2587F" w:rsidP="00E265BD">
            <w:pPr>
              <w:pStyle w:val="Odstavecseseznamem"/>
              <w:numPr>
                <w:ilvl w:val="0"/>
                <w:numId w:val="50"/>
              </w:numPr>
              <w:jc w:val="both"/>
              <w:rPr>
                <w:rFonts w:asciiTheme="minorHAnsi" w:hAnsiTheme="minorHAnsi"/>
                <w:sz w:val="24"/>
                <w:szCs w:val="24"/>
              </w:rPr>
            </w:pPr>
            <w:r w:rsidRPr="00C2587F">
              <w:rPr>
                <w:rFonts w:asciiTheme="minorHAnsi" w:hAnsiTheme="minorHAnsi"/>
                <w:sz w:val="24"/>
                <w:szCs w:val="24"/>
              </w:rPr>
              <w:t>Přidáme asi 10 dm</w:t>
            </w:r>
            <w:r w:rsidRPr="00C2587F">
              <w:rPr>
                <w:rFonts w:asciiTheme="minorHAnsi" w:hAnsiTheme="minorHAnsi"/>
                <w:sz w:val="24"/>
                <w:szCs w:val="24"/>
                <w:vertAlign w:val="superscript"/>
              </w:rPr>
              <w:t>3</w:t>
            </w:r>
            <w:r w:rsidRPr="00C2587F">
              <w:rPr>
                <w:rFonts w:asciiTheme="minorHAnsi" w:hAnsiTheme="minorHAnsi"/>
                <w:sz w:val="24"/>
                <w:szCs w:val="24"/>
              </w:rPr>
              <w:t xml:space="preserve"> brómové vody.</w:t>
            </w:r>
          </w:p>
          <w:p w:rsidR="00C2587F" w:rsidRPr="00C2587F" w:rsidRDefault="00C2587F" w:rsidP="00E265BD">
            <w:pPr>
              <w:pStyle w:val="Odstavecseseznamem"/>
              <w:numPr>
                <w:ilvl w:val="0"/>
                <w:numId w:val="50"/>
              </w:numPr>
              <w:jc w:val="both"/>
              <w:rPr>
                <w:rFonts w:asciiTheme="minorHAnsi" w:hAnsiTheme="minorHAnsi"/>
                <w:sz w:val="24"/>
                <w:szCs w:val="24"/>
              </w:rPr>
            </w:pPr>
            <w:r w:rsidRPr="00C2587F">
              <w:rPr>
                <w:rFonts w:asciiTheme="minorHAnsi" w:hAnsiTheme="minorHAnsi"/>
                <w:sz w:val="24"/>
                <w:szCs w:val="24"/>
              </w:rPr>
              <w:t>Směs ve válci mírně zamícháme skelněnou tyčinkou.</w:t>
            </w:r>
          </w:p>
          <w:p w:rsidR="00C2587F" w:rsidRPr="00C2587F" w:rsidRDefault="00C2587F" w:rsidP="00E265BD">
            <w:pPr>
              <w:pStyle w:val="Odstavecseseznamem"/>
              <w:numPr>
                <w:ilvl w:val="0"/>
                <w:numId w:val="50"/>
              </w:numPr>
              <w:jc w:val="both"/>
              <w:rPr>
                <w:rFonts w:asciiTheme="minorHAnsi" w:hAnsiTheme="minorHAnsi"/>
                <w:szCs w:val="24"/>
              </w:rPr>
            </w:pPr>
            <w:r w:rsidRPr="00C2587F">
              <w:rPr>
                <w:rFonts w:asciiTheme="minorHAnsi" w:hAnsiTheme="minorHAnsi"/>
                <w:sz w:val="24"/>
                <w:szCs w:val="24"/>
              </w:rPr>
              <w:t>Během jedné minuty proběhne reakce, při které se vytvoří duhový efekt. Tento efekt trvá až několik hodin.</w:t>
            </w:r>
            <w:r w:rsidRPr="00C2587F">
              <w:rPr>
                <w:rFonts w:asciiTheme="minorHAnsi" w:hAnsiTheme="minorHAnsi"/>
                <w:szCs w:val="24"/>
              </w:rPr>
              <w:t xml:space="preserve"> </w:t>
            </w:r>
          </w:p>
        </w:tc>
      </w:tr>
      <w:tr w:rsidR="00C2587F" w:rsidRPr="00C2587F" w:rsidTr="003D68E0">
        <w:trPr>
          <w:trHeight w:val="81"/>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noProof/>
              </w:rPr>
              <w:drawing>
                <wp:anchor distT="0" distB="0" distL="114300" distR="114300" simplePos="0" relativeHeight="251745280" behindDoc="1" locked="0" layoutInCell="1" allowOverlap="1">
                  <wp:simplePos x="0" y="0"/>
                  <wp:positionH relativeFrom="margin">
                    <wp:posOffset>1620520</wp:posOffset>
                  </wp:positionH>
                  <wp:positionV relativeFrom="paragraph">
                    <wp:posOffset>19685</wp:posOffset>
                  </wp:positionV>
                  <wp:extent cx="2337435" cy="2905125"/>
                  <wp:effectExtent l="19050" t="0" r="5715" b="0"/>
                  <wp:wrapTight wrapText="bothSides">
                    <wp:wrapPolygon edited="0">
                      <wp:start x="-176" y="0"/>
                      <wp:lineTo x="-176" y="21529"/>
                      <wp:lineTo x="21653" y="21529"/>
                      <wp:lineTo x="21653" y="0"/>
                      <wp:lineTo x="-176" y="0"/>
                    </wp:wrapPolygon>
                  </wp:wrapTight>
                  <wp:docPr id="90" name="obrázek 3" descr="C:\Users\Daja\Desktop\Diplomka\Bez názv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ja\Desktop\Diplomka\Bez názvu.png"/>
                          <pic:cNvPicPr>
                            <a:picLocks noChangeAspect="1" noChangeArrowheads="1"/>
                          </pic:cNvPicPr>
                        </pic:nvPicPr>
                        <pic:blipFill>
                          <a:blip r:embed="rId348" cstate="print"/>
                          <a:srcRect l="49531" t="5816" r="18303" b="30048"/>
                          <a:stretch>
                            <a:fillRect/>
                          </a:stretch>
                        </pic:blipFill>
                        <pic:spPr bwMode="auto">
                          <a:xfrm>
                            <a:off x="0" y="0"/>
                            <a:ext cx="2337435" cy="2905125"/>
                          </a:xfrm>
                          <a:prstGeom prst="rect">
                            <a:avLst/>
                          </a:prstGeom>
                          <a:noFill/>
                          <a:ln w="9525">
                            <a:noFill/>
                            <a:miter lim="800000"/>
                            <a:headEnd/>
                            <a:tailEnd/>
                          </a:ln>
                        </pic:spPr>
                      </pic:pic>
                    </a:graphicData>
                  </a:graphic>
                </wp:anchor>
              </w:drawing>
            </w:r>
            <w:r w:rsidRPr="00C2587F">
              <w:rPr>
                <w:rFonts w:asciiTheme="minorHAnsi" w:hAnsiTheme="minorHAnsi"/>
                <w:noProof/>
                <w:sz w:val="24"/>
              </w:rPr>
              <w:pict>
                <v:shape id="_x0000_s1114" type="#_x0000_t202" style="position:absolute;margin-left:123.6pt;margin-top:231.25pt;width:203.85pt;height:.05pt;z-index:251864064;mso-position-horizontal-relative:text;mso-position-vertical-relative:text" wrapcoords="-79 0 -79 20571 21600 20571 21600 0 -79 0" stroked="f">
                  <v:textbox style="mso-next-textbox:#_x0000_s1114;mso-fit-shape-to-text:t" inset="0,0,0,0">
                    <w:txbxContent>
                      <w:p w:rsidR="00C2587F" w:rsidRPr="006871EE" w:rsidRDefault="00C2587F" w:rsidP="00C2587F">
                        <w:pPr>
                          <w:pStyle w:val="Titulek"/>
                          <w:rPr>
                            <w:noProof/>
                            <w:color w:val="auto"/>
                            <w:sz w:val="28"/>
                            <w:szCs w:val="28"/>
                            <w:u w:val="single"/>
                          </w:rPr>
                        </w:pPr>
                        <w:r>
                          <w:rPr>
                            <w:color w:val="auto"/>
                          </w:rPr>
                          <w:t xml:space="preserve">  </w:t>
                        </w:r>
                        <w:r w:rsidRPr="006871EE">
                          <w:rPr>
                            <w:color w:val="auto"/>
                          </w:rPr>
                          <w:t xml:space="preserve">Obr. 42: Duha z rajčatové šťávy </w:t>
                        </w:r>
                      </w:p>
                    </w:txbxContent>
                  </v:textbox>
                  <w10:wrap type="tight"/>
                </v:shape>
              </w:pict>
            </w:r>
            <w:r w:rsidRPr="00C2587F">
              <w:rPr>
                <w:rFonts w:asciiTheme="minorHAnsi" w:hAnsiTheme="minorHAnsi"/>
                <w:b/>
                <w:sz w:val="28"/>
                <w:szCs w:val="28"/>
                <w:u w:val="single"/>
              </w:rPr>
              <w:t>Obrázek:</w:t>
            </w:r>
          </w:p>
          <w:p w:rsidR="00C2587F" w:rsidRPr="00C2587F" w:rsidRDefault="00C2587F" w:rsidP="003D68E0">
            <w:pPr>
              <w:rPr>
                <w:rFonts w:asciiTheme="minorHAnsi" w:hAnsiTheme="minorHAnsi"/>
                <w:b/>
                <w:sz w:val="28"/>
                <w:szCs w:val="28"/>
                <w:u w:val="single"/>
              </w:rPr>
            </w:pP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Pozorování:</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Ve válci s brómovou vodou začne původně červená rajčatová šťáva postupně od hladiny modrat. Přechází do modrozelené, mění se v zelenou a nakonec ve žlutou. Výsledkem je velmi efektivní duh duhový jev.</w:t>
            </w: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9211"/>
      </w:tblGrid>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Tento velmi jednoduchý a efektivní pokus nám umožnil jednak dokázat přítomnost červeného barviva </w:t>
            </w:r>
            <w:r w:rsidRPr="00C2587F">
              <w:rPr>
                <w:rFonts w:asciiTheme="minorHAnsi" w:hAnsiTheme="minorHAnsi"/>
                <w:b/>
                <w:sz w:val="24"/>
                <w:szCs w:val="24"/>
              </w:rPr>
              <w:t>lykopenu</w:t>
            </w:r>
            <w:r w:rsidRPr="00C2587F">
              <w:rPr>
                <w:rFonts w:asciiTheme="minorHAnsi" w:hAnsiTheme="minorHAnsi"/>
                <w:sz w:val="24"/>
                <w:szCs w:val="24"/>
              </w:rPr>
              <w:t xml:space="preserve"> v rajčatové šťávě, tak i pozorování rozkladu tohoto barviva. Zjistili jsme, že barvivo lykopen působením brómové vody adicí přechází z červené barvy do modré, zelené a žluté barvy. Což jsme v pokusu pozorovali jako duhový jev.</w: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51"/>
              </w:numPr>
              <w:jc w:val="both"/>
              <w:rPr>
                <w:rFonts w:asciiTheme="minorHAnsi" w:hAnsiTheme="minorHAnsi"/>
                <w:i/>
                <w:sz w:val="24"/>
                <w:szCs w:val="24"/>
              </w:rPr>
            </w:pPr>
            <w:r w:rsidRPr="00C2587F">
              <w:rPr>
                <w:rFonts w:asciiTheme="minorHAnsi" w:hAnsiTheme="minorHAnsi"/>
                <w:sz w:val="24"/>
                <w:szCs w:val="24"/>
              </w:rPr>
              <w:t>Proč jsou barviva barevná?</w:t>
            </w:r>
          </w:p>
          <w:p w:rsidR="00C2587F" w:rsidRPr="00C2587F" w:rsidRDefault="00C2587F" w:rsidP="00E265BD">
            <w:pPr>
              <w:pStyle w:val="Odstavecseseznamem"/>
              <w:numPr>
                <w:ilvl w:val="0"/>
                <w:numId w:val="51"/>
              </w:numPr>
              <w:jc w:val="both"/>
              <w:rPr>
                <w:rFonts w:asciiTheme="minorHAnsi" w:hAnsiTheme="minorHAnsi"/>
                <w:i/>
                <w:sz w:val="24"/>
                <w:szCs w:val="24"/>
              </w:rPr>
            </w:pPr>
            <w:r w:rsidRPr="00C2587F">
              <w:rPr>
                <w:rFonts w:asciiTheme="minorHAnsi" w:hAnsiTheme="minorHAnsi"/>
                <w:sz w:val="24"/>
                <w:szCs w:val="24"/>
              </w:rPr>
              <w:t xml:space="preserve">Jaká chemická reakce proběhla v pokusu a jak jsme tuto reakci mohli vnímat, jaké změny proběhly při reakci? </w:t>
            </w:r>
          </w:p>
          <w:p w:rsidR="00C2587F" w:rsidRPr="00C2587F" w:rsidRDefault="00C2587F" w:rsidP="00E265BD">
            <w:pPr>
              <w:pStyle w:val="Odstavecseseznamem"/>
              <w:numPr>
                <w:ilvl w:val="0"/>
                <w:numId w:val="51"/>
              </w:numPr>
              <w:jc w:val="both"/>
              <w:rPr>
                <w:rFonts w:asciiTheme="minorHAnsi" w:hAnsiTheme="minorHAnsi"/>
                <w:i/>
                <w:sz w:val="24"/>
                <w:szCs w:val="24"/>
              </w:rPr>
            </w:pPr>
            <w:r w:rsidRPr="00C2587F">
              <w:rPr>
                <w:rFonts w:asciiTheme="minorHAnsi" w:hAnsiTheme="minorHAnsi"/>
                <w:sz w:val="24"/>
                <w:szCs w:val="24"/>
              </w:rPr>
              <w:t>Jakou barvu má lykopen?</w:t>
            </w:r>
          </w:p>
          <w:p w:rsidR="00C2587F" w:rsidRPr="00C2587F" w:rsidRDefault="00C2587F" w:rsidP="00E265BD">
            <w:pPr>
              <w:pStyle w:val="Odstavecseseznamem"/>
              <w:numPr>
                <w:ilvl w:val="0"/>
                <w:numId w:val="51"/>
              </w:numPr>
              <w:jc w:val="both"/>
              <w:rPr>
                <w:rFonts w:asciiTheme="minorHAnsi" w:hAnsiTheme="minorHAnsi"/>
                <w:i/>
                <w:sz w:val="24"/>
                <w:szCs w:val="24"/>
              </w:rPr>
            </w:pPr>
            <w:r w:rsidRPr="00C2587F">
              <w:rPr>
                <w:rFonts w:asciiTheme="minorHAnsi" w:hAnsiTheme="minorHAnsi"/>
                <w:sz w:val="24"/>
                <w:szCs w:val="24"/>
              </w:rPr>
              <w:t>Do jaké skupiny přírodních látek lze z chemického hlediska zařadit lykopen?</w:t>
            </w:r>
          </w:p>
          <w:p w:rsidR="00C2587F" w:rsidRPr="00C2587F" w:rsidRDefault="00C2587F" w:rsidP="00E265BD">
            <w:pPr>
              <w:pStyle w:val="Odstavecseseznamem"/>
              <w:numPr>
                <w:ilvl w:val="0"/>
                <w:numId w:val="51"/>
              </w:numPr>
              <w:jc w:val="both"/>
              <w:rPr>
                <w:rFonts w:asciiTheme="minorHAnsi" w:hAnsiTheme="minorHAnsi"/>
                <w:i/>
                <w:sz w:val="24"/>
                <w:szCs w:val="24"/>
              </w:rPr>
            </w:pPr>
            <w:r w:rsidRPr="00C2587F">
              <w:rPr>
                <w:rFonts w:asciiTheme="minorHAnsi" w:hAnsiTheme="minorHAnsi"/>
                <w:sz w:val="24"/>
                <w:szCs w:val="24"/>
              </w:rPr>
              <w:t>Z jakého důvodu je lykopen důležitý pro náš organismus?</w:t>
            </w:r>
          </w:p>
          <w:p w:rsidR="00C2587F" w:rsidRPr="00C2587F" w:rsidRDefault="00C2587F" w:rsidP="00E265BD">
            <w:pPr>
              <w:pStyle w:val="Odstavecseseznamem"/>
              <w:numPr>
                <w:ilvl w:val="0"/>
                <w:numId w:val="51"/>
              </w:numPr>
              <w:jc w:val="both"/>
              <w:rPr>
                <w:rFonts w:asciiTheme="minorHAnsi" w:hAnsiTheme="minorHAnsi"/>
                <w:i/>
                <w:szCs w:val="24"/>
              </w:rPr>
            </w:pPr>
            <w:r w:rsidRPr="00C2587F">
              <w:rPr>
                <w:rFonts w:asciiTheme="minorHAnsi" w:hAnsiTheme="minorHAnsi"/>
                <w:sz w:val="24"/>
                <w:szCs w:val="24"/>
              </w:rPr>
              <w:t>Co jsou to antioxidanty?</w:t>
            </w:r>
          </w:p>
        </w:tc>
      </w:tr>
    </w:tbl>
    <w:p w:rsidR="00C2587F" w:rsidRPr="00C2587F" w:rsidRDefault="00C2587F" w:rsidP="00C2587F">
      <w:pPr>
        <w:pStyle w:val="Nadpis1"/>
        <w:rPr>
          <w:rFonts w:asciiTheme="minorHAnsi" w:hAnsiTheme="minorHAnsi"/>
        </w:rPr>
      </w:pPr>
    </w:p>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23.</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DĚLENÍ PŘÍRODNÍCH BARVIV</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w:t>
            </w:r>
            <w:r w:rsidRPr="00C2587F">
              <w:rPr>
                <w:rFonts w:asciiTheme="minorHAnsi" w:hAnsiTheme="minorHAnsi"/>
                <w:b/>
                <w:sz w:val="24"/>
                <w:szCs w:val="24"/>
              </w:rPr>
              <w:t xml:space="preserve"> </w:t>
            </w:r>
            <w:r w:rsidRPr="00C2587F">
              <w:rPr>
                <w:rFonts w:asciiTheme="minorHAnsi" w:hAnsiTheme="minorHAnsi"/>
                <w:sz w:val="24"/>
                <w:szCs w:val="24"/>
              </w:rPr>
              <w:t>chemie</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15 min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Ročník, učivo:</w:t>
            </w:r>
            <w:r w:rsidRPr="00C2587F">
              <w:rPr>
                <w:rFonts w:asciiTheme="minorHAnsi" w:hAnsiTheme="minorHAnsi"/>
                <w:sz w:val="24"/>
                <w:szCs w:val="24"/>
              </w:rPr>
              <w:t xml:space="preserve"> 8. ročník, CHROMATOGRAFIE, 9. ročník, PŘÍRODNÍ LÁTKY</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Směsi – oddělování složek směsí - CHROMATOGRAFIE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Organické sloučeniny – PŘÍRODNÍ LÁTKY</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b/>
                <w:sz w:val="28"/>
                <w:szCs w:val="28"/>
                <w:u w:val="single"/>
              </w:rPr>
            </w:pPr>
            <w:r w:rsidRPr="00C2587F">
              <w:rPr>
                <w:rFonts w:asciiTheme="minorHAnsi" w:hAnsiTheme="minorHAnsi"/>
                <w:sz w:val="24"/>
                <w:szCs w:val="24"/>
              </w:rPr>
              <w:t>Vzdělávací oblast: Biologie rostlin – ANATOMIE A FYZIOLOGIE ROSTLIN</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sz w:val="24"/>
                <w:szCs w:val="24"/>
              </w:rPr>
              <w:t xml:space="preserve"> Pokusem žáci (studenti) pochopí princip rozkladu barev v přírodním materiálu </w:t>
            </w:r>
            <w:r w:rsidRPr="00C2587F">
              <w:rPr>
                <w:rFonts w:asciiTheme="minorHAnsi" w:hAnsiTheme="minorHAnsi"/>
                <w:sz w:val="24"/>
                <w:szCs w:val="24"/>
              </w:rPr>
              <w:br/>
              <w:t>a procvičí si jednu z metod oddělování složek směsí – chromatografii.</w:t>
            </w:r>
          </w:p>
        </w:tc>
      </w:tr>
      <w:tr w:rsidR="00C2587F" w:rsidRPr="00C2587F" w:rsidTr="003D68E0">
        <w:tc>
          <w:tcPr>
            <w:tcW w:w="9211"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Pomůcky:</w:t>
            </w:r>
            <w:r w:rsidRPr="00C2587F">
              <w:rPr>
                <w:rFonts w:asciiTheme="minorHAnsi" w:hAnsiTheme="minorHAnsi"/>
                <w:sz w:val="28"/>
                <w:szCs w:val="28"/>
              </w:rPr>
              <w:t xml:space="preserve"> </w:t>
            </w:r>
            <w:r w:rsidRPr="00C2587F">
              <w:rPr>
                <w:rFonts w:asciiTheme="minorHAnsi" w:hAnsiTheme="minorHAnsi"/>
                <w:sz w:val="24"/>
                <w:szCs w:val="24"/>
              </w:rPr>
              <w:t>filtrační nebo chromatografický papír, zavařovací sklenice, lžička, miska</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Chemikálie:</w:t>
            </w:r>
            <w:r w:rsidRPr="00C2587F">
              <w:rPr>
                <w:rFonts w:asciiTheme="minorHAnsi" w:hAnsiTheme="minorHAnsi"/>
                <w:sz w:val="24"/>
                <w:szCs w:val="24"/>
              </w:rPr>
              <w:t xml:space="preserve"> zelené listy (kopřivy, plevele, pokojové květiny, ze stromů – podle toho, co máme k dispozici), čerstvá paprika kapie – červená, </w:t>
            </w:r>
            <w:proofErr w:type="spellStart"/>
            <w:r w:rsidRPr="00C2587F">
              <w:rPr>
                <w:rFonts w:asciiTheme="minorHAnsi" w:hAnsiTheme="minorHAnsi"/>
                <w:sz w:val="24"/>
                <w:szCs w:val="24"/>
              </w:rPr>
              <w:t>ethanol</w:t>
            </w:r>
            <w:proofErr w:type="spellEnd"/>
            <w:r w:rsidRPr="00C2587F">
              <w:rPr>
                <w:rFonts w:asciiTheme="minorHAnsi" w:hAnsiTheme="minorHAnsi"/>
                <w:sz w:val="24"/>
                <w:szCs w:val="24"/>
              </w:rPr>
              <w:t xml:space="preserve"> – líh nebo alpa (CH</w:t>
            </w:r>
            <w:r w:rsidRPr="00C2587F">
              <w:rPr>
                <w:rFonts w:asciiTheme="minorHAnsi" w:hAnsiTheme="minorHAnsi"/>
                <w:sz w:val="24"/>
                <w:szCs w:val="24"/>
                <w:vertAlign w:val="subscript"/>
              </w:rPr>
              <w:t>3</w:t>
            </w:r>
            <w:r w:rsidRPr="00C2587F">
              <w:rPr>
                <w:rFonts w:asciiTheme="minorHAnsi" w:hAnsiTheme="minorHAnsi"/>
                <w:sz w:val="24"/>
                <w:szCs w:val="24"/>
              </w:rPr>
              <w:t>CH</w:t>
            </w:r>
            <w:r w:rsidRPr="00C2587F">
              <w:rPr>
                <w:rFonts w:asciiTheme="minorHAnsi" w:hAnsiTheme="minorHAnsi"/>
                <w:sz w:val="24"/>
                <w:szCs w:val="24"/>
                <w:vertAlign w:val="subscript"/>
              </w:rPr>
              <w:t>2</w:t>
            </w:r>
            <w:r w:rsidRPr="00C2587F">
              <w:rPr>
                <w:rFonts w:asciiTheme="minorHAnsi" w:hAnsiTheme="minorHAnsi"/>
                <w:sz w:val="24"/>
                <w:szCs w:val="24"/>
              </w:rPr>
              <w:t>OH)</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Rostlinná barviva</w:t>
            </w:r>
            <w:r w:rsidRPr="00C2587F">
              <w:rPr>
                <w:rFonts w:asciiTheme="minorHAnsi" w:hAnsiTheme="minorHAnsi"/>
                <w:sz w:val="24"/>
                <w:szCs w:val="24"/>
              </w:rPr>
              <w:t xml:space="preserve"> jsou organické látky r</w:t>
            </w:r>
            <w:r w:rsidRPr="00C2587F">
              <w:rPr>
                <w:rFonts w:asciiTheme="minorHAnsi" w:eastAsia="MingLiU_HKSCS" w:hAnsiTheme="minorHAnsi"/>
                <w:sz w:val="24"/>
                <w:szCs w:val="24"/>
              </w:rPr>
              <w:t>ů</w:t>
            </w:r>
            <w:r w:rsidRPr="00C2587F">
              <w:rPr>
                <w:rFonts w:asciiTheme="minorHAnsi" w:hAnsiTheme="minorHAnsi"/>
                <w:sz w:val="24"/>
                <w:szCs w:val="24"/>
              </w:rPr>
              <w:t xml:space="preserve">zného složení. Mají pro rostliny životní význam. Rostlinná barviva se dělí na barviva rozpustná </w:t>
            </w:r>
            <w:r w:rsidRPr="00C2587F">
              <w:rPr>
                <w:rFonts w:asciiTheme="minorHAnsi" w:hAnsiTheme="minorHAnsi"/>
                <w:b/>
                <w:sz w:val="24"/>
                <w:szCs w:val="24"/>
              </w:rPr>
              <w:t>v tucích (lipochromy)</w:t>
            </w:r>
            <w:r w:rsidRPr="00C2587F">
              <w:rPr>
                <w:rFonts w:asciiTheme="minorHAnsi" w:hAnsiTheme="minorHAnsi"/>
                <w:sz w:val="24"/>
                <w:szCs w:val="24"/>
              </w:rPr>
              <w:t xml:space="preserve"> a barviva rozpustná </w:t>
            </w:r>
            <w:r w:rsidRPr="00C2587F">
              <w:rPr>
                <w:rFonts w:asciiTheme="minorHAnsi" w:hAnsiTheme="minorHAnsi"/>
                <w:b/>
                <w:sz w:val="24"/>
                <w:szCs w:val="24"/>
              </w:rPr>
              <w:t>ve vod</w:t>
            </w:r>
            <w:r w:rsidRPr="00C2587F">
              <w:rPr>
                <w:rFonts w:asciiTheme="minorHAnsi" w:eastAsia="MingLiU_HKSCS" w:hAnsiTheme="minorHAnsi"/>
                <w:b/>
                <w:sz w:val="24"/>
                <w:szCs w:val="24"/>
              </w:rPr>
              <w:t>ě</w:t>
            </w:r>
            <w:r w:rsidRPr="00C2587F">
              <w:rPr>
                <w:rFonts w:asciiTheme="minorHAnsi" w:hAnsiTheme="minorHAnsi"/>
                <w:b/>
                <w:sz w:val="24"/>
                <w:szCs w:val="24"/>
              </w:rPr>
              <w:t xml:space="preserve"> (</w:t>
            </w:r>
            <w:proofErr w:type="spellStart"/>
            <w:r w:rsidRPr="00C2587F">
              <w:rPr>
                <w:rFonts w:asciiTheme="minorHAnsi" w:hAnsiTheme="minorHAnsi"/>
                <w:b/>
                <w:sz w:val="24"/>
                <w:szCs w:val="24"/>
              </w:rPr>
              <w:t>hydrochromy</w:t>
            </w:r>
            <w:proofErr w:type="spellEnd"/>
            <w:r w:rsidRPr="00C2587F">
              <w:rPr>
                <w:rFonts w:asciiTheme="minorHAnsi" w:hAnsiTheme="minorHAnsi"/>
                <w:b/>
                <w:sz w:val="24"/>
                <w:szCs w:val="24"/>
              </w:rPr>
              <w:t>).</w:t>
            </w:r>
            <w:r w:rsidRPr="00C2587F">
              <w:rPr>
                <w:rFonts w:asciiTheme="minorHAnsi" w:hAnsiTheme="minorHAnsi"/>
                <w:sz w:val="24"/>
                <w:szCs w:val="24"/>
              </w:rPr>
              <w:t xml:space="preserve"> </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Lipochromy</w:t>
            </w:r>
            <w:r w:rsidRPr="00C2587F">
              <w:rPr>
                <w:rFonts w:asciiTheme="minorHAnsi" w:hAnsiTheme="minorHAnsi"/>
                <w:sz w:val="24"/>
                <w:szCs w:val="24"/>
              </w:rPr>
              <w:t xml:space="preserve"> jsou obsaženy v </w:t>
            </w:r>
            <w:r w:rsidRPr="00C2587F">
              <w:rPr>
                <w:rFonts w:asciiTheme="minorHAnsi" w:hAnsiTheme="minorHAnsi"/>
                <w:b/>
                <w:sz w:val="24"/>
                <w:szCs w:val="24"/>
              </w:rPr>
              <w:t>plastidech</w:t>
            </w:r>
            <w:r w:rsidRPr="00C2587F">
              <w:rPr>
                <w:rFonts w:asciiTheme="minorHAnsi" w:hAnsiTheme="minorHAnsi"/>
                <w:sz w:val="24"/>
                <w:szCs w:val="24"/>
              </w:rPr>
              <w:t>. Pat</w:t>
            </w:r>
            <w:r w:rsidRPr="00C2587F">
              <w:rPr>
                <w:rFonts w:asciiTheme="minorHAnsi" w:eastAsia="MingLiU_HKSCS" w:hAnsiTheme="minorHAnsi"/>
                <w:sz w:val="24"/>
                <w:szCs w:val="24"/>
              </w:rPr>
              <w:t>ř</w:t>
            </w:r>
            <w:r w:rsidRPr="00C2587F">
              <w:rPr>
                <w:rFonts w:asciiTheme="minorHAnsi" w:hAnsiTheme="minorHAnsi"/>
                <w:sz w:val="24"/>
                <w:szCs w:val="24"/>
              </w:rPr>
              <w:t xml:space="preserve">í k nim </w:t>
            </w:r>
            <w:r w:rsidRPr="00C2587F">
              <w:rPr>
                <w:rFonts w:asciiTheme="minorHAnsi" w:hAnsiTheme="minorHAnsi"/>
                <w:b/>
                <w:sz w:val="24"/>
                <w:szCs w:val="24"/>
              </w:rPr>
              <w:t>zelené chlorofyly</w:t>
            </w:r>
            <w:r w:rsidRPr="00C2587F">
              <w:rPr>
                <w:rFonts w:asciiTheme="minorHAnsi" w:hAnsiTheme="minorHAnsi"/>
                <w:sz w:val="24"/>
                <w:szCs w:val="24"/>
              </w:rPr>
              <w:t xml:space="preserve">, </w:t>
            </w:r>
            <w:r w:rsidRPr="00C2587F">
              <w:rPr>
                <w:rFonts w:asciiTheme="minorHAnsi" w:hAnsiTheme="minorHAnsi"/>
                <w:b/>
                <w:sz w:val="24"/>
                <w:szCs w:val="24"/>
              </w:rPr>
              <w:t>žluté xantofyly</w:t>
            </w:r>
            <w:r w:rsidRPr="00C2587F">
              <w:rPr>
                <w:rFonts w:asciiTheme="minorHAnsi" w:hAnsiTheme="minorHAnsi"/>
                <w:sz w:val="24"/>
                <w:szCs w:val="24"/>
              </w:rPr>
              <w:t xml:space="preserve"> </w:t>
            </w:r>
            <w:r w:rsidRPr="00C2587F">
              <w:rPr>
                <w:rFonts w:asciiTheme="minorHAnsi" w:hAnsiTheme="minorHAnsi"/>
                <w:sz w:val="24"/>
                <w:szCs w:val="24"/>
              </w:rPr>
              <w:br/>
              <w:t xml:space="preserve">a </w:t>
            </w:r>
            <w:r w:rsidRPr="00C2587F">
              <w:rPr>
                <w:rFonts w:asciiTheme="minorHAnsi" w:eastAsia="MingLiU_HKSCS" w:hAnsiTheme="minorHAnsi"/>
                <w:b/>
                <w:sz w:val="24"/>
                <w:szCs w:val="24"/>
              </w:rPr>
              <w:t>č</w:t>
            </w:r>
            <w:r w:rsidRPr="00C2587F">
              <w:rPr>
                <w:rFonts w:asciiTheme="minorHAnsi" w:hAnsiTheme="minorHAnsi"/>
                <w:b/>
                <w:sz w:val="24"/>
                <w:szCs w:val="24"/>
              </w:rPr>
              <w:t>ervené karoteny</w:t>
            </w:r>
            <w:r w:rsidRPr="00C2587F">
              <w:rPr>
                <w:rFonts w:asciiTheme="minorHAnsi" w:hAnsiTheme="minorHAnsi"/>
                <w:sz w:val="24"/>
                <w:szCs w:val="24"/>
              </w:rPr>
              <w:t xml:space="preserve">. Chlorofyly mají význam pro </w:t>
            </w:r>
            <w:r w:rsidRPr="00C2587F">
              <w:rPr>
                <w:rFonts w:asciiTheme="minorHAnsi" w:hAnsiTheme="minorHAnsi"/>
                <w:b/>
                <w:sz w:val="24"/>
                <w:szCs w:val="24"/>
              </w:rPr>
              <w:t>fotosyntézu</w:t>
            </w:r>
            <w:r w:rsidRPr="00C2587F">
              <w:rPr>
                <w:rFonts w:asciiTheme="minorHAnsi" w:hAnsiTheme="minorHAnsi"/>
                <w:sz w:val="24"/>
                <w:szCs w:val="24"/>
              </w:rPr>
              <w:t>, xantofyly a karoteny zp</w:t>
            </w:r>
            <w:r w:rsidRPr="00C2587F">
              <w:rPr>
                <w:rFonts w:asciiTheme="minorHAnsi" w:eastAsia="MingLiU_HKSCS" w:hAnsiTheme="minorHAnsi"/>
                <w:sz w:val="24"/>
                <w:szCs w:val="24"/>
              </w:rPr>
              <w:t>ů</w:t>
            </w:r>
            <w:r w:rsidRPr="00C2587F">
              <w:rPr>
                <w:rFonts w:asciiTheme="minorHAnsi" w:hAnsiTheme="minorHAnsi"/>
                <w:sz w:val="24"/>
                <w:szCs w:val="24"/>
              </w:rPr>
              <w:t xml:space="preserve">sobují </w:t>
            </w:r>
            <w:r w:rsidRPr="00C2587F">
              <w:rPr>
                <w:rFonts w:asciiTheme="minorHAnsi" w:hAnsiTheme="minorHAnsi"/>
                <w:b/>
                <w:sz w:val="24"/>
                <w:szCs w:val="24"/>
              </w:rPr>
              <w:t xml:space="preserve">žluté, oranžové a </w:t>
            </w:r>
            <w:r w:rsidRPr="00C2587F">
              <w:rPr>
                <w:rFonts w:asciiTheme="minorHAnsi" w:eastAsia="MingLiU_HKSCS" w:hAnsiTheme="minorHAnsi"/>
                <w:b/>
                <w:sz w:val="24"/>
                <w:szCs w:val="24"/>
              </w:rPr>
              <w:t>č</w:t>
            </w:r>
            <w:r w:rsidRPr="00C2587F">
              <w:rPr>
                <w:rFonts w:asciiTheme="minorHAnsi" w:hAnsiTheme="minorHAnsi"/>
                <w:b/>
                <w:sz w:val="24"/>
                <w:szCs w:val="24"/>
              </w:rPr>
              <w:t>ervené</w:t>
            </w:r>
            <w:r w:rsidRPr="00C2587F">
              <w:rPr>
                <w:rFonts w:asciiTheme="minorHAnsi" w:hAnsiTheme="minorHAnsi"/>
                <w:sz w:val="24"/>
                <w:szCs w:val="24"/>
              </w:rPr>
              <w:t xml:space="preserve"> zbarvení list</w:t>
            </w:r>
            <w:r w:rsidRPr="00C2587F">
              <w:rPr>
                <w:rFonts w:asciiTheme="minorHAnsi" w:eastAsia="MingLiU_HKSCS" w:hAnsiTheme="minorHAnsi"/>
                <w:sz w:val="24"/>
                <w:szCs w:val="24"/>
              </w:rPr>
              <w:t>ů</w:t>
            </w:r>
            <w:r w:rsidRPr="00C2587F">
              <w:rPr>
                <w:rFonts w:asciiTheme="minorHAnsi" w:hAnsiTheme="minorHAnsi"/>
                <w:sz w:val="24"/>
                <w:szCs w:val="24"/>
              </w:rPr>
              <w:t>, kv</w:t>
            </w:r>
            <w:r w:rsidRPr="00C2587F">
              <w:rPr>
                <w:rFonts w:asciiTheme="minorHAnsi" w:eastAsia="MingLiU_HKSCS" w:hAnsiTheme="minorHAnsi"/>
                <w:sz w:val="24"/>
                <w:szCs w:val="24"/>
              </w:rPr>
              <w:t>ě</w:t>
            </w:r>
            <w:r w:rsidRPr="00C2587F">
              <w:rPr>
                <w:rFonts w:asciiTheme="minorHAnsi" w:hAnsiTheme="minorHAnsi"/>
                <w:sz w:val="24"/>
                <w:szCs w:val="24"/>
              </w:rPr>
              <w:t>t</w:t>
            </w:r>
            <w:r w:rsidRPr="00C2587F">
              <w:rPr>
                <w:rFonts w:asciiTheme="minorHAnsi" w:eastAsia="MingLiU_HKSCS" w:hAnsiTheme="minorHAnsi"/>
                <w:sz w:val="24"/>
                <w:szCs w:val="24"/>
              </w:rPr>
              <w:t>ů</w:t>
            </w:r>
            <w:r w:rsidRPr="00C2587F">
              <w:rPr>
                <w:rFonts w:asciiTheme="minorHAnsi" w:hAnsiTheme="minorHAnsi"/>
                <w:sz w:val="24"/>
                <w:szCs w:val="24"/>
              </w:rPr>
              <w:t xml:space="preserve"> a plod</w:t>
            </w:r>
            <w:r w:rsidRPr="00C2587F">
              <w:rPr>
                <w:rFonts w:asciiTheme="minorHAnsi" w:eastAsia="MingLiU_HKSCS" w:hAnsiTheme="minorHAnsi"/>
                <w:sz w:val="24"/>
                <w:szCs w:val="24"/>
              </w:rPr>
              <w:t>ů</w:t>
            </w:r>
            <w:r w:rsidRPr="00C2587F">
              <w:rPr>
                <w:rFonts w:asciiTheme="minorHAnsi" w:hAnsiTheme="minorHAnsi"/>
                <w:sz w:val="24"/>
                <w:szCs w:val="24"/>
              </w:rPr>
              <w:t xml:space="preserve">. </w:t>
            </w:r>
          </w:p>
          <w:p w:rsidR="00C2587F" w:rsidRPr="00C2587F" w:rsidRDefault="00C2587F" w:rsidP="003D68E0">
            <w:pPr>
              <w:jc w:val="both"/>
              <w:rPr>
                <w:rFonts w:asciiTheme="minorHAnsi" w:hAnsiTheme="minorHAnsi"/>
                <w:sz w:val="24"/>
                <w:szCs w:val="24"/>
              </w:rPr>
            </w:pPr>
            <w:r w:rsidRPr="00C2587F">
              <w:rPr>
                <w:rFonts w:asciiTheme="minorHAnsi" w:hAnsiTheme="minorHAnsi"/>
                <w:snapToGrid w:val="0"/>
                <w:color w:val="000000"/>
                <w:w w:val="0"/>
                <w:sz w:val="0"/>
                <w:szCs w:val="0"/>
                <w:u w:color="000000"/>
                <w:bdr w:val="none" w:sz="0" w:space="0" w:color="000000"/>
                <w:shd w:val="clear" w:color="000000" w:fill="000000"/>
              </w:rPr>
              <w:t xml:space="preserve"> </w:t>
            </w:r>
            <w:r w:rsidRPr="00C2587F">
              <w:rPr>
                <w:rFonts w:asciiTheme="minorHAnsi" w:hAnsiTheme="minorHAnsi"/>
                <w:sz w:val="24"/>
                <w:szCs w:val="24"/>
              </w:rPr>
              <w:t xml:space="preserve">Mezi </w:t>
            </w:r>
            <w:proofErr w:type="spellStart"/>
            <w:r w:rsidRPr="00C2587F">
              <w:rPr>
                <w:rFonts w:asciiTheme="minorHAnsi" w:hAnsiTheme="minorHAnsi"/>
                <w:b/>
                <w:sz w:val="24"/>
                <w:szCs w:val="24"/>
              </w:rPr>
              <w:t>hydrochromy</w:t>
            </w:r>
            <w:proofErr w:type="spellEnd"/>
            <w:r w:rsidRPr="00C2587F">
              <w:rPr>
                <w:rFonts w:asciiTheme="minorHAnsi" w:hAnsiTheme="minorHAnsi"/>
                <w:sz w:val="24"/>
                <w:szCs w:val="24"/>
              </w:rPr>
              <w:t xml:space="preserve"> pat</w:t>
            </w:r>
            <w:r w:rsidRPr="00C2587F">
              <w:rPr>
                <w:rFonts w:asciiTheme="minorHAnsi" w:eastAsia="MingLiU_HKSCS" w:hAnsiTheme="minorHAnsi"/>
                <w:sz w:val="24"/>
                <w:szCs w:val="24"/>
              </w:rPr>
              <w:t>ř</w:t>
            </w:r>
            <w:r w:rsidRPr="00C2587F">
              <w:rPr>
                <w:rFonts w:asciiTheme="minorHAnsi" w:hAnsiTheme="minorHAnsi"/>
                <w:sz w:val="24"/>
                <w:szCs w:val="24"/>
              </w:rPr>
              <w:t xml:space="preserve">í zejména </w:t>
            </w:r>
            <w:r w:rsidRPr="00C2587F">
              <w:rPr>
                <w:rFonts w:asciiTheme="minorHAnsi" w:hAnsiTheme="minorHAnsi"/>
                <w:b/>
                <w:sz w:val="24"/>
                <w:szCs w:val="24"/>
              </w:rPr>
              <w:t>antokyany,</w:t>
            </w:r>
            <w:r w:rsidRPr="00C2587F">
              <w:rPr>
                <w:rFonts w:asciiTheme="minorHAnsi" w:hAnsiTheme="minorHAnsi"/>
                <w:sz w:val="24"/>
                <w:szCs w:val="24"/>
              </w:rPr>
              <w:t xml:space="preserve"> které jsou obsaženy ve</w:t>
            </w:r>
            <w:r w:rsidRPr="00C2587F">
              <w:rPr>
                <w:rFonts w:asciiTheme="minorHAnsi" w:hAnsiTheme="minorHAnsi"/>
                <w:b/>
                <w:sz w:val="24"/>
                <w:szCs w:val="24"/>
              </w:rPr>
              <w:t xml:space="preserve"> vakuolách</w:t>
            </w:r>
            <w:r w:rsidRPr="00C2587F">
              <w:rPr>
                <w:rFonts w:asciiTheme="minorHAnsi" w:hAnsiTheme="minorHAnsi"/>
                <w:sz w:val="24"/>
                <w:szCs w:val="24"/>
              </w:rPr>
              <w:t xml:space="preserve"> a zp</w:t>
            </w:r>
            <w:r w:rsidRPr="00C2587F">
              <w:rPr>
                <w:rFonts w:asciiTheme="minorHAnsi" w:eastAsia="MingLiU_HKSCS" w:hAnsiTheme="minorHAnsi"/>
                <w:sz w:val="24"/>
                <w:szCs w:val="24"/>
              </w:rPr>
              <w:t>ůs</w:t>
            </w:r>
            <w:r w:rsidRPr="00C2587F">
              <w:rPr>
                <w:rFonts w:asciiTheme="minorHAnsi" w:hAnsiTheme="minorHAnsi"/>
                <w:sz w:val="24"/>
                <w:szCs w:val="24"/>
              </w:rPr>
              <w:t xml:space="preserve">obují </w:t>
            </w:r>
            <w:r w:rsidRPr="00C2587F">
              <w:rPr>
                <w:rFonts w:asciiTheme="minorHAnsi" w:hAnsiTheme="minorHAnsi"/>
                <w:b/>
                <w:sz w:val="24"/>
                <w:szCs w:val="24"/>
              </w:rPr>
              <w:t xml:space="preserve">modré, </w:t>
            </w:r>
            <w:r w:rsidRPr="00C2587F">
              <w:rPr>
                <w:rFonts w:asciiTheme="minorHAnsi" w:eastAsia="MingLiU_HKSCS" w:hAnsiTheme="minorHAnsi"/>
                <w:b/>
                <w:sz w:val="24"/>
                <w:szCs w:val="24"/>
              </w:rPr>
              <w:t>č</w:t>
            </w:r>
            <w:r w:rsidRPr="00C2587F">
              <w:rPr>
                <w:rFonts w:asciiTheme="minorHAnsi" w:hAnsiTheme="minorHAnsi"/>
                <w:b/>
                <w:sz w:val="24"/>
                <w:szCs w:val="24"/>
              </w:rPr>
              <w:t xml:space="preserve">ervené, fialové až </w:t>
            </w:r>
            <w:r w:rsidRPr="00C2587F">
              <w:rPr>
                <w:rFonts w:asciiTheme="minorHAnsi" w:eastAsia="MingLiU_HKSCS" w:hAnsiTheme="minorHAnsi"/>
                <w:b/>
                <w:sz w:val="24"/>
                <w:szCs w:val="24"/>
              </w:rPr>
              <w:t>č</w:t>
            </w:r>
            <w:r w:rsidRPr="00C2587F">
              <w:rPr>
                <w:rFonts w:asciiTheme="minorHAnsi" w:hAnsiTheme="minorHAnsi"/>
                <w:b/>
                <w:sz w:val="24"/>
                <w:szCs w:val="24"/>
              </w:rPr>
              <w:t>erné</w:t>
            </w:r>
            <w:r w:rsidRPr="00C2587F">
              <w:rPr>
                <w:rFonts w:asciiTheme="minorHAnsi" w:hAnsiTheme="minorHAnsi"/>
                <w:sz w:val="24"/>
                <w:szCs w:val="24"/>
              </w:rPr>
              <w:t xml:space="preserve"> zbarvení zejména kv</w:t>
            </w:r>
            <w:r w:rsidRPr="00C2587F">
              <w:rPr>
                <w:rFonts w:asciiTheme="minorHAnsi" w:eastAsia="MingLiU_HKSCS" w:hAnsiTheme="minorHAnsi"/>
                <w:sz w:val="24"/>
                <w:szCs w:val="24"/>
              </w:rPr>
              <w:t>ě</w:t>
            </w:r>
            <w:r w:rsidRPr="00C2587F">
              <w:rPr>
                <w:rFonts w:asciiTheme="minorHAnsi" w:hAnsiTheme="minorHAnsi"/>
                <w:sz w:val="24"/>
                <w:szCs w:val="24"/>
              </w:rPr>
              <w:t>t</w:t>
            </w:r>
            <w:r w:rsidRPr="00C2587F">
              <w:rPr>
                <w:rFonts w:asciiTheme="minorHAnsi" w:eastAsia="MingLiU_HKSCS" w:hAnsiTheme="minorHAnsi"/>
                <w:sz w:val="24"/>
                <w:szCs w:val="24"/>
              </w:rPr>
              <w:t xml:space="preserve">ů </w:t>
            </w:r>
            <w:r w:rsidRPr="00C2587F">
              <w:rPr>
                <w:rFonts w:asciiTheme="minorHAnsi" w:hAnsiTheme="minorHAnsi"/>
                <w:sz w:val="24"/>
                <w:szCs w:val="24"/>
              </w:rPr>
              <w:t>a plod</w:t>
            </w:r>
            <w:r w:rsidRPr="00C2587F">
              <w:rPr>
                <w:rFonts w:asciiTheme="minorHAnsi" w:eastAsia="MingLiU_HKSCS" w:hAnsiTheme="minorHAnsi"/>
                <w:sz w:val="24"/>
                <w:szCs w:val="24"/>
              </w:rPr>
              <w:t>ů</w:t>
            </w:r>
            <w:r w:rsidRPr="00C2587F">
              <w:rPr>
                <w:rFonts w:asciiTheme="minorHAnsi" w:hAnsiTheme="minorHAnsi"/>
                <w:sz w:val="24"/>
                <w:szCs w:val="24"/>
              </w:rPr>
              <w:t>. Antokyany m</w:t>
            </w:r>
            <w:r w:rsidRPr="00C2587F">
              <w:rPr>
                <w:rFonts w:asciiTheme="minorHAnsi" w:eastAsia="MingLiU_HKSCS" w:hAnsiTheme="minorHAnsi"/>
                <w:sz w:val="24"/>
                <w:szCs w:val="24"/>
              </w:rPr>
              <w:t>ě</w:t>
            </w:r>
            <w:r w:rsidRPr="00C2587F">
              <w:rPr>
                <w:rFonts w:asciiTheme="minorHAnsi" w:hAnsiTheme="minorHAnsi"/>
                <w:sz w:val="24"/>
                <w:szCs w:val="24"/>
              </w:rPr>
              <w:t>ní barvu se zm</w:t>
            </w:r>
            <w:r w:rsidRPr="00C2587F">
              <w:rPr>
                <w:rFonts w:asciiTheme="minorHAnsi" w:eastAsia="MingLiU_HKSCS" w:hAnsiTheme="minorHAnsi"/>
                <w:sz w:val="24"/>
                <w:szCs w:val="24"/>
              </w:rPr>
              <w:t>ě</w:t>
            </w:r>
            <w:r w:rsidRPr="00C2587F">
              <w:rPr>
                <w:rFonts w:asciiTheme="minorHAnsi" w:hAnsiTheme="minorHAnsi"/>
                <w:sz w:val="24"/>
                <w:szCs w:val="24"/>
              </w:rPr>
              <w:t>nou p</w:t>
            </w:r>
            <w:r w:rsidRPr="00C2587F">
              <w:rPr>
                <w:rFonts w:asciiTheme="minorHAnsi" w:hAnsiTheme="minorHAnsi"/>
                <w:i/>
                <w:sz w:val="24"/>
                <w:szCs w:val="24"/>
              </w:rPr>
              <w:t>H</w:t>
            </w:r>
            <w:r w:rsidRPr="00C2587F">
              <w:rPr>
                <w:rFonts w:asciiTheme="minorHAnsi" w:hAnsiTheme="minorHAnsi"/>
                <w:sz w:val="24"/>
                <w:szCs w:val="24"/>
              </w:rPr>
              <w:t xml:space="preserve"> bun</w:t>
            </w:r>
            <w:r w:rsidRPr="00C2587F">
              <w:rPr>
                <w:rFonts w:asciiTheme="minorHAnsi" w:eastAsia="MingLiU_HKSCS" w:hAnsiTheme="minorHAnsi"/>
                <w:sz w:val="24"/>
                <w:szCs w:val="24"/>
              </w:rPr>
              <w:t>ěč</w:t>
            </w:r>
            <w:r w:rsidRPr="00C2587F">
              <w:rPr>
                <w:rFonts w:asciiTheme="minorHAnsi" w:hAnsiTheme="minorHAnsi"/>
                <w:sz w:val="24"/>
                <w:szCs w:val="24"/>
              </w:rPr>
              <w:t>né š</w:t>
            </w:r>
            <w:r w:rsidRPr="00C2587F">
              <w:rPr>
                <w:rFonts w:asciiTheme="minorHAnsi" w:eastAsia="MingLiU_HKSCS" w:hAnsiTheme="minorHAnsi"/>
                <w:sz w:val="24"/>
                <w:szCs w:val="24"/>
              </w:rPr>
              <w:t>ť</w:t>
            </w:r>
            <w:r w:rsidRPr="00C2587F">
              <w:rPr>
                <w:rFonts w:asciiTheme="minorHAnsi" w:hAnsiTheme="minorHAnsi"/>
                <w:sz w:val="24"/>
                <w:szCs w:val="24"/>
              </w:rPr>
              <w:t>ávy obsažené ve vakuolách. [54]</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Chromatografie:</w:t>
            </w:r>
            <w:r w:rsidRPr="00C2587F">
              <w:rPr>
                <w:rFonts w:asciiTheme="minorHAnsi" w:hAnsiTheme="minorHAnsi"/>
                <w:sz w:val="24"/>
                <w:szCs w:val="24"/>
              </w:rPr>
              <w:t xml:space="preserve"> je jedna z chemických metod oddělování složek směsi na základě jejich rozdílné schopnosti vázat se </w:t>
            </w:r>
            <w:r w:rsidRPr="00C2587F">
              <w:rPr>
                <w:rFonts w:asciiTheme="minorHAnsi" w:hAnsiTheme="minorHAnsi"/>
                <w:b/>
                <w:sz w:val="24"/>
                <w:szCs w:val="24"/>
              </w:rPr>
              <w:t>ke dvěma látkám</w:t>
            </w:r>
            <w:r w:rsidRPr="00C2587F">
              <w:rPr>
                <w:rFonts w:asciiTheme="minorHAnsi" w:hAnsiTheme="minorHAnsi"/>
                <w:sz w:val="24"/>
                <w:szCs w:val="24"/>
              </w:rPr>
              <w:t xml:space="preserve">, s nimiž jsou ve styku. </w:t>
            </w:r>
            <w:r w:rsidRPr="00C2587F">
              <w:rPr>
                <w:rFonts w:asciiTheme="minorHAnsi" w:hAnsiTheme="minorHAnsi"/>
                <w:b/>
                <w:sz w:val="24"/>
                <w:szCs w:val="24"/>
              </w:rPr>
              <w:t>Jedna látka</w:t>
            </w:r>
            <w:r w:rsidRPr="00C2587F">
              <w:rPr>
                <w:rFonts w:asciiTheme="minorHAnsi" w:hAnsiTheme="minorHAnsi"/>
                <w:sz w:val="24"/>
                <w:szCs w:val="24"/>
              </w:rPr>
              <w:t xml:space="preserve"> bývá </w:t>
            </w:r>
            <w:r w:rsidRPr="00C2587F">
              <w:rPr>
                <w:rFonts w:asciiTheme="minorHAnsi" w:hAnsiTheme="minorHAnsi"/>
                <w:b/>
                <w:sz w:val="24"/>
                <w:szCs w:val="24"/>
              </w:rPr>
              <w:t>pevná</w:t>
            </w:r>
            <w:r w:rsidRPr="00C2587F">
              <w:rPr>
                <w:rFonts w:asciiTheme="minorHAnsi" w:hAnsiTheme="minorHAnsi"/>
                <w:sz w:val="24"/>
                <w:szCs w:val="24"/>
              </w:rPr>
              <w:t xml:space="preserve"> (např. křída), </w:t>
            </w:r>
            <w:r w:rsidRPr="00C2587F">
              <w:rPr>
                <w:rFonts w:asciiTheme="minorHAnsi" w:hAnsiTheme="minorHAnsi"/>
                <w:b/>
                <w:sz w:val="24"/>
                <w:szCs w:val="24"/>
              </w:rPr>
              <w:t>druhou</w:t>
            </w:r>
            <w:r w:rsidRPr="00C2587F">
              <w:rPr>
                <w:rFonts w:asciiTheme="minorHAnsi" w:hAnsiTheme="minorHAnsi"/>
                <w:sz w:val="24"/>
                <w:szCs w:val="24"/>
              </w:rPr>
              <w:t xml:space="preserve"> bývá </w:t>
            </w:r>
            <w:r w:rsidRPr="00C2587F">
              <w:rPr>
                <w:rFonts w:asciiTheme="minorHAnsi" w:hAnsiTheme="minorHAnsi"/>
                <w:b/>
                <w:sz w:val="24"/>
                <w:szCs w:val="24"/>
              </w:rPr>
              <w:t>rozpouštědlo</w:t>
            </w:r>
            <w:r w:rsidRPr="00C2587F">
              <w:rPr>
                <w:rFonts w:asciiTheme="minorHAnsi" w:hAnsiTheme="minorHAnsi"/>
                <w:sz w:val="24"/>
                <w:szCs w:val="24"/>
              </w:rPr>
              <w:t xml:space="preserve"> (např. voda). </w:t>
            </w:r>
          </w:p>
          <w:p w:rsidR="00C2587F" w:rsidRPr="00C2587F" w:rsidRDefault="00C2587F" w:rsidP="003D68E0">
            <w:pPr>
              <w:jc w:val="both"/>
              <w:rPr>
                <w:rFonts w:asciiTheme="minorHAnsi" w:hAnsiTheme="minorHAnsi"/>
                <w:sz w:val="24"/>
                <w:szCs w:val="24"/>
              </w:rPr>
            </w:pPr>
            <w:r w:rsidRPr="00C2587F">
              <w:rPr>
                <w:rFonts w:asciiTheme="minorHAnsi" w:hAnsiTheme="minorHAnsi"/>
                <w:noProof/>
              </w:rPr>
              <w:pict>
                <v:shape id="_x0000_s1127" type="#_x0000_t202" style="position:absolute;left:0;text-align:left;margin-left:239.05pt;margin-top:-7.15pt;width:210.7pt;height:.05pt;z-index:251877376" wrapcoords="-77 0 -77 20400 21600 20400 21600 0 -77 0" stroked="f">
                  <v:textbox style="mso-next-textbox:#_x0000_s1127;mso-fit-shape-to-text:t" inset="0,0,0,0">
                    <w:txbxContent>
                      <w:p w:rsidR="00C2587F" w:rsidRPr="00400422" w:rsidRDefault="00C2587F" w:rsidP="00C2587F">
                        <w:pPr>
                          <w:pStyle w:val="Titulek"/>
                          <w:rPr>
                            <w:noProof/>
                            <w:color w:val="auto"/>
                            <w:sz w:val="24"/>
                            <w:szCs w:val="24"/>
                          </w:rPr>
                        </w:pPr>
                        <w:r w:rsidRPr="00400422">
                          <w:rPr>
                            <w:color w:val="auto"/>
                          </w:rPr>
                          <w:t>Obr. 45: Zelené barvivo chlorofyl [55]</w:t>
                        </w:r>
                      </w:p>
                    </w:txbxContent>
                  </v:textbox>
                  <w10:wrap type="tight"/>
                </v:shape>
              </w:pict>
            </w:r>
            <w:r w:rsidRPr="00C2587F">
              <w:rPr>
                <w:rFonts w:asciiTheme="minorHAnsi" w:hAnsiTheme="minorHAnsi"/>
                <w:b/>
                <w:noProof/>
                <w:szCs w:val="24"/>
              </w:rPr>
              <w:drawing>
                <wp:anchor distT="0" distB="0" distL="114300" distR="114300" simplePos="0" relativeHeight="251755520" behindDoc="1" locked="0" layoutInCell="1" allowOverlap="1">
                  <wp:simplePos x="0" y="0"/>
                  <wp:positionH relativeFrom="margin">
                    <wp:align>right</wp:align>
                  </wp:positionH>
                  <wp:positionV relativeFrom="paragraph">
                    <wp:posOffset>-2823845</wp:posOffset>
                  </wp:positionV>
                  <wp:extent cx="2675890" cy="2159635"/>
                  <wp:effectExtent l="19050" t="0" r="0" b="0"/>
                  <wp:wrapTight wrapText="bothSides">
                    <wp:wrapPolygon edited="0">
                      <wp:start x="-154" y="0"/>
                      <wp:lineTo x="-154" y="21340"/>
                      <wp:lineTo x="21528" y="21340"/>
                      <wp:lineTo x="21528" y="0"/>
                      <wp:lineTo x="-154" y="0"/>
                    </wp:wrapPolygon>
                  </wp:wrapTight>
                  <wp:docPr id="9" name="obrázek 61" descr="C:\Users\Daja\Desktop\Diplomka\Chlorofy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Daja\Desktop\Diplomka\Chlorofyl.png"/>
                          <pic:cNvPicPr>
                            <a:picLocks noChangeAspect="1" noChangeArrowheads="1"/>
                          </pic:cNvPicPr>
                        </pic:nvPicPr>
                        <pic:blipFill>
                          <a:blip r:embed="rId349" cstate="print"/>
                          <a:srcRect l="855" r="61249" b="45435"/>
                          <a:stretch>
                            <a:fillRect/>
                          </a:stretch>
                        </pic:blipFill>
                        <pic:spPr bwMode="auto">
                          <a:xfrm>
                            <a:off x="0" y="0"/>
                            <a:ext cx="2675890" cy="2159635"/>
                          </a:xfrm>
                          <a:prstGeom prst="rect">
                            <a:avLst/>
                          </a:prstGeom>
                          <a:noFill/>
                          <a:ln w="9525">
                            <a:noFill/>
                            <a:miter lim="800000"/>
                            <a:headEnd/>
                            <a:tailEnd/>
                          </a:ln>
                        </pic:spPr>
                      </pic:pic>
                    </a:graphicData>
                  </a:graphic>
                </wp:anchor>
              </w:drawing>
            </w:r>
            <w:r w:rsidRPr="00C2587F">
              <w:rPr>
                <w:rFonts w:asciiTheme="minorHAnsi" w:hAnsiTheme="minorHAnsi"/>
                <w:b/>
                <w:sz w:val="24"/>
                <w:szCs w:val="24"/>
              </w:rPr>
              <w:t>Chromatografie se využívá</w:t>
            </w:r>
            <w:r w:rsidRPr="00C2587F">
              <w:rPr>
                <w:rFonts w:asciiTheme="minorHAnsi" w:hAnsiTheme="minorHAnsi"/>
                <w:sz w:val="24"/>
                <w:szCs w:val="24"/>
              </w:rPr>
              <w:t xml:space="preserve"> např. při získávání barviv z rostlinných směsí nebo k zjišťování chemických látek, které se přidávají do potravin (tzv. E-kódů).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Při oddělování jednotlivých složek je směs oddělovaných látek pomalu unášena rozpouštědlem po filtračním papíru (případně i po jiném materiálu – křída,…). Jednotlivé složky směsi se k filtračnímu papíru váží různě pevně, proto je také rozpouštědlo unáší různou rychlostí. Tak se jednotlivé složky od sebe vzdalují, oddělují se od sebe. Výsledkem je pak různě dlouhá stopa barev na filtračním papíru. [26]</w:t>
            </w: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9211"/>
      </w:tblGrid>
      <w:tr w:rsidR="00C2587F" w:rsidRPr="00C2587F" w:rsidTr="003D68E0">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Etanol: </w:t>
            </w:r>
            <w:r w:rsidRPr="00C2587F">
              <w:rPr>
                <w:rFonts w:asciiTheme="minorHAnsi" w:hAnsiTheme="minorHAnsi"/>
                <w:sz w:val="24"/>
                <w:szCs w:val="24"/>
              </w:rPr>
              <w:t>Bezbarvá čirá kapalina, příjemného alkoholického zápachu a chuti. Akutní toxická dávka je u dospělých 6 – 8 g na kg tělesné hmotnosti, u dětí 3 g/kg. Je to psychotropní látka. Která působí na centrální nervový systém, poškozuje cévy, srdeční sval a játra. Při těžkých intoxikacích může dojít k hluboké narkóze a pak i k zástavě dechu. Tento stav vyžaduje bezprostřední lékařský zásah.</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Cendep</w:t>
            </w:r>
            <w:proofErr w:type="spellEnd"/>
            <w:r w:rsidRPr="00C2587F">
              <w:rPr>
                <w:rFonts w:asciiTheme="minorHAnsi" w:hAnsiTheme="minorHAnsi"/>
                <w:sz w:val="24"/>
                <w:szCs w:val="24"/>
              </w:rPr>
              <w:t xml:space="preserve">, </w:t>
            </w:r>
            <w:proofErr w:type="spellStart"/>
            <w:r w:rsidRPr="00C2587F">
              <w:rPr>
                <w:rFonts w:asciiTheme="minorHAnsi" w:hAnsiTheme="minorHAnsi"/>
                <w:sz w:val="24"/>
                <w:szCs w:val="24"/>
              </w:rPr>
              <w:t>Iritat</w:t>
            </w:r>
            <w:proofErr w:type="spellEnd"/>
          </w:p>
        </w:tc>
      </w:tr>
      <w:tr w:rsidR="00C2587F" w:rsidRPr="00C2587F" w:rsidTr="003D68E0">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52"/>
              </w:numPr>
              <w:jc w:val="both"/>
              <w:rPr>
                <w:rFonts w:asciiTheme="minorHAnsi" w:hAnsiTheme="minorHAnsi"/>
                <w:sz w:val="24"/>
                <w:szCs w:val="24"/>
              </w:rPr>
            </w:pPr>
            <w:r w:rsidRPr="00C2587F">
              <w:rPr>
                <w:rFonts w:asciiTheme="minorHAnsi" w:hAnsiTheme="minorHAnsi"/>
                <w:sz w:val="24"/>
                <w:szCs w:val="24"/>
              </w:rPr>
              <w:t>Červenou papriku nakrájíme na malé kousky a dobře rozetřeme pomocí lžičky s lihem (nebo alpou) v misce. Máme první vzorek z červené papriky.</w:t>
            </w:r>
          </w:p>
          <w:p w:rsidR="00C2587F" w:rsidRPr="00C2587F" w:rsidRDefault="00C2587F" w:rsidP="00E265BD">
            <w:pPr>
              <w:pStyle w:val="Odstavecseseznamem"/>
              <w:numPr>
                <w:ilvl w:val="0"/>
                <w:numId w:val="52"/>
              </w:numPr>
              <w:jc w:val="both"/>
              <w:rPr>
                <w:rFonts w:asciiTheme="minorHAnsi" w:hAnsiTheme="minorHAnsi"/>
                <w:sz w:val="24"/>
                <w:szCs w:val="24"/>
              </w:rPr>
            </w:pPr>
            <w:r w:rsidRPr="00C2587F">
              <w:rPr>
                <w:rFonts w:asciiTheme="minorHAnsi" w:hAnsiTheme="minorHAnsi"/>
                <w:sz w:val="24"/>
                <w:szCs w:val="24"/>
              </w:rPr>
              <w:t>Druhý vzorek si připravíme ze zelených listů.</w:t>
            </w:r>
          </w:p>
          <w:p w:rsidR="00C2587F" w:rsidRPr="00C2587F" w:rsidRDefault="00C2587F" w:rsidP="00E265BD">
            <w:pPr>
              <w:pStyle w:val="Odstavecseseznamem"/>
              <w:numPr>
                <w:ilvl w:val="0"/>
                <w:numId w:val="52"/>
              </w:numPr>
              <w:jc w:val="both"/>
              <w:rPr>
                <w:rFonts w:asciiTheme="minorHAnsi" w:hAnsiTheme="minorHAnsi"/>
                <w:sz w:val="24"/>
                <w:szCs w:val="24"/>
              </w:rPr>
            </w:pPr>
            <w:r w:rsidRPr="00C2587F">
              <w:rPr>
                <w:rFonts w:asciiTheme="minorHAnsi" w:hAnsiTheme="minorHAnsi"/>
                <w:sz w:val="24"/>
                <w:szCs w:val="24"/>
              </w:rPr>
              <w:t>Listy natrháme na malé kousky a také rozetřeme v misce s lihem (nebo alpou).</w:t>
            </w:r>
          </w:p>
          <w:p w:rsidR="00C2587F" w:rsidRPr="00C2587F" w:rsidRDefault="00C2587F" w:rsidP="00E265BD">
            <w:pPr>
              <w:pStyle w:val="Odstavecseseznamem"/>
              <w:numPr>
                <w:ilvl w:val="0"/>
                <w:numId w:val="52"/>
              </w:numPr>
              <w:jc w:val="both"/>
              <w:rPr>
                <w:rFonts w:asciiTheme="minorHAnsi" w:hAnsiTheme="minorHAnsi"/>
                <w:sz w:val="24"/>
                <w:szCs w:val="24"/>
              </w:rPr>
            </w:pPr>
            <w:r w:rsidRPr="00C2587F">
              <w:rPr>
                <w:rFonts w:asciiTheme="minorHAnsi" w:hAnsiTheme="minorHAnsi"/>
                <w:sz w:val="24"/>
                <w:szCs w:val="24"/>
              </w:rPr>
              <w:t>Z filtračního papíru ustřihneme asi 15 cm dlouhý a 5 cm široký proužek.</w:t>
            </w:r>
          </w:p>
          <w:p w:rsidR="00C2587F" w:rsidRPr="00C2587F" w:rsidRDefault="00C2587F" w:rsidP="00E265BD">
            <w:pPr>
              <w:pStyle w:val="Odstavecseseznamem"/>
              <w:numPr>
                <w:ilvl w:val="0"/>
                <w:numId w:val="52"/>
              </w:numPr>
              <w:jc w:val="both"/>
              <w:rPr>
                <w:rFonts w:asciiTheme="minorHAnsi" w:hAnsiTheme="minorHAnsi"/>
                <w:sz w:val="24"/>
                <w:szCs w:val="24"/>
              </w:rPr>
            </w:pPr>
            <w:r w:rsidRPr="00C2587F">
              <w:rPr>
                <w:rFonts w:asciiTheme="minorHAnsi" w:hAnsiTheme="minorHAnsi"/>
                <w:sz w:val="24"/>
                <w:szCs w:val="24"/>
              </w:rPr>
              <w:t>Asi 3 cm od spodního okraje papíru si uděláme značku START.</w:t>
            </w:r>
          </w:p>
          <w:p w:rsidR="00C2587F" w:rsidRPr="00C2587F" w:rsidRDefault="00C2587F" w:rsidP="00E265BD">
            <w:pPr>
              <w:pStyle w:val="Odstavecseseznamem"/>
              <w:numPr>
                <w:ilvl w:val="0"/>
                <w:numId w:val="52"/>
              </w:numPr>
              <w:jc w:val="both"/>
              <w:rPr>
                <w:rFonts w:asciiTheme="minorHAnsi" w:hAnsiTheme="minorHAnsi"/>
                <w:sz w:val="24"/>
                <w:szCs w:val="24"/>
              </w:rPr>
            </w:pPr>
            <w:r w:rsidRPr="00C2587F">
              <w:rPr>
                <w:rFonts w:asciiTheme="minorHAnsi" w:hAnsiTheme="minorHAnsi"/>
                <w:sz w:val="24"/>
                <w:szCs w:val="24"/>
              </w:rPr>
              <w:t>Na START nakápneme oba vzorky vedle sebe. Dáme pozor, aby nedošlo k jejich smíchání.</w:t>
            </w:r>
          </w:p>
          <w:p w:rsidR="00C2587F" w:rsidRPr="00C2587F" w:rsidRDefault="00C2587F" w:rsidP="00E265BD">
            <w:pPr>
              <w:pStyle w:val="Odstavecseseznamem"/>
              <w:numPr>
                <w:ilvl w:val="0"/>
                <w:numId w:val="52"/>
              </w:numPr>
              <w:jc w:val="both"/>
              <w:rPr>
                <w:rFonts w:asciiTheme="minorHAnsi" w:hAnsiTheme="minorHAnsi"/>
                <w:sz w:val="24"/>
                <w:szCs w:val="24"/>
              </w:rPr>
            </w:pPr>
            <w:r w:rsidRPr="00C2587F">
              <w:rPr>
                <w:rFonts w:asciiTheme="minorHAnsi" w:hAnsiTheme="minorHAnsi"/>
                <w:sz w:val="24"/>
                <w:szCs w:val="24"/>
              </w:rPr>
              <w:t>Vzorky necháme chvíli zaschnout a naneseme ještě jednou pro lepší a efektní výsledek a znovu necháme zaschnout.</w:t>
            </w:r>
          </w:p>
          <w:p w:rsidR="00C2587F" w:rsidRPr="00C2587F" w:rsidRDefault="00C2587F" w:rsidP="00E265BD">
            <w:pPr>
              <w:pStyle w:val="Odstavecseseznamem"/>
              <w:numPr>
                <w:ilvl w:val="0"/>
                <w:numId w:val="52"/>
              </w:numPr>
              <w:jc w:val="both"/>
              <w:rPr>
                <w:rFonts w:asciiTheme="minorHAnsi" w:hAnsiTheme="minorHAnsi"/>
                <w:sz w:val="24"/>
                <w:szCs w:val="24"/>
              </w:rPr>
            </w:pPr>
            <w:r w:rsidRPr="00C2587F">
              <w:rPr>
                <w:rFonts w:asciiTheme="minorHAnsi" w:hAnsiTheme="minorHAnsi"/>
                <w:sz w:val="24"/>
                <w:szCs w:val="24"/>
              </w:rPr>
              <w:t>Na dno zavařovací sklenice nalijeme alpu nebo líh.</w:t>
            </w:r>
          </w:p>
          <w:p w:rsidR="00C2587F" w:rsidRPr="00C2587F" w:rsidRDefault="00C2587F" w:rsidP="00E265BD">
            <w:pPr>
              <w:pStyle w:val="Odstavecseseznamem"/>
              <w:numPr>
                <w:ilvl w:val="0"/>
                <w:numId w:val="52"/>
              </w:numPr>
              <w:jc w:val="both"/>
              <w:rPr>
                <w:rFonts w:asciiTheme="minorHAnsi" w:hAnsiTheme="minorHAnsi"/>
                <w:sz w:val="24"/>
                <w:szCs w:val="24"/>
              </w:rPr>
            </w:pPr>
            <w:r w:rsidRPr="00C2587F">
              <w:rPr>
                <w:rFonts w:asciiTheme="minorHAnsi" w:hAnsiTheme="minorHAnsi"/>
                <w:sz w:val="24"/>
                <w:szCs w:val="24"/>
              </w:rPr>
              <w:t>Proužek papíru se vzorky ponoříme do sklenice, tak aby vzorky byly nad hladinou lihu nebo alpy.</w:t>
            </w:r>
          </w:p>
          <w:p w:rsidR="00C2587F" w:rsidRPr="00C2587F" w:rsidRDefault="00C2587F" w:rsidP="00E265BD">
            <w:pPr>
              <w:pStyle w:val="Odstavecseseznamem"/>
              <w:numPr>
                <w:ilvl w:val="0"/>
                <w:numId w:val="52"/>
              </w:numPr>
              <w:jc w:val="both"/>
              <w:rPr>
                <w:rFonts w:asciiTheme="minorHAnsi" w:hAnsiTheme="minorHAnsi"/>
                <w:sz w:val="24"/>
                <w:szCs w:val="24"/>
              </w:rPr>
            </w:pPr>
            <w:r w:rsidRPr="00C2587F">
              <w:rPr>
                <w:rFonts w:asciiTheme="minorHAnsi" w:hAnsiTheme="minorHAnsi"/>
                <w:sz w:val="24"/>
                <w:szCs w:val="24"/>
              </w:rPr>
              <w:t xml:space="preserve">Necháme vzlínat rozpouštědlo až do výšky 5 cm pod horní okraj papíru. </w:t>
            </w:r>
          </w:p>
          <w:p w:rsidR="00C2587F" w:rsidRPr="00C2587F" w:rsidRDefault="00C2587F" w:rsidP="00E265BD">
            <w:pPr>
              <w:pStyle w:val="Odstavecseseznamem"/>
              <w:numPr>
                <w:ilvl w:val="0"/>
                <w:numId w:val="52"/>
              </w:numPr>
              <w:jc w:val="both"/>
              <w:rPr>
                <w:rFonts w:asciiTheme="minorHAnsi" w:hAnsiTheme="minorHAnsi"/>
                <w:sz w:val="24"/>
                <w:szCs w:val="24"/>
              </w:rPr>
            </w:pPr>
            <w:r w:rsidRPr="00C2587F">
              <w:rPr>
                <w:rFonts w:asciiTheme="minorHAnsi" w:hAnsiTheme="minorHAnsi"/>
                <w:sz w:val="24"/>
                <w:szCs w:val="24"/>
              </w:rPr>
              <w:t>Filtrační papír vyndáme ze sklenice a necháme na vzduchu uschnout.</w:t>
            </w:r>
          </w:p>
          <w:p w:rsidR="00C2587F" w:rsidRPr="00C2587F" w:rsidRDefault="00C2587F" w:rsidP="00E265BD">
            <w:pPr>
              <w:pStyle w:val="Odstavecseseznamem"/>
              <w:numPr>
                <w:ilvl w:val="0"/>
                <w:numId w:val="52"/>
              </w:numPr>
              <w:jc w:val="both"/>
              <w:rPr>
                <w:rFonts w:asciiTheme="minorHAnsi" w:hAnsiTheme="minorHAnsi"/>
                <w:szCs w:val="24"/>
              </w:rPr>
            </w:pPr>
            <w:r w:rsidRPr="00C2587F">
              <w:rPr>
                <w:rFonts w:asciiTheme="minorHAnsi" w:hAnsiTheme="minorHAnsi"/>
                <w:sz w:val="24"/>
                <w:szCs w:val="24"/>
              </w:rPr>
              <w:t>Vyhodnotíme výsledek.</w:t>
            </w:r>
          </w:p>
        </w:tc>
      </w:tr>
      <w:tr w:rsidR="00C2587F" w:rsidRPr="00C2587F" w:rsidTr="003D68E0">
        <w:trPr>
          <w:trHeight w:val="81"/>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noProof/>
                <w:sz w:val="24"/>
              </w:rPr>
              <w:pict>
                <v:shape id="_x0000_s1116" type="#_x0000_t202" style="position:absolute;margin-left:267.35pt;margin-top:288.1pt;width:181.6pt;height:48.7pt;z-index:251866112;mso-position-horizontal-relative:text;mso-position-vertical-relative:text" wrapcoords="-136 0 -136 20571 21600 20571 21600 0 -136 0" stroked="f">
                  <v:textbox style="mso-next-textbox:#_x0000_s1116" inset="0,0,0,0">
                    <w:txbxContent>
                      <w:p w:rsidR="00C2587F" w:rsidRPr="00F84951" w:rsidRDefault="00C2587F" w:rsidP="00C2587F">
                        <w:pPr>
                          <w:pStyle w:val="Titulek"/>
                          <w:rPr>
                            <w:noProof/>
                            <w:color w:val="auto"/>
                            <w:sz w:val="28"/>
                            <w:szCs w:val="28"/>
                            <w:u w:val="single"/>
                          </w:rPr>
                        </w:pPr>
                        <w:r w:rsidRPr="00F84951">
                          <w:rPr>
                            <w:color w:val="auto"/>
                          </w:rPr>
                          <w:t>Obr. 44: Suchý filtrační papír - po skončení pokusu. Vlevo – zelené barvivo z listů, vpravo – červené barvivo z papriky kapie</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747328" behindDoc="1" locked="0" layoutInCell="1" allowOverlap="1">
                  <wp:simplePos x="0" y="0"/>
                  <wp:positionH relativeFrom="column">
                    <wp:posOffset>3392805</wp:posOffset>
                  </wp:positionH>
                  <wp:positionV relativeFrom="paragraph">
                    <wp:posOffset>29210</wp:posOffset>
                  </wp:positionV>
                  <wp:extent cx="1515745" cy="3571875"/>
                  <wp:effectExtent l="19050" t="0" r="8255" b="0"/>
                  <wp:wrapTight wrapText="bothSides">
                    <wp:wrapPolygon edited="0">
                      <wp:start x="-271" y="0"/>
                      <wp:lineTo x="-271" y="21542"/>
                      <wp:lineTo x="21718" y="21542"/>
                      <wp:lineTo x="21718" y="0"/>
                      <wp:lineTo x="-271" y="0"/>
                    </wp:wrapPolygon>
                  </wp:wrapTight>
                  <wp:docPr id="88" name="obrázek 2" descr="G:\domaci pokusy\flek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omaci pokusy\fleky1.jpg"/>
                          <pic:cNvPicPr>
                            <a:picLocks noChangeAspect="1" noChangeArrowheads="1"/>
                          </pic:cNvPicPr>
                        </pic:nvPicPr>
                        <pic:blipFill>
                          <a:blip r:embed="rId350" cstate="print"/>
                          <a:srcRect/>
                          <a:stretch>
                            <a:fillRect/>
                          </a:stretch>
                        </pic:blipFill>
                        <pic:spPr bwMode="auto">
                          <a:xfrm>
                            <a:off x="0" y="0"/>
                            <a:ext cx="1515745" cy="3571875"/>
                          </a:xfrm>
                          <a:prstGeom prst="rect">
                            <a:avLst/>
                          </a:prstGeom>
                          <a:noFill/>
                          <a:ln w="9525">
                            <a:noFill/>
                            <a:miter lim="800000"/>
                            <a:headEnd/>
                            <a:tailEnd/>
                          </a:ln>
                        </pic:spPr>
                      </pic:pic>
                    </a:graphicData>
                  </a:graphic>
                </wp:anchor>
              </w:drawing>
            </w:r>
            <w:r w:rsidRPr="00C2587F">
              <w:rPr>
                <w:rFonts w:asciiTheme="minorHAnsi" w:hAnsiTheme="minorHAnsi"/>
                <w:noProof/>
                <w:sz w:val="24"/>
              </w:rPr>
              <w:pict>
                <v:shape id="_x0000_s1115" type="#_x0000_t202" style="position:absolute;margin-left:36.9pt;margin-top:255.05pt;width:189.75pt;height:.05pt;z-index:251865088;mso-position-horizontal-relative:text;mso-position-vertical-relative:text" wrapcoords="-85 0 -85 20571 21600 20571 21600 0 -85 0" stroked="f">
                  <v:textbox style="mso-next-textbox:#_x0000_s1115;mso-fit-shape-to-text:t" inset="0,0,0,0">
                    <w:txbxContent>
                      <w:p w:rsidR="00C2587F" w:rsidRPr="00F84951" w:rsidRDefault="00C2587F" w:rsidP="00C2587F">
                        <w:pPr>
                          <w:pStyle w:val="Titulek"/>
                          <w:rPr>
                            <w:noProof/>
                            <w:color w:val="auto"/>
                            <w:sz w:val="28"/>
                            <w:szCs w:val="28"/>
                            <w:u w:val="single"/>
                          </w:rPr>
                        </w:pPr>
                        <w:r w:rsidRPr="00F84951">
                          <w:rPr>
                            <w:color w:val="auto"/>
                          </w:rPr>
                          <w:t xml:space="preserve">Obr. 43: Před začátkem pokusu </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746304" behindDoc="1" locked="0" layoutInCell="1" allowOverlap="1">
                  <wp:simplePos x="0" y="0"/>
                  <wp:positionH relativeFrom="column">
                    <wp:posOffset>468630</wp:posOffset>
                  </wp:positionH>
                  <wp:positionV relativeFrom="paragraph">
                    <wp:posOffset>267335</wp:posOffset>
                  </wp:positionV>
                  <wp:extent cx="2409825" cy="2914650"/>
                  <wp:effectExtent l="19050" t="0" r="9525" b="0"/>
                  <wp:wrapTight wrapText="bothSides">
                    <wp:wrapPolygon edited="0">
                      <wp:start x="-171" y="0"/>
                      <wp:lineTo x="-171" y="21459"/>
                      <wp:lineTo x="21685" y="21459"/>
                      <wp:lineTo x="21685" y="0"/>
                      <wp:lineTo x="-171" y="0"/>
                    </wp:wrapPolygon>
                  </wp:wrapTight>
                  <wp:docPr id="81" name="obrázek 1" descr="G:\domaci pokusy\fleky apa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omaci pokusy\fleky aparatura.JPG"/>
                          <pic:cNvPicPr>
                            <a:picLocks noChangeAspect="1" noChangeArrowheads="1"/>
                          </pic:cNvPicPr>
                        </pic:nvPicPr>
                        <pic:blipFill>
                          <a:blip r:embed="rId351" cstate="print"/>
                          <a:srcRect/>
                          <a:stretch>
                            <a:fillRect/>
                          </a:stretch>
                        </pic:blipFill>
                        <pic:spPr bwMode="auto">
                          <a:xfrm>
                            <a:off x="0" y="0"/>
                            <a:ext cx="2409825" cy="2914650"/>
                          </a:xfrm>
                          <a:prstGeom prst="rect">
                            <a:avLst/>
                          </a:prstGeom>
                          <a:noFill/>
                          <a:ln w="9525">
                            <a:noFill/>
                            <a:miter lim="800000"/>
                            <a:headEnd/>
                            <a:tailEnd/>
                          </a:ln>
                        </pic:spPr>
                      </pic:pic>
                    </a:graphicData>
                  </a:graphic>
                </wp:anchor>
              </w:drawing>
            </w:r>
            <w:r w:rsidRPr="00C2587F">
              <w:rPr>
                <w:rFonts w:asciiTheme="minorHAnsi" w:hAnsiTheme="minorHAnsi"/>
                <w:b/>
                <w:sz w:val="28"/>
                <w:szCs w:val="28"/>
                <w:u w:val="single"/>
              </w:rPr>
              <w:t>Obrázek:</w:t>
            </w: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9211"/>
      </w:tblGrid>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Pozorování:</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Líh nebo alpa se </w:t>
            </w:r>
            <w:proofErr w:type="gramStart"/>
            <w:r w:rsidRPr="00C2587F">
              <w:rPr>
                <w:rFonts w:asciiTheme="minorHAnsi" w:hAnsiTheme="minorHAnsi"/>
                <w:sz w:val="24"/>
                <w:szCs w:val="24"/>
              </w:rPr>
              <w:t>nasaje</w:t>
            </w:r>
            <w:proofErr w:type="gramEnd"/>
            <w:r w:rsidRPr="00C2587F">
              <w:rPr>
                <w:rFonts w:asciiTheme="minorHAnsi" w:hAnsiTheme="minorHAnsi"/>
                <w:sz w:val="24"/>
                <w:szCs w:val="24"/>
              </w:rPr>
              <w:t xml:space="preserve"> do filtračního papíru, pak vzlíná vzhůru a s sebou unáší rostlinná barviva. V pokusu jsme použili dva zdroje rostlinných barviv, červenou papriku kapii </w:t>
            </w:r>
            <w:r w:rsidRPr="00C2587F">
              <w:rPr>
                <w:rFonts w:asciiTheme="minorHAnsi" w:hAnsiTheme="minorHAnsi"/>
                <w:sz w:val="24"/>
                <w:szCs w:val="24"/>
              </w:rPr>
              <w:br/>
              <w:t>a zelené listy pokojových květin.</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 xml:space="preserve">Červená barva: </w:t>
            </w:r>
            <w:r w:rsidRPr="00C2587F">
              <w:rPr>
                <w:rFonts w:asciiTheme="minorHAnsi" w:hAnsiTheme="minorHAnsi"/>
                <w:sz w:val="24"/>
                <w:szCs w:val="24"/>
              </w:rPr>
              <w:t xml:space="preserve">rozklad na </w:t>
            </w:r>
            <w:r w:rsidRPr="00C2587F">
              <w:rPr>
                <w:rFonts w:asciiTheme="minorHAnsi" w:hAnsiTheme="minorHAnsi"/>
                <w:b/>
                <w:sz w:val="24"/>
                <w:szCs w:val="24"/>
              </w:rPr>
              <w:t>dvě</w:t>
            </w:r>
            <w:r w:rsidRPr="00C2587F">
              <w:rPr>
                <w:rFonts w:asciiTheme="minorHAnsi" w:hAnsiTheme="minorHAnsi"/>
                <w:sz w:val="24"/>
                <w:szCs w:val="24"/>
              </w:rPr>
              <w:t xml:space="preserve"> barvy → </w:t>
            </w:r>
            <w:r w:rsidRPr="00C2587F">
              <w:rPr>
                <w:rFonts w:asciiTheme="minorHAnsi" w:hAnsiTheme="minorHAnsi"/>
                <w:b/>
                <w:sz w:val="24"/>
                <w:szCs w:val="24"/>
              </w:rPr>
              <w:t>žlutá, oranžová</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 xml:space="preserve">Zelená barva: </w:t>
            </w:r>
            <w:r w:rsidRPr="00C2587F">
              <w:rPr>
                <w:rFonts w:asciiTheme="minorHAnsi" w:hAnsiTheme="minorHAnsi"/>
                <w:sz w:val="24"/>
                <w:szCs w:val="24"/>
              </w:rPr>
              <w:t xml:space="preserve">rozklad na </w:t>
            </w:r>
            <w:r w:rsidRPr="00C2587F">
              <w:rPr>
                <w:rFonts w:asciiTheme="minorHAnsi" w:hAnsiTheme="minorHAnsi"/>
                <w:b/>
                <w:sz w:val="24"/>
                <w:szCs w:val="24"/>
              </w:rPr>
              <w:t xml:space="preserve">čtyři </w:t>
            </w:r>
            <w:r w:rsidRPr="00C2587F">
              <w:rPr>
                <w:rFonts w:asciiTheme="minorHAnsi" w:hAnsiTheme="minorHAnsi"/>
                <w:sz w:val="24"/>
                <w:szCs w:val="24"/>
              </w:rPr>
              <w:t xml:space="preserve">barvy → </w:t>
            </w:r>
            <w:r w:rsidRPr="00C2587F">
              <w:rPr>
                <w:rFonts w:asciiTheme="minorHAnsi" w:hAnsiTheme="minorHAnsi"/>
                <w:b/>
                <w:sz w:val="24"/>
                <w:szCs w:val="24"/>
              </w:rPr>
              <w:t>zelenožlutá, žlutá, modrozelená, oranžová</w: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Rostliny obsahují ve svém těle směsi různých barviv. Tato barviva se dále skládají z více základních barev. Jejich rozklad se dá pozorovat při chromatografii. V našem pokusu jsme zkoumali dva vzorky rostlinných barviv. </w:t>
            </w:r>
            <w:r w:rsidRPr="00C2587F">
              <w:rPr>
                <w:rFonts w:asciiTheme="minorHAnsi" w:hAnsiTheme="minorHAnsi"/>
                <w:b/>
                <w:sz w:val="24"/>
                <w:szCs w:val="24"/>
              </w:rPr>
              <w:t xml:space="preserve">Červené barvivo </w:t>
            </w:r>
            <w:r w:rsidRPr="00C2587F">
              <w:rPr>
                <w:rFonts w:asciiTheme="minorHAnsi" w:hAnsiTheme="minorHAnsi"/>
                <w:sz w:val="24"/>
                <w:szCs w:val="24"/>
              </w:rPr>
              <w:t xml:space="preserve">z papriky kapie a </w:t>
            </w:r>
            <w:r w:rsidRPr="00C2587F">
              <w:rPr>
                <w:rFonts w:asciiTheme="minorHAnsi" w:hAnsiTheme="minorHAnsi"/>
                <w:b/>
                <w:sz w:val="24"/>
                <w:szCs w:val="24"/>
              </w:rPr>
              <w:t>zelené barvivo</w:t>
            </w:r>
            <w:r w:rsidRPr="00C2587F">
              <w:rPr>
                <w:rFonts w:asciiTheme="minorHAnsi" w:hAnsiTheme="minorHAnsi"/>
                <w:sz w:val="24"/>
                <w:szCs w:val="24"/>
              </w:rPr>
              <w:t xml:space="preserve"> z listů pokojových rostlin.</w:t>
            </w:r>
          </w:p>
          <w:p w:rsidR="00C2587F" w:rsidRPr="00C2587F" w:rsidRDefault="00C2587F" w:rsidP="003D68E0">
            <w:pPr>
              <w:jc w:val="both"/>
              <w:rPr>
                <w:rFonts w:asciiTheme="minorHAnsi" w:hAnsiTheme="minorHAnsi"/>
                <w:b/>
                <w:sz w:val="24"/>
                <w:szCs w:val="24"/>
              </w:rPr>
            </w:pPr>
            <w:r w:rsidRPr="00C2587F">
              <w:rPr>
                <w:rFonts w:asciiTheme="minorHAnsi" w:hAnsiTheme="minorHAnsi"/>
                <w:sz w:val="24"/>
                <w:szCs w:val="24"/>
              </w:rPr>
              <w:t xml:space="preserve">První vzorek červeného barviva papriky se po ukončení pokusu rozložil na dvě základní barvy. Žlutou barvu, kterou způsobuje barvivo </w:t>
            </w:r>
            <w:r w:rsidRPr="00C2587F">
              <w:rPr>
                <w:rFonts w:asciiTheme="minorHAnsi" w:hAnsiTheme="minorHAnsi"/>
                <w:b/>
                <w:sz w:val="24"/>
                <w:szCs w:val="24"/>
              </w:rPr>
              <w:t>xantofyl a</w:t>
            </w:r>
            <w:r w:rsidRPr="00C2587F">
              <w:rPr>
                <w:rFonts w:asciiTheme="minorHAnsi" w:hAnsiTheme="minorHAnsi"/>
                <w:sz w:val="24"/>
                <w:szCs w:val="24"/>
              </w:rPr>
              <w:t xml:space="preserve"> </w:t>
            </w:r>
            <w:proofErr w:type="spellStart"/>
            <w:r w:rsidRPr="00C2587F">
              <w:rPr>
                <w:rFonts w:asciiTheme="minorHAnsi" w:hAnsiTheme="minorHAnsi"/>
                <w:sz w:val="24"/>
                <w:szCs w:val="24"/>
              </w:rPr>
              <w:t>a</w:t>
            </w:r>
            <w:proofErr w:type="spellEnd"/>
            <w:r w:rsidRPr="00C2587F">
              <w:rPr>
                <w:rFonts w:asciiTheme="minorHAnsi" w:hAnsiTheme="minorHAnsi"/>
                <w:sz w:val="24"/>
                <w:szCs w:val="24"/>
              </w:rPr>
              <w:t xml:space="preserve"> barvu oranžovou způsobenou </w:t>
            </w:r>
            <w:r w:rsidRPr="00C2587F">
              <w:rPr>
                <w:rFonts w:asciiTheme="minorHAnsi" w:hAnsiTheme="minorHAnsi"/>
                <w:b/>
                <w:sz w:val="24"/>
                <w:szCs w:val="24"/>
              </w:rPr>
              <w:t xml:space="preserve">karotenem.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Druhý vzorek zeleného barviva z listů se rozdělil na čtyři barvy. Byly to zelenožlutý </w:t>
            </w:r>
            <w:r w:rsidRPr="00C2587F">
              <w:rPr>
                <w:rFonts w:asciiTheme="minorHAnsi" w:hAnsiTheme="minorHAnsi"/>
                <w:b/>
                <w:sz w:val="24"/>
                <w:szCs w:val="24"/>
              </w:rPr>
              <w:t>xantofyl b</w:t>
            </w:r>
            <w:r w:rsidRPr="00C2587F">
              <w:rPr>
                <w:rFonts w:asciiTheme="minorHAnsi" w:hAnsiTheme="minorHAnsi"/>
                <w:sz w:val="24"/>
                <w:szCs w:val="24"/>
              </w:rPr>
              <w:t xml:space="preserve">, žlutý </w:t>
            </w:r>
            <w:r w:rsidRPr="00C2587F">
              <w:rPr>
                <w:rFonts w:asciiTheme="minorHAnsi" w:hAnsiTheme="minorHAnsi"/>
                <w:b/>
                <w:sz w:val="24"/>
                <w:szCs w:val="24"/>
              </w:rPr>
              <w:t>xantofyl a</w:t>
            </w:r>
            <w:r w:rsidRPr="00C2587F">
              <w:rPr>
                <w:rFonts w:asciiTheme="minorHAnsi" w:hAnsiTheme="minorHAnsi"/>
                <w:sz w:val="24"/>
                <w:szCs w:val="24"/>
              </w:rPr>
              <w:t xml:space="preserve">, modrozelený </w:t>
            </w:r>
            <w:r w:rsidRPr="00C2587F">
              <w:rPr>
                <w:rFonts w:asciiTheme="minorHAnsi" w:hAnsiTheme="minorHAnsi"/>
                <w:b/>
                <w:sz w:val="24"/>
                <w:szCs w:val="24"/>
              </w:rPr>
              <w:t>chlorofyl a</w:t>
            </w:r>
            <w:r w:rsidRPr="00C2587F">
              <w:rPr>
                <w:rFonts w:asciiTheme="minorHAnsi" w:hAnsiTheme="minorHAnsi"/>
                <w:sz w:val="24"/>
                <w:szCs w:val="24"/>
              </w:rPr>
              <w:t xml:space="preserve"> </w:t>
            </w:r>
            <w:proofErr w:type="spellStart"/>
            <w:r w:rsidRPr="00C2587F">
              <w:rPr>
                <w:rFonts w:asciiTheme="minorHAnsi" w:hAnsiTheme="minorHAnsi"/>
                <w:sz w:val="24"/>
                <w:szCs w:val="24"/>
              </w:rPr>
              <w:t>a</w:t>
            </w:r>
            <w:proofErr w:type="spellEnd"/>
            <w:r w:rsidRPr="00C2587F">
              <w:rPr>
                <w:rFonts w:asciiTheme="minorHAnsi" w:hAnsiTheme="minorHAnsi"/>
                <w:sz w:val="24"/>
                <w:szCs w:val="24"/>
              </w:rPr>
              <w:t xml:space="preserve"> oranžový </w:t>
            </w:r>
            <w:r w:rsidRPr="00C2587F">
              <w:rPr>
                <w:rFonts w:asciiTheme="minorHAnsi" w:hAnsiTheme="minorHAnsi"/>
                <w:b/>
                <w:sz w:val="24"/>
                <w:szCs w:val="24"/>
              </w:rPr>
              <w:t>karoten</w:t>
            </w:r>
            <w:r w:rsidRPr="00C2587F">
              <w:rPr>
                <w:rFonts w:asciiTheme="minorHAnsi" w:hAnsiTheme="minorHAnsi"/>
                <w:sz w:val="24"/>
                <w:szCs w:val="24"/>
              </w:rPr>
              <w:t>.</w: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53"/>
              </w:numPr>
              <w:jc w:val="both"/>
              <w:rPr>
                <w:rFonts w:asciiTheme="minorHAnsi" w:hAnsiTheme="minorHAnsi"/>
                <w:i/>
                <w:sz w:val="24"/>
                <w:szCs w:val="24"/>
              </w:rPr>
            </w:pPr>
            <w:r w:rsidRPr="00C2587F">
              <w:rPr>
                <w:rFonts w:asciiTheme="minorHAnsi" w:hAnsiTheme="minorHAnsi"/>
                <w:sz w:val="24"/>
                <w:szCs w:val="24"/>
              </w:rPr>
              <w:t>Na čem je založena chromatografie?</w:t>
            </w:r>
          </w:p>
          <w:p w:rsidR="00C2587F" w:rsidRPr="00C2587F" w:rsidRDefault="00C2587F" w:rsidP="00E265BD">
            <w:pPr>
              <w:pStyle w:val="Odstavecseseznamem"/>
              <w:numPr>
                <w:ilvl w:val="0"/>
                <w:numId w:val="53"/>
              </w:numPr>
              <w:jc w:val="both"/>
              <w:rPr>
                <w:rFonts w:asciiTheme="minorHAnsi" w:hAnsiTheme="minorHAnsi"/>
                <w:i/>
                <w:sz w:val="24"/>
                <w:szCs w:val="24"/>
              </w:rPr>
            </w:pPr>
            <w:r w:rsidRPr="00C2587F">
              <w:rPr>
                <w:rFonts w:asciiTheme="minorHAnsi" w:hAnsiTheme="minorHAnsi"/>
                <w:sz w:val="24"/>
                <w:szCs w:val="24"/>
              </w:rPr>
              <w:t xml:space="preserve">Jaké metody oddělování složek směsi znáš? </w:t>
            </w:r>
          </w:p>
          <w:p w:rsidR="00C2587F" w:rsidRPr="00C2587F" w:rsidRDefault="00C2587F" w:rsidP="00E265BD">
            <w:pPr>
              <w:pStyle w:val="Odstavecseseznamem"/>
              <w:numPr>
                <w:ilvl w:val="0"/>
                <w:numId w:val="53"/>
              </w:numPr>
              <w:jc w:val="both"/>
              <w:rPr>
                <w:rFonts w:asciiTheme="minorHAnsi" w:hAnsiTheme="minorHAnsi"/>
                <w:i/>
                <w:sz w:val="24"/>
                <w:szCs w:val="24"/>
              </w:rPr>
            </w:pPr>
            <w:r w:rsidRPr="00C2587F">
              <w:rPr>
                <w:rFonts w:asciiTheme="minorHAnsi" w:hAnsiTheme="minorHAnsi"/>
                <w:sz w:val="24"/>
                <w:szCs w:val="24"/>
              </w:rPr>
              <w:t>Co je to chlorofyl a jakou má barvu?</w:t>
            </w:r>
          </w:p>
          <w:p w:rsidR="00C2587F" w:rsidRPr="00C2587F" w:rsidRDefault="00C2587F" w:rsidP="00E265BD">
            <w:pPr>
              <w:pStyle w:val="Odstavecseseznamem"/>
              <w:numPr>
                <w:ilvl w:val="0"/>
                <w:numId w:val="53"/>
              </w:numPr>
              <w:jc w:val="both"/>
              <w:rPr>
                <w:rFonts w:asciiTheme="minorHAnsi" w:hAnsiTheme="minorHAnsi"/>
                <w:i/>
                <w:sz w:val="24"/>
                <w:szCs w:val="24"/>
              </w:rPr>
            </w:pPr>
            <w:r w:rsidRPr="00C2587F">
              <w:rPr>
                <w:rFonts w:asciiTheme="minorHAnsi" w:hAnsiTheme="minorHAnsi"/>
                <w:sz w:val="24"/>
                <w:szCs w:val="24"/>
              </w:rPr>
              <w:t>K čemu rostliny potřebují chlorofyl a?</w:t>
            </w:r>
          </w:p>
          <w:p w:rsidR="00C2587F" w:rsidRPr="00C2587F" w:rsidRDefault="00C2587F" w:rsidP="00E265BD">
            <w:pPr>
              <w:pStyle w:val="Odstavecseseznamem"/>
              <w:numPr>
                <w:ilvl w:val="0"/>
                <w:numId w:val="53"/>
              </w:numPr>
              <w:jc w:val="both"/>
              <w:rPr>
                <w:rFonts w:asciiTheme="minorHAnsi" w:hAnsiTheme="minorHAnsi"/>
                <w:i/>
                <w:sz w:val="24"/>
                <w:szCs w:val="24"/>
              </w:rPr>
            </w:pPr>
            <w:r w:rsidRPr="00C2587F">
              <w:rPr>
                <w:rFonts w:asciiTheme="minorHAnsi" w:hAnsiTheme="minorHAnsi"/>
                <w:sz w:val="24"/>
                <w:szCs w:val="24"/>
              </w:rPr>
              <w:t xml:space="preserve">Jsou rostlinná barviva chemicky čisté látky? </w:t>
            </w:r>
          </w:p>
          <w:p w:rsidR="00C2587F" w:rsidRPr="00C2587F" w:rsidRDefault="00C2587F" w:rsidP="00E265BD">
            <w:pPr>
              <w:pStyle w:val="Odstavecseseznamem"/>
              <w:numPr>
                <w:ilvl w:val="0"/>
                <w:numId w:val="53"/>
              </w:numPr>
              <w:jc w:val="both"/>
              <w:rPr>
                <w:rFonts w:asciiTheme="minorHAnsi" w:hAnsiTheme="minorHAnsi"/>
                <w:i/>
                <w:szCs w:val="24"/>
              </w:rPr>
            </w:pPr>
            <w:r w:rsidRPr="00C2587F">
              <w:rPr>
                <w:rFonts w:asciiTheme="minorHAnsi" w:hAnsiTheme="minorHAnsi"/>
                <w:sz w:val="24"/>
                <w:szCs w:val="24"/>
              </w:rPr>
              <w:t xml:space="preserve">Na čem závisí druh a množství barviva v rostlině? </w:t>
            </w:r>
          </w:p>
          <w:p w:rsidR="00C2587F" w:rsidRPr="00C2587F" w:rsidRDefault="00C2587F" w:rsidP="00E265BD">
            <w:pPr>
              <w:pStyle w:val="Odstavecseseznamem"/>
              <w:numPr>
                <w:ilvl w:val="0"/>
                <w:numId w:val="53"/>
              </w:numPr>
              <w:jc w:val="both"/>
              <w:rPr>
                <w:rFonts w:asciiTheme="minorHAnsi" w:hAnsiTheme="minorHAnsi"/>
                <w:i/>
                <w:szCs w:val="24"/>
              </w:rPr>
            </w:pPr>
            <w:r w:rsidRPr="00C2587F">
              <w:rPr>
                <w:rFonts w:asciiTheme="minorHAnsi" w:hAnsiTheme="minorHAnsi"/>
                <w:sz w:val="24"/>
                <w:szCs w:val="24"/>
              </w:rPr>
              <w:t xml:space="preserve">Jakou barvu má xantofyl? </w:t>
            </w:r>
          </w:p>
        </w:tc>
      </w:tr>
    </w:tbl>
    <w:p w:rsidR="00C2587F" w:rsidRPr="00C2587F" w:rsidRDefault="00C2587F" w:rsidP="00C2587F">
      <w:pPr>
        <w:pStyle w:val="Nadpis1"/>
        <w:rPr>
          <w:rFonts w:asciiTheme="minorHAnsi" w:hAnsiTheme="minorHAnsi"/>
        </w:rPr>
      </w:pPr>
    </w:p>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24.</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ŽELATINOVÝ MEDVÍDCI</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b/>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r w:rsidRPr="00C2587F">
              <w:rPr>
                <w:rFonts w:asciiTheme="minorHAnsi" w:hAnsiTheme="minorHAnsi"/>
                <w:b/>
                <w:sz w:val="24"/>
                <w:szCs w:val="24"/>
              </w:rPr>
              <w:t xml:space="preserve"> </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chemie</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60 min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Ročník, učivo:</w:t>
            </w:r>
            <w:r w:rsidRPr="00C2587F">
              <w:rPr>
                <w:rFonts w:asciiTheme="minorHAnsi" w:hAnsiTheme="minorHAnsi"/>
                <w:sz w:val="28"/>
                <w:szCs w:val="28"/>
              </w:rPr>
              <w:t xml:space="preserve"> </w:t>
            </w:r>
            <w:r w:rsidRPr="00C2587F">
              <w:rPr>
                <w:rFonts w:asciiTheme="minorHAnsi" w:hAnsiTheme="minorHAnsi"/>
                <w:sz w:val="24"/>
                <w:szCs w:val="24"/>
              </w:rPr>
              <w:t>9. Ročník, PŘÍRODNÍ LÁTKY</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Organické sloučeniny – PŘÍRODNÍ LÁTKY – BÍLKOVINY</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jc w:val="both"/>
              <w:rPr>
                <w:rFonts w:asciiTheme="minorHAnsi" w:hAnsiTheme="minorHAnsi"/>
                <w:b/>
                <w:sz w:val="28"/>
                <w:szCs w:val="28"/>
                <w:u w:val="single"/>
              </w:rPr>
            </w:pPr>
            <w:r w:rsidRPr="00C2587F">
              <w:rPr>
                <w:rFonts w:asciiTheme="minorHAnsi" w:hAnsiTheme="minorHAnsi"/>
                <w:sz w:val="24"/>
                <w:szCs w:val="24"/>
              </w:rPr>
              <w:t>Vzdělávací oblast: Biologie člověka – ANATOMIE A FYZIOLOGIE</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rPr>
              <w:t xml:space="preserve"> </w:t>
            </w:r>
            <w:r w:rsidRPr="00C2587F">
              <w:rPr>
                <w:rFonts w:asciiTheme="minorHAnsi" w:hAnsiTheme="minorHAnsi"/>
                <w:sz w:val="24"/>
                <w:szCs w:val="24"/>
              </w:rPr>
              <w:t>Pokusem si žáci (studenti) ověří teoretické vlastnosti želatiny, která je přírodní rozpustnou bílkovinou.</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Pomůcky:</w:t>
            </w:r>
            <w:r w:rsidRPr="00C2587F">
              <w:rPr>
                <w:rFonts w:asciiTheme="minorHAnsi" w:hAnsiTheme="minorHAnsi"/>
                <w:b/>
                <w:sz w:val="24"/>
                <w:szCs w:val="24"/>
                <w:u w:val="single"/>
              </w:rPr>
              <w:t xml:space="preserve"> </w:t>
            </w:r>
            <w:r w:rsidRPr="00C2587F">
              <w:rPr>
                <w:rFonts w:asciiTheme="minorHAnsi" w:hAnsiTheme="minorHAnsi"/>
                <w:sz w:val="24"/>
                <w:szCs w:val="24"/>
              </w:rPr>
              <w:t>menší hrnec, hrníček, lžička, plastové formičky z bonboniéry</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8"/>
                <w:szCs w:val="28"/>
              </w:rPr>
            </w:pPr>
            <w:r w:rsidRPr="00C2587F">
              <w:rPr>
                <w:rFonts w:asciiTheme="minorHAnsi" w:hAnsiTheme="minorHAnsi"/>
                <w:b/>
                <w:sz w:val="28"/>
                <w:szCs w:val="28"/>
                <w:u w:val="single"/>
              </w:rPr>
              <w:t>Chemikálie:</w:t>
            </w:r>
            <w:r w:rsidRPr="00C2587F">
              <w:rPr>
                <w:rFonts w:asciiTheme="minorHAnsi" w:hAnsiTheme="minorHAnsi"/>
                <w:sz w:val="28"/>
                <w:szCs w:val="28"/>
              </w:rPr>
              <w:t xml:space="preserve"> </w:t>
            </w:r>
            <w:r w:rsidRPr="00C2587F">
              <w:rPr>
                <w:rFonts w:asciiTheme="minorHAnsi" w:hAnsiTheme="minorHAnsi"/>
                <w:sz w:val="24"/>
                <w:szCs w:val="24"/>
              </w:rPr>
              <w:t>jedlá želatina (dortové želé), voda, sirup nebo kompotová šťáva, škrob</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Bílkoviny – proteiny </w:t>
            </w:r>
            <w:r w:rsidRPr="00C2587F">
              <w:rPr>
                <w:rFonts w:asciiTheme="minorHAnsi" w:hAnsiTheme="minorHAnsi"/>
                <w:sz w:val="24"/>
                <w:szCs w:val="24"/>
              </w:rPr>
              <w:t xml:space="preserve">jsou přírodní vysokomolekulární látky složené z aminokyselin. Jsou podstatou všech živých organismů na Zemi. </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Jedlá želatina</w:t>
            </w:r>
            <w:r w:rsidRPr="00C2587F">
              <w:rPr>
                <w:rFonts w:asciiTheme="minorHAnsi" w:hAnsiTheme="minorHAnsi"/>
                <w:sz w:val="24"/>
                <w:szCs w:val="24"/>
              </w:rPr>
              <w:t xml:space="preserve"> je látka bílkovinného charakteru, která se vyrábí vyvařením z čistých a čerstvých kůží, kostí, šlach </w:t>
            </w:r>
            <w:r w:rsidRPr="00C2587F">
              <w:rPr>
                <w:rFonts w:asciiTheme="minorHAnsi" w:hAnsiTheme="minorHAnsi"/>
                <w:sz w:val="24"/>
                <w:szCs w:val="24"/>
              </w:rPr>
              <w:br/>
              <w:t xml:space="preserve">a chrupavek jatečních zvířat. Kůže, kosti, šlachy a chrupavky jsou velmi bohaté na </w:t>
            </w:r>
            <w:r w:rsidRPr="00C2587F">
              <w:rPr>
                <w:rFonts w:asciiTheme="minorHAnsi" w:hAnsiTheme="minorHAnsi"/>
                <w:b/>
                <w:sz w:val="24"/>
                <w:szCs w:val="24"/>
              </w:rPr>
              <w:t xml:space="preserve">kolagen. </w:t>
            </w:r>
            <w:r w:rsidRPr="00C2587F">
              <w:rPr>
                <w:rFonts w:asciiTheme="minorHAnsi" w:hAnsiTheme="minorHAnsi"/>
                <w:sz w:val="24"/>
                <w:szCs w:val="24"/>
              </w:rPr>
              <w:t xml:space="preserve">Varem se kolagen mění na </w:t>
            </w:r>
            <w:hyperlink r:id="rId352" w:tooltip="Glutin (stránka neexistuje)" w:history="1">
              <w:r w:rsidRPr="00C2587F">
                <w:rPr>
                  <w:rStyle w:val="Hypertextovodkaz"/>
                  <w:rFonts w:asciiTheme="minorHAnsi" w:hAnsiTheme="minorHAnsi"/>
                  <w:b/>
                  <w:color w:val="auto"/>
                  <w:sz w:val="24"/>
                  <w:szCs w:val="24"/>
                  <w:u w:val="none"/>
                </w:rPr>
                <w:t>glutin</w:t>
              </w:r>
            </w:hyperlink>
            <w:r w:rsidRPr="00C2587F">
              <w:rPr>
                <w:rFonts w:asciiTheme="minorHAnsi" w:hAnsiTheme="minorHAnsi"/>
                <w:sz w:val="24"/>
                <w:szCs w:val="24"/>
              </w:rPr>
              <w:t>, který je nejdůležitější složkou želatiny.  V horké vodě pak tvoří pomalu tekoucí roztok, který po ochlazení tuhne v </w:t>
            </w:r>
            <w:proofErr w:type="gramStart"/>
            <w:r w:rsidRPr="00C2587F">
              <w:rPr>
                <w:rFonts w:asciiTheme="minorHAnsi" w:hAnsiTheme="minorHAnsi"/>
                <w:b/>
                <w:sz w:val="24"/>
                <w:szCs w:val="24"/>
              </w:rPr>
              <w:t>rosol</w:t>
            </w:r>
            <w:proofErr w:type="gramEnd"/>
            <w:r w:rsidRPr="00C2587F">
              <w:rPr>
                <w:rFonts w:asciiTheme="minorHAnsi" w:hAnsiTheme="minorHAnsi"/>
                <w:b/>
                <w:sz w:val="24"/>
                <w:szCs w:val="24"/>
              </w:rPr>
              <w:t>.</w:t>
            </w:r>
            <w:r w:rsidRPr="00C2587F">
              <w:rPr>
                <w:rFonts w:asciiTheme="minorHAnsi" w:hAnsiTheme="minorHAnsi"/>
                <w:sz w:val="24"/>
                <w:szCs w:val="24"/>
              </w:rPr>
              <w:t xml:space="preserve"> Želatina se využívá především v </w:t>
            </w:r>
            <w:hyperlink r:id="rId353" w:tooltip="Potravina" w:history="1">
              <w:r w:rsidRPr="00C2587F">
                <w:rPr>
                  <w:rStyle w:val="Hypertextovodkaz"/>
                  <w:rFonts w:asciiTheme="minorHAnsi" w:hAnsiTheme="minorHAnsi"/>
                  <w:color w:val="auto"/>
                  <w:sz w:val="24"/>
                  <w:szCs w:val="24"/>
                  <w:u w:val="none"/>
                </w:rPr>
                <w:t>potravinářství</w:t>
              </w:r>
            </w:hyperlink>
            <w:r w:rsidRPr="00C2587F">
              <w:rPr>
                <w:rFonts w:asciiTheme="minorHAnsi" w:hAnsiTheme="minorHAnsi"/>
                <w:sz w:val="24"/>
                <w:szCs w:val="24"/>
              </w:rPr>
              <w:t xml:space="preserve"> k výrobě cukrovinek, </w:t>
            </w:r>
            <w:hyperlink r:id="rId354" w:tooltip="Dort" w:history="1">
              <w:r w:rsidRPr="00C2587F">
                <w:rPr>
                  <w:rStyle w:val="Hypertextovodkaz"/>
                  <w:rFonts w:asciiTheme="minorHAnsi" w:hAnsiTheme="minorHAnsi"/>
                  <w:color w:val="auto"/>
                  <w:sz w:val="24"/>
                  <w:szCs w:val="24"/>
                  <w:u w:val="none"/>
                </w:rPr>
                <w:t>dortů</w:t>
              </w:r>
            </w:hyperlink>
            <w:r w:rsidRPr="00C2587F">
              <w:rPr>
                <w:rFonts w:asciiTheme="minorHAnsi" w:hAnsiTheme="minorHAnsi"/>
                <w:sz w:val="24"/>
                <w:szCs w:val="24"/>
              </w:rPr>
              <w:t>, huspeniny, želé, aj</w:t>
            </w:r>
            <w:r w:rsidRPr="00C2587F">
              <w:rPr>
                <w:rFonts w:asciiTheme="minorHAnsi" w:hAnsiTheme="minorHAnsi"/>
                <w:noProof/>
              </w:rPr>
              <w:pict>
                <v:shape id="_x0000_s1117" type="#_x0000_t202" style="position:absolute;left:0;text-align:left;margin-left:223.25pt;margin-top:118.3pt;width:226.5pt;height:.05pt;z-index:251867136;mso-position-horizontal-relative:text;mso-position-vertical-relative:text" wrapcoords="-72 0 -72 20400 21600 20400 21600 0 -72 0" stroked="f">
                  <v:textbox style="mso-next-textbox:#_x0000_s1117;mso-fit-shape-to-text:t" inset="0,0,0,0">
                    <w:txbxContent>
                      <w:p w:rsidR="00C2587F" w:rsidRPr="001A73A1" w:rsidRDefault="00C2587F" w:rsidP="00C2587F">
                        <w:pPr>
                          <w:pStyle w:val="Titulek"/>
                          <w:rPr>
                            <w:color w:val="auto"/>
                            <w:sz w:val="24"/>
                            <w:szCs w:val="24"/>
                          </w:rPr>
                        </w:pPr>
                        <w:r w:rsidRPr="001A73A1">
                          <w:rPr>
                            <w:color w:val="auto"/>
                          </w:rPr>
                          <w:t>Obr. 46: Detail kolagenového vlákna</w:t>
                        </w:r>
                        <w:r>
                          <w:rPr>
                            <w:color w:val="auto"/>
                          </w:rPr>
                          <w:t xml:space="preserve"> pod mikroskopem</w:t>
                        </w:r>
                        <w:r w:rsidRPr="001A73A1">
                          <w:rPr>
                            <w:color w:val="auto"/>
                          </w:rPr>
                          <w:t xml:space="preserve"> [56]</w:t>
                        </w:r>
                      </w:p>
                    </w:txbxContent>
                  </v:textbox>
                  <w10:wrap type="tight"/>
                </v:shape>
              </w:pict>
            </w:r>
            <w:r w:rsidRPr="00C2587F">
              <w:rPr>
                <w:rFonts w:asciiTheme="minorHAnsi" w:hAnsiTheme="minorHAnsi"/>
                <w:noProof/>
              </w:rPr>
              <w:drawing>
                <wp:anchor distT="0" distB="0" distL="114300" distR="114300" simplePos="0" relativeHeight="251748352" behindDoc="1" locked="0" layoutInCell="1" allowOverlap="1">
                  <wp:simplePos x="0" y="0"/>
                  <wp:positionH relativeFrom="margin">
                    <wp:align>right</wp:align>
                  </wp:positionH>
                  <wp:positionV relativeFrom="paragraph">
                    <wp:posOffset>-1880870</wp:posOffset>
                  </wp:positionV>
                  <wp:extent cx="2876550" cy="2000250"/>
                  <wp:effectExtent l="19050" t="0" r="0" b="0"/>
                  <wp:wrapTight wrapText="bothSides">
                    <wp:wrapPolygon edited="0">
                      <wp:start x="-143" y="0"/>
                      <wp:lineTo x="-143" y="21394"/>
                      <wp:lineTo x="21600" y="21394"/>
                      <wp:lineTo x="21600" y="0"/>
                      <wp:lineTo x="-143" y="0"/>
                    </wp:wrapPolygon>
                  </wp:wrapTight>
                  <wp:docPr id="91" name="obrázek 3" descr="Soubor:Fibers of Collagen Type I - TEM .jpg">
                    <a:hlinkClick xmlns:a="http://schemas.openxmlformats.org/drawingml/2006/main" r:id="rId3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ubor:Fibers of Collagen Type I - TEM .jpg">
                            <a:hlinkClick r:id="rId355"/>
                          </pic:cNvPr>
                          <pic:cNvPicPr>
                            <a:picLocks noChangeAspect="1" noChangeArrowheads="1"/>
                          </pic:cNvPicPr>
                        </pic:nvPicPr>
                        <pic:blipFill>
                          <a:blip r:embed="rId356" cstate="print"/>
                          <a:srcRect b="7261"/>
                          <a:stretch>
                            <a:fillRect/>
                          </a:stretch>
                        </pic:blipFill>
                        <pic:spPr bwMode="auto">
                          <a:xfrm>
                            <a:off x="0" y="0"/>
                            <a:ext cx="2876550" cy="2000250"/>
                          </a:xfrm>
                          <a:prstGeom prst="rect">
                            <a:avLst/>
                          </a:prstGeom>
                          <a:noFill/>
                          <a:ln w="9525">
                            <a:noFill/>
                            <a:miter lim="800000"/>
                            <a:headEnd/>
                            <a:tailEnd/>
                          </a:ln>
                        </pic:spPr>
                      </pic:pic>
                    </a:graphicData>
                  </a:graphic>
                </wp:anchor>
              </w:drawing>
            </w:r>
            <w:r w:rsidRPr="00C2587F">
              <w:rPr>
                <w:rFonts w:asciiTheme="minorHAnsi" w:hAnsiTheme="minorHAnsi"/>
                <w:sz w:val="24"/>
                <w:szCs w:val="24"/>
              </w:rPr>
              <w:t>. Je známé také její využití ve fotografickém průmyslu a ve farmacii, kde se používá jako pojivo do tablet a kapslí léků.</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V potravinářství se však želatina živočišného původu často nahrazuje uměle vytvořenými látkami, které nejsou živočišného původu. Jsou to především </w:t>
            </w:r>
            <w:proofErr w:type="spellStart"/>
            <w:r w:rsidRPr="00C2587F">
              <w:rPr>
                <w:rFonts w:asciiTheme="minorHAnsi" w:hAnsiTheme="minorHAnsi"/>
                <w:b/>
                <w:sz w:val="24"/>
                <w:szCs w:val="24"/>
              </w:rPr>
              <w:t>karagenan</w:t>
            </w:r>
            <w:proofErr w:type="spellEnd"/>
            <w:r w:rsidRPr="00C2587F">
              <w:rPr>
                <w:rFonts w:asciiTheme="minorHAnsi" w:hAnsiTheme="minorHAnsi"/>
                <w:b/>
                <w:sz w:val="24"/>
                <w:szCs w:val="24"/>
              </w:rPr>
              <w:t xml:space="preserve"> (E407) a </w:t>
            </w:r>
            <w:proofErr w:type="spellStart"/>
            <w:r w:rsidRPr="00C2587F">
              <w:rPr>
                <w:rFonts w:asciiTheme="minorHAnsi" w:hAnsiTheme="minorHAnsi"/>
                <w:b/>
                <w:sz w:val="24"/>
                <w:szCs w:val="24"/>
              </w:rPr>
              <w:t>karubin</w:t>
            </w:r>
            <w:proofErr w:type="spellEnd"/>
            <w:r w:rsidRPr="00C2587F">
              <w:rPr>
                <w:rFonts w:asciiTheme="minorHAnsi" w:hAnsiTheme="minorHAnsi"/>
                <w:b/>
                <w:sz w:val="24"/>
                <w:szCs w:val="24"/>
              </w:rPr>
              <w:t xml:space="preserve"> (E410). </w:t>
            </w:r>
            <w:r w:rsidRPr="00C2587F">
              <w:rPr>
                <w:rFonts w:asciiTheme="minorHAnsi" w:hAnsiTheme="minorHAnsi"/>
                <w:sz w:val="24"/>
                <w:szCs w:val="24"/>
              </w:rPr>
              <w:t>Známe je jako dortové želé.</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Kolagen</w:t>
            </w:r>
            <w:r w:rsidRPr="00C2587F">
              <w:rPr>
                <w:rFonts w:asciiTheme="minorHAnsi" w:hAnsiTheme="minorHAnsi"/>
                <w:sz w:val="24"/>
                <w:szCs w:val="24"/>
              </w:rPr>
              <w:t xml:space="preserve"> je ve vodě nerozpustná </w:t>
            </w:r>
            <w:hyperlink r:id="rId357" w:history="1">
              <w:r w:rsidRPr="00C2587F">
                <w:rPr>
                  <w:rStyle w:val="Hypertextovodkaz"/>
                  <w:rFonts w:asciiTheme="minorHAnsi" w:hAnsiTheme="minorHAnsi"/>
                  <w:color w:val="auto"/>
                  <w:sz w:val="24"/>
                  <w:szCs w:val="24"/>
                  <w:u w:val="none"/>
                </w:rPr>
                <w:t>bílkovina</w:t>
              </w:r>
            </w:hyperlink>
            <w:r w:rsidRPr="00C2587F">
              <w:rPr>
                <w:rFonts w:asciiTheme="minorHAnsi" w:hAnsiTheme="minorHAnsi"/>
                <w:sz w:val="24"/>
                <w:szCs w:val="24"/>
              </w:rPr>
              <w:t xml:space="preserve">, která je základní stavební hmotou </w:t>
            </w:r>
            <w:hyperlink r:id="rId358" w:tooltip="Pojivová tkáň" w:history="1">
              <w:r w:rsidRPr="00C2587F">
                <w:rPr>
                  <w:rStyle w:val="Hypertextovodkaz"/>
                  <w:rFonts w:asciiTheme="minorHAnsi" w:hAnsiTheme="minorHAnsi"/>
                  <w:color w:val="auto"/>
                  <w:sz w:val="24"/>
                  <w:szCs w:val="24"/>
                  <w:u w:val="none"/>
                </w:rPr>
                <w:t>pojivových tkání</w:t>
              </w:r>
            </w:hyperlink>
            <w:r w:rsidRPr="00C2587F">
              <w:rPr>
                <w:rFonts w:asciiTheme="minorHAnsi" w:hAnsiTheme="minorHAnsi"/>
                <w:sz w:val="24"/>
                <w:szCs w:val="24"/>
              </w:rPr>
              <w:t xml:space="preserve">. V těle savců existuje ve formě </w:t>
            </w:r>
            <w:r w:rsidRPr="00C2587F">
              <w:rPr>
                <w:rFonts w:asciiTheme="minorHAnsi" w:hAnsiTheme="minorHAnsi"/>
                <w:b/>
                <w:sz w:val="24"/>
                <w:szCs w:val="24"/>
              </w:rPr>
              <w:t>kolagenních vláken</w:t>
            </w:r>
            <w:r w:rsidRPr="00C2587F">
              <w:rPr>
                <w:rFonts w:asciiTheme="minorHAnsi" w:hAnsiTheme="minorHAnsi"/>
                <w:sz w:val="24"/>
                <w:szCs w:val="24"/>
              </w:rPr>
              <w:t xml:space="preserve"> a jako složka </w:t>
            </w:r>
            <w:r w:rsidRPr="00C2587F">
              <w:rPr>
                <w:rFonts w:asciiTheme="minorHAnsi" w:hAnsiTheme="minorHAnsi"/>
                <w:b/>
                <w:sz w:val="24"/>
                <w:szCs w:val="24"/>
              </w:rPr>
              <w:t>mezibuněčné hmoty</w:t>
            </w:r>
            <w:r w:rsidRPr="00C2587F">
              <w:rPr>
                <w:rFonts w:asciiTheme="minorHAnsi" w:hAnsiTheme="minorHAnsi"/>
                <w:sz w:val="24"/>
                <w:szCs w:val="24"/>
              </w:rPr>
              <w:t>. V těle savců se vyskytuje kolem 27 různých druhů kolagenů. Kolagen hraje důležitou roli při stárnutí organismu. Jsou známi také kolagenové choroby, které postihují zejména srdce, cévy, svaly a kůži. [3]</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Bezpečnost práce:</w:t>
            </w:r>
          </w:p>
          <w:p w:rsidR="00C2587F" w:rsidRPr="00C2587F" w:rsidRDefault="00C2587F" w:rsidP="003D68E0">
            <w:pPr>
              <w:jc w:val="both"/>
              <w:rPr>
                <w:rFonts w:asciiTheme="minorHAnsi" w:hAnsiTheme="minorHAnsi"/>
                <w:b/>
                <w:sz w:val="28"/>
                <w:szCs w:val="28"/>
                <w:u w:val="single"/>
              </w:rPr>
            </w:pPr>
            <w:r w:rsidRPr="00C2587F">
              <w:rPr>
                <w:rFonts w:asciiTheme="minorHAnsi" w:hAnsiTheme="minorHAnsi"/>
                <w:bCs/>
                <w:sz w:val="24"/>
                <w:szCs w:val="24"/>
              </w:rPr>
              <w:t>Při práci s ohněm dbáme zvýšené opatrnosti, abychom se nepopálili.</w:t>
            </w: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9211"/>
      </w:tblGrid>
      <w:tr w:rsidR="00C2587F" w:rsidRPr="00C2587F" w:rsidTr="003D68E0">
        <w:tc>
          <w:tcPr>
            <w:tcW w:w="9211" w:type="dxa"/>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lastRenderedPageBreak/>
              <w:t>Pracovní postup:</w:t>
            </w:r>
          </w:p>
          <w:p w:rsidR="00C2587F" w:rsidRPr="00C2587F" w:rsidRDefault="00C2587F" w:rsidP="00E265BD">
            <w:pPr>
              <w:pStyle w:val="Odstavecseseznamem"/>
              <w:numPr>
                <w:ilvl w:val="0"/>
                <w:numId w:val="54"/>
              </w:numPr>
              <w:jc w:val="both"/>
              <w:rPr>
                <w:rFonts w:asciiTheme="minorHAnsi" w:hAnsiTheme="minorHAnsi"/>
                <w:sz w:val="24"/>
                <w:szCs w:val="24"/>
              </w:rPr>
            </w:pPr>
            <w:r w:rsidRPr="00C2587F">
              <w:rPr>
                <w:rFonts w:asciiTheme="minorHAnsi" w:hAnsiTheme="minorHAnsi"/>
                <w:sz w:val="24"/>
                <w:szCs w:val="24"/>
              </w:rPr>
              <w:t>Do menšího hrnce nalijeme půl hrníčku vody.</w:t>
            </w:r>
          </w:p>
          <w:p w:rsidR="00C2587F" w:rsidRPr="00C2587F" w:rsidRDefault="00C2587F" w:rsidP="00E265BD">
            <w:pPr>
              <w:pStyle w:val="Odstavecseseznamem"/>
              <w:numPr>
                <w:ilvl w:val="0"/>
                <w:numId w:val="54"/>
              </w:numPr>
              <w:jc w:val="both"/>
              <w:rPr>
                <w:rFonts w:asciiTheme="minorHAnsi" w:hAnsiTheme="minorHAnsi"/>
                <w:sz w:val="24"/>
                <w:szCs w:val="24"/>
              </w:rPr>
            </w:pPr>
            <w:r w:rsidRPr="00C2587F">
              <w:rPr>
                <w:rFonts w:asciiTheme="minorHAnsi" w:hAnsiTheme="minorHAnsi"/>
                <w:sz w:val="24"/>
                <w:szCs w:val="24"/>
              </w:rPr>
              <w:t>Ve vodě rozmícháme 1 lžičku jedlé želatiny a přidáme 3 lžičky sirupu nebo kompotové šťávy.</w:t>
            </w:r>
          </w:p>
          <w:p w:rsidR="00C2587F" w:rsidRPr="00C2587F" w:rsidRDefault="00C2587F" w:rsidP="00E265BD">
            <w:pPr>
              <w:pStyle w:val="Odstavecseseznamem"/>
              <w:numPr>
                <w:ilvl w:val="0"/>
                <w:numId w:val="54"/>
              </w:numPr>
              <w:jc w:val="both"/>
              <w:rPr>
                <w:rFonts w:asciiTheme="minorHAnsi" w:hAnsiTheme="minorHAnsi"/>
                <w:sz w:val="24"/>
                <w:szCs w:val="24"/>
              </w:rPr>
            </w:pPr>
            <w:r w:rsidRPr="00C2587F">
              <w:rPr>
                <w:rFonts w:asciiTheme="minorHAnsi" w:hAnsiTheme="minorHAnsi"/>
                <w:sz w:val="24"/>
                <w:szCs w:val="24"/>
              </w:rPr>
              <w:t>Do hrníčku nasypeme půl lžičky škrobu, rozmícháme škrob v trošce vody a směs přilijeme do hrnce s želatinou.</w:t>
            </w:r>
          </w:p>
          <w:p w:rsidR="00C2587F" w:rsidRPr="00C2587F" w:rsidRDefault="00C2587F" w:rsidP="00E265BD">
            <w:pPr>
              <w:pStyle w:val="Odstavecseseznamem"/>
              <w:numPr>
                <w:ilvl w:val="0"/>
                <w:numId w:val="54"/>
              </w:numPr>
              <w:jc w:val="both"/>
              <w:rPr>
                <w:rFonts w:asciiTheme="minorHAnsi" w:hAnsiTheme="minorHAnsi"/>
                <w:sz w:val="24"/>
                <w:szCs w:val="24"/>
              </w:rPr>
            </w:pPr>
            <w:r w:rsidRPr="00C2587F">
              <w:rPr>
                <w:rFonts w:asciiTheme="minorHAnsi" w:hAnsiTheme="minorHAnsi"/>
                <w:sz w:val="24"/>
                <w:szCs w:val="24"/>
              </w:rPr>
              <w:t>Vaříme za stálého míchání asi 1 minutu.</w:t>
            </w:r>
          </w:p>
          <w:p w:rsidR="00C2587F" w:rsidRPr="00C2587F" w:rsidRDefault="00C2587F" w:rsidP="00E265BD">
            <w:pPr>
              <w:pStyle w:val="Odstavecseseznamem"/>
              <w:numPr>
                <w:ilvl w:val="0"/>
                <w:numId w:val="54"/>
              </w:numPr>
              <w:jc w:val="both"/>
              <w:rPr>
                <w:rFonts w:asciiTheme="minorHAnsi" w:hAnsiTheme="minorHAnsi"/>
                <w:b/>
                <w:sz w:val="28"/>
                <w:szCs w:val="28"/>
                <w:u w:val="single"/>
              </w:rPr>
            </w:pPr>
            <w:r w:rsidRPr="00C2587F">
              <w:rPr>
                <w:rFonts w:asciiTheme="minorHAnsi" w:hAnsiTheme="minorHAnsi"/>
                <w:sz w:val="24"/>
                <w:szCs w:val="24"/>
              </w:rPr>
              <w:t>Směs necháme za občasného míchání trochu zchladnout. Pak jí můžeme nalévat do plastových formiček. Formičky uložíme na chladné místo a počkáme, až směs ztuhne.</w:t>
            </w:r>
          </w:p>
        </w:tc>
      </w:tr>
      <w:tr w:rsidR="00C2587F" w:rsidRPr="00C2587F" w:rsidTr="003D68E0">
        <w:trPr>
          <w:trHeight w:val="81"/>
        </w:trPr>
        <w:tc>
          <w:tcPr>
            <w:tcW w:w="9211" w:type="dxa"/>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noProof/>
                <w:sz w:val="24"/>
              </w:rPr>
              <w:pict>
                <v:shape id="_x0000_s1118" type="#_x0000_t202" style="position:absolute;left:0;text-align:left;margin-left:19.6pt;margin-top:205.55pt;width:179.85pt;height:.05pt;z-index:251868160;mso-position-horizontal-relative:text;mso-position-vertical-relative:text" wrapcoords="-90 0 -90 20571 21600 20571 21600 0 -90 0" stroked="f">
                  <v:textbox style="mso-next-textbox:#_x0000_s1118;mso-fit-shape-to-text:t" inset="0,0,0,0">
                    <w:txbxContent>
                      <w:p w:rsidR="00C2587F" w:rsidRPr="001A73A1" w:rsidRDefault="00C2587F" w:rsidP="00C2587F">
                        <w:pPr>
                          <w:pStyle w:val="Titulek"/>
                          <w:rPr>
                            <w:noProof/>
                            <w:color w:val="auto"/>
                            <w:sz w:val="28"/>
                            <w:szCs w:val="28"/>
                            <w:u w:val="single"/>
                          </w:rPr>
                        </w:pPr>
                        <w:r w:rsidRPr="001A73A1">
                          <w:rPr>
                            <w:color w:val="auto"/>
                          </w:rPr>
                          <w:t>Obr. 47: Želatina po ztuhnutí</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749376" behindDoc="1" locked="0" layoutInCell="1" allowOverlap="1">
                  <wp:simplePos x="0" y="0"/>
                  <wp:positionH relativeFrom="margin">
                    <wp:posOffset>248920</wp:posOffset>
                  </wp:positionH>
                  <wp:positionV relativeFrom="paragraph">
                    <wp:posOffset>343535</wp:posOffset>
                  </wp:positionV>
                  <wp:extent cx="2284095" cy="2209800"/>
                  <wp:effectExtent l="19050" t="0" r="1905" b="0"/>
                  <wp:wrapTight wrapText="bothSides">
                    <wp:wrapPolygon edited="0">
                      <wp:start x="-180" y="0"/>
                      <wp:lineTo x="-180" y="21414"/>
                      <wp:lineTo x="21618" y="21414"/>
                      <wp:lineTo x="21618" y="0"/>
                      <wp:lineTo x="-180" y="0"/>
                    </wp:wrapPolygon>
                  </wp:wrapTight>
                  <wp:docPr id="92" name="obrázek 1" descr="G:\medvid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medvidci.JPG"/>
                          <pic:cNvPicPr>
                            <a:picLocks noChangeAspect="1" noChangeArrowheads="1"/>
                          </pic:cNvPicPr>
                        </pic:nvPicPr>
                        <pic:blipFill>
                          <a:blip r:embed="rId359" cstate="print"/>
                          <a:srcRect/>
                          <a:stretch>
                            <a:fillRect/>
                          </a:stretch>
                        </pic:blipFill>
                        <pic:spPr bwMode="auto">
                          <a:xfrm>
                            <a:off x="0" y="0"/>
                            <a:ext cx="2284095" cy="2209800"/>
                          </a:xfrm>
                          <a:prstGeom prst="rect">
                            <a:avLst/>
                          </a:prstGeom>
                          <a:noFill/>
                          <a:ln w="9525">
                            <a:noFill/>
                            <a:miter lim="800000"/>
                            <a:headEnd/>
                            <a:tailEnd/>
                          </a:ln>
                        </pic:spPr>
                      </pic:pic>
                    </a:graphicData>
                  </a:graphic>
                </wp:anchor>
              </w:drawing>
            </w:r>
            <w:r w:rsidRPr="00C2587F">
              <w:rPr>
                <w:rFonts w:asciiTheme="minorHAnsi" w:hAnsiTheme="minorHAnsi"/>
                <w:noProof/>
                <w:sz w:val="24"/>
              </w:rPr>
              <w:pict>
                <v:shape id="_x0000_s1119" type="#_x0000_t202" style="position:absolute;left:0;text-align:left;margin-left:222.9pt;margin-top:206.3pt;width:206.25pt;height:.05pt;z-index:251869184;mso-position-horizontal-relative:text;mso-position-vertical-relative:text" wrapcoords="-79 0 -79 20400 21600 20400 21600 0 -79 0" stroked="f">
                  <v:textbox style="mso-next-textbox:#_x0000_s1119;mso-fit-shape-to-text:t" inset="0,0,0,0">
                    <w:txbxContent>
                      <w:p w:rsidR="00C2587F" w:rsidRPr="001A73A1" w:rsidRDefault="00C2587F" w:rsidP="00C2587F">
                        <w:pPr>
                          <w:pStyle w:val="Titulek"/>
                          <w:rPr>
                            <w:noProof/>
                            <w:color w:val="auto"/>
                            <w:szCs w:val="20"/>
                          </w:rPr>
                        </w:pPr>
                        <w:r w:rsidRPr="001A73A1">
                          <w:rPr>
                            <w:color w:val="auto"/>
                          </w:rPr>
                          <w:t xml:space="preserve">Obr. 48: Detail želatiny </w:t>
                        </w:r>
                        <w:r>
                          <w:rPr>
                            <w:color w:val="auto"/>
                          </w:rPr>
                          <w:t>po vyndání z formičky</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750400" behindDoc="1" locked="0" layoutInCell="1" allowOverlap="1">
                  <wp:simplePos x="0" y="0"/>
                  <wp:positionH relativeFrom="column">
                    <wp:posOffset>2830830</wp:posOffset>
                  </wp:positionH>
                  <wp:positionV relativeFrom="paragraph">
                    <wp:posOffset>343535</wp:posOffset>
                  </wp:positionV>
                  <wp:extent cx="2619375" cy="2219325"/>
                  <wp:effectExtent l="19050" t="0" r="9525" b="0"/>
                  <wp:wrapTight wrapText="bothSides">
                    <wp:wrapPolygon edited="0">
                      <wp:start x="-157" y="0"/>
                      <wp:lineTo x="-157" y="21507"/>
                      <wp:lineTo x="21679" y="21507"/>
                      <wp:lineTo x="21679" y="0"/>
                      <wp:lineTo x="-157" y="0"/>
                    </wp:wrapPolygon>
                  </wp:wrapTight>
                  <wp:docPr id="93" name="obrázek 2" descr="G:\medvidci_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medvidci_detail.JPG"/>
                          <pic:cNvPicPr>
                            <a:picLocks noChangeAspect="1" noChangeArrowheads="1"/>
                          </pic:cNvPicPr>
                        </pic:nvPicPr>
                        <pic:blipFill>
                          <a:blip r:embed="rId360" cstate="print"/>
                          <a:srcRect/>
                          <a:stretch>
                            <a:fillRect/>
                          </a:stretch>
                        </pic:blipFill>
                        <pic:spPr bwMode="auto">
                          <a:xfrm>
                            <a:off x="0" y="0"/>
                            <a:ext cx="2619375" cy="2219325"/>
                          </a:xfrm>
                          <a:prstGeom prst="rect">
                            <a:avLst/>
                          </a:prstGeom>
                          <a:noFill/>
                          <a:ln w="9525">
                            <a:noFill/>
                            <a:miter lim="800000"/>
                            <a:headEnd/>
                            <a:tailEnd/>
                          </a:ln>
                        </pic:spPr>
                      </pic:pic>
                    </a:graphicData>
                  </a:graphic>
                </wp:anchor>
              </w:drawing>
            </w:r>
            <w:r w:rsidRPr="00C2587F">
              <w:rPr>
                <w:rFonts w:asciiTheme="minorHAnsi" w:hAnsiTheme="minorHAnsi"/>
                <w:b/>
                <w:sz w:val="28"/>
                <w:szCs w:val="28"/>
                <w:u w:val="single"/>
              </w:rPr>
              <w:t>Obrázek:</w:t>
            </w:r>
          </w:p>
          <w:p w:rsidR="00C2587F" w:rsidRPr="00C2587F" w:rsidRDefault="00C2587F" w:rsidP="003D68E0">
            <w:pPr>
              <w:jc w:val="both"/>
              <w:rPr>
                <w:rFonts w:asciiTheme="minorHAnsi" w:hAnsiTheme="minorHAnsi"/>
                <w:b/>
                <w:sz w:val="28"/>
                <w:szCs w:val="28"/>
                <w:u w:val="single"/>
              </w:rPr>
            </w:pPr>
          </w:p>
        </w:tc>
      </w:tr>
      <w:tr w:rsidR="00C2587F" w:rsidRPr="00C2587F" w:rsidTr="003D68E0">
        <w:trPr>
          <w:trHeight w:val="78"/>
        </w:trPr>
        <w:tc>
          <w:tcPr>
            <w:tcW w:w="9211" w:type="dxa"/>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Pozorování:</w:t>
            </w:r>
          </w:p>
          <w:p w:rsidR="00C2587F" w:rsidRPr="00C2587F" w:rsidRDefault="00C2587F" w:rsidP="003D68E0">
            <w:pPr>
              <w:jc w:val="both"/>
              <w:rPr>
                <w:rFonts w:asciiTheme="minorHAnsi" w:hAnsiTheme="minorHAnsi"/>
                <w:b/>
                <w:sz w:val="28"/>
                <w:szCs w:val="28"/>
                <w:u w:val="single"/>
              </w:rPr>
            </w:pPr>
            <w:r w:rsidRPr="00C2587F">
              <w:rPr>
                <w:rFonts w:asciiTheme="minorHAnsi" w:hAnsiTheme="minorHAnsi"/>
                <w:bCs/>
                <w:sz w:val="24"/>
                <w:szCs w:val="24"/>
              </w:rPr>
              <w:t xml:space="preserve">Po hodině v chladné místnosti (je dobré dát želatinu do ledničky) nám želatina ve formičkách ztuhla v tuhou hmotu - </w:t>
            </w:r>
            <w:r w:rsidRPr="00C2587F">
              <w:rPr>
                <w:rFonts w:asciiTheme="minorHAnsi" w:hAnsiTheme="minorHAnsi"/>
                <w:b/>
                <w:bCs/>
                <w:sz w:val="24"/>
                <w:szCs w:val="24"/>
              </w:rPr>
              <w:t>rosol</w:t>
            </w:r>
            <w:r w:rsidRPr="00C2587F">
              <w:rPr>
                <w:rFonts w:asciiTheme="minorHAnsi" w:hAnsiTheme="minorHAnsi"/>
                <w:bCs/>
                <w:sz w:val="24"/>
                <w:szCs w:val="24"/>
              </w:rPr>
              <w:t>.</w:t>
            </w:r>
          </w:p>
        </w:tc>
      </w:tr>
      <w:tr w:rsidR="00C2587F" w:rsidRPr="00C2587F" w:rsidTr="003D68E0">
        <w:trPr>
          <w:trHeight w:val="78"/>
        </w:trPr>
        <w:tc>
          <w:tcPr>
            <w:tcW w:w="9211" w:type="dxa"/>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3D68E0">
            <w:pPr>
              <w:jc w:val="both"/>
              <w:rPr>
                <w:rFonts w:asciiTheme="minorHAnsi" w:hAnsiTheme="minorHAnsi"/>
                <w:b/>
                <w:sz w:val="28"/>
                <w:szCs w:val="28"/>
                <w:u w:val="single"/>
              </w:rPr>
            </w:pPr>
            <w:r w:rsidRPr="00C2587F">
              <w:rPr>
                <w:rFonts w:asciiTheme="minorHAnsi" w:hAnsiTheme="minorHAnsi"/>
                <w:sz w:val="24"/>
                <w:szCs w:val="24"/>
              </w:rPr>
              <w:t xml:space="preserve">Želatinové výrobky běžně prodávané v obchodech jsou obohaceny o konzervační látky, umělá barviva a ochucovadla. </w:t>
            </w:r>
            <w:r w:rsidRPr="00C2587F">
              <w:rPr>
                <w:rFonts w:asciiTheme="minorHAnsi" w:hAnsiTheme="minorHAnsi"/>
                <w:bCs/>
                <w:sz w:val="24"/>
                <w:szCs w:val="24"/>
              </w:rPr>
              <w:t xml:space="preserve">Tímto pokusem jsme si ve škole (doma) zhotovili želatinové bonbóny, které neobsahují žádné konzervační látky, bonbóny </w:t>
            </w:r>
            <w:proofErr w:type="gramStart"/>
            <w:r w:rsidRPr="00C2587F">
              <w:rPr>
                <w:rFonts w:asciiTheme="minorHAnsi" w:hAnsiTheme="minorHAnsi"/>
                <w:bCs/>
                <w:sz w:val="24"/>
                <w:szCs w:val="24"/>
              </w:rPr>
              <w:t>bez ,,éček</w:t>
            </w:r>
            <w:proofErr w:type="gramEnd"/>
            <w:r w:rsidRPr="00C2587F">
              <w:rPr>
                <w:rFonts w:asciiTheme="minorHAnsi" w:hAnsiTheme="minorHAnsi"/>
                <w:bCs/>
                <w:sz w:val="24"/>
                <w:szCs w:val="24"/>
              </w:rPr>
              <w:t>“. Tento pokus je časově nenáročný a velmi snadný.</w:t>
            </w:r>
          </w:p>
        </w:tc>
      </w:tr>
      <w:tr w:rsidR="00C2587F" w:rsidRPr="00C2587F" w:rsidTr="003D68E0">
        <w:trPr>
          <w:trHeight w:val="78"/>
        </w:trPr>
        <w:tc>
          <w:tcPr>
            <w:tcW w:w="9211" w:type="dxa"/>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55"/>
              </w:numPr>
              <w:jc w:val="both"/>
              <w:rPr>
                <w:rFonts w:asciiTheme="minorHAnsi" w:hAnsiTheme="minorHAnsi"/>
                <w:i/>
                <w:sz w:val="24"/>
                <w:szCs w:val="24"/>
              </w:rPr>
            </w:pPr>
            <w:r w:rsidRPr="00C2587F">
              <w:rPr>
                <w:rFonts w:asciiTheme="minorHAnsi" w:hAnsiTheme="minorHAnsi"/>
                <w:sz w:val="24"/>
                <w:szCs w:val="24"/>
              </w:rPr>
              <w:t xml:space="preserve">Z čeho se vyrábí želatina živočišného původu? </w:t>
            </w:r>
          </w:p>
          <w:p w:rsidR="00C2587F" w:rsidRPr="00C2587F" w:rsidRDefault="00C2587F" w:rsidP="00E265BD">
            <w:pPr>
              <w:pStyle w:val="Odstavecseseznamem"/>
              <w:numPr>
                <w:ilvl w:val="0"/>
                <w:numId w:val="55"/>
              </w:numPr>
              <w:jc w:val="both"/>
              <w:rPr>
                <w:rFonts w:asciiTheme="minorHAnsi" w:hAnsiTheme="minorHAnsi"/>
                <w:i/>
                <w:sz w:val="24"/>
                <w:szCs w:val="24"/>
              </w:rPr>
            </w:pPr>
            <w:r w:rsidRPr="00C2587F">
              <w:rPr>
                <w:rFonts w:asciiTheme="minorHAnsi" w:hAnsiTheme="minorHAnsi"/>
                <w:sz w:val="24"/>
                <w:szCs w:val="24"/>
              </w:rPr>
              <w:t>Která látka je nejpodstatnější složkou želatiny živočišného původu?</w:t>
            </w:r>
          </w:p>
          <w:p w:rsidR="00C2587F" w:rsidRPr="00C2587F" w:rsidRDefault="00C2587F" w:rsidP="00E265BD">
            <w:pPr>
              <w:pStyle w:val="Odstavecseseznamem"/>
              <w:numPr>
                <w:ilvl w:val="0"/>
                <w:numId w:val="55"/>
              </w:numPr>
              <w:jc w:val="both"/>
              <w:rPr>
                <w:rFonts w:asciiTheme="minorHAnsi" w:hAnsiTheme="minorHAnsi"/>
                <w:i/>
                <w:sz w:val="24"/>
                <w:szCs w:val="24"/>
              </w:rPr>
            </w:pPr>
            <w:r w:rsidRPr="00C2587F">
              <w:rPr>
                <w:rFonts w:asciiTheme="minorHAnsi" w:hAnsiTheme="minorHAnsi"/>
                <w:sz w:val="24"/>
                <w:szCs w:val="24"/>
              </w:rPr>
              <w:t>Kde v těle savců najdeme kolagen?</w:t>
            </w:r>
          </w:p>
          <w:p w:rsidR="00C2587F" w:rsidRPr="00C2587F" w:rsidRDefault="00C2587F" w:rsidP="00E265BD">
            <w:pPr>
              <w:pStyle w:val="Odstavecseseznamem"/>
              <w:numPr>
                <w:ilvl w:val="0"/>
                <w:numId w:val="55"/>
              </w:numPr>
              <w:jc w:val="both"/>
              <w:rPr>
                <w:rFonts w:asciiTheme="minorHAnsi" w:hAnsiTheme="minorHAnsi"/>
                <w:i/>
                <w:sz w:val="24"/>
                <w:szCs w:val="24"/>
              </w:rPr>
            </w:pPr>
            <w:r w:rsidRPr="00C2587F">
              <w:rPr>
                <w:rFonts w:asciiTheme="minorHAnsi" w:hAnsiTheme="minorHAnsi"/>
                <w:sz w:val="24"/>
                <w:szCs w:val="24"/>
              </w:rPr>
              <w:t xml:space="preserve">Proč je důležitý kolagen v našem těle? </w:t>
            </w:r>
          </w:p>
          <w:p w:rsidR="00C2587F" w:rsidRPr="00C2587F" w:rsidRDefault="00C2587F" w:rsidP="00E265BD">
            <w:pPr>
              <w:pStyle w:val="Odstavecseseznamem"/>
              <w:numPr>
                <w:ilvl w:val="0"/>
                <w:numId w:val="55"/>
              </w:numPr>
              <w:jc w:val="both"/>
              <w:rPr>
                <w:rFonts w:asciiTheme="minorHAnsi" w:hAnsiTheme="minorHAnsi"/>
                <w:i/>
                <w:sz w:val="24"/>
                <w:szCs w:val="24"/>
              </w:rPr>
            </w:pPr>
            <w:r w:rsidRPr="00C2587F">
              <w:rPr>
                <w:rFonts w:asciiTheme="minorHAnsi" w:hAnsiTheme="minorHAnsi"/>
                <w:szCs w:val="24"/>
              </w:rPr>
              <w:t xml:space="preserve">Jaké onemocnění způsobuje nedostatek kolagenu v organismu? </w:t>
            </w:r>
          </w:p>
          <w:p w:rsidR="00C2587F" w:rsidRPr="00C2587F" w:rsidRDefault="00C2587F" w:rsidP="00E265BD">
            <w:pPr>
              <w:pStyle w:val="Odstavecseseznamem"/>
              <w:numPr>
                <w:ilvl w:val="0"/>
                <w:numId w:val="55"/>
              </w:numPr>
              <w:jc w:val="both"/>
              <w:rPr>
                <w:rFonts w:asciiTheme="minorHAnsi" w:hAnsiTheme="minorHAnsi"/>
                <w:i/>
                <w:sz w:val="24"/>
                <w:szCs w:val="24"/>
              </w:rPr>
            </w:pPr>
            <w:r w:rsidRPr="00C2587F">
              <w:rPr>
                <w:rFonts w:asciiTheme="minorHAnsi" w:hAnsiTheme="minorHAnsi"/>
                <w:sz w:val="24"/>
                <w:szCs w:val="24"/>
              </w:rPr>
              <w:t>Jaké je praktické využití želatiny?</w:t>
            </w:r>
          </w:p>
          <w:p w:rsidR="00C2587F" w:rsidRPr="00C2587F" w:rsidRDefault="00C2587F" w:rsidP="00E265BD">
            <w:pPr>
              <w:pStyle w:val="Odstavecseseznamem"/>
              <w:numPr>
                <w:ilvl w:val="0"/>
                <w:numId w:val="55"/>
              </w:numPr>
              <w:jc w:val="both"/>
              <w:rPr>
                <w:rFonts w:asciiTheme="minorHAnsi" w:hAnsiTheme="minorHAnsi"/>
                <w:i/>
                <w:szCs w:val="24"/>
              </w:rPr>
            </w:pPr>
            <w:r w:rsidRPr="00C2587F">
              <w:rPr>
                <w:rFonts w:asciiTheme="minorHAnsi" w:hAnsiTheme="minorHAnsi"/>
                <w:sz w:val="24"/>
                <w:szCs w:val="24"/>
              </w:rPr>
              <w:t>Kterými chemickými látkami se běžně nahrazuje želatina živočišného původu?</w:t>
            </w:r>
          </w:p>
        </w:tc>
      </w:tr>
    </w:tbl>
    <w:p w:rsidR="00C2587F" w:rsidRPr="00C2587F" w:rsidRDefault="00C2587F" w:rsidP="00C2587F">
      <w:pPr>
        <w:pStyle w:val="Nadpis1"/>
        <w:rPr>
          <w:rFonts w:asciiTheme="minorHAnsi" w:hAnsiTheme="minorHAnsi"/>
        </w:rPr>
      </w:pPr>
    </w:p>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25.</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RECYKLACE STARÉHO PAPÍRU</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zeměpis, chemie</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24 hodin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Ročník, učivo:</w:t>
            </w:r>
            <w:r w:rsidRPr="00C2587F">
              <w:rPr>
                <w:rFonts w:asciiTheme="minorHAnsi" w:hAnsiTheme="minorHAnsi"/>
                <w:sz w:val="24"/>
                <w:szCs w:val="24"/>
              </w:rPr>
              <w:t xml:space="preserve"> 9. ročník, POLYSACHARIDY, CHEMICKÝ PRŮMYSL V ČR</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obsah: Organické sloučeniny – PŘÍRODNÍ LÁTKY – SACHARIDY – POLYSACHARIDY </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Chemie a společnost – CHEMICKÝ PRŮMYSL ČR – RECYKLACE SUROVIN</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Vzdělávací oblast: Biologie rostlin – ANATOMIE A MORFOLOGIE</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Zeměpis</w:t>
            </w:r>
          </w:p>
          <w:p w:rsidR="00C2587F" w:rsidRPr="00C2587F" w:rsidRDefault="00C2587F" w:rsidP="003D68E0">
            <w:pPr>
              <w:jc w:val="both"/>
              <w:rPr>
                <w:rFonts w:asciiTheme="minorHAnsi" w:hAnsiTheme="minorHAnsi"/>
                <w:b/>
                <w:sz w:val="28"/>
                <w:szCs w:val="28"/>
                <w:u w:val="single"/>
              </w:rPr>
            </w:pPr>
            <w:r w:rsidRPr="00C2587F">
              <w:rPr>
                <w:rFonts w:asciiTheme="minorHAnsi" w:hAnsiTheme="minorHAnsi"/>
                <w:sz w:val="24"/>
                <w:szCs w:val="24"/>
              </w:rPr>
              <w:t>Vzdělávací oblast: SPOLEČENSKÉ A HOSPODÁŘSKÉ PROSTŘEDÍ, ŽIVOTNÍ PROSTŘEDÍ – vztah příroda a společnost</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sz w:val="24"/>
                <w:szCs w:val="24"/>
              </w:rPr>
              <w:t xml:space="preserve"> Pokusem se žáci (studenti) naučí vyrobit papír tak, jak byl vyráběn před několika staletími. Dále odvodí použití recyklovaného papíru v praxi. </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Pomůcky:</w:t>
            </w:r>
            <w:r w:rsidRPr="00C2587F">
              <w:rPr>
                <w:rFonts w:asciiTheme="minorHAnsi" w:hAnsiTheme="minorHAnsi"/>
                <w:b/>
                <w:sz w:val="28"/>
                <w:szCs w:val="28"/>
              </w:rPr>
              <w:t xml:space="preserve"> </w:t>
            </w:r>
            <w:r w:rsidRPr="00C2587F">
              <w:rPr>
                <w:rFonts w:asciiTheme="minorHAnsi" w:hAnsiTheme="minorHAnsi"/>
                <w:sz w:val="24"/>
                <w:szCs w:val="24"/>
              </w:rPr>
              <w:t>miska, nůžky, mixér, menší hrnec, plech, alobal, dvojlist novinového papíru</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Chemikálie:</w:t>
            </w:r>
            <w:r w:rsidRPr="00C2587F">
              <w:rPr>
                <w:rFonts w:asciiTheme="minorHAnsi" w:hAnsiTheme="minorHAnsi"/>
                <w:sz w:val="24"/>
                <w:szCs w:val="24"/>
              </w:rPr>
              <w:t xml:space="preserve"> voda, škrob</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noProof/>
                <w:sz w:val="24"/>
              </w:rPr>
              <w:pict>
                <v:shape id="_x0000_s1120" type="#_x0000_t202" style="position:absolute;left:0;text-align:left;margin-left:314.75pt;margin-top:132.15pt;width:134.3pt;height:.05pt;z-index:251870208;mso-position-horizontal-relative:text;mso-position-vertical-relative:text" wrapcoords="-121 0 -121 20571 21600 20571 21600 0 -121 0" stroked="f">
                  <v:textbox style="mso-next-textbox:#_x0000_s1120;mso-fit-shape-to-text:t" inset="0,0,0,0">
                    <w:txbxContent>
                      <w:p w:rsidR="00C2587F" w:rsidRPr="005D64E1" w:rsidRDefault="00C2587F" w:rsidP="00C2587F">
                        <w:pPr>
                          <w:pStyle w:val="Titulek"/>
                          <w:rPr>
                            <w:noProof/>
                            <w:color w:val="auto"/>
                            <w:sz w:val="28"/>
                            <w:szCs w:val="28"/>
                            <w:u w:val="single"/>
                          </w:rPr>
                        </w:pPr>
                        <w:r w:rsidRPr="005D64E1">
                          <w:rPr>
                            <w:color w:val="auto"/>
                          </w:rPr>
                          <w:t>Orb. 49: Standardní recyklační symbol [57]</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751424" behindDoc="1" locked="0" layoutInCell="1" allowOverlap="1">
                  <wp:simplePos x="0" y="0"/>
                  <wp:positionH relativeFrom="margin">
                    <wp:align>right</wp:align>
                  </wp:positionH>
                  <wp:positionV relativeFrom="paragraph">
                    <wp:posOffset>1270</wp:posOffset>
                  </wp:positionV>
                  <wp:extent cx="1705610" cy="1619885"/>
                  <wp:effectExtent l="19050" t="0" r="8890" b="0"/>
                  <wp:wrapTight wrapText="bothSides">
                    <wp:wrapPolygon edited="0">
                      <wp:start x="8444" y="254"/>
                      <wp:lineTo x="6514" y="254"/>
                      <wp:lineTo x="3619" y="2794"/>
                      <wp:lineTo x="3619" y="4318"/>
                      <wp:lineTo x="-241" y="7875"/>
                      <wp:lineTo x="241" y="12447"/>
                      <wp:lineTo x="2171" y="16511"/>
                      <wp:lineTo x="2171" y="19051"/>
                      <wp:lineTo x="6273" y="20575"/>
                      <wp:lineTo x="13028" y="21338"/>
                      <wp:lineTo x="14475" y="21338"/>
                      <wp:lineTo x="16164" y="20575"/>
                      <wp:lineTo x="19541" y="17781"/>
                      <wp:lineTo x="19541" y="16511"/>
                      <wp:lineTo x="21713" y="12193"/>
                      <wp:lineTo x="21230" y="10669"/>
                      <wp:lineTo x="20265" y="8383"/>
                      <wp:lineTo x="18094" y="4572"/>
                      <wp:lineTo x="17853" y="4318"/>
                      <wp:lineTo x="19059" y="3048"/>
                      <wp:lineTo x="18576" y="2286"/>
                      <wp:lineTo x="15681" y="254"/>
                      <wp:lineTo x="8444" y="254"/>
                    </wp:wrapPolygon>
                  </wp:wrapTight>
                  <wp:docPr id="94" name="obrázek 3" descr="Soubor:Recycle001.svg">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ubor:Recycle001.svg">
                            <a:hlinkClick r:id="rId361"/>
                          </pic:cNvPr>
                          <pic:cNvPicPr>
                            <a:picLocks noChangeAspect="1" noChangeArrowheads="1"/>
                          </pic:cNvPicPr>
                        </pic:nvPicPr>
                        <pic:blipFill>
                          <a:blip r:embed="rId362" cstate="print"/>
                          <a:srcRect/>
                          <a:stretch>
                            <a:fillRect/>
                          </a:stretch>
                        </pic:blipFill>
                        <pic:spPr bwMode="auto">
                          <a:xfrm>
                            <a:off x="0" y="0"/>
                            <a:ext cx="1705610" cy="1619885"/>
                          </a:xfrm>
                          <a:prstGeom prst="rect">
                            <a:avLst/>
                          </a:prstGeom>
                          <a:noFill/>
                          <a:ln w="9525">
                            <a:noFill/>
                            <a:miter lim="800000"/>
                            <a:headEnd/>
                            <a:tailEnd/>
                          </a:ln>
                        </pic:spPr>
                      </pic:pic>
                    </a:graphicData>
                  </a:graphic>
                </wp:anchor>
              </w:drawing>
            </w: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Jako </w:t>
            </w:r>
            <w:r w:rsidRPr="00C2587F">
              <w:rPr>
                <w:rFonts w:asciiTheme="minorHAnsi" w:hAnsiTheme="minorHAnsi"/>
                <w:b/>
                <w:sz w:val="24"/>
                <w:szCs w:val="24"/>
              </w:rPr>
              <w:t>recyklaci</w:t>
            </w:r>
            <w:r w:rsidRPr="00C2587F">
              <w:rPr>
                <w:rFonts w:asciiTheme="minorHAnsi" w:hAnsiTheme="minorHAnsi"/>
                <w:sz w:val="24"/>
                <w:szCs w:val="24"/>
              </w:rPr>
              <w:t xml:space="preserve"> označujeme takové nakládání s </w:t>
            </w:r>
            <w:hyperlink r:id="rId363" w:tooltip="Odpad" w:history="1">
              <w:r w:rsidRPr="00C2587F">
                <w:rPr>
                  <w:rStyle w:val="Hypertextovodkaz"/>
                  <w:rFonts w:asciiTheme="minorHAnsi" w:hAnsiTheme="minorHAnsi"/>
                  <w:color w:val="auto"/>
                  <w:sz w:val="24"/>
                  <w:szCs w:val="24"/>
                  <w:u w:val="none"/>
                </w:rPr>
                <w:t>odpadem</w:t>
              </w:r>
            </w:hyperlink>
            <w:r w:rsidRPr="00C2587F">
              <w:rPr>
                <w:rFonts w:asciiTheme="minorHAnsi" w:hAnsiTheme="minorHAnsi"/>
                <w:sz w:val="24"/>
                <w:szCs w:val="24"/>
              </w:rPr>
              <w:t xml:space="preserve">, které vede k jeho dalšímu využití. Díky recyklaci šetříme </w:t>
            </w:r>
            <w:hyperlink r:id="rId364" w:tooltip="Obnovitelný zdroj" w:history="1">
              <w:r w:rsidRPr="00C2587F">
                <w:rPr>
                  <w:rStyle w:val="Hypertextovodkaz"/>
                  <w:rFonts w:asciiTheme="minorHAnsi" w:hAnsiTheme="minorHAnsi"/>
                  <w:color w:val="auto"/>
                  <w:sz w:val="24"/>
                  <w:szCs w:val="24"/>
                  <w:u w:val="none"/>
                </w:rPr>
                <w:t>obnovitelné</w:t>
              </w:r>
            </w:hyperlink>
            <w:r w:rsidRPr="00C2587F">
              <w:rPr>
                <w:rFonts w:asciiTheme="minorHAnsi" w:hAnsiTheme="minorHAnsi"/>
                <w:sz w:val="24"/>
                <w:szCs w:val="24"/>
              </w:rPr>
              <w:t xml:space="preserve"> i </w:t>
            </w:r>
            <w:hyperlink r:id="rId365" w:tooltip="Neobnovitelný zdroj" w:history="1">
              <w:r w:rsidRPr="00C2587F">
                <w:rPr>
                  <w:rStyle w:val="Hypertextovodkaz"/>
                  <w:rFonts w:asciiTheme="minorHAnsi" w:hAnsiTheme="minorHAnsi"/>
                  <w:color w:val="auto"/>
                  <w:sz w:val="24"/>
                  <w:szCs w:val="24"/>
                  <w:u w:val="none"/>
                </w:rPr>
                <w:t>neobnovitelné</w:t>
              </w:r>
            </w:hyperlink>
            <w:r w:rsidRPr="00C2587F">
              <w:rPr>
                <w:rFonts w:asciiTheme="minorHAnsi" w:hAnsiTheme="minorHAnsi"/>
                <w:sz w:val="24"/>
                <w:szCs w:val="24"/>
              </w:rPr>
              <w:t xml:space="preserve"> </w:t>
            </w:r>
            <w:hyperlink r:id="rId366" w:tooltip="Přírodní zdroj" w:history="1">
              <w:r w:rsidRPr="00C2587F">
                <w:rPr>
                  <w:rStyle w:val="Hypertextovodkaz"/>
                  <w:rFonts w:asciiTheme="minorHAnsi" w:hAnsiTheme="minorHAnsi"/>
                  <w:color w:val="auto"/>
                  <w:sz w:val="24"/>
                  <w:szCs w:val="24"/>
                  <w:u w:val="none"/>
                </w:rPr>
                <w:t>zdroje</w:t>
              </w:r>
            </w:hyperlink>
            <w:r w:rsidRPr="00C2587F">
              <w:rPr>
                <w:rFonts w:asciiTheme="minorHAnsi" w:hAnsiTheme="minorHAnsi"/>
              </w:rPr>
              <w:t xml:space="preserve"> a v neposlední řadě také naše životní prostředí.</w:t>
            </w:r>
            <w:r w:rsidRPr="00C2587F">
              <w:rPr>
                <w:rFonts w:asciiTheme="minorHAnsi" w:hAnsiTheme="minorHAnsi"/>
                <w:sz w:val="24"/>
                <w:szCs w:val="24"/>
              </w:rPr>
              <w:t xml:space="preserve"> Recyklaci můžeme rozdělit na přímou a nepřímou. </w:t>
            </w:r>
            <w:r w:rsidRPr="00C2587F">
              <w:rPr>
                <w:rFonts w:asciiTheme="minorHAnsi" w:hAnsiTheme="minorHAnsi"/>
                <w:b/>
                <w:sz w:val="24"/>
                <w:szCs w:val="24"/>
              </w:rPr>
              <w:t>Přímou recyklací</w:t>
            </w:r>
            <w:r w:rsidRPr="00C2587F">
              <w:rPr>
                <w:rFonts w:asciiTheme="minorHAnsi" w:hAnsiTheme="minorHAnsi"/>
                <w:sz w:val="24"/>
                <w:szCs w:val="24"/>
              </w:rPr>
              <w:t xml:space="preserve"> rozumíme znovu využití věci bez její další úpravy (typickou přímou recyklací je opětovné využívání součástek do aut z vrakoviště). </w:t>
            </w:r>
            <w:r w:rsidRPr="00C2587F">
              <w:rPr>
                <w:rFonts w:asciiTheme="minorHAnsi" w:hAnsiTheme="minorHAnsi"/>
                <w:b/>
                <w:sz w:val="24"/>
                <w:szCs w:val="24"/>
              </w:rPr>
              <w:t>Nepřímá recyklace</w:t>
            </w:r>
            <w:r w:rsidRPr="00C2587F">
              <w:rPr>
                <w:rFonts w:asciiTheme="minorHAnsi" w:hAnsiTheme="minorHAnsi"/>
                <w:sz w:val="24"/>
                <w:szCs w:val="24"/>
              </w:rPr>
              <w:t xml:space="preserve"> umožňuje využívat věci vyrobené z odpadu. (Např. plasty, papír, sklo).</w:t>
            </w:r>
          </w:p>
          <w:p w:rsidR="00C2587F" w:rsidRPr="00C2587F" w:rsidRDefault="00C2587F" w:rsidP="003D68E0">
            <w:pPr>
              <w:jc w:val="both"/>
              <w:rPr>
                <w:rFonts w:asciiTheme="minorHAnsi" w:hAnsiTheme="minorHAnsi"/>
                <w:b/>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Papír</w:t>
            </w:r>
            <w:r w:rsidRPr="00C2587F">
              <w:rPr>
                <w:rFonts w:asciiTheme="minorHAnsi" w:hAnsiTheme="minorHAnsi"/>
                <w:sz w:val="24"/>
                <w:szCs w:val="24"/>
              </w:rPr>
              <w:t xml:space="preserve"> je tenký, hladký materiál, který se vyrábí zhutněním</w:t>
            </w:r>
            <w:r w:rsidRPr="00C2587F">
              <w:rPr>
                <w:rFonts w:asciiTheme="minorHAnsi" w:hAnsiTheme="minorHAnsi"/>
              </w:rPr>
              <w:t xml:space="preserve"> vláken</w:t>
            </w:r>
            <w:r w:rsidRPr="00C2587F">
              <w:rPr>
                <w:rFonts w:asciiTheme="minorHAnsi" w:hAnsiTheme="minorHAnsi"/>
                <w:sz w:val="24"/>
                <w:szCs w:val="24"/>
              </w:rPr>
              <w:t xml:space="preserve">. Tato vlákna jsou přírodního původu, jejich základem bývá nejčastěji </w:t>
            </w:r>
            <w:r w:rsidRPr="00C2587F">
              <w:rPr>
                <w:rFonts w:asciiTheme="minorHAnsi" w:hAnsiTheme="minorHAnsi"/>
                <w:b/>
                <w:sz w:val="24"/>
                <w:szCs w:val="24"/>
              </w:rPr>
              <w:t xml:space="preserve">celulóza. </w:t>
            </w:r>
            <w:r w:rsidRPr="00C2587F">
              <w:rPr>
                <w:rFonts w:asciiTheme="minorHAnsi" w:hAnsiTheme="minorHAnsi"/>
                <w:sz w:val="24"/>
                <w:szCs w:val="24"/>
              </w:rPr>
              <w:t xml:space="preserve">Nejčastějším materiálem pro výrobu papíru je </w:t>
            </w:r>
            <w:r w:rsidRPr="00C2587F">
              <w:rPr>
                <w:rFonts w:asciiTheme="minorHAnsi" w:hAnsiTheme="minorHAnsi"/>
                <w:b/>
                <w:sz w:val="24"/>
                <w:szCs w:val="24"/>
              </w:rPr>
              <w:t xml:space="preserve">dřevovina, </w:t>
            </w:r>
            <w:r w:rsidRPr="00C2587F">
              <w:rPr>
                <w:rFonts w:asciiTheme="minorHAnsi" w:hAnsiTheme="minorHAnsi"/>
                <w:sz w:val="24"/>
                <w:szCs w:val="24"/>
              </w:rPr>
              <w:t xml:space="preserve">která se získává z vláknitého dřeva (většinou jehličnany – smrky). K výrobě papíru mohou být využity i jiné rostlinné vláknité materiály jako plátno, len, bavlna nebo konopí. </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Papír patří mezi materiály vhodné pro recyklaci.</w:t>
            </w:r>
            <w:r w:rsidRPr="00C2587F">
              <w:rPr>
                <w:rFonts w:asciiTheme="minorHAnsi" w:hAnsiTheme="minorHAnsi"/>
                <w:sz w:val="24"/>
                <w:szCs w:val="24"/>
              </w:rPr>
              <w:t xml:space="preserve"> V České republice se na jeho třídění používají modré kontejnery. Pro označení papírových materiálů vhodných pro recyklaci se v ČR užívá standardní recyklační symbol. Obr. 49. </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Papírové materiály vhodné pro recyklaci jsou:</w:t>
            </w:r>
            <w:r w:rsidRPr="00C2587F">
              <w:rPr>
                <w:rFonts w:asciiTheme="minorHAnsi" w:hAnsiTheme="minorHAnsi"/>
                <w:sz w:val="24"/>
                <w:szCs w:val="24"/>
              </w:rPr>
              <w:t xml:space="preserve"> kancelářský papír, sešity, reklamní letáky, noviny, časopisy, kartony, krabice a lepenka.</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Papírové materiály nevhodné pro recyklaci jsou:</w:t>
            </w:r>
            <w:r w:rsidRPr="00C2587F">
              <w:rPr>
                <w:rFonts w:asciiTheme="minorHAnsi" w:hAnsiTheme="minorHAnsi"/>
                <w:sz w:val="24"/>
                <w:szCs w:val="24"/>
              </w:rPr>
              <w:t xml:space="preserve"> mokré, mastné a znečištěné papíry, termopapír, voskový papír (kopírák), použité papírové kapesníky, hygienické vložky, obvazové materiály, obaly vyrobené ze směsi papíru a jiného materiálu tzv. obaly </w:t>
            </w:r>
            <w:proofErr w:type="spellStart"/>
            <w:r w:rsidRPr="00C2587F">
              <w:rPr>
                <w:rFonts w:asciiTheme="minorHAnsi" w:hAnsiTheme="minorHAnsi"/>
                <w:sz w:val="24"/>
                <w:szCs w:val="24"/>
              </w:rPr>
              <w:t>TetraPack</w:t>
            </w:r>
            <w:proofErr w:type="spellEnd"/>
            <w:r w:rsidRPr="00C2587F">
              <w:rPr>
                <w:rFonts w:asciiTheme="minorHAnsi" w:hAnsiTheme="minorHAnsi"/>
                <w:sz w:val="24"/>
                <w:szCs w:val="24"/>
              </w:rPr>
              <w:t xml:space="preserve">, které kromě papíru obsahují také hliník. (papírové obaly od mléka, džusů,…).  </w:t>
            </w:r>
          </w:p>
          <w:p w:rsidR="00C2587F" w:rsidRPr="00C2587F" w:rsidRDefault="00C2587F" w:rsidP="003D68E0">
            <w:pPr>
              <w:jc w:val="both"/>
              <w:rPr>
                <w:rFonts w:asciiTheme="minorHAnsi" w:hAnsiTheme="minorHAnsi"/>
                <w:b/>
                <w:sz w:val="24"/>
                <w:szCs w:val="24"/>
              </w:rPr>
            </w:pPr>
          </w:p>
          <w:p w:rsidR="00C2587F" w:rsidRPr="00C2587F" w:rsidRDefault="00C2587F" w:rsidP="003D68E0">
            <w:pPr>
              <w:jc w:val="both"/>
              <w:rPr>
                <w:rFonts w:asciiTheme="minorHAnsi" w:hAnsiTheme="minorHAnsi"/>
                <w:b/>
                <w:sz w:val="24"/>
                <w:szCs w:val="24"/>
              </w:rPr>
            </w:pPr>
            <w:r w:rsidRPr="00C2587F">
              <w:rPr>
                <w:rFonts w:asciiTheme="minorHAnsi" w:hAnsiTheme="minorHAnsi"/>
                <w:noProof/>
              </w:rPr>
              <w:lastRenderedPageBreak/>
              <w:pict>
                <v:shape id="_x0000_s1121" type="#_x0000_t202" style="position:absolute;left:0;text-align:left;margin-left:323.6pt;margin-top:180.55pt;width:126.15pt;height:.05pt;z-index:251871232" wrapcoords="-129 0 -129 20400 21600 20400 21600 0 -129 0" stroked="f">
                  <v:textbox style="mso-next-textbox:#_x0000_s1121;mso-fit-shape-to-text:t" inset="0,0,0,0">
                    <w:txbxContent>
                      <w:p w:rsidR="00C2587F" w:rsidRPr="00A104C9" w:rsidRDefault="00C2587F" w:rsidP="00C2587F">
                        <w:pPr>
                          <w:pStyle w:val="Titulek"/>
                          <w:rPr>
                            <w:noProof/>
                            <w:color w:val="auto"/>
                            <w:sz w:val="24"/>
                            <w:szCs w:val="24"/>
                          </w:rPr>
                        </w:pPr>
                        <w:r w:rsidRPr="00A104C9">
                          <w:rPr>
                            <w:color w:val="auto"/>
                          </w:rPr>
                          <w:t>Obr. 50: Výroba papíru v historii [59]</w:t>
                        </w:r>
                      </w:p>
                    </w:txbxContent>
                  </v:textbox>
                  <w10:wrap type="tight"/>
                </v:shape>
              </w:pict>
            </w:r>
            <w:r w:rsidRPr="00C2587F">
              <w:rPr>
                <w:rFonts w:asciiTheme="minorHAnsi" w:hAnsiTheme="minorHAnsi"/>
                <w:b/>
                <w:noProof/>
                <w:szCs w:val="24"/>
              </w:rPr>
              <w:drawing>
                <wp:anchor distT="0" distB="0" distL="114300" distR="114300" simplePos="0" relativeHeight="251753472" behindDoc="1" locked="0" layoutInCell="1" allowOverlap="1">
                  <wp:simplePos x="0" y="0"/>
                  <wp:positionH relativeFrom="margin">
                    <wp:align>right</wp:align>
                  </wp:positionH>
                  <wp:positionV relativeFrom="paragraph">
                    <wp:posOffset>36195</wp:posOffset>
                  </wp:positionV>
                  <wp:extent cx="1602105" cy="2199640"/>
                  <wp:effectExtent l="19050" t="0" r="0" b="0"/>
                  <wp:wrapTight wrapText="bothSides">
                    <wp:wrapPolygon edited="0">
                      <wp:start x="-257" y="0"/>
                      <wp:lineTo x="-257" y="21326"/>
                      <wp:lineTo x="21574" y="21326"/>
                      <wp:lineTo x="21574" y="0"/>
                      <wp:lineTo x="-257" y="0"/>
                    </wp:wrapPolygon>
                  </wp:wrapTight>
                  <wp:docPr id="128" name="obrázek 9" descr="C:\Users\Daja\Desktop\Diplomka\histor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ja\Desktop\Diplomka\historie.png"/>
                          <pic:cNvPicPr>
                            <a:picLocks noChangeAspect="1" noChangeArrowheads="1"/>
                          </pic:cNvPicPr>
                        </pic:nvPicPr>
                        <pic:blipFill>
                          <a:blip r:embed="rId367" cstate="print"/>
                          <a:srcRect r="45455"/>
                          <a:stretch>
                            <a:fillRect/>
                          </a:stretch>
                        </pic:blipFill>
                        <pic:spPr bwMode="auto">
                          <a:xfrm>
                            <a:off x="0" y="0"/>
                            <a:ext cx="1602105" cy="2199640"/>
                          </a:xfrm>
                          <a:prstGeom prst="rect">
                            <a:avLst/>
                          </a:prstGeom>
                          <a:noFill/>
                          <a:ln w="9525">
                            <a:noFill/>
                            <a:miter lim="800000"/>
                            <a:headEnd/>
                            <a:tailEnd/>
                          </a:ln>
                        </pic:spPr>
                      </pic:pic>
                    </a:graphicData>
                  </a:graphic>
                </wp:anchor>
              </w:drawing>
            </w:r>
            <w:r w:rsidRPr="00C2587F">
              <w:rPr>
                <w:rFonts w:asciiTheme="minorHAnsi" w:hAnsiTheme="minorHAnsi"/>
                <w:b/>
                <w:sz w:val="24"/>
                <w:szCs w:val="24"/>
              </w:rPr>
              <w:t>Historie:</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Vynalezení papíru se datuje kolem 3. tisíciletí př. n. l. v Číně. V té době byl vyráběn z </w:t>
            </w:r>
            <w:hyperlink r:id="rId368" w:tooltip="Konopí seté" w:history="1">
              <w:r w:rsidRPr="00C2587F">
                <w:rPr>
                  <w:rStyle w:val="Hypertextovodkaz"/>
                  <w:rFonts w:asciiTheme="minorHAnsi" w:hAnsiTheme="minorHAnsi"/>
                  <w:color w:val="auto"/>
                  <w:sz w:val="24"/>
                  <w:szCs w:val="24"/>
                  <w:u w:val="none"/>
                </w:rPr>
                <w:t>konopí</w:t>
              </w:r>
            </w:hyperlink>
            <w:r w:rsidRPr="00C2587F">
              <w:rPr>
                <w:rFonts w:asciiTheme="minorHAnsi" w:hAnsiTheme="minorHAnsi"/>
                <w:sz w:val="24"/>
                <w:szCs w:val="24"/>
              </w:rPr>
              <w:t xml:space="preserve"> a až v 1. století př. n. l. se začal papír vyrábět z lněných a hedvábných látek.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Papír současné podoby, jak ho známe dnes, byl vynalezen také v Číně kolem roku </w:t>
            </w:r>
            <w:hyperlink r:id="rId369" w:history="1">
              <w:r w:rsidRPr="00C2587F">
                <w:rPr>
                  <w:rStyle w:val="Hypertextovodkaz"/>
                  <w:rFonts w:asciiTheme="minorHAnsi" w:hAnsiTheme="minorHAnsi"/>
                  <w:color w:val="auto"/>
                  <w:sz w:val="24"/>
                  <w:szCs w:val="24"/>
                  <w:u w:val="none"/>
                </w:rPr>
                <w:t>105</w:t>
              </w:r>
            </w:hyperlink>
            <w:r w:rsidRPr="00C2587F">
              <w:rPr>
                <w:rFonts w:asciiTheme="minorHAnsi" w:hAnsiTheme="minorHAnsi"/>
                <w:sz w:val="24"/>
                <w:szCs w:val="24"/>
              </w:rPr>
              <w:t xml:space="preserve"> n. l.  Papír do Evropy přivezli Arabové. První papírny v Evropě byly ve Španělsku, francii a Itálii. První české papírny vznikaly v 16. století (Zbraslav, Turnov, Velké Losiny, Frýdlant, Staré Město pražské).</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Vynález papíru je velkým mezníkem v historii. Papír je sice méně kvalitní než pergamen, ale je zase mnohem levnější. Před tím se všechny texty psaly na pergamen. [58]</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lastRenderedPageBreak/>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Pozor na práci s mixérem! Nebezpečí pořezání. Při pořezání prstu zastavíme krvácení </w:t>
            </w:r>
            <w:r w:rsidRPr="00C2587F">
              <w:rPr>
                <w:rFonts w:asciiTheme="minorHAnsi" w:hAnsiTheme="minorHAnsi"/>
                <w:sz w:val="24"/>
                <w:szCs w:val="24"/>
              </w:rPr>
              <w:br/>
              <w:t>a zalepíme rychloobvazem. Při masivnějším poranění vyhledáme lékařskou pomoc.</w:t>
            </w:r>
          </w:p>
          <w:p w:rsidR="00C2587F" w:rsidRPr="00C2587F" w:rsidRDefault="00C2587F" w:rsidP="003D68E0">
            <w:pPr>
              <w:jc w:val="both"/>
              <w:rPr>
                <w:rFonts w:asciiTheme="minorHAnsi" w:hAnsiTheme="minorHAnsi"/>
              </w:rPr>
            </w:pPr>
            <w:r w:rsidRPr="00C2587F">
              <w:rPr>
                <w:rFonts w:asciiTheme="minorHAnsi" w:hAnsiTheme="minorHAnsi"/>
                <w:sz w:val="24"/>
                <w:szCs w:val="24"/>
              </w:rPr>
              <w:t xml:space="preserve"> Pozor při vaření škrobu. Nebezpečí opaření. Při opření chladíme zraněné místo proudem studené vody nejméně 20 minut. Při větším popálení vyhledáme lékařskou pomoc. </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56"/>
              </w:numPr>
              <w:jc w:val="both"/>
              <w:rPr>
                <w:rFonts w:asciiTheme="minorHAnsi" w:hAnsiTheme="minorHAnsi"/>
                <w:sz w:val="24"/>
                <w:szCs w:val="24"/>
              </w:rPr>
            </w:pPr>
            <w:r w:rsidRPr="00C2587F">
              <w:rPr>
                <w:rFonts w:asciiTheme="minorHAnsi" w:hAnsiTheme="minorHAnsi"/>
                <w:sz w:val="24"/>
                <w:szCs w:val="24"/>
              </w:rPr>
              <w:t xml:space="preserve">Dvojlist novinového papíru nastříháme na malé kousky. </w:t>
            </w:r>
          </w:p>
          <w:p w:rsidR="00C2587F" w:rsidRPr="00C2587F" w:rsidRDefault="00C2587F" w:rsidP="00E265BD">
            <w:pPr>
              <w:pStyle w:val="Odstavecseseznamem"/>
              <w:numPr>
                <w:ilvl w:val="0"/>
                <w:numId w:val="56"/>
              </w:numPr>
              <w:jc w:val="both"/>
              <w:rPr>
                <w:rFonts w:asciiTheme="minorHAnsi" w:hAnsiTheme="minorHAnsi"/>
                <w:sz w:val="24"/>
                <w:szCs w:val="24"/>
              </w:rPr>
            </w:pPr>
            <w:r w:rsidRPr="00C2587F">
              <w:rPr>
                <w:rFonts w:asciiTheme="minorHAnsi" w:hAnsiTheme="minorHAnsi"/>
                <w:sz w:val="24"/>
                <w:szCs w:val="24"/>
              </w:rPr>
              <w:t>Nastříhané kousky dáme do malé misky a zalijeme hrníčkem vody a necháme přes noc rozmočit.</w:t>
            </w:r>
          </w:p>
          <w:p w:rsidR="00C2587F" w:rsidRPr="00C2587F" w:rsidRDefault="00C2587F" w:rsidP="00E265BD">
            <w:pPr>
              <w:pStyle w:val="Odstavecseseznamem"/>
              <w:numPr>
                <w:ilvl w:val="0"/>
                <w:numId w:val="56"/>
              </w:numPr>
              <w:jc w:val="both"/>
              <w:rPr>
                <w:rFonts w:asciiTheme="minorHAnsi" w:hAnsiTheme="minorHAnsi"/>
                <w:sz w:val="24"/>
                <w:szCs w:val="24"/>
              </w:rPr>
            </w:pPr>
            <w:r w:rsidRPr="00C2587F">
              <w:rPr>
                <w:rFonts w:asciiTheme="minorHAnsi" w:hAnsiTheme="minorHAnsi"/>
                <w:sz w:val="24"/>
                <w:szCs w:val="24"/>
              </w:rPr>
              <w:t>Přebytečnou vodu slijeme a mokré noviny rozmixujeme.</w:t>
            </w:r>
          </w:p>
          <w:p w:rsidR="00C2587F" w:rsidRPr="00C2587F" w:rsidRDefault="00C2587F" w:rsidP="00E265BD">
            <w:pPr>
              <w:pStyle w:val="Odstavecseseznamem"/>
              <w:numPr>
                <w:ilvl w:val="0"/>
                <w:numId w:val="56"/>
              </w:numPr>
              <w:jc w:val="both"/>
              <w:rPr>
                <w:rFonts w:asciiTheme="minorHAnsi" w:hAnsiTheme="minorHAnsi"/>
                <w:sz w:val="24"/>
                <w:szCs w:val="24"/>
              </w:rPr>
            </w:pPr>
            <w:r w:rsidRPr="00C2587F">
              <w:rPr>
                <w:rFonts w:asciiTheme="minorHAnsi" w:hAnsiTheme="minorHAnsi"/>
                <w:sz w:val="24"/>
                <w:szCs w:val="24"/>
              </w:rPr>
              <w:t xml:space="preserve">Pak si připravíme škrob. </w:t>
            </w:r>
          </w:p>
          <w:p w:rsidR="00C2587F" w:rsidRPr="00C2587F" w:rsidRDefault="00C2587F" w:rsidP="00E265BD">
            <w:pPr>
              <w:pStyle w:val="Odstavecseseznamem"/>
              <w:numPr>
                <w:ilvl w:val="0"/>
                <w:numId w:val="56"/>
              </w:numPr>
              <w:jc w:val="both"/>
              <w:rPr>
                <w:rFonts w:asciiTheme="minorHAnsi" w:hAnsiTheme="minorHAnsi"/>
                <w:sz w:val="24"/>
                <w:szCs w:val="24"/>
              </w:rPr>
            </w:pPr>
            <w:r w:rsidRPr="00C2587F">
              <w:rPr>
                <w:rFonts w:asciiTheme="minorHAnsi" w:hAnsiTheme="minorHAnsi"/>
                <w:sz w:val="24"/>
                <w:szCs w:val="24"/>
              </w:rPr>
              <w:t xml:space="preserve">Do menšího hrnce nalijeme asi půl hrnečku vody. </w:t>
            </w:r>
          </w:p>
          <w:p w:rsidR="00C2587F" w:rsidRPr="00C2587F" w:rsidRDefault="00C2587F" w:rsidP="00E265BD">
            <w:pPr>
              <w:pStyle w:val="Odstavecseseznamem"/>
              <w:numPr>
                <w:ilvl w:val="0"/>
                <w:numId w:val="56"/>
              </w:numPr>
              <w:jc w:val="both"/>
              <w:rPr>
                <w:rFonts w:asciiTheme="minorHAnsi" w:hAnsiTheme="minorHAnsi"/>
                <w:sz w:val="24"/>
                <w:szCs w:val="24"/>
              </w:rPr>
            </w:pPr>
            <w:r w:rsidRPr="00C2587F">
              <w:rPr>
                <w:rFonts w:asciiTheme="minorHAnsi" w:hAnsiTheme="minorHAnsi"/>
                <w:sz w:val="24"/>
                <w:szCs w:val="24"/>
              </w:rPr>
              <w:t xml:space="preserve">V malém množství studené vody rozmícháme půl lžičky škrobu. </w:t>
            </w:r>
          </w:p>
          <w:p w:rsidR="00C2587F" w:rsidRPr="00C2587F" w:rsidRDefault="00C2587F" w:rsidP="00E265BD">
            <w:pPr>
              <w:pStyle w:val="Odstavecseseznamem"/>
              <w:numPr>
                <w:ilvl w:val="0"/>
                <w:numId w:val="56"/>
              </w:numPr>
              <w:jc w:val="both"/>
              <w:rPr>
                <w:rFonts w:asciiTheme="minorHAnsi" w:hAnsiTheme="minorHAnsi"/>
                <w:sz w:val="24"/>
                <w:szCs w:val="24"/>
              </w:rPr>
            </w:pPr>
            <w:r w:rsidRPr="00C2587F">
              <w:rPr>
                <w:rFonts w:asciiTheme="minorHAnsi" w:hAnsiTheme="minorHAnsi"/>
                <w:sz w:val="24"/>
                <w:szCs w:val="24"/>
              </w:rPr>
              <w:t xml:space="preserve">Rozmíchaný škrob přilijeme do hrnce a za stálého míchání zahříváme k varu. </w:t>
            </w:r>
          </w:p>
          <w:p w:rsidR="00C2587F" w:rsidRPr="00C2587F" w:rsidRDefault="00C2587F" w:rsidP="00E265BD">
            <w:pPr>
              <w:pStyle w:val="Odstavecseseznamem"/>
              <w:numPr>
                <w:ilvl w:val="0"/>
                <w:numId w:val="56"/>
              </w:numPr>
              <w:jc w:val="both"/>
              <w:rPr>
                <w:rFonts w:asciiTheme="minorHAnsi" w:hAnsiTheme="minorHAnsi"/>
                <w:sz w:val="24"/>
                <w:szCs w:val="24"/>
              </w:rPr>
            </w:pPr>
            <w:r w:rsidRPr="00C2587F">
              <w:rPr>
                <w:rFonts w:asciiTheme="minorHAnsi" w:hAnsiTheme="minorHAnsi"/>
                <w:sz w:val="24"/>
                <w:szCs w:val="24"/>
              </w:rPr>
              <w:t>Uvařený škrob přidáváme k rozmixovaným novinám, až vznikne ne příliš hustá kaše. Důkladně promícháme.</w:t>
            </w:r>
          </w:p>
          <w:p w:rsidR="00C2587F" w:rsidRPr="00C2587F" w:rsidRDefault="00C2587F" w:rsidP="00E265BD">
            <w:pPr>
              <w:pStyle w:val="Odstavecseseznamem"/>
              <w:numPr>
                <w:ilvl w:val="0"/>
                <w:numId w:val="56"/>
              </w:numPr>
              <w:jc w:val="both"/>
              <w:rPr>
                <w:rFonts w:asciiTheme="minorHAnsi" w:hAnsiTheme="minorHAnsi"/>
                <w:sz w:val="24"/>
                <w:szCs w:val="24"/>
              </w:rPr>
            </w:pPr>
            <w:r w:rsidRPr="00C2587F">
              <w:rPr>
                <w:rFonts w:asciiTheme="minorHAnsi" w:hAnsiTheme="minorHAnsi"/>
                <w:sz w:val="24"/>
                <w:szCs w:val="24"/>
              </w:rPr>
              <w:t xml:space="preserve">Plech pokryjeme alobalem na pečení. </w:t>
            </w:r>
          </w:p>
          <w:p w:rsidR="00C2587F" w:rsidRPr="00C2587F" w:rsidRDefault="00C2587F" w:rsidP="00E265BD">
            <w:pPr>
              <w:pStyle w:val="Odstavecseseznamem"/>
              <w:numPr>
                <w:ilvl w:val="0"/>
                <w:numId w:val="56"/>
              </w:numPr>
              <w:jc w:val="both"/>
              <w:rPr>
                <w:rFonts w:asciiTheme="minorHAnsi" w:hAnsiTheme="minorHAnsi"/>
                <w:sz w:val="24"/>
                <w:szCs w:val="24"/>
              </w:rPr>
            </w:pPr>
            <w:r w:rsidRPr="00C2587F">
              <w:rPr>
                <w:rFonts w:asciiTheme="minorHAnsi" w:hAnsiTheme="minorHAnsi"/>
                <w:sz w:val="24"/>
                <w:szCs w:val="24"/>
              </w:rPr>
              <w:t xml:space="preserve">Připravenou směs rozložíme na alobal a rozetřeme do tloušťky asi 3 mm. (Lepší je vytvářet menší plochy, aby se papír při závěrečném odlupování nelámal). </w:t>
            </w:r>
          </w:p>
          <w:p w:rsidR="00C2587F" w:rsidRPr="00C2587F" w:rsidRDefault="00C2587F" w:rsidP="00E265BD">
            <w:pPr>
              <w:pStyle w:val="Odstavecseseznamem"/>
              <w:numPr>
                <w:ilvl w:val="0"/>
                <w:numId w:val="56"/>
              </w:numPr>
              <w:jc w:val="both"/>
              <w:rPr>
                <w:rFonts w:asciiTheme="minorHAnsi" w:hAnsiTheme="minorHAnsi"/>
              </w:rPr>
            </w:pPr>
            <w:r w:rsidRPr="00C2587F">
              <w:rPr>
                <w:rFonts w:asciiTheme="minorHAnsi" w:hAnsiTheme="minorHAnsi"/>
                <w:sz w:val="24"/>
                <w:szCs w:val="24"/>
              </w:rPr>
              <w:t xml:space="preserve">Necháme asi jeden den sušit na topení. </w:t>
            </w:r>
          </w:p>
          <w:p w:rsidR="00C2587F" w:rsidRPr="00C2587F" w:rsidRDefault="00C2587F" w:rsidP="00E265BD">
            <w:pPr>
              <w:pStyle w:val="Odstavecseseznamem"/>
              <w:numPr>
                <w:ilvl w:val="0"/>
                <w:numId w:val="56"/>
              </w:numPr>
              <w:jc w:val="both"/>
              <w:rPr>
                <w:rFonts w:asciiTheme="minorHAnsi" w:hAnsiTheme="minorHAnsi"/>
              </w:rPr>
            </w:pPr>
            <w:r w:rsidRPr="00C2587F">
              <w:rPr>
                <w:rFonts w:asciiTheme="minorHAnsi" w:hAnsiTheme="minorHAnsi"/>
                <w:sz w:val="24"/>
                <w:szCs w:val="24"/>
              </w:rPr>
              <w:t xml:space="preserve">Až je papír dokonale suchý, opatrně z něho sloupneme alobal.   </w:t>
            </w:r>
          </w:p>
        </w:tc>
      </w:tr>
      <w:tr w:rsidR="00C2587F" w:rsidRPr="00C2587F" w:rsidTr="003D68E0">
        <w:trPr>
          <w:trHeight w:val="81"/>
        </w:trPr>
        <w:tc>
          <w:tcPr>
            <w:tcW w:w="9211"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Obrázek:</w:t>
            </w:r>
          </w:p>
          <w:p w:rsidR="00C2587F" w:rsidRPr="00C2587F" w:rsidRDefault="00C2587F" w:rsidP="003D68E0">
            <w:pPr>
              <w:jc w:val="both"/>
              <w:rPr>
                <w:rFonts w:asciiTheme="minorHAnsi" w:hAnsiTheme="minorHAnsi"/>
                <w:b/>
                <w:sz w:val="28"/>
                <w:szCs w:val="28"/>
                <w:u w:val="single"/>
              </w:rPr>
            </w:pPr>
            <w:r w:rsidRPr="00C2587F">
              <w:rPr>
                <w:rFonts w:asciiTheme="minorHAnsi" w:hAnsiTheme="minorHAnsi"/>
                <w:noProof/>
                <w:sz w:val="24"/>
              </w:rPr>
              <w:pict>
                <v:shape id="_x0000_s1122" type="#_x0000_t202" style="position:absolute;left:0;text-align:left;margin-left:77.45pt;margin-top:155.15pt;width:304.25pt;height:20.35pt;z-index:251872256" wrapcoords="-54 0 -54 20400 21600 20400 21600 0 -54 0" stroked="f">
                  <v:textbox style="mso-next-textbox:#_x0000_s1122;mso-fit-shape-to-text:t" inset="0,0,0,0">
                    <w:txbxContent>
                      <w:p w:rsidR="00C2587F" w:rsidRPr="00363C6D" w:rsidRDefault="00C2587F" w:rsidP="00C2587F">
                        <w:pPr>
                          <w:pStyle w:val="Titulek"/>
                          <w:rPr>
                            <w:noProof/>
                            <w:color w:val="auto"/>
                            <w:szCs w:val="24"/>
                          </w:rPr>
                        </w:pPr>
                        <w:r w:rsidRPr="00363C6D">
                          <w:rPr>
                            <w:color w:val="auto"/>
                          </w:rPr>
                          <w:t xml:space="preserve">Obr. 51: Vyrobený papír </w:t>
                        </w:r>
                      </w:p>
                    </w:txbxContent>
                  </v:textbox>
                  <w10:wrap type="tight"/>
                </v:shape>
              </w:pict>
            </w:r>
            <w:r w:rsidRPr="00C2587F">
              <w:rPr>
                <w:rFonts w:asciiTheme="minorHAnsi" w:hAnsiTheme="minorHAnsi"/>
                <w:b/>
                <w:noProof/>
                <w:szCs w:val="24"/>
              </w:rPr>
              <w:drawing>
                <wp:anchor distT="0" distB="0" distL="114300" distR="114300" simplePos="0" relativeHeight="251752448" behindDoc="1" locked="0" layoutInCell="1" allowOverlap="1">
                  <wp:simplePos x="0" y="0"/>
                  <wp:positionH relativeFrom="margin">
                    <wp:posOffset>982345</wp:posOffset>
                  </wp:positionH>
                  <wp:positionV relativeFrom="paragraph">
                    <wp:posOffset>62865</wp:posOffset>
                  </wp:positionV>
                  <wp:extent cx="3787775" cy="2286000"/>
                  <wp:effectExtent l="19050" t="0" r="3175" b="0"/>
                  <wp:wrapTight wrapText="bothSides">
                    <wp:wrapPolygon edited="0">
                      <wp:start x="-109" y="0"/>
                      <wp:lineTo x="-109" y="21420"/>
                      <wp:lineTo x="21618" y="21420"/>
                      <wp:lineTo x="21618" y="0"/>
                      <wp:lineTo x="-109" y="0"/>
                    </wp:wrapPolygon>
                  </wp:wrapTight>
                  <wp:docPr id="130" name="obrázek 10" descr="P1020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1020855"/>
                          <pic:cNvPicPr>
                            <a:picLocks noChangeAspect="1" noChangeArrowheads="1"/>
                          </pic:cNvPicPr>
                        </pic:nvPicPr>
                        <pic:blipFill>
                          <a:blip r:embed="rId370" cstate="print"/>
                          <a:srcRect l="17857" t="18186" r="15675" b="28284"/>
                          <a:stretch>
                            <a:fillRect/>
                          </a:stretch>
                        </pic:blipFill>
                        <pic:spPr bwMode="auto">
                          <a:xfrm>
                            <a:off x="0" y="0"/>
                            <a:ext cx="3787775" cy="2286000"/>
                          </a:xfrm>
                          <a:prstGeom prst="rect">
                            <a:avLst/>
                          </a:prstGeom>
                          <a:noFill/>
                          <a:ln w="9525">
                            <a:noFill/>
                            <a:miter lim="800000"/>
                            <a:headEnd/>
                            <a:tailEnd/>
                          </a:ln>
                        </pic:spPr>
                      </pic:pic>
                    </a:graphicData>
                  </a:graphic>
                </wp:anchor>
              </w:drawing>
            </w:r>
          </w:p>
        </w:tc>
      </w:tr>
      <w:tr w:rsidR="00C2587F" w:rsidRPr="00C2587F" w:rsidTr="003D68E0">
        <w:trPr>
          <w:trHeight w:val="78"/>
        </w:trPr>
        <w:tc>
          <w:tcPr>
            <w:tcW w:w="9211"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lastRenderedPageBreak/>
              <w:t>Pozorování:</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Ruční výroba papíru ze starého novinového papíru – recyklace:</w:t>
            </w:r>
          </w:p>
          <w:p w:rsidR="00C2587F" w:rsidRPr="00C2587F" w:rsidRDefault="00C2587F" w:rsidP="003D68E0">
            <w:pPr>
              <w:jc w:val="both"/>
              <w:rPr>
                <w:rFonts w:asciiTheme="minorHAnsi" w:hAnsiTheme="minorHAnsi"/>
                <w:b/>
                <w:sz w:val="28"/>
                <w:szCs w:val="28"/>
                <w:u w:val="single"/>
              </w:rPr>
            </w:pPr>
            <w:r w:rsidRPr="00C2587F">
              <w:rPr>
                <w:rFonts w:asciiTheme="minorHAnsi" w:hAnsiTheme="minorHAnsi"/>
                <w:sz w:val="24"/>
                <w:szCs w:val="24"/>
              </w:rPr>
              <w:t>Po vyschnutí a odlepení papíru od plechu, na kterém jsme jej sušili, jsme dostali šedý papír. Papír měl drsný povrch – nebyl tedy příliš kvalitní pro běžné použití.</w:t>
            </w:r>
          </w:p>
        </w:tc>
      </w:tr>
      <w:tr w:rsidR="00C2587F" w:rsidRPr="00C2587F" w:rsidTr="003D68E0">
        <w:trPr>
          <w:trHeight w:val="78"/>
        </w:trPr>
        <w:tc>
          <w:tcPr>
            <w:tcW w:w="9211"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Recyklace papíru je velmi důležitá, protože umožňuje šetřit jak zdroje, tak i životní prostředí. V pokusu jsme si vyzkoušeli recyklovat starý novinový papír a vyrobit nový. Po vysušení jsme získali nový, ne příliš kvalitní papír. Tento papír byl šedý a měl drsný a nerovný povrch. Proto tento papír není moc vhodný na psaní, ale mohli bychom ho použít jako ozdobný papír. Kdybychom potřebovali vyrobit papír vyšší kvality, museli bychom jej důkladněji rozmixovat nebo přidat větší množství škrobu. </w:t>
            </w:r>
          </w:p>
        </w:tc>
      </w:tr>
      <w:tr w:rsidR="00C2587F" w:rsidRPr="00C2587F" w:rsidTr="003D68E0">
        <w:trPr>
          <w:trHeight w:val="78"/>
        </w:trPr>
        <w:tc>
          <w:tcPr>
            <w:tcW w:w="9211" w:type="dxa"/>
            <w:gridSpan w:val="3"/>
            <w:vAlign w:val="center"/>
          </w:tcPr>
          <w:p w:rsidR="00C2587F" w:rsidRPr="00C2587F" w:rsidRDefault="00C2587F" w:rsidP="003D68E0">
            <w:pPr>
              <w:jc w:val="both"/>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numPr>
                <w:ilvl w:val="0"/>
                <w:numId w:val="57"/>
              </w:numPr>
              <w:jc w:val="both"/>
              <w:rPr>
                <w:rFonts w:asciiTheme="minorHAnsi" w:hAnsiTheme="minorHAnsi"/>
                <w:i/>
                <w:sz w:val="24"/>
                <w:szCs w:val="24"/>
              </w:rPr>
            </w:pPr>
            <w:r w:rsidRPr="00C2587F">
              <w:rPr>
                <w:rFonts w:asciiTheme="minorHAnsi" w:hAnsiTheme="minorHAnsi"/>
                <w:sz w:val="24"/>
                <w:szCs w:val="24"/>
              </w:rPr>
              <w:t>Co je recyklace a proč se provádí?</w:t>
            </w:r>
          </w:p>
          <w:p w:rsidR="00C2587F" w:rsidRPr="00C2587F" w:rsidRDefault="00C2587F" w:rsidP="00E265BD">
            <w:pPr>
              <w:numPr>
                <w:ilvl w:val="0"/>
                <w:numId w:val="57"/>
              </w:numPr>
              <w:jc w:val="both"/>
              <w:rPr>
                <w:rFonts w:asciiTheme="minorHAnsi" w:hAnsiTheme="minorHAnsi"/>
                <w:i/>
                <w:sz w:val="24"/>
                <w:szCs w:val="24"/>
              </w:rPr>
            </w:pPr>
            <w:r w:rsidRPr="00C2587F">
              <w:rPr>
                <w:rFonts w:asciiTheme="minorHAnsi" w:hAnsiTheme="minorHAnsi"/>
                <w:sz w:val="24"/>
                <w:szCs w:val="24"/>
              </w:rPr>
              <w:t xml:space="preserve">K čemu se dá využít ručně vyrobený papír? </w:t>
            </w:r>
          </w:p>
          <w:p w:rsidR="00C2587F" w:rsidRPr="00C2587F" w:rsidRDefault="00C2587F" w:rsidP="00E265BD">
            <w:pPr>
              <w:numPr>
                <w:ilvl w:val="0"/>
                <w:numId w:val="57"/>
              </w:numPr>
              <w:jc w:val="both"/>
              <w:rPr>
                <w:rFonts w:asciiTheme="minorHAnsi" w:hAnsiTheme="minorHAnsi"/>
                <w:i/>
                <w:sz w:val="24"/>
                <w:szCs w:val="24"/>
              </w:rPr>
            </w:pPr>
            <w:r w:rsidRPr="00C2587F">
              <w:rPr>
                <w:rFonts w:asciiTheme="minorHAnsi" w:hAnsiTheme="minorHAnsi"/>
                <w:sz w:val="24"/>
                <w:szCs w:val="24"/>
              </w:rPr>
              <w:t>Kde byl poprvé vyroben papír a na co lidé psali před vynálezem papíru?</w:t>
            </w:r>
          </w:p>
          <w:p w:rsidR="00C2587F" w:rsidRPr="00C2587F" w:rsidRDefault="00C2587F" w:rsidP="00E265BD">
            <w:pPr>
              <w:numPr>
                <w:ilvl w:val="0"/>
                <w:numId w:val="57"/>
              </w:numPr>
              <w:jc w:val="both"/>
              <w:rPr>
                <w:rFonts w:asciiTheme="minorHAnsi" w:hAnsiTheme="minorHAnsi"/>
                <w:sz w:val="24"/>
                <w:szCs w:val="24"/>
              </w:rPr>
            </w:pPr>
            <w:r w:rsidRPr="00C2587F">
              <w:rPr>
                <w:rFonts w:asciiTheme="minorHAnsi" w:hAnsiTheme="minorHAnsi"/>
                <w:sz w:val="24"/>
                <w:szCs w:val="24"/>
              </w:rPr>
              <w:t>Z rostlin se pro výrobu papíru používá celulóza, co to je?</w:t>
            </w:r>
          </w:p>
          <w:p w:rsidR="00C2587F" w:rsidRPr="00C2587F" w:rsidRDefault="00C2587F" w:rsidP="00E265BD">
            <w:pPr>
              <w:numPr>
                <w:ilvl w:val="0"/>
                <w:numId w:val="57"/>
              </w:numPr>
              <w:jc w:val="both"/>
              <w:rPr>
                <w:rFonts w:asciiTheme="minorHAnsi" w:hAnsiTheme="minorHAnsi"/>
                <w:sz w:val="24"/>
                <w:szCs w:val="24"/>
              </w:rPr>
            </w:pPr>
            <w:r w:rsidRPr="00C2587F">
              <w:rPr>
                <w:rFonts w:asciiTheme="minorHAnsi" w:hAnsiTheme="minorHAnsi"/>
                <w:sz w:val="24"/>
                <w:szCs w:val="24"/>
              </w:rPr>
              <w:t xml:space="preserve">V literatuře nebo na internetu vyhledej odkdy se ve Velkých losinách vyrábí ruční papír. </w:t>
            </w:r>
          </w:p>
          <w:p w:rsidR="00C2587F" w:rsidRPr="00C2587F" w:rsidRDefault="00C2587F" w:rsidP="00E265BD">
            <w:pPr>
              <w:numPr>
                <w:ilvl w:val="0"/>
                <w:numId w:val="57"/>
              </w:numPr>
              <w:jc w:val="both"/>
              <w:rPr>
                <w:rFonts w:asciiTheme="minorHAnsi" w:hAnsiTheme="minorHAnsi"/>
                <w:i/>
                <w:sz w:val="24"/>
                <w:szCs w:val="24"/>
              </w:rPr>
            </w:pPr>
            <w:r w:rsidRPr="00C2587F">
              <w:rPr>
                <w:rFonts w:asciiTheme="minorHAnsi" w:hAnsiTheme="minorHAnsi"/>
                <w:sz w:val="24"/>
                <w:szCs w:val="24"/>
              </w:rPr>
              <w:t>Znáš jiné polysacharidy v rostlinném těle?</w:t>
            </w:r>
            <w:r w:rsidRPr="00C2587F">
              <w:rPr>
                <w:rFonts w:asciiTheme="minorHAnsi" w:hAnsiTheme="minorHAnsi"/>
                <w:i/>
                <w:sz w:val="24"/>
                <w:szCs w:val="24"/>
              </w:rPr>
              <w:t xml:space="preserve"> </w:t>
            </w:r>
          </w:p>
          <w:p w:rsidR="00C2587F" w:rsidRPr="00C2587F" w:rsidRDefault="00C2587F" w:rsidP="00E265BD">
            <w:pPr>
              <w:numPr>
                <w:ilvl w:val="0"/>
                <w:numId w:val="57"/>
              </w:numPr>
              <w:jc w:val="both"/>
              <w:rPr>
                <w:rFonts w:asciiTheme="minorHAnsi" w:hAnsiTheme="minorHAnsi"/>
                <w:i/>
                <w:sz w:val="24"/>
                <w:szCs w:val="24"/>
              </w:rPr>
            </w:pPr>
            <w:r w:rsidRPr="00C2587F">
              <w:rPr>
                <w:rFonts w:asciiTheme="minorHAnsi" w:hAnsiTheme="minorHAnsi"/>
                <w:sz w:val="24"/>
                <w:szCs w:val="24"/>
              </w:rPr>
              <w:t xml:space="preserve">Je výhodné recyklovat starý a použitý papír? Proč? </w:t>
            </w:r>
          </w:p>
        </w:tc>
      </w:tr>
    </w:tbl>
    <w:p w:rsidR="00C2587F" w:rsidRPr="00C2587F" w:rsidRDefault="00C2587F" w:rsidP="00C2587F">
      <w:pPr>
        <w:pStyle w:val="Nadpis1"/>
        <w:rPr>
          <w:rFonts w:asciiTheme="minorHAnsi" w:hAnsiTheme="minorHAnsi"/>
        </w:rPr>
      </w:pPr>
    </w:p>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26.</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DOMÁCÍ ZMRZLINA</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fyzika, chemie</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15 min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t>Ročník, učivo:</w:t>
            </w:r>
            <w:r w:rsidRPr="00C2587F">
              <w:rPr>
                <w:rFonts w:asciiTheme="minorHAnsi" w:hAnsiTheme="minorHAnsi"/>
                <w:sz w:val="24"/>
                <w:szCs w:val="24"/>
              </w:rPr>
              <w:t xml:space="preserve"> 8. ročník, anorganické sloučeniny – VODA, SOLI</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Anorganické sloučeniny – SOLI KYSLÍKATÉ a NEKYSLÍKATÉ</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Směsi, VODA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Vzdělávací oblast: Biologie člověka – ŽIVOTNÍ STYL</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obsah: Základy ekologie – OCHRANA PŘÍRODY A ŽIVOTNÍHO </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Fyzika</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oblast: Látky a tělesa – SKUPENSTVÍ LÁTEK</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b/>
                <w:sz w:val="24"/>
                <w:szCs w:val="24"/>
              </w:rPr>
              <w:t xml:space="preserve"> </w:t>
            </w:r>
            <w:r w:rsidRPr="00C2587F">
              <w:rPr>
                <w:rFonts w:asciiTheme="minorHAnsi" w:hAnsiTheme="minorHAnsi"/>
                <w:sz w:val="24"/>
                <w:szCs w:val="24"/>
              </w:rPr>
              <w:t>Pomocí pokusu se žáci (studenti) naučí vyrobit domácí zmrzlinu bez konzervačních látek, při čem si procvičí základní principy fungování chladící směsi.</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Pomůcky:</w:t>
            </w:r>
            <w:r w:rsidRPr="00C2587F">
              <w:rPr>
                <w:rFonts w:asciiTheme="minorHAnsi" w:hAnsiTheme="minorHAnsi"/>
                <w:sz w:val="24"/>
                <w:szCs w:val="24"/>
              </w:rPr>
              <w:t xml:space="preserve"> teploměr, lžička, dvě misky (jedna větší a druhá menší, aby se daly dát do sebe), kuchyňská utěrka, ovoce (jahody, maliny, rybíz,…), smetana 30%</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Chemikálie:</w:t>
            </w:r>
            <w:r w:rsidRPr="00C2587F">
              <w:rPr>
                <w:rFonts w:asciiTheme="minorHAnsi" w:hAnsiTheme="minorHAnsi"/>
                <w:sz w:val="24"/>
                <w:szCs w:val="24"/>
              </w:rPr>
              <w:t xml:space="preserve"> mletý cukr, drcený led, chlorid sodný </w:t>
            </w:r>
            <w:proofErr w:type="spellStart"/>
            <w:r w:rsidRPr="00C2587F">
              <w:rPr>
                <w:rFonts w:asciiTheme="minorHAnsi" w:hAnsiTheme="minorHAnsi"/>
                <w:sz w:val="24"/>
                <w:szCs w:val="24"/>
              </w:rPr>
              <w:t>NaCl</w:t>
            </w:r>
            <w:proofErr w:type="spellEnd"/>
            <w:r w:rsidRPr="00C2587F">
              <w:rPr>
                <w:rFonts w:asciiTheme="minorHAnsi" w:hAnsiTheme="minorHAnsi"/>
                <w:sz w:val="24"/>
                <w:szCs w:val="24"/>
              </w:rPr>
              <w:t xml:space="preserve"> (kuchyňská sůl)</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Zmrzlina </w:t>
            </w:r>
            <w:r w:rsidRPr="00C2587F">
              <w:rPr>
                <w:rFonts w:asciiTheme="minorHAnsi" w:hAnsiTheme="minorHAnsi"/>
                <w:sz w:val="24"/>
                <w:szCs w:val="24"/>
              </w:rPr>
              <w:t xml:space="preserve">neboli ledový krém, anglicky </w:t>
            </w:r>
            <w:proofErr w:type="spellStart"/>
            <w:r w:rsidRPr="00C2587F">
              <w:rPr>
                <w:rFonts w:asciiTheme="minorHAnsi" w:hAnsiTheme="minorHAnsi"/>
                <w:sz w:val="24"/>
                <w:szCs w:val="24"/>
              </w:rPr>
              <w:t>ice</w:t>
            </w:r>
            <w:proofErr w:type="spellEnd"/>
            <w:r w:rsidRPr="00C2587F">
              <w:rPr>
                <w:rFonts w:asciiTheme="minorHAnsi" w:hAnsiTheme="minorHAnsi"/>
                <w:sz w:val="24"/>
                <w:szCs w:val="24"/>
              </w:rPr>
              <w:t xml:space="preserve"> </w:t>
            </w:r>
            <w:proofErr w:type="spellStart"/>
            <w:r w:rsidRPr="00C2587F">
              <w:rPr>
                <w:rFonts w:asciiTheme="minorHAnsi" w:hAnsiTheme="minorHAnsi"/>
                <w:sz w:val="24"/>
                <w:szCs w:val="24"/>
              </w:rPr>
              <w:t>cream</w:t>
            </w:r>
            <w:proofErr w:type="spellEnd"/>
            <w:r w:rsidRPr="00C2587F">
              <w:rPr>
                <w:rFonts w:asciiTheme="minorHAnsi" w:hAnsiTheme="minorHAnsi"/>
                <w:sz w:val="24"/>
                <w:szCs w:val="24"/>
              </w:rPr>
              <w:t>, je zmrzlý dezert. Nejčastěji se zmrzlina vyrábí z mléčných přísad a podle chuti přidaných příchutí (nejrůznější druhy ovoce, oříšků, čokolády, vanilky, likérů, aj).</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Historie výroby zmrzliny:</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Před vynálezem chladících zařízení (ledničky a mrazničky) byla zmrzlina velmi luxusním zbožím, které bylo určeno jen pro zvláštní příležitosti. V minulosti byla zmrzlina velmi drahá, a proto si ji nemohl dovolit každý.</w:t>
            </w:r>
          </w:p>
          <w:p w:rsidR="00C2587F" w:rsidRPr="00C2587F" w:rsidRDefault="00C2587F" w:rsidP="003D68E0">
            <w:pPr>
              <w:jc w:val="both"/>
              <w:rPr>
                <w:rFonts w:asciiTheme="minorHAnsi" w:hAnsiTheme="minorHAnsi"/>
                <w:sz w:val="24"/>
                <w:szCs w:val="24"/>
              </w:rPr>
            </w:pPr>
            <w:r w:rsidRPr="00C2587F">
              <w:rPr>
                <w:rFonts w:asciiTheme="minorHAnsi" w:hAnsiTheme="minorHAnsi"/>
                <w:noProof/>
              </w:rPr>
              <w:pict>
                <v:shape id="_x0000_s1129" type="#_x0000_t202" style="position:absolute;left:0;text-align:left;margin-left:218.75pt;margin-top:76.05pt;width:230.45pt;height:.05pt;z-index:251879424" wrapcoords="-70 0 -70 20400 21600 20400 21600 0 -70 0" stroked="f">
                  <v:textbox style="mso-next-textbox:#_x0000_s1129;mso-fit-shape-to-text:t" inset="0,0,0,0">
                    <w:txbxContent>
                      <w:p w:rsidR="00C2587F" w:rsidRPr="00547513" w:rsidRDefault="00C2587F" w:rsidP="00C2587F">
                        <w:pPr>
                          <w:pStyle w:val="Titulek"/>
                          <w:rPr>
                            <w:noProof/>
                            <w:color w:val="auto"/>
                            <w:sz w:val="24"/>
                            <w:szCs w:val="24"/>
                          </w:rPr>
                        </w:pPr>
                        <w:r w:rsidRPr="00547513">
                          <w:rPr>
                            <w:color w:val="auto"/>
                          </w:rPr>
                          <w:t>Obr. 52: Zmrzlina [63]</w:t>
                        </w:r>
                      </w:p>
                    </w:txbxContent>
                  </v:textbox>
                  <w10:wrap type="tight"/>
                </v:shape>
              </w:pict>
            </w:r>
            <w:r w:rsidRPr="00C2587F">
              <w:rPr>
                <w:rFonts w:asciiTheme="minorHAnsi" w:hAnsiTheme="minorHAnsi"/>
                <w:noProof/>
                <w:szCs w:val="24"/>
              </w:rPr>
              <w:drawing>
                <wp:anchor distT="0" distB="0" distL="114300" distR="114300" simplePos="0" relativeHeight="251756544" behindDoc="1" locked="0" layoutInCell="1" allowOverlap="1">
                  <wp:simplePos x="0" y="0"/>
                  <wp:positionH relativeFrom="margin">
                    <wp:align>right</wp:align>
                  </wp:positionH>
                  <wp:positionV relativeFrom="paragraph">
                    <wp:posOffset>-2591435</wp:posOffset>
                  </wp:positionV>
                  <wp:extent cx="2926715" cy="2339975"/>
                  <wp:effectExtent l="19050" t="0" r="6985" b="0"/>
                  <wp:wrapTight wrapText="bothSides">
                    <wp:wrapPolygon edited="0">
                      <wp:start x="-141" y="0"/>
                      <wp:lineTo x="-141" y="21453"/>
                      <wp:lineTo x="21652" y="21453"/>
                      <wp:lineTo x="21652" y="0"/>
                      <wp:lineTo x="-141" y="0"/>
                    </wp:wrapPolygon>
                  </wp:wrapTight>
                  <wp:docPr id="10" name="obrázek 10" descr="http://megym.wbl.sk/zmrzl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megym.wbl.sk/zmrzlina.jpg"/>
                          <pic:cNvPicPr>
                            <a:picLocks noChangeAspect="1" noChangeArrowheads="1"/>
                          </pic:cNvPicPr>
                        </pic:nvPicPr>
                        <pic:blipFill>
                          <a:blip r:embed="rId371" cstate="print"/>
                          <a:srcRect/>
                          <a:stretch>
                            <a:fillRect/>
                          </a:stretch>
                        </pic:blipFill>
                        <pic:spPr bwMode="auto">
                          <a:xfrm>
                            <a:off x="0" y="0"/>
                            <a:ext cx="2926715" cy="2339975"/>
                          </a:xfrm>
                          <a:prstGeom prst="rect">
                            <a:avLst/>
                          </a:prstGeom>
                          <a:noFill/>
                          <a:ln w="9525">
                            <a:noFill/>
                            <a:miter lim="800000"/>
                            <a:headEnd/>
                            <a:tailEnd/>
                          </a:ln>
                        </pic:spPr>
                      </pic:pic>
                    </a:graphicData>
                  </a:graphic>
                </wp:anchor>
              </w:drawing>
            </w:r>
            <w:r w:rsidRPr="00C2587F">
              <w:rPr>
                <w:rFonts w:asciiTheme="minorHAnsi" w:hAnsiTheme="minorHAnsi"/>
                <w:sz w:val="24"/>
                <w:szCs w:val="24"/>
              </w:rPr>
              <w:t xml:space="preserve">Vyrobit zmrzlinu byl v minulosti velmi zdlouhavý a namáhavý proces. Teplota zmrzlinové směsi byla snižována za pomoci předem vyrobené chladicí směsi. Chladící směs vyrobili z rozdrceného ledu a soli. Led získávali ze zamrznutých jezer, rybníků a řek v zimě. Tento led byl pak skladován ve velkých haldách v zemi nebo ve speciálně vyrobených dřevěných formách, které byly izolovány slámou </w:t>
            </w:r>
            <w:r w:rsidRPr="00C2587F">
              <w:rPr>
                <w:rFonts w:asciiTheme="minorHAnsi" w:hAnsiTheme="minorHAnsi"/>
                <w:sz w:val="24"/>
                <w:szCs w:val="24"/>
              </w:rPr>
              <w:br/>
              <w:t>a nazývaly se domy ledu. Led, uložený takovým způsobem, se využíval k chlazení piva, vína a jiných nápojů, dále k chlazení masa a zeleniny a pro převoz těchto surovin do vzdálených míst. Vozy, které byly naplněny ledem pro chlazení potravin, lidé nazývali jako ledové vozy.</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Vůbec první továrna zmrzliny byla otevřena v </w:t>
            </w:r>
            <w:proofErr w:type="gramStart"/>
            <w:r w:rsidRPr="00C2587F">
              <w:rPr>
                <w:rFonts w:asciiTheme="minorHAnsi" w:hAnsiTheme="minorHAnsi"/>
              </w:rPr>
              <w:fldChar w:fldCharType="begin"/>
            </w:r>
            <w:r w:rsidRPr="00C2587F">
              <w:rPr>
                <w:rFonts w:asciiTheme="minorHAnsi" w:hAnsiTheme="minorHAnsi"/>
              </w:rPr>
              <w:instrText>HYPERLINK "http://baltimore.navajo.cz/" \o "Baltimore, Maryland"</w:instrText>
            </w:r>
            <w:r w:rsidRPr="00C2587F">
              <w:rPr>
                <w:rFonts w:asciiTheme="minorHAnsi" w:hAnsiTheme="minorHAnsi"/>
              </w:rPr>
              <w:fldChar w:fldCharType="separate"/>
            </w:r>
            <w:r w:rsidRPr="00C2587F">
              <w:rPr>
                <w:rStyle w:val="Hypertextovodkaz"/>
                <w:rFonts w:asciiTheme="minorHAnsi" w:hAnsiTheme="minorHAnsi"/>
                <w:color w:val="auto"/>
                <w:sz w:val="24"/>
                <w:szCs w:val="24"/>
                <w:u w:val="none"/>
              </w:rPr>
              <w:t>Baltimore</w:t>
            </w:r>
            <w:r w:rsidRPr="00C2587F">
              <w:rPr>
                <w:rFonts w:asciiTheme="minorHAnsi" w:hAnsiTheme="minorHAnsi"/>
              </w:rPr>
              <w:fldChar w:fldCharType="end"/>
            </w:r>
            <w:proofErr w:type="gramEnd"/>
            <w:r w:rsidRPr="00C2587F">
              <w:rPr>
                <w:rFonts w:asciiTheme="minorHAnsi" w:hAnsiTheme="minorHAnsi"/>
                <w:sz w:val="24"/>
                <w:szCs w:val="24"/>
              </w:rPr>
              <w:t xml:space="preserve">. Díky otevření této továrny si zmrzlinu mohl dovolit skoro každý.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Výrobu zmrzliny nejvíce usnadnilo vynalezení mrazničky. Dnes už je zmrzlina díky mrazničkám snadno dostupným zbožím.</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lastRenderedPageBreak/>
              <w:t>Chladicí směs:</w:t>
            </w:r>
          </w:p>
          <w:p w:rsidR="00C2587F" w:rsidRPr="00C2587F" w:rsidRDefault="00C2587F" w:rsidP="003D68E0">
            <w:pPr>
              <w:jc w:val="both"/>
              <w:rPr>
                <w:rFonts w:asciiTheme="minorHAnsi" w:hAnsiTheme="minorHAnsi"/>
                <w:sz w:val="24"/>
                <w:szCs w:val="24"/>
              </w:rPr>
            </w:pPr>
            <w:r w:rsidRPr="00C2587F">
              <w:rPr>
                <w:rFonts w:asciiTheme="minorHAnsi" w:hAnsiTheme="minorHAnsi"/>
                <w:noProof/>
              </w:rPr>
              <w:pict>
                <v:shape id="_x0000_s1130" type="#_x0000_t202" style="position:absolute;left:0;text-align:left;margin-left:203.85pt;margin-top:278.75pt;width:245.25pt;height:20.35pt;z-index:251880448" wrapcoords="-66 0 -66 20400 21600 20400 21600 0 -66 0" stroked="f">
                  <v:textbox style="mso-next-textbox:#_x0000_s1130;mso-fit-shape-to-text:t" inset="0,0,0,0">
                    <w:txbxContent>
                      <w:p w:rsidR="00C2587F" w:rsidRPr="00E23B9E" w:rsidRDefault="00C2587F" w:rsidP="00C2587F">
                        <w:pPr>
                          <w:pStyle w:val="Titulek"/>
                          <w:rPr>
                            <w:noProof/>
                            <w:color w:val="auto"/>
                            <w:sz w:val="24"/>
                            <w:szCs w:val="24"/>
                          </w:rPr>
                        </w:pPr>
                        <w:r>
                          <w:rPr>
                            <w:color w:val="auto"/>
                          </w:rPr>
                          <w:t>Obr. 53</w:t>
                        </w:r>
                        <w:r w:rsidRPr="00E23B9E">
                          <w:rPr>
                            <w:color w:val="auto"/>
                          </w:rPr>
                          <w:t>: Sublimace z ledovce [64]</w:t>
                        </w:r>
                      </w:p>
                    </w:txbxContent>
                  </v:textbox>
                  <w10:wrap type="tight"/>
                </v:shape>
              </w:pict>
            </w:r>
            <w:r w:rsidRPr="00C2587F">
              <w:rPr>
                <w:rFonts w:asciiTheme="minorHAnsi" w:hAnsiTheme="minorHAnsi"/>
                <w:noProof/>
                <w:szCs w:val="24"/>
              </w:rPr>
              <w:drawing>
                <wp:anchor distT="0" distB="0" distL="114300" distR="114300" simplePos="0" relativeHeight="251757568" behindDoc="1" locked="0" layoutInCell="1" allowOverlap="1">
                  <wp:simplePos x="0" y="0"/>
                  <wp:positionH relativeFrom="margin">
                    <wp:posOffset>2592070</wp:posOffset>
                  </wp:positionH>
                  <wp:positionV relativeFrom="paragraph">
                    <wp:posOffset>1101725</wp:posOffset>
                  </wp:positionV>
                  <wp:extent cx="3114675" cy="2343150"/>
                  <wp:effectExtent l="19050" t="0" r="9525" b="0"/>
                  <wp:wrapTight wrapText="bothSides">
                    <wp:wrapPolygon edited="0">
                      <wp:start x="-132" y="0"/>
                      <wp:lineTo x="-132" y="21424"/>
                      <wp:lineTo x="21666" y="21424"/>
                      <wp:lineTo x="21666" y="0"/>
                      <wp:lineTo x="-132" y="0"/>
                    </wp:wrapPolygon>
                  </wp:wrapTight>
                  <wp:docPr id="8" name="il_fi" descr="http://tapety-na-plochu.luksoft.cz/1024x768/led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apety-na-plochu.luksoft.cz/1024x768/ledovec.jpg"/>
                          <pic:cNvPicPr>
                            <a:picLocks noChangeAspect="1" noChangeArrowheads="1"/>
                          </pic:cNvPicPr>
                        </pic:nvPicPr>
                        <pic:blipFill>
                          <a:blip r:embed="rId372" cstate="print"/>
                          <a:srcRect/>
                          <a:stretch>
                            <a:fillRect/>
                          </a:stretch>
                        </pic:blipFill>
                        <pic:spPr bwMode="auto">
                          <a:xfrm>
                            <a:off x="0" y="0"/>
                            <a:ext cx="3114675" cy="2343150"/>
                          </a:xfrm>
                          <a:prstGeom prst="rect">
                            <a:avLst/>
                          </a:prstGeom>
                          <a:noFill/>
                          <a:ln w="9525">
                            <a:noFill/>
                            <a:miter lim="800000"/>
                            <a:headEnd/>
                            <a:tailEnd/>
                          </a:ln>
                        </pic:spPr>
                      </pic:pic>
                    </a:graphicData>
                  </a:graphic>
                </wp:anchor>
              </w:drawing>
            </w:r>
            <w:r w:rsidRPr="00C2587F">
              <w:rPr>
                <w:rFonts w:asciiTheme="minorHAnsi" w:hAnsiTheme="minorHAnsi"/>
                <w:sz w:val="24"/>
                <w:szCs w:val="24"/>
              </w:rPr>
              <w:t xml:space="preserve">Chladicí směs připravíme smícháním rozdrceného ledu a kuchyňské soli v poměru 3:1. Led má teplotu tání (tuhnutí) 0°C a sůl má teplotu tání 801°C. Po smíchání vody a soli v poměru 3:1, vznikne směs, která má teplotu tání až -23C. Tedy osolená voda tuhne až při -23°C.  Rozpouštění soli ve vodě je endotermický děj, který umožňuje, aby voda existovala v kapalném stavu i pod bodem tuhnutí čisté vody. Této vlastnosti se využívá při solení silnic v zimě. Při solení silnic, ale zdaleka nelze dosáhnout správného poměru ledu a soli, tudíž solení silnic funguje cca do teploty -7°C.  Při solení silnic led roztaje, </w:t>
            </w:r>
            <w:r w:rsidRPr="00C2587F">
              <w:rPr>
                <w:rFonts w:asciiTheme="minorHAnsi" w:hAnsiTheme="minorHAnsi"/>
                <w:sz w:val="24"/>
                <w:szCs w:val="24"/>
              </w:rPr>
              <w:br/>
              <w:t>a proto neklouže.</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Sublimace ledu:</w:t>
            </w:r>
            <w:r w:rsidRPr="00C2587F">
              <w:rPr>
                <w:rFonts w:asciiTheme="minorHAnsi" w:hAnsiTheme="minorHAnsi"/>
                <w:sz w:val="24"/>
                <w:szCs w:val="24"/>
              </w:rPr>
              <w:t xml:space="preserve">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Sublimace je proces, při kterém látky se změnou teploty přecházejí z pevného skupenství přímo do skupenství plynného. Opačný děj – </w:t>
            </w:r>
            <w:proofErr w:type="spellStart"/>
            <w:r w:rsidRPr="00C2587F">
              <w:rPr>
                <w:rFonts w:asciiTheme="minorHAnsi" w:hAnsiTheme="minorHAnsi"/>
                <w:b/>
                <w:sz w:val="24"/>
                <w:szCs w:val="24"/>
              </w:rPr>
              <w:t>desublimace</w:t>
            </w:r>
            <w:proofErr w:type="spellEnd"/>
            <w:r w:rsidRPr="00C2587F">
              <w:rPr>
                <w:rFonts w:asciiTheme="minorHAnsi" w:hAnsiTheme="minorHAnsi"/>
                <w:sz w:val="24"/>
                <w:szCs w:val="24"/>
              </w:rPr>
              <w:t>. Sublimaci ledu můžeme pozorovat např. při sušení prádla v zimě. Díky sublimaci můžeme tedy vysvětlit proč i zmrzlé prádlo v zimě uschne.</w:t>
            </w:r>
            <w:r w:rsidRPr="00C2587F">
              <w:rPr>
                <w:rFonts w:asciiTheme="minorHAnsi" w:hAnsiTheme="minorHAnsi"/>
              </w:rPr>
              <w:t xml:space="preserve"> </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Chlorid sodný</w:t>
            </w:r>
            <w:r w:rsidRPr="00C2587F">
              <w:rPr>
                <w:rFonts w:asciiTheme="minorHAnsi" w:hAnsiTheme="minorHAnsi"/>
                <w:sz w:val="24"/>
                <w:szCs w:val="24"/>
              </w:rPr>
              <w:t xml:space="preserve">: Nepředstavuje akutní nebezpečí. V organismu řídí rovnováhu kyselin </w:t>
            </w:r>
            <w:r w:rsidRPr="00C2587F">
              <w:rPr>
                <w:rFonts w:asciiTheme="minorHAnsi" w:hAnsiTheme="minorHAnsi"/>
                <w:sz w:val="24"/>
                <w:szCs w:val="24"/>
              </w:rPr>
              <w:br/>
              <w:t xml:space="preserve">a zásad, aktivuje některé enzymy a řídí tvorbu </w:t>
            </w:r>
            <w:proofErr w:type="spellStart"/>
            <w:r w:rsidRPr="00C2587F">
              <w:rPr>
                <w:rFonts w:asciiTheme="minorHAnsi" w:hAnsiTheme="minorHAnsi"/>
                <w:sz w:val="24"/>
                <w:szCs w:val="24"/>
              </w:rPr>
              <w:t>HCl</w:t>
            </w:r>
            <w:proofErr w:type="spellEnd"/>
            <w:r w:rsidRPr="00C2587F">
              <w:rPr>
                <w:rFonts w:asciiTheme="minorHAnsi" w:hAnsiTheme="minorHAnsi"/>
                <w:sz w:val="24"/>
                <w:szCs w:val="24"/>
              </w:rPr>
              <w:t xml:space="preserve"> v žaludku potřebnou pro trávení. Doporučená denní dávky </w:t>
            </w:r>
            <w:proofErr w:type="spellStart"/>
            <w:r w:rsidRPr="00C2587F">
              <w:rPr>
                <w:rFonts w:asciiTheme="minorHAnsi" w:hAnsiTheme="minorHAnsi"/>
                <w:sz w:val="24"/>
                <w:szCs w:val="24"/>
              </w:rPr>
              <w:t>NaCl</w:t>
            </w:r>
            <w:proofErr w:type="spellEnd"/>
            <w:r w:rsidRPr="00C2587F">
              <w:rPr>
                <w:rFonts w:asciiTheme="minorHAnsi" w:hAnsiTheme="minorHAnsi"/>
                <w:sz w:val="24"/>
                <w:szCs w:val="24"/>
              </w:rPr>
              <w:t xml:space="preserve"> je asi 3-7 g. Přebytek </w:t>
            </w:r>
            <w:proofErr w:type="spellStart"/>
            <w:r w:rsidRPr="00C2587F">
              <w:rPr>
                <w:rFonts w:asciiTheme="minorHAnsi" w:hAnsiTheme="minorHAnsi"/>
                <w:sz w:val="24"/>
                <w:szCs w:val="24"/>
              </w:rPr>
              <w:t>NaCl</w:t>
            </w:r>
            <w:proofErr w:type="spellEnd"/>
            <w:r w:rsidRPr="00C2587F">
              <w:rPr>
                <w:rFonts w:asciiTheme="minorHAnsi" w:hAnsiTheme="minorHAnsi"/>
                <w:sz w:val="24"/>
                <w:szCs w:val="24"/>
              </w:rPr>
              <w:t xml:space="preserve"> v organismu způsobuje vysoký krevní tlak. Jednorázová toxická dávka pro člověka o hmotnosti 70 kg je 200-280 g.</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Iritat</w:t>
            </w:r>
            <w:proofErr w:type="spellEnd"/>
            <w:r w:rsidRPr="00C2587F">
              <w:rPr>
                <w:rFonts w:asciiTheme="minorHAnsi" w:hAnsiTheme="minorHAnsi"/>
                <w:sz w:val="24"/>
                <w:szCs w:val="24"/>
              </w:rPr>
              <w:t xml:space="preserve">, </w:t>
            </w:r>
            <w:proofErr w:type="spellStart"/>
            <w:r w:rsidRPr="00C2587F">
              <w:rPr>
                <w:rFonts w:asciiTheme="minorHAnsi" w:hAnsiTheme="minorHAnsi"/>
                <w:sz w:val="24"/>
                <w:szCs w:val="24"/>
              </w:rPr>
              <w:t>Nasaka</w:t>
            </w:r>
            <w:proofErr w:type="spellEnd"/>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sz w:val="24"/>
                <w:szCs w:val="24"/>
              </w:rPr>
              <w:t xml:space="preserve">Při práci se </w:t>
            </w:r>
            <w:r w:rsidRPr="00C2587F">
              <w:rPr>
                <w:rFonts w:asciiTheme="minorHAnsi" w:eastAsia="SimSun" w:hAnsiTheme="minorHAnsi"/>
                <w:b/>
                <w:sz w:val="24"/>
                <w:szCs w:val="24"/>
              </w:rPr>
              <w:t>rtuťovým teploměrem</w:t>
            </w:r>
            <w:r w:rsidRPr="00C2587F">
              <w:rPr>
                <w:rFonts w:asciiTheme="minorHAnsi" w:eastAsia="SimSun" w:hAnsiTheme="minorHAnsi"/>
                <w:sz w:val="24"/>
                <w:szCs w:val="24"/>
              </w:rPr>
              <w:t xml:space="preserve"> dbáme opatrnosti, aby nedošlo k jeho rozbití.</w:t>
            </w: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b/>
                <w:sz w:val="24"/>
                <w:szCs w:val="24"/>
              </w:rPr>
              <w:t xml:space="preserve">Rtuť: </w:t>
            </w:r>
            <w:r w:rsidRPr="00C2587F">
              <w:rPr>
                <w:rFonts w:asciiTheme="minorHAnsi" w:eastAsia="SimSun" w:hAnsiTheme="minorHAnsi"/>
                <w:sz w:val="24"/>
                <w:szCs w:val="24"/>
              </w:rPr>
              <w:t>V parách je velmi škodlivá. Rtuť se odpařuje již při pokojové teplotě. Její páry se snadno vstřebávají plícemi a kovová rtuť se snadno vstřebává i pokožkou. Příznaky chronické otravy: vzrušenost, deprese, návaly krve, třes, poruchy řeči, slinění, šedomodrý lem na dásních, halucinace, poruchy centrálního nervového systému. Polknutí kovové rtuti není nějak zvlášť nebezpečné.</w:t>
            </w:r>
          </w:p>
          <w:p w:rsidR="00C2587F" w:rsidRPr="00C2587F" w:rsidRDefault="00C2587F" w:rsidP="003D68E0">
            <w:pPr>
              <w:jc w:val="both"/>
              <w:rPr>
                <w:rFonts w:asciiTheme="minorHAnsi" w:hAnsiTheme="minorHAnsi"/>
                <w:sz w:val="24"/>
                <w:szCs w:val="24"/>
              </w:rPr>
            </w:pPr>
            <w:r w:rsidRPr="00C2587F">
              <w:rPr>
                <w:rFonts w:asciiTheme="minorHAnsi" w:eastAsia="SimSun" w:hAnsiTheme="minorHAnsi"/>
                <w:b/>
                <w:i/>
                <w:sz w:val="24"/>
                <w:szCs w:val="24"/>
              </w:rPr>
              <w:t xml:space="preserve">První pomoc: </w:t>
            </w:r>
            <w:proofErr w:type="spellStart"/>
            <w:r w:rsidRPr="00C2587F">
              <w:rPr>
                <w:rFonts w:asciiTheme="minorHAnsi" w:eastAsia="SimSun" w:hAnsiTheme="minorHAnsi"/>
                <w:sz w:val="24"/>
                <w:szCs w:val="24"/>
              </w:rPr>
              <w:t>Merano</w:t>
            </w:r>
            <w:proofErr w:type="spellEnd"/>
            <w:r w:rsidRPr="00C2587F">
              <w:rPr>
                <w:rFonts w:asciiTheme="minorHAnsi" w:eastAsia="SimSun" w:hAnsiTheme="minorHAnsi"/>
                <w:sz w:val="24"/>
                <w:szCs w:val="24"/>
              </w:rPr>
              <w:t xml:space="preserve"> [1]</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58"/>
              </w:numPr>
              <w:jc w:val="both"/>
              <w:rPr>
                <w:rFonts w:asciiTheme="minorHAnsi" w:hAnsiTheme="minorHAnsi"/>
                <w:sz w:val="24"/>
                <w:szCs w:val="24"/>
              </w:rPr>
            </w:pPr>
            <w:r w:rsidRPr="00C2587F">
              <w:rPr>
                <w:rFonts w:asciiTheme="minorHAnsi" w:hAnsiTheme="minorHAnsi"/>
                <w:sz w:val="24"/>
                <w:szCs w:val="24"/>
              </w:rPr>
              <w:t>Do větší misky dáme 9 velkých lžic drceného ledu.</w:t>
            </w:r>
          </w:p>
          <w:p w:rsidR="00C2587F" w:rsidRPr="00C2587F" w:rsidRDefault="00C2587F" w:rsidP="00E265BD">
            <w:pPr>
              <w:pStyle w:val="Odstavecseseznamem"/>
              <w:numPr>
                <w:ilvl w:val="0"/>
                <w:numId w:val="58"/>
              </w:numPr>
              <w:jc w:val="both"/>
              <w:rPr>
                <w:rFonts w:asciiTheme="minorHAnsi" w:hAnsiTheme="minorHAnsi"/>
                <w:sz w:val="24"/>
                <w:szCs w:val="24"/>
              </w:rPr>
            </w:pPr>
            <w:r w:rsidRPr="00C2587F">
              <w:rPr>
                <w:rFonts w:asciiTheme="minorHAnsi" w:hAnsiTheme="minorHAnsi"/>
                <w:sz w:val="24"/>
                <w:szCs w:val="24"/>
              </w:rPr>
              <w:t>Změříme teplotu čistého ledu a zapíšeme do tabulky.</w:t>
            </w:r>
          </w:p>
          <w:p w:rsidR="00C2587F" w:rsidRPr="00C2587F" w:rsidRDefault="00C2587F" w:rsidP="00E265BD">
            <w:pPr>
              <w:pStyle w:val="Odstavecseseznamem"/>
              <w:numPr>
                <w:ilvl w:val="0"/>
                <w:numId w:val="58"/>
              </w:numPr>
              <w:jc w:val="both"/>
              <w:rPr>
                <w:rFonts w:asciiTheme="minorHAnsi" w:hAnsiTheme="minorHAnsi"/>
                <w:sz w:val="24"/>
                <w:szCs w:val="24"/>
              </w:rPr>
            </w:pPr>
            <w:r w:rsidRPr="00C2587F">
              <w:rPr>
                <w:rFonts w:asciiTheme="minorHAnsi" w:hAnsiTheme="minorHAnsi"/>
                <w:sz w:val="24"/>
                <w:szCs w:val="24"/>
              </w:rPr>
              <w:t>K ledu přidáme 3 velké lžíce kuchyňské soli.</w:t>
            </w:r>
          </w:p>
          <w:p w:rsidR="00C2587F" w:rsidRPr="00C2587F" w:rsidRDefault="00C2587F" w:rsidP="00E265BD">
            <w:pPr>
              <w:pStyle w:val="Odstavecseseznamem"/>
              <w:numPr>
                <w:ilvl w:val="0"/>
                <w:numId w:val="58"/>
              </w:numPr>
              <w:jc w:val="both"/>
              <w:rPr>
                <w:rFonts w:asciiTheme="minorHAnsi" w:hAnsiTheme="minorHAnsi"/>
                <w:sz w:val="24"/>
                <w:szCs w:val="24"/>
              </w:rPr>
            </w:pPr>
            <w:r w:rsidRPr="00C2587F">
              <w:rPr>
                <w:rFonts w:asciiTheme="minorHAnsi" w:hAnsiTheme="minorHAnsi"/>
                <w:sz w:val="24"/>
                <w:szCs w:val="24"/>
              </w:rPr>
              <w:t>Dobře promícháme a opět změříme teplotu, nyní směsi ledu a soli.</w:t>
            </w:r>
          </w:p>
          <w:p w:rsidR="00C2587F" w:rsidRPr="00C2587F" w:rsidRDefault="00C2587F" w:rsidP="00E265BD">
            <w:pPr>
              <w:pStyle w:val="Odstavecseseznamem"/>
              <w:numPr>
                <w:ilvl w:val="0"/>
                <w:numId w:val="58"/>
              </w:numPr>
              <w:jc w:val="both"/>
              <w:rPr>
                <w:rFonts w:asciiTheme="minorHAnsi" w:hAnsiTheme="minorHAnsi"/>
                <w:sz w:val="24"/>
                <w:szCs w:val="24"/>
              </w:rPr>
            </w:pPr>
            <w:r w:rsidRPr="00C2587F">
              <w:rPr>
                <w:rFonts w:asciiTheme="minorHAnsi" w:hAnsiTheme="minorHAnsi"/>
                <w:sz w:val="24"/>
                <w:szCs w:val="24"/>
              </w:rPr>
              <w:t>Teplotu zapíšeme do tabulky a porovnáme s předchozí teplotou.</w:t>
            </w:r>
          </w:p>
          <w:p w:rsidR="00C2587F" w:rsidRPr="00C2587F" w:rsidRDefault="00C2587F" w:rsidP="00E265BD">
            <w:pPr>
              <w:pStyle w:val="Odstavecseseznamem"/>
              <w:numPr>
                <w:ilvl w:val="0"/>
                <w:numId w:val="58"/>
              </w:numPr>
              <w:jc w:val="both"/>
              <w:rPr>
                <w:rFonts w:asciiTheme="minorHAnsi" w:hAnsiTheme="minorHAnsi"/>
                <w:sz w:val="24"/>
                <w:szCs w:val="24"/>
              </w:rPr>
            </w:pPr>
            <w:r w:rsidRPr="00C2587F">
              <w:rPr>
                <w:rFonts w:asciiTheme="minorHAnsi" w:hAnsiTheme="minorHAnsi"/>
                <w:sz w:val="24"/>
                <w:szCs w:val="24"/>
              </w:rPr>
              <w:t>Do menší misky nalijeme trochu smetany, přidáme ovoce a podle chuti přisladíme.</w:t>
            </w:r>
          </w:p>
          <w:p w:rsidR="00C2587F" w:rsidRPr="00C2587F" w:rsidRDefault="00C2587F" w:rsidP="00E265BD">
            <w:pPr>
              <w:pStyle w:val="Odstavecseseznamem"/>
              <w:numPr>
                <w:ilvl w:val="0"/>
                <w:numId w:val="58"/>
              </w:numPr>
              <w:jc w:val="both"/>
              <w:rPr>
                <w:rFonts w:asciiTheme="minorHAnsi" w:hAnsiTheme="minorHAnsi"/>
                <w:sz w:val="24"/>
                <w:szCs w:val="24"/>
              </w:rPr>
            </w:pPr>
            <w:r w:rsidRPr="00C2587F">
              <w:rPr>
                <w:rFonts w:asciiTheme="minorHAnsi" w:hAnsiTheme="minorHAnsi"/>
                <w:sz w:val="24"/>
                <w:szCs w:val="24"/>
              </w:rPr>
              <w:t>Dobře promícháme a menší misku do větší s předem připravenou chladicí směsí.</w:t>
            </w:r>
          </w:p>
          <w:p w:rsidR="00C2587F" w:rsidRPr="00C2587F" w:rsidRDefault="00C2587F" w:rsidP="00E265BD">
            <w:pPr>
              <w:pStyle w:val="Odstavecseseznamem"/>
              <w:numPr>
                <w:ilvl w:val="0"/>
                <w:numId w:val="58"/>
              </w:numPr>
              <w:jc w:val="both"/>
              <w:rPr>
                <w:rFonts w:asciiTheme="minorHAnsi" w:hAnsiTheme="minorHAnsi"/>
                <w:sz w:val="24"/>
                <w:szCs w:val="24"/>
              </w:rPr>
            </w:pPr>
            <w:r w:rsidRPr="00C2587F">
              <w:rPr>
                <w:rFonts w:asciiTheme="minorHAnsi" w:hAnsiTheme="minorHAnsi"/>
                <w:sz w:val="24"/>
                <w:szCs w:val="24"/>
              </w:rPr>
              <w:t>Obě misky přikryjeme utěrkou a chvíli čekáme.</w:t>
            </w:r>
          </w:p>
          <w:p w:rsidR="00C2587F" w:rsidRPr="00C2587F" w:rsidRDefault="00C2587F" w:rsidP="00E265BD">
            <w:pPr>
              <w:pStyle w:val="Odstavecseseznamem"/>
              <w:numPr>
                <w:ilvl w:val="0"/>
                <w:numId w:val="58"/>
              </w:numPr>
              <w:jc w:val="both"/>
              <w:rPr>
                <w:rFonts w:asciiTheme="minorHAnsi" w:hAnsiTheme="minorHAnsi"/>
                <w:sz w:val="24"/>
                <w:szCs w:val="24"/>
              </w:rPr>
            </w:pPr>
            <w:r w:rsidRPr="00C2587F">
              <w:rPr>
                <w:rFonts w:asciiTheme="minorHAnsi" w:hAnsiTheme="minorHAnsi"/>
                <w:sz w:val="24"/>
                <w:szCs w:val="24"/>
              </w:rPr>
              <w:t>Každé 2 minuty mícháme zmrzlinu a odlepujeme ji ze stěn misky.</w:t>
            </w:r>
          </w:p>
          <w:p w:rsidR="00C2587F" w:rsidRPr="00C2587F" w:rsidRDefault="00C2587F" w:rsidP="00E265BD">
            <w:pPr>
              <w:pStyle w:val="Odstavecseseznamem"/>
              <w:numPr>
                <w:ilvl w:val="0"/>
                <w:numId w:val="58"/>
              </w:numPr>
              <w:jc w:val="both"/>
              <w:rPr>
                <w:rFonts w:asciiTheme="minorHAnsi" w:hAnsiTheme="minorHAnsi"/>
                <w:sz w:val="24"/>
                <w:szCs w:val="24"/>
              </w:rPr>
            </w:pPr>
            <w:r w:rsidRPr="00C2587F">
              <w:rPr>
                <w:rFonts w:asciiTheme="minorHAnsi" w:hAnsiTheme="minorHAnsi"/>
                <w:sz w:val="24"/>
                <w:szCs w:val="24"/>
              </w:rPr>
              <w:t>Toto opakujeme až do úplného ztuhnutí zmrzliny.</w:t>
            </w:r>
          </w:p>
          <w:p w:rsidR="00C2587F" w:rsidRPr="00C2587F" w:rsidRDefault="00C2587F" w:rsidP="00E265BD">
            <w:pPr>
              <w:pStyle w:val="Odstavecseseznamem"/>
              <w:numPr>
                <w:ilvl w:val="0"/>
                <w:numId w:val="58"/>
              </w:numPr>
              <w:jc w:val="both"/>
              <w:rPr>
                <w:rFonts w:asciiTheme="minorHAnsi" w:hAnsiTheme="minorHAnsi"/>
                <w:sz w:val="24"/>
                <w:szCs w:val="24"/>
              </w:rPr>
            </w:pPr>
            <w:r w:rsidRPr="00C2587F">
              <w:rPr>
                <w:rFonts w:asciiTheme="minorHAnsi" w:hAnsiTheme="minorHAnsi"/>
                <w:sz w:val="24"/>
                <w:szCs w:val="24"/>
              </w:rPr>
              <w:t>Zhruba po 10 minutách je zmrzlina hotová.</w:t>
            </w:r>
          </w:p>
          <w:p w:rsidR="00C2587F" w:rsidRPr="00C2587F" w:rsidRDefault="00C2587F" w:rsidP="00E265BD">
            <w:pPr>
              <w:pStyle w:val="Odstavecseseznamem"/>
              <w:numPr>
                <w:ilvl w:val="0"/>
                <w:numId w:val="58"/>
              </w:numPr>
              <w:jc w:val="both"/>
              <w:rPr>
                <w:rFonts w:asciiTheme="minorHAnsi" w:hAnsiTheme="minorHAnsi"/>
                <w:szCs w:val="24"/>
              </w:rPr>
            </w:pPr>
            <w:r w:rsidRPr="00C2587F">
              <w:rPr>
                <w:rFonts w:asciiTheme="minorHAnsi" w:hAnsiTheme="minorHAnsi"/>
                <w:sz w:val="24"/>
                <w:szCs w:val="24"/>
              </w:rPr>
              <w:t xml:space="preserve">Zmrzlina je velmi chutná a </w:t>
            </w:r>
            <w:proofErr w:type="gramStart"/>
            <w:r w:rsidRPr="00C2587F">
              <w:rPr>
                <w:rFonts w:asciiTheme="minorHAnsi" w:hAnsiTheme="minorHAnsi"/>
                <w:sz w:val="24"/>
                <w:szCs w:val="24"/>
              </w:rPr>
              <w:t>bez ,,éček</w:t>
            </w:r>
            <w:proofErr w:type="gramEnd"/>
            <w:r w:rsidRPr="00C2587F">
              <w:rPr>
                <w:rFonts w:asciiTheme="minorHAnsi" w:hAnsiTheme="minorHAnsi"/>
                <w:sz w:val="24"/>
                <w:szCs w:val="24"/>
              </w:rPr>
              <w:t>“.</w:t>
            </w:r>
          </w:p>
        </w:tc>
      </w:tr>
      <w:tr w:rsidR="00C2587F" w:rsidRPr="00C2587F" w:rsidTr="003D68E0">
        <w:trPr>
          <w:trHeight w:val="81"/>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noProof/>
                <w:sz w:val="24"/>
              </w:rPr>
              <w:lastRenderedPageBreak/>
              <w:pict>
                <v:shape id="_x0000_s1133" type="#_x0000_t202" style="position:absolute;margin-left:1.6pt;margin-top:171.05pt;width:191.3pt;height:20.35pt;z-index:251887616;mso-position-horizontal-relative:text;mso-position-vertical-relative:text" wrapcoords="-87 0 -87 20571 21600 20571 21600 0 -87 0" stroked="f">
                  <v:textbox style="mso-fit-shape-to-text:t" inset="0,0,0,0">
                    <w:txbxContent>
                      <w:p w:rsidR="00C2587F" w:rsidRPr="00E343CD" w:rsidRDefault="00C2587F" w:rsidP="00C2587F">
                        <w:pPr>
                          <w:pStyle w:val="Titulek"/>
                          <w:rPr>
                            <w:noProof/>
                            <w:color w:val="auto"/>
                            <w:sz w:val="28"/>
                            <w:szCs w:val="28"/>
                          </w:rPr>
                        </w:pPr>
                        <w:r w:rsidRPr="00E343CD">
                          <w:rPr>
                            <w:color w:val="auto"/>
                          </w:rPr>
                          <w:t xml:space="preserve">Obr. 1: Ingredience </w:t>
                        </w:r>
                      </w:p>
                    </w:txbxContent>
                  </v:textbox>
                  <w10:wrap type="tight"/>
                </v:shape>
              </w:pict>
            </w:r>
            <w:r w:rsidRPr="00C2587F">
              <w:rPr>
                <w:rFonts w:asciiTheme="minorHAnsi" w:hAnsiTheme="minorHAnsi"/>
                <w:noProof/>
                <w:sz w:val="24"/>
              </w:rPr>
              <w:pict>
                <v:shape id="_x0000_s1135" type="#_x0000_t202" style="position:absolute;margin-left:1.5pt;margin-top:321.05pt;width:189pt;height:.05pt;z-index:251889664;mso-position-horizontal-relative:text;mso-position-vertical-relative:text" wrapcoords="-86 0 -86 20400 21600 20400 21600 0 -86 0" stroked="f">
                  <v:textbox style="mso-fit-shape-to-text:t" inset="0,0,0,0">
                    <w:txbxContent>
                      <w:p w:rsidR="00C2587F" w:rsidRPr="000A6246" w:rsidRDefault="00C2587F" w:rsidP="00C2587F">
                        <w:pPr>
                          <w:pStyle w:val="Titulek"/>
                          <w:rPr>
                            <w:noProof/>
                            <w:color w:val="auto"/>
                            <w:szCs w:val="20"/>
                          </w:rPr>
                        </w:pPr>
                        <w:r w:rsidRPr="000A6246">
                          <w:rPr>
                            <w:color w:val="auto"/>
                          </w:rPr>
                          <w:t>Obr. 3: Jahody se smetanou zakryjeme utěrkou</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885568" behindDoc="1" locked="0" layoutInCell="1" allowOverlap="1">
                  <wp:simplePos x="0" y="0"/>
                  <wp:positionH relativeFrom="margin">
                    <wp:align>left</wp:align>
                  </wp:positionH>
                  <wp:positionV relativeFrom="paragraph">
                    <wp:posOffset>2219960</wp:posOffset>
                  </wp:positionV>
                  <wp:extent cx="2400300" cy="1800225"/>
                  <wp:effectExtent l="19050" t="0" r="0" b="0"/>
                  <wp:wrapTight wrapText="bothSides">
                    <wp:wrapPolygon edited="0">
                      <wp:start x="-171" y="0"/>
                      <wp:lineTo x="-171" y="21486"/>
                      <wp:lineTo x="21600" y="21486"/>
                      <wp:lineTo x="21600" y="0"/>
                      <wp:lineTo x="-171" y="0"/>
                    </wp:wrapPolygon>
                  </wp:wrapTight>
                  <wp:docPr id="138" name="obrázek 4" descr="C:\Users\Daja\Desktop\Diplomka\Fotky DP\P1000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ja\Desktop\Diplomka\Fotky DP\P1000702.JPG"/>
                          <pic:cNvPicPr>
                            <a:picLocks noChangeAspect="1" noChangeArrowheads="1"/>
                          </pic:cNvPicPr>
                        </pic:nvPicPr>
                        <pic:blipFill>
                          <a:blip r:embed="rId373" cstate="print"/>
                          <a:srcRect/>
                          <a:stretch>
                            <a:fillRect/>
                          </a:stretch>
                        </pic:blipFill>
                        <pic:spPr bwMode="auto">
                          <a:xfrm>
                            <a:off x="0" y="0"/>
                            <a:ext cx="2400300" cy="1800225"/>
                          </a:xfrm>
                          <a:prstGeom prst="rect">
                            <a:avLst/>
                          </a:prstGeom>
                          <a:noFill/>
                          <a:ln w="9525">
                            <a:noFill/>
                            <a:miter lim="800000"/>
                            <a:headEnd/>
                            <a:tailEnd/>
                          </a:ln>
                        </pic:spPr>
                      </pic:pic>
                    </a:graphicData>
                  </a:graphic>
                </wp:anchor>
              </w:drawing>
            </w:r>
            <w:r w:rsidRPr="00C2587F">
              <w:rPr>
                <w:rFonts w:asciiTheme="minorHAnsi" w:hAnsiTheme="minorHAnsi"/>
                <w:b/>
                <w:noProof/>
                <w:sz w:val="28"/>
                <w:szCs w:val="28"/>
                <w:u w:val="single"/>
              </w:rPr>
              <w:drawing>
                <wp:anchor distT="0" distB="0" distL="114300" distR="114300" simplePos="0" relativeHeight="251884544" behindDoc="1" locked="0" layoutInCell="1" allowOverlap="1">
                  <wp:simplePos x="0" y="0"/>
                  <wp:positionH relativeFrom="margin">
                    <wp:align>right</wp:align>
                  </wp:positionH>
                  <wp:positionV relativeFrom="paragraph">
                    <wp:posOffset>314960</wp:posOffset>
                  </wp:positionV>
                  <wp:extent cx="2305050" cy="1800225"/>
                  <wp:effectExtent l="19050" t="0" r="0" b="0"/>
                  <wp:wrapTight wrapText="bothSides">
                    <wp:wrapPolygon edited="0">
                      <wp:start x="-179" y="0"/>
                      <wp:lineTo x="-179" y="21486"/>
                      <wp:lineTo x="21600" y="21486"/>
                      <wp:lineTo x="21600" y="0"/>
                      <wp:lineTo x="-179" y="0"/>
                    </wp:wrapPolygon>
                  </wp:wrapTight>
                  <wp:docPr id="3" name="obrázek 3" descr="C:\Users\Daja\Desktop\Diplomka\Fotky DP\P100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ja\Desktop\Diplomka\Fotky DP\P1000701.JPG"/>
                          <pic:cNvPicPr>
                            <a:picLocks noChangeAspect="1" noChangeArrowheads="1"/>
                          </pic:cNvPicPr>
                        </pic:nvPicPr>
                        <pic:blipFill>
                          <a:blip r:embed="rId374" cstate="print"/>
                          <a:srcRect/>
                          <a:stretch>
                            <a:fillRect/>
                          </a:stretch>
                        </pic:blipFill>
                        <pic:spPr bwMode="auto">
                          <a:xfrm>
                            <a:off x="0" y="0"/>
                            <a:ext cx="2305050" cy="1800225"/>
                          </a:xfrm>
                          <a:prstGeom prst="rect">
                            <a:avLst/>
                          </a:prstGeom>
                          <a:noFill/>
                          <a:ln w="9525">
                            <a:noFill/>
                            <a:miter lim="800000"/>
                            <a:headEnd/>
                            <a:tailEnd/>
                          </a:ln>
                        </pic:spPr>
                      </pic:pic>
                    </a:graphicData>
                  </a:graphic>
                </wp:anchor>
              </w:drawing>
            </w:r>
            <w:r w:rsidRPr="00C2587F">
              <w:rPr>
                <w:rFonts w:asciiTheme="minorHAnsi" w:hAnsiTheme="minorHAnsi"/>
                <w:b/>
                <w:sz w:val="28"/>
                <w:szCs w:val="28"/>
                <w:u w:val="single"/>
              </w:rPr>
              <w:t>Obrázek:</w:t>
            </w:r>
          </w:p>
          <w:p w:rsidR="00C2587F" w:rsidRPr="00C2587F" w:rsidRDefault="00C2587F" w:rsidP="003D68E0">
            <w:pPr>
              <w:rPr>
                <w:rFonts w:asciiTheme="minorHAnsi" w:hAnsiTheme="minorHAnsi"/>
                <w:sz w:val="28"/>
                <w:szCs w:val="28"/>
              </w:rPr>
            </w:pPr>
            <w:r w:rsidRPr="00C2587F">
              <w:rPr>
                <w:rFonts w:asciiTheme="minorHAnsi" w:hAnsiTheme="minorHAnsi"/>
                <w:noProof/>
                <w:sz w:val="28"/>
                <w:szCs w:val="28"/>
              </w:rPr>
              <w:drawing>
                <wp:anchor distT="0" distB="0" distL="114300" distR="114300" simplePos="0" relativeHeight="251883520" behindDoc="1" locked="0" layoutInCell="1" allowOverlap="1">
                  <wp:simplePos x="0" y="0"/>
                  <wp:positionH relativeFrom="margin">
                    <wp:align>left</wp:align>
                  </wp:positionH>
                  <wp:positionV relativeFrom="paragraph">
                    <wp:posOffset>108585</wp:posOffset>
                  </wp:positionV>
                  <wp:extent cx="2352675" cy="1800225"/>
                  <wp:effectExtent l="19050" t="0" r="9525" b="0"/>
                  <wp:wrapTight wrapText="bothSides">
                    <wp:wrapPolygon edited="0">
                      <wp:start x="-175" y="0"/>
                      <wp:lineTo x="-175" y="21486"/>
                      <wp:lineTo x="21687" y="21486"/>
                      <wp:lineTo x="21687" y="0"/>
                      <wp:lineTo x="-175" y="0"/>
                    </wp:wrapPolygon>
                  </wp:wrapTight>
                  <wp:docPr id="2" name="obrázek 2" descr="C:\Users\Daja\Desktop\Diplomka\Fotky DP\P100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ja\Desktop\Diplomka\Fotky DP\P1000700.JPG"/>
                          <pic:cNvPicPr>
                            <a:picLocks noChangeAspect="1" noChangeArrowheads="1"/>
                          </pic:cNvPicPr>
                        </pic:nvPicPr>
                        <pic:blipFill>
                          <a:blip r:embed="rId375" cstate="print"/>
                          <a:srcRect/>
                          <a:stretch>
                            <a:fillRect/>
                          </a:stretch>
                        </pic:blipFill>
                        <pic:spPr bwMode="auto">
                          <a:xfrm>
                            <a:off x="0" y="0"/>
                            <a:ext cx="2352675" cy="1800225"/>
                          </a:xfrm>
                          <a:prstGeom prst="rect">
                            <a:avLst/>
                          </a:prstGeom>
                          <a:noFill/>
                          <a:ln w="9525">
                            <a:noFill/>
                            <a:miter lim="800000"/>
                            <a:headEnd/>
                            <a:tailEnd/>
                          </a:ln>
                        </pic:spPr>
                      </pic:pic>
                    </a:graphicData>
                  </a:graphic>
                </wp:anchor>
              </w:drawing>
            </w: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r w:rsidRPr="00C2587F">
              <w:rPr>
                <w:rFonts w:asciiTheme="minorHAnsi" w:hAnsiTheme="minorHAnsi"/>
                <w:noProof/>
                <w:sz w:val="24"/>
              </w:rPr>
              <w:pict>
                <v:shape id="_x0000_s1136" type="#_x0000_t202" style="position:absolute;margin-left:62.8pt;margin-top:208.35pt;width:189pt;height:.05pt;z-index:251890688" wrapcoords="-86 0 -86 20571 21600 20571 21600 0 -86 0" stroked="f">
                  <v:textbox style="mso-fit-shape-to-text:t" inset="0,0,0,0">
                    <w:txbxContent>
                      <w:p w:rsidR="00C2587F" w:rsidRPr="000A6246" w:rsidRDefault="00C2587F" w:rsidP="00C2587F">
                        <w:pPr>
                          <w:pStyle w:val="Titulek"/>
                          <w:rPr>
                            <w:noProof/>
                            <w:color w:val="auto"/>
                            <w:sz w:val="28"/>
                            <w:szCs w:val="28"/>
                          </w:rPr>
                        </w:pPr>
                        <w:r w:rsidRPr="000A6246">
                          <w:rPr>
                            <w:color w:val="auto"/>
                          </w:rPr>
                          <w:t>Obr. 4: Hotová zmrzlina</w:t>
                        </w:r>
                      </w:p>
                    </w:txbxContent>
                  </v:textbox>
                  <w10:wrap type="tight"/>
                </v:shape>
              </w:pict>
            </w:r>
            <w:r w:rsidRPr="00C2587F">
              <w:rPr>
                <w:rFonts w:asciiTheme="minorHAnsi" w:hAnsiTheme="minorHAnsi"/>
                <w:noProof/>
                <w:sz w:val="28"/>
                <w:szCs w:val="28"/>
              </w:rPr>
              <w:drawing>
                <wp:anchor distT="0" distB="0" distL="114300" distR="114300" simplePos="0" relativeHeight="251886592" behindDoc="1" locked="0" layoutInCell="1" allowOverlap="1">
                  <wp:simplePos x="0" y="0"/>
                  <wp:positionH relativeFrom="margin">
                    <wp:align>right</wp:align>
                  </wp:positionH>
                  <wp:positionV relativeFrom="paragraph">
                    <wp:posOffset>788670</wp:posOffset>
                  </wp:positionV>
                  <wp:extent cx="2400300" cy="1800225"/>
                  <wp:effectExtent l="19050" t="0" r="0" b="0"/>
                  <wp:wrapTight wrapText="bothSides">
                    <wp:wrapPolygon edited="0">
                      <wp:start x="-171" y="0"/>
                      <wp:lineTo x="-171" y="21486"/>
                      <wp:lineTo x="21600" y="21486"/>
                      <wp:lineTo x="21600" y="0"/>
                      <wp:lineTo x="-171" y="0"/>
                    </wp:wrapPolygon>
                  </wp:wrapTight>
                  <wp:docPr id="139" name="obrázek 5" descr="C:\Users\Daja\Desktop\Diplomka\Fotky DP\P100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ja\Desktop\Diplomka\Fotky DP\P1000705.JPG"/>
                          <pic:cNvPicPr>
                            <a:picLocks noChangeAspect="1" noChangeArrowheads="1"/>
                          </pic:cNvPicPr>
                        </pic:nvPicPr>
                        <pic:blipFill>
                          <a:blip r:embed="rId376" cstate="print"/>
                          <a:srcRect/>
                          <a:stretch>
                            <a:fillRect/>
                          </a:stretch>
                        </pic:blipFill>
                        <pic:spPr bwMode="auto">
                          <a:xfrm>
                            <a:off x="0" y="0"/>
                            <a:ext cx="2400300" cy="1800225"/>
                          </a:xfrm>
                          <a:prstGeom prst="rect">
                            <a:avLst/>
                          </a:prstGeom>
                          <a:noFill/>
                          <a:ln w="9525">
                            <a:noFill/>
                            <a:miter lim="800000"/>
                            <a:headEnd/>
                            <a:tailEnd/>
                          </a:ln>
                        </pic:spPr>
                      </pic:pic>
                    </a:graphicData>
                  </a:graphic>
                </wp:anchor>
              </w:drawing>
            </w: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r w:rsidRPr="00C2587F">
              <w:rPr>
                <w:rFonts w:asciiTheme="minorHAnsi" w:hAnsiTheme="minorHAnsi"/>
                <w:noProof/>
                <w:sz w:val="24"/>
              </w:rPr>
              <w:pict>
                <v:shape id="_x0000_s1134" type="#_x0000_t202" style="position:absolute;margin-left:58.8pt;margin-top:26.45pt;width:202.4pt;height:20.35pt;z-index:251888640" wrapcoords="-89 0 -89 20400 21600 20400 21600 0 -89 0" stroked="f">
                  <v:textbox style="mso-fit-shape-to-text:t" inset="0,0,0,0">
                    <w:txbxContent>
                      <w:p w:rsidR="00C2587F" w:rsidRPr="00E343CD" w:rsidRDefault="00C2587F" w:rsidP="00C2587F">
                        <w:pPr>
                          <w:pStyle w:val="Titulek"/>
                          <w:rPr>
                            <w:noProof/>
                            <w:color w:val="auto"/>
                            <w:szCs w:val="20"/>
                          </w:rPr>
                        </w:pPr>
                        <w:r>
                          <w:rPr>
                            <w:color w:val="auto"/>
                          </w:rPr>
                          <w:t xml:space="preserve">      </w:t>
                        </w:r>
                        <w:r w:rsidRPr="00E343CD">
                          <w:rPr>
                            <w:color w:val="auto"/>
                          </w:rPr>
                          <w:t>Obr. 2: Jahody + smetana</w:t>
                        </w:r>
                      </w:p>
                    </w:txbxContent>
                  </v:textbox>
                  <w10:wrap type="tight"/>
                </v:shape>
              </w:pict>
            </w:r>
          </w:p>
          <w:p w:rsidR="00C2587F" w:rsidRPr="00C2587F" w:rsidRDefault="00C2587F" w:rsidP="003D68E0">
            <w:pPr>
              <w:rPr>
                <w:rFonts w:asciiTheme="minorHAnsi" w:hAnsiTheme="minorHAnsi"/>
                <w:sz w:val="28"/>
                <w:szCs w:val="28"/>
              </w:rPr>
            </w:pPr>
          </w:p>
          <w:p w:rsidR="00C2587F" w:rsidRPr="00C2587F" w:rsidRDefault="00C2587F" w:rsidP="003D68E0">
            <w:pPr>
              <w:rPr>
                <w:rFonts w:asciiTheme="minorHAnsi" w:hAnsiTheme="minorHAnsi"/>
                <w:sz w:val="28"/>
                <w:szCs w:val="28"/>
              </w:rPr>
            </w:pP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Pozorování:</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Při výrobě zmrzliny využíváme chladicí směsi ledu a soli v poměru 3:1.</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Dojde ke snížení teploty tání ledu z </w:t>
            </w:r>
            <w:r w:rsidRPr="00C2587F">
              <w:rPr>
                <w:rFonts w:asciiTheme="minorHAnsi" w:hAnsiTheme="minorHAnsi"/>
                <w:b/>
                <w:sz w:val="24"/>
                <w:szCs w:val="24"/>
              </w:rPr>
              <w:t>0°C až na -23°C.</w:t>
            </w:r>
            <w:r w:rsidRPr="00C2587F">
              <w:rPr>
                <w:rFonts w:asciiTheme="minorHAnsi" w:hAnsiTheme="minorHAnsi"/>
                <w:sz w:val="24"/>
                <w:szCs w:val="24"/>
              </w:rPr>
              <w:t xml:space="preserve"> Proto směs v misce, která je obklopena chladicí směsí, zmrzne →</w:t>
            </w:r>
            <w:r w:rsidRPr="00C2587F">
              <w:rPr>
                <w:rFonts w:asciiTheme="minorHAnsi" w:hAnsiTheme="minorHAnsi"/>
                <w:b/>
                <w:sz w:val="24"/>
                <w:szCs w:val="24"/>
              </w:rPr>
              <w:t xml:space="preserve"> vznikne zmrzlina.</w:t>
            </w:r>
            <w:r w:rsidRPr="00C2587F">
              <w:rPr>
                <w:rFonts w:asciiTheme="minorHAnsi" w:hAnsiTheme="minorHAnsi"/>
                <w:sz w:val="24"/>
                <w:szCs w:val="24"/>
              </w:rPr>
              <w:t xml:space="preserve"> </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V pokusu jsme si připravili domácí zmrzlinu ze smetany a ovoce bez použití mrazničky, tedy tak jak se vyráběla kdysi za dávných časů. První jsme si museli vyrobit chladicí směs z ledu a soli, pomocí které jsme pak chladily připravenou směs smetany a ovoce. Nejprve tato směs začala přimrzat ke stěnám misky, až nakonec došlo k jejímu úplnému zmrazení. Zmrzlina byla velmi chutná a zdravá, protože neobsahovala žádné konzervační látky.</w:t>
            </w:r>
          </w:p>
        </w:tc>
      </w:tr>
      <w:tr w:rsidR="00C2587F" w:rsidRPr="00C2587F" w:rsidTr="003D68E0">
        <w:trPr>
          <w:trHeight w:val="2026"/>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60"/>
              </w:numPr>
              <w:jc w:val="both"/>
              <w:rPr>
                <w:rFonts w:asciiTheme="minorHAnsi" w:hAnsiTheme="minorHAnsi"/>
                <w:sz w:val="24"/>
                <w:szCs w:val="24"/>
              </w:rPr>
            </w:pPr>
            <w:r w:rsidRPr="00C2587F">
              <w:rPr>
                <w:rFonts w:asciiTheme="minorHAnsi" w:hAnsiTheme="minorHAnsi"/>
                <w:sz w:val="24"/>
                <w:szCs w:val="24"/>
              </w:rPr>
              <w:t xml:space="preserve">K čemu všemu používáte doma kuchyňskou sůl? </w:t>
            </w:r>
          </w:p>
          <w:p w:rsidR="00C2587F" w:rsidRPr="00C2587F" w:rsidRDefault="00C2587F" w:rsidP="00E265BD">
            <w:pPr>
              <w:pStyle w:val="Odstavecseseznamem"/>
              <w:numPr>
                <w:ilvl w:val="0"/>
                <w:numId w:val="60"/>
              </w:numPr>
              <w:jc w:val="both"/>
              <w:rPr>
                <w:rFonts w:asciiTheme="minorHAnsi" w:hAnsiTheme="minorHAnsi"/>
                <w:sz w:val="24"/>
                <w:szCs w:val="24"/>
              </w:rPr>
            </w:pPr>
            <w:r w:rsidRPr="00C2587F">
              <w:rPr>
                <w:rFonts w:asciiTheme="minorHAnsi" w:hAnsiTheme="minorHAnsi"/>
                <w:sz w:val="24"/>
                <w:szCs w:val="24"/>
              </w:rPr>
              <w:t xml:space="preserve">Jakou teplotu tání má za normálních podmínek led a jakou sůl? </w:t>
            </w:r>
          </w:p>
          <w:p w:rsidR="00C2587F" w:rsidRPr="00C2587F" w:rsidRDefault="00C2587F" w:rsidP="00E265BD">
            <w:pPr>
              <w:pStyle w:val="Odstavecseseznamem"/>
              <w:numPr>
                <w:ilvl w:val="0"/>
                <w:numId w:val="60"/>
              </w:numPr>
              <w:jc w:val="both"/>
              <w:rPr>
                <w:rFonts w:asciiTheme="minorHAnsi" w:hAnsiTheme="minorHAnsi"/>
                <w:sz w:val="24"/>
                <w:szCs w:val="24"/>
              </w:rPr>
            </w:pPr>
            <w:r w:rsidRPr="00C2587F">
              <w:rPr>
                <w:rFonts w:asciiTheme="minorHAnsi" w:hAnsiTheme="minorHAnsi"/>
                <w:sz w:val="24"/>
                <w:szCs w:val="24"/>
              </w:rPr>
              <w:t xml:space="preserve">Jaká je ideální teplota tání chladicí směsi ledu a soli? </w:t>
            </w:r>
          </w:p>
          <w:p w:rsidR="00C2587F" w:rsidRPr="00C2587F" w:rsidRDefault="00C2587F" w:rsidP="00E265BD">
            <w:pPr>
              <w:pStyle w:val="Odstavecseseznamem"/>
              <w:numPr>
                <w:ilvl w:val="0"/>
                <w:numId w:val="60"/>
              </w:numPr>
              <w:jc w:val="both"/>
              <w:rPr>
                <w:rFonts w:asciiTheme="minorHAnsi" w:hAnsiTheme="minorHAnsi"/>
                <w:sz w:val="24"/>
                <w:szCs w:val="24"/>
              </w:rPr>
            </w:pPr>
            <w:r w:rsidRPr="00C2587F">
              <w:rPr>
                <w:rFonts w:asciiTheme="minorHAnsi" w:hAnsiTheme="minorHAnsi"/>
                <w:sz w:val="24"/>
                <w:szCs w:val="24"/>
              </w:rPr>
              <w:t xml:space="preserve">V jakém poměru musíme smíchat led a sůl, aby tato směs měla ideální teplotu tání? </w:t>
            </w:r>
          </w:p>
          <w:p w:rsidR="00C2587F" w:rsidRPr="00C2587F" w:rsidRDefault="00C2587F" w:rsidP="00E265BD">
            <w:pPr>
              <w:pStyle w:val="Odstavecseseznamem"/>
              <w:numPr>
                <w:ilvl w:val="0"/>
                <w:numId w:val="60"/>
              </w:numPr>
              <w:jc w:val="both"/>
              <w:rPr>
                <w:rFonts w:asciiTheme="minorHAnsi" w:hAnsiTheme="minorHAnsi"/>
                <w:sz w:val="24"/>
                <w:szCs w:val="24"/>
              </w:rPr>
            </w:pPr>
            <w:r w:rsidRPr="00C2587F">
              <w:rPr>
                <w:rFonts w:asciiTheme="minorHAnsi" w:hAnsiTheme="minorHAnsi"/>
                <w:sz w:val="24"/>
                <w:szCs w:val="24"/>
              </w:rPr>
              <w:t xml:space="preserve">Kde lidé v dřívějších dobách získávali led? </w:t>
            </w:r>
          </w:p>
          <w:p w:rsidR="00C2587F" w:rsidRPr="00C2587F" w:rsidRDefault="00C2587F" w:rsidP="00E265BD">
            <w:pPr>
              <w:pStyle w:val="Odstavecseseznamem"/>
              <w:numPr>
                <w:ilvl w:val="0"/>
                <w:numId w:val="60"/>
              </w:numPr>
              <w:jc w:val="both"/>
              <w:rPr>
                <w:rFonts w:asciiTheme="minorHAnsi" w:hAnsiTheme="minorHAnsi"/>
                <w:sz w:val="24"/>
                <w:szCs w:val="24"/>
              </w:rPr>
            </w:pPr>
            <w:r w:rsidRPr="00C2587F">
              <w:rPr>
                <w:rFonts w:asciiTheme="minorHAnsi" w:hAnsiTheme="minorHAnsi"/>
                <w:sz w:val="24"/>
                <w:szCs w:val="24"/>
              </w:rPr>
              <w:t xml:space="preserve">Kde pak tento led uchovávali? </w:t>
            </w:r>
          </w:p>
        </w:tc>
      </w:tr>
    </w:tbl>
    <w:p w:rsidR="00C2587F" w:rsidRPr="00C2587F" w:rsidRDefault="00C2587F" w:rsidP="00C2587F">
      <w:pPr>
        <w:pStyle w:val="Nadpis1"/>
        <w:rPr>
          <w:rFonts w:asciiTheme="minorHAnsi" w:hAnsiTheme="minorHAnsi"/>
        </w:rPr>
      </w:pPr>
    </w:p>
    <w:p w:rsidR="00C2587F" w:rsidRPr="00C2587F" w:rsidRDefault="00C2587F" w:rsidP="00C2587F">
      <w:pPr>
        <w:rPr>
          <w:rFonts w:asciiTheme="minorHAnsi" w:hAnsiTheme="minorHAnsi"/>
        </w:rPr>
      </w:pPr>
    </w:p>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27.</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LED JAKO LEPIDLO</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fyzika, chemie</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10 min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sz w:val="28"/>
                <w:szCs w:val="28"/>
              </w:rPr>
            </w:pPr>
            <w:r w:rsidRPr="00C2587F">
              <w:rPr>
                <w:rFonts w:asciiTheme="minorHAnsi" w:hAnsiTheme="minorHAnsi"/>
                <w:b/>
                <w:sz w:val="28"/>
                <w:szCs w:val="28"/>
                <w:u w:val="single"/>
              </w:rPr>
              <w:t>Ročník, učivo:</w:t>
            </w:r>
            <w:r w:rsidRPr="00C2587F">
              <w:rPr>
                <w:rFonts w:asciiTheme="minorHAnsi" w:hAnsiTheme="minorHAnsi"/>
                <w:sz w:val="28"/>
                <w:szCs w:val="28"/>
              </w:rPr>
              <w:t xml:space="preserve"> </w:t>
            </w:r>
            <w:r w:rsidRPr="00C2587F">
              <w:rPr>
                <w:rFonts w:asciiTheme="minorHAnsi" w:hAnsiTheme="minorHAnsi"/>
                <w:sz w:val="24"/>
                <w:szCs w:val="24"/>
              </w:rPr>
              <w:t>8. ročník, anorganické sloučeniny – VODA, SOLI</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Anorganické sloučeniny – SOLI KYSLÍKATÉ a NEKYSLÍKATÉ</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Směsi, VODA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Vzdělávací oblast: Biologie člověka – ŽIVOTNÍ STYL</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obsah: Základy ekologie – OCHRANA PŘÍRODY A ŽIVOTNÍHO </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Fyzika</w:t>
            </w:r>
          </w:p>
          <w:p w:rsidR="00C2587F" w:rsidRPr="00C2587F" w:rsidRDefault="00C2587F" w:rsidP="003D68E0">
            <w:pPr>
              <w:rPr>
                <w:rFonts w:asciiTheme="minorHAnsi" w:hAnsiTheme="minorHAnsi"/>
                <w:b/>
                <w:sz w:val="28"/>
                <w:szCs w:val="28"/>
                <w:u w:val="single"/>
              </w:rPr>
            </w:pPr>
            <w:r w:rsidRPr="00C2587F">
              <w:rPr>
                <w:rFonts w:asciiTheme="minorHAnsi" w:hAnsiTheme="minorHAnsi"/>
                <w:sz w:val="24"/>
                <w:szCs w:val="24"/>
              </w:rPr>
              <w:t>Vzdělávací oblast: Látky a tělesa – SKUPENSTVÍ LÁTEK</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sz w:val="28"/>
                <w:szCs w:val="28"/>
              </w:rPr>
              <w:t xml:space="preserve"> </w:t>
            </w:r>
            <w:r w:rsidRPr="00C2587F">
              <w:rPr>
                <w:rFonts w:asciiTheme="minorHAnsi" w:hAnsiTheme="minorHAnsi"/>
                <w:sz w:val="24"/>
                <w:szCs w:val="24"/>
              </w:rPr>
              <w:t>Pomocí pokusu žáci (studenti) porovnají teplotu tání čistého ledu s teplotou tání směsi ledu a soli. Dále si také ověří využití této směsi v praxi.</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Pomůcky:</w:t>
            </w:r>
            <w:r w:rsidRPr="00C2587F">
              <w:rPr>
                <w:rFonts w:asciiTheme="minorHAnsi" w:hAnsiTheme="minorHAnsi"/>
                <w:b/>
                <w:sz w:val="24"/>
                <w:szCs w:val="24"/>
                <w:u w:val="single"/>
              </w:rPr>
              <w:t xml:space="preserve"> </w:t>
            </w:r>
            <w:r w:rsidRPr="00C2587F">
              <w:rPr>
                <w:rFonts w:asciiTheme="minorHAnsi" w:hAnsiTheme="minorHAnsi"/>
                <w:sz w:val="24"/>
                <w:szCs w:val="24"/>
              </w:rPr>
              <w:t>otevřená plechovka (400 cm</w:t>
            </w:r>
            <w:r w:rsidRPr="00C2587F">
              <w:rPr>
                <w:rFonts w:asciiTheme="minorHAnsi" w:hAnsiTheme="minorHAnsi"/>
                <w:sz w:val="24"/>
                <w:szCs w:val="24"/>
                <w:vertAlign w:val="superscript"/>
              </w:rPr>
              <w:t>3</w:t>
            </w:r>
            <w:r w:rsidRPr="00C2587F">
              <w:rPr>
                <w:rFonts w:asciiTheme="minorHAnsi" w:hAnsiTheme="minorHAnsi"/>
                <w:sz w:val="24"/>
                <w:szCs w:val="24"/>
              </w:rPr>
              <w:t>), plech nebo dřevěná podložka (15 x 15 cm), lžíce, teploměr</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Chemikálie:</w:t>
            </w:r>
            <w:r w:rsidRPr="00C2587F">
              <w:rPr>
                <w:rFonts w:asciiTheme="minorHAnsi" w:hAnsiTheme="minorHAnsi"/>
                <w:b/>
                <w:sz w:val="24"/>
                <w:szCs w:val="24"/>
              </w:rPr>
              <w:t xml:space="preserve"> </w:t>
            </w:r>
            <w:r w:rsidRPr="00C2587F">
              <w:rPr>
                <w:rFonts w:asciiTheme="minorHAnsi" w:hAnsiTheme="minorHAnsi"/>
                <w:sz w:val="24"/>
                <w:szCs w:val="24"/>
              </w:rPr>
              <w:t xml:space="preserve">led (drcený), kuchyňská sůl </w:t>
            </w:r>
            <w:proofErr w:type="spellStart"/>
            <w:r w:rsidRPr="00C2587F">
              <w:rPr>
                <w:rFonts w:asciiTheme="minorHAnsi" w:hAnsiTheme="minorHAnsi"/>
                <w:sz w:val="24"/>
                <w:szCs w:val="24"/>
              </w:rPr>
              <w:t>NaCl</w:t>
            </w:r>
            <w:proofErr w:type="spellEnd"/>
            <w:r w:rsidRPr="00C2587F">
              <w:rPr>
                <w:rFonts w:asciiTheme="minorHAnsi" w:hAnsiTheme="minorHAnsi"/>
                <w:sz w:val="24"/>
                <w:szCs w:val="24"/>
              </w:rPr>
              <w:t xml:space="preserve"> (chlorid sodný)</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Chladící směs:</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Chladící směs připravíme smícháním rozdrceného ledu a kuchyňské soli v poměru 3:1. Led má teplotu tání (tuhnutí) 0°C a sůl má teplotu tání 801°C. Po smíchání vody a soli v poměru 3:1, vznikne směs, která má teplotu tání až -23C. Tedy osolená voda tuhne až při -23°C.  Rozpouštění soli ve vodě je endotermický děj, který umožňuje, aby voda existovala v kapalném stavu i pod bodem tuhnutí čisté vody. Této vlastnosti se využívá při solení silnic v zimě jako velmi oblíbená údržba silnic. Na silnice se během zimy použijí tuny soli. Solení silnic není zrovna ekologické ani levné, a navíc je účinné jen do určité teploty. Při solení silnic led roztaje, a proto neklouže. </w:t>
            </w:r>
          </w:p>
          <w:p w:rsidR="00C2587F" w:rsidRPr="00C2587F" w:rsidRDefault="00C2587F" w:rsidP="003D68E0">
            <w:pPr>
              <w:jc w:val="both"/>
              <w:rPr>
                <w:rFonts w:asciiTheme="minorHAnsi" w:hAnsiTheme="minorHAnsi"/>
                <w:b/>
                <w:sz w:val="24"/>
                <w:szCs w:val="24"/>
              </w:rPr>
            </w:pP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Jak funguje solení silnic?</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Čistá látka krystalizuje při určité teplotě, kterou nazýváme jako teplotu </w:t>
            </w:r>
            <w:r w:rsidRPr="00C2587F">
              <w:rPr>
                <w:rFonts w:asciiTheme="minorHAnsi" w:hAnsiTheme="minorHAnsi"/>
                <w:b/>
                <w:sz w:val="24"/>
                <w:szCs w:val="24"/>
              </w:rPr>
              <w:t>tuhnutí (tání)</w:t>
            </w:r>
            <w:r w:rsidRPr="00C2587F">
              <w:rPr>
                <w:rFonts w:asciiTheme="minorHAnsi" w:hAnsiTheme="minorHAnsi"/>
                <w:sz w:val="24"/>
                <w:szCs w:val="24"/>
              </w:rPr>
              <w:t xml:space="preserve">. Přitom odevzdává své skupenské teplo tuhnutí (tání), její teplota zůstává po nějakou dobu stejná a pak začíná klesat. U směsi je tomu ale jinak. Dochází zde ke krystalizaci pouze </w:t>
            </w:r>
            <w:r w:rsidRPr="00C2587F">
              <w:rPr>
                <w:rFonts w:asciiTheme="minorHAnsi" w:hAnsiTheme="minorHAnsi"/>
                <w:sz w:val="24"/>
                <w:szCs w:val="24"/>
              </w:rPr>
              <w:br/>
              <w:t xml:space="preserve">v určitém rozpětí teplot. Např. roztok </w:t>
            </w:r>
            <w:proofErr w:type="spellStart"/>
            <w:r w:rsidRPr="00C2587F">
              <w:rPr>
                <w:rFonts w:asciiTheme="minorHAnsi" w:hAnsiTheme="minorHAnsi"/>
                <w:sz w:val="24"/>
                <w:szCs w:val="24"/>
              </w:rPr>
              <w:t>NaCl</w:t>
            </w:r>
            <w:proofErr w:type="spellEnd"/>
            <w:r w:rsidRPr="00C2587F">
              <w:rPr>
                <w:rFonts w:asciiTheme="minorHAnsi" w:hAnsiTheme="minorHAnsi"/>
                <w:sz w:val="24"/>
                <w:szCs w:val="24"/>
              </w:rPr>
              <w:t xml:space="preserve"> má výrazně nižší teplotu tuhnutí, než led samotný. Proto osolený led, který má původně teplotu okolo 0°C, má snahu roztát. K tomu, aby mohl roztát, je třeba dodat energii. Energie se získá na úkor teploty roztoku, proto se teplota sníží.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Tohoto snižování teploty využívají právě silničáři při solení silnic v zimě, aby zbavili dopravní komunikace sněhové a ledové pokrývky.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Při solení silnic nelze nikdy dosáhnout přesného poměru ledu a soli (3:1). Proto solení silnic funguje pouze do teploty cca -7°C. Čím je teplota sněhu nebo ledu nižší, tedy blíží se k hranici – 7°C, tím více soli se spotřebuje na jeho odstranění ze silnice nebo chodníku.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Pro údržbu silnic a chodníků se používají dva druhy </w:t>
            </w:r>
            <w:r w:rsidRPr="00C2587F">
              <w:rPr>
                <w:rFonts w:asciiTheme="minorHAnsi" w:hAnsiTheme="minorHAnsi"/>
                <w:b/>
                <w:sz w:val="24"/>
                <w:szCs w:val="24"/>
              </w:rPr>
              <w:t xml:space="preserve">posypových solí. </w:t>
            </w:r>
            <w:r w:rsidRPr="00C2587F">
              <w:rPr>
                <w:rFonts w:asciiTheme="minorHAnsi" w:hAnsiTheme="minorHAnsi"/>
                <w:sz w:val="24"/>
                <w:szCs w:val="24"/>
              </w:rPr>
              <w:t>Nejčastěji se používá klasická sůl (</w:t>
            </w:r>
            <w:r w:rsidRPr="00C2587F">
              <w:rPr>
                <w:rFonts w:asciiTheme="minorHAnsi" w:hAnsiTheme="minorHAnsi"/>
                <w:b/>
                <w:sz w:val="24"/>
                <w:szCs w:val="24"/>
              </w:rPr>
              <w:t>sůl kamenná</w:t>
            </w:r>
            <w:r w:rsidRPr="00C2587F">
              <w:rPr>
                <w:rFonts w:asciiTheme="minorHAnsi" w:hAnsiTheme="minorHAnsi"/>
                <w:sz w:val="24"/>
                <w:szCs w:val="24"/>
              </w:rPr>
              <w:t xml:space="preserve"> </w:t>
            </w:r>
            <w:proofErr w:type="spellStart"/>
            <w:r w:rsidRPr="00C2587F">
              <w:rPr>
                <w:rFonts w:asciiTheme="minorHAnsi" w:hAnsiTheme="minorHAnsi"/>
                <w:sz w:val="24"/>
                <w:szCs w:val="24"/>
              </w:rPr>
              <w:t>NaCl</w:t>
            </w:r>
            <w:proofErr w:type="spellEnd"/>
            <w:r w:rsidRPr="00C2587F">
              <w:rPr>
                <w:rFonts w:asciiTheme="minorHAnsi" w:hAnsiTheme="minorHAnsi"/>
                <w:sz w:val="24"/>
                <w:szCs w:val="24"/>
              </w:rPr>
              <w:t xml:space="preserve">). </w:t>
            </w:r>
            <w:proofErr w:type="spellStart"/>
            <w:r w:rsidRPr="00C2587F">
              <w:rPr>
                <w:rFonts w:asciiTheme="minorHAnsi" w:hAnsiTheme="minorHAnsi"/>
                <w:sz w:val="24"/>
                <w:szCs w:val="24"/>
              </w:rPr>
              <w:t>NaCl</w:t>
            </w:r>
            <w:proofErr w:type="spellEnd"/>
            <w:r w:rsidRPr="00C2587F">
              <w:rPr>
                <w:rFonts w:asciiTheme="minorHAnsi" w:hAnsiTheme="minorHAnsi"/>
                <w:sz w:val="24"/>
                <w:szCs w:val="24"/>
              </w:rPr>
              <w:t xml:space="preserve"> však účinkuje pouze při vyšších teplotách přibližně </w:t>
            </w:r>
            <w:proofErr w:type="gramStart"/>
            <w:r w:rsidRPr="00C2587F">
              <w:rPr>
                <w:rFonts w:asciiTheme="minorHAnsi" w:hAnsiTheme="minorHAnsi"/>
                <w:sz w:val="24"/>
                <w:szCs w:val="24"/>
              </w:rPr>
              <w:t xml:space="preserve">do </w:t>
            </w:r>
            <w:r w:rsidRPr="00C2587F">
              <w:rPr>
                <w:rFonts w:asciiTheme="minorHAnsi" w:hAnsiTheme="minorHAnsi"/>
                <w:sz w:val="24"/>
                <w:szCs w:val="24"/>
              </w:rPr>
              <w:lastRenderedPageBreak/>
              <w:t>–7 až</w:t>
            </w:r>
            <w:proofErr w:type="gramEnd"/>
            <w:r w:rsidRPr="00C2587F">
              <w:rPr>
                <w:rFonts w:asciiTheme="minorHAnsi" w:hAnsiTheme="minorHAnsi"/>
                <w:sz w:val="24"/>
                <w:szCs w:val="24"/>
              </w:rPr>
              <w:t xml:space="preserve"> – 9 °C.</w:t>
            </w:r>
          </w:p>
          <w:p w:rsidR="00C2587F" w:rsidRPr="00C2587F" w:rsidRDefault="00C2587F" w:rsidP="003D68E0">
            <w:pPr>
              <w:jc w:val="both"/>
              <w:rPr>
                <w:rFonts w:asciiTheme="minorHAnsi" w:hAnsiTheme="minorHAnsi"/>
                <w:sz w:val="24"/>
                <w:szCs w:val="24"/>
              </w:rPr>
            </w:pPr>
            <w:r w:rsidRPr="00C2587F">
              <w:rPr>
                <w:rFonts w:asciiTheme="minorHAnsi" w:hAnsiTheme="minorHAnsi"/>
                <w:noProof/>
              </w:rPr>
              <w:pict>
                <v:shape id="_x0000_s1137" type="#_x0000_t202" style="position:absolute;left:0;text-align:left;margin-left:224.75pt;margin-top:177.05pt;width:225pt;height:.05pt;z-index:251891712" wrapcoords="-72 0 -72 20400 21600 20400 21600 0 -72 0" stroked="f">
                  <v:textbox style="mso-next-textbox:#_x0000_s1137;mso-fit-shape-to-text:t" inset="0,0,0,0">
                    <w:txbxContent>
                      <w:p w:rsidR="00C2587F" w:rsidRPr="00FF0D95" w:rsidRDefault="00C2587F" w:rsidP="00C2587F">
                        <w:pPr>
                          <w:pStyle w:val="Titulek"/>
                          <w:rPr>
                            <w:noProof/>
                            <w:color w:val="auto"/>
                            <w:szCs w:val="24"/>
                          </w:rPr>
                        </w:pPr>
                        <w:r w:rsidRPr="00FF0D95">
                          <w:rPr>
                            <w:color w:val="auto"/>
                          </w:rPr>
                          <w:t>Obr. 54: Údržba silnic v zimě – solení [66]</w:t>
                        </w:r>
                      </w:p>
                    </w:txbxContent>
                  </v:textbox>
                  <w10:wrap type="tight"/>
                </v:shape>
              </w:pict>
            </w:r>
            <w:r w:rsidRPr="00C2587F">
              <w:rPr>
                <w:rFonts w:asciiTheme="minorHAnsi" w:hAnsiTheme="minorHAnsi"/>
                <w:noProof/>
                <w:szCs w:val="24"/>
              </w:rPr>
              <w:drawing>
                <wp:anchor distT="0" distB="0" distL="114300" distR="114300" simplePos="0" relativeHeight="251758592" behindDoc="1" locked="0" layoutInCell="1" allowOverlap="1">
                  <wp:simplePos x="0" y="0"/>
                  <wp:positionH relativeFrom="margin">
                    <wp:align>right</wp:align>
                  </wp:positionH>
                  <wp:positionV relativeFrom="paragraph">
                    <wp:posOffset>48260</wp:posOffset>
                  </wp:positionV>
                  <wp:extent cx="2857500" cy="2143125"/>
                  <wp:effectExtent l="19050" t="0" r="0" b="0"/>
                  <wp:wrapTight wrapText="bothSides">
                    <wp:wrapPolygon edited="0">
                      <wp:start x="-144" y="0"/>
                      <wp:lineTo x="-144" y="21504"/>
                      <wp:lineTo x="21600" y="21504"/>
                      <wp:lineTo x="21600" y="0"/>
                      <wp:lineTo x="-144" y="0"/>
                    </wp:wrapPolygon>
                  </wp:wrapTight>
                  <wp:docPr id="12" name="il_fi" descr="http://storage0.dms.mediafax.cz/media/1/1/1688/3141863/1/silnicari-posypovy-sypac.jpg?width=300&amp;height=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torage0.dms.mediafax.cz/media/1/1/1688/3141863/1/silnicari-posypovy-sypac.jpg?width=300&amp;height=300"/>
                          <pic:cNvPicPr>
                            <a:picLocks noChangeAspect="1" noChangeArrowheads="1"/>
                          </pic:cNvPicPr>
                        </pic:nvPicPr>
                        <pic:blipFill>
                          <a:blip r:embed="rId377" cstate="print"/>
                          <a:srcRect/>
                          <a:stretch>
                            <a:fillRect/>
                          </a:stretch>
                        </pic:blipFill>
                        <pic:spPr bwMode="auto">
                          <a:xfrm>
                            <a:off x="0" y="0"/>
                            <a:ext cx="2857500" cy="2143125"/>
                          </a:xfrm>
                          <a:prstGeom prst="rect">
                            <a:avLst/>
                          </a:prstGeom>
                          <a:noFill/>
                          <a:ln w="9525">
                            <a:noFill/>
                            <a:miter lim="800000"/>
                            <a:headEnd/>
                            <a:tailEnd/>
                          </a:ln>
                        </pic:spPr>
                      </pic:pic>
                    </a:graphicData>
                  </a:graphic>
                </wp:anchor>
              </w:drawing>
            </w:r>
            <w:r w:rsidRPr="00C2587F">
              <w:rPr>
                <w:rFonts w:asciiTheme="minorHAnsi" w:hAnsiTheme="minorHAnsi"/>
                <w:sz w:val="24"/>
                <w:szCs w:val="24"/>
              </w:rPr>
              <w:t xml:space="preserve">Při nižších teplotách musí silničáři používat </w:t>
            </w:r>
            <w:r w:rsidRPr="00C2587F">
              <w:rPr>
                <w:rFonts w:asciiTheme="minorHAnsi" w:hAnsiTheme="minorHAnsi"/>
                <w:b/>
                <w:sz w:val="24"/>
                <w:szCs w:val="24"/>
              </w:rPr>
              <w:t>chlorid vápenatý</w:t>
            </w:r>
            <w:r w:rsidRPr="00C2587F">
              <w:rPr>
                <w:rFonts w:asciiTheme="minorHAnsi" w:hAnsiTheme="minorHAnsi"/>
                <w:sz w:val="24"/>
                <w:szCs w:val="24"/>
              </w:rPr>
              <w:t xml:space="preserve"> (CaCl</w:t>
            </w:r>
            <w:r w:rsidRPr="00C2587F">
              <w:rPr>
                <w:rFonts w:asciiTheme="minorHAnsi" w:hAnsiTheme="minorHAnsi"/>
                <w:sz w:val="24"/>
                <w:szCs w:val="24"/>
                <w:vertAlign w:val="subscript"/>
              </w:rPr>
              <w:t>2</w:t>
            </w:r>
            <w:r w:rsidRPr="00C2587F">
              <w:rPr>
                <w:rFonts w:asciiTheme="minorHAnsi" w:hAnsiTheme="minorHAnsi"/>
                <w:sz w:val="24"/>
                <w:szCs w:val="24"/>
              </w:rPr>
              <w:t xml:space="preserve">), který je použitelný až do – 29°C. Chlorid vápenatý je šetrnější pro životní prostření než chlorid sodný a navíc jeho spotřeba při posypu komunikací není tak vysoká jako u chloridu sodného. Hlavní nevýhodou chloridu vápenatého je jednoznačně jeho cena, která je asi 3x vyšší než u chloridu sodného. Do posypových směsí se přidává prostředek, který zamezí tvorbě hrudek.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Účinnost solení se zvyšuje při posypu skrápěnou solí. V posypovém voze se vytváří vodná směs soli, která po aplikaci sníží jednak spotřebu soli, tak i čas nutný na odstranění sněhu nebo ledu. [65]</w:t>
            </w:r>
            <w:r w:rsidRPr="00C2587F">
              <w:rPr>
                <w:rFonts w:asciiTheme="minorHAnsi" w:hAnsiTheme="minorHAnsi" w:cs="Arial"/>
                <w:sz w:val="20"/>
              </w:rPr>
              <w:t xml:space="preserve"> </w:t>
            </w:r>
            <w:r w:rsidRPr="00C2587F">
              <w:rPr>
                <w:rFonts w:asciiTheme="minorHAnsi" w:hAnsiTheme="minorHAnsi" w:cs="Arial"/>
                <w:vanish/>
                <w:color w:val="0000FF"/>
                <w:sz w:val="27"/>
                <w:szCs w:val="27"/>
              </w:rPr>
              <w:t xml:space="preserve"> </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Chlorid sodný</w:t>
            </w:r>
            <w:r w:rsidRPr="00C2587F">
              <w:rPr>
                <w:rFonts w:asciiTheme="minorHAnsi" w:hAnsiTheme="minorHAnsi"/>
                <w:sz w:val="24"/>
                <w:szCs w:val="24"/>
              </w:rPr>
              <w:t xml:space="preserve">: Nepředstavuje akutní nebezpečí. V organismu řídí rovnováhu kyselin </w:t>
            </w:r>
            <w:r w:rsidRPr="00C2587F">
              <w:rPr>
                <w:rFonts w:asciiTheme="minorHAnsi" w:hAnsiTheme="minorHAnsi"/>
                <w:sz w:val="24"/>
                <w:szCs w:val="24"/>
              </w:rPr>
              <w:br/>
              <w:t xml:space="preserve">a zásad, aktivuje některé enzymy a řídí tvorbu </w:t>
            </w:r>
            <w:proofErr w:type="spellStart"/>
            <w:r w:rsidRPr="00C2587F">
              <w:rPr>
                <w:rFonts w:asciiTheme="minorHAnsi" w:hAnsiTheme="minorHAnsi"/>
                <w:sz w:val="24"/>
                <w:szCs w:val="24"/>
              </w:rPr>
              <w:t>HCl</w:t>
            </w:r>
            <w:proofErr w:type="spellEnd"/>
            <w:r w:rsidRPr="00C2587F">
              <w:rPr>
                <w:rFonts w:asciiTheme="minorHAnsi" w:hAnsiTheme="minorHAnsi"/>
                <w:sz w:val="24"/>
                <w:szCs w:val="24"/>
              </w:rPr>
              <w:t xml:space="preserve"> v žaludku potřebnou pro trávení. Doporučená denní dávky </w:t>
            </w:r>
            <w:proofErr w:type="spellStart"/>
            <w:r w:rsidRPr="00C2587F">
              <w:rPr>
                <w:rFonts w:asciiTheme="minorHAnsi" w:hAnsiTheme="minorHAnsi"/>
                <w:sz w:val="24"/>
                <w:szCs w:val="24"/>
              </w:rPr>
              <w:t>NaCl</w:t>
            </w:r>
            <w:proofErr w:type="spellEnd"/>
            <w:r w:rsidRPr="00C2587F">
              <w:rPr>
                <w:rFonts w:asciiTheme="minorHAnsi" w:hAnsiTheme="minorHAnsi"/>
                <w:sz w:val="24"/>
                <w:szCs w:val="24"/>
              </w:rPr>
              <w:t xml:space="preserve"> je asi 3 - 7 g. Přebytek </w:t>
            </w:r>
            <w:proofErr w:type="spellStart"/>
            <w:r w:rsidRPr="00C2587F">
              <w:rPr>
                <w:rFonts w:asciiTheme="minorHAnsi" w:hAnsiTheme="minorHAnsi"/>
                <w:sz w:val="24"/>
                <w:szCs w:val="24"/>
              </w:rPr>
              <w:t>NaCl</w:t>
            </w:r>
            <w:proofErr w:type="spellEnd"/>
            <w:r w:rsidRPr="00C2587F">
              <w:rPr>
                <w:rFonts w:asciiTheme="minorHAnsi" w:hAnsiTheme="minorHAnsi"/>
                <w:sz w:val="24"/>
                <w:szCs w:val="24"/>
              </w:rPr>
              <w:t xml:space="preserve"> v organismu způsobuje vysoký krevní tlak. Jednorázová toxická dávka pro člověka o hmotnosti 70 kg je 200-280 g.</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Iritat</w:t>
            </w:r>
            <w:proofErr w:type="spellEnd"/>
            <w:r w:rsidRPr="00C2587F">
              <w:rPr>
                <w:rFonts w:asciiTheme="minorHAnsi" w:hAnsiTheme="minorHAnsi"/>
                <w:sz w:val="24"/>
                <w:szCs w:val="24"/>
              </w:rPr>
              <w:t xml:space="preserve">, </w:t>
            </w:r>
            <w:proofErr w:type="spellStart"/>
            <w:r w:rsidRPr="00C2587F">
              <w:rPr>
                <w:rFonts w:asciiTheme="minorHAnsi" w:hAnsiTheme="minorHAnsi"/>
                <w:sz w:val="24"/>
                <w:szCs w:val="24"/>
              </w:rPr>
              <w:t>Nasaka</w:t>
            </w:r>
            <w:proofErr w:type="spellEnd"/>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sz w:val="24"/>
                <w:szCs w:val="24"/>
              </w:rPr>
              <w:t xml:space="preserve">Při práci se </w:t>
            </w:r>
            <w:r w:rsidRPr="00C2587F">
              <w:rPr>
                <w:rFonts w:asciiTheme="minorHAnsi" w:eastAsia="SimSun" w:hAnsiTheme="minorHAnsi"/>
                <w:b/>
                <w:sz w:val="24"/>
                <w:szCs w:val="24"/>
              </w:rPr>
              <w:t>rtuťovým teploměrem</w:t>
            </w:r>
            <w:r w:rsidRPr="00C2587F">
              <w:rPr>
                <w:rFonts w:asciiTheme="minorHAnsi" w:eastAsia="SimSun" w:hAnsiTheme="minorHAnsi"/>
                <w:sz w:val="24"/>
                <w:szCs w:val="24"/>
              </w:rPr>
              <w:t xml:space="preserve"> dbáme opatrnosti, aby nedošlo k jeho rozbití.</w:t>
            </w: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b/>
                <w:sz w:val="24"/>
                <w:szCs w:val="24"/>
              </w:rPr>
              <w:t xml:space="preserve">Rtuť: </w:t>
            </w:r>
            <w:r w:rsidRPr="00C2587F">
              <w:rPr>
                <w:rFonts w:asciiTheme="minorHAnsi" w:eastAsia="SimSun" w:hAnsiTheme="minorHAnsi"/>
                <w:sz w:val="24"/>
                <w:szCs w:val="24"/>
              </w:rPr>
              <w:t>V parách je velmi škodlivá. Rtuť se odpařuje již při pokojové teplotě. Její páry se snadno vstřebávají plícemi a kovová rtuť se snadno vstřebává i pokožkou. Příznaky chronické otravy: vzrušenost, deprese, návaly krve, třes, poruchy řeči, slinění, šedomodrý lem na dásních, halucinace, poruchy centrálního nervového systému. Polknutí kovové rtuti není nějak zvlášť nebezpečné.</w:t>
            </w:r>
          </w:p>
          <w:p w:rsidR="00C2587F" w:rsidRPr="00C2587F" w:rsidRDefault="00C2587F" w:rsidP="003D68E0">
            <w:pPr>
              <w:rPr>
                <w:rFonts w:asciiTheme="minorHAnsi" w:hAnsiTheme="minorHAnsi"/>
                <w:b/>
                <w:sz w:val="28"/>
                <w:szCs w:val="28"/>
                <w:u w:val="single"/>
              </w:rPr>
            </w:pPr>
            <w:r w:rsidRPr="00C2587F">
              <w:rPr>
                <w:rFonts w:asciiTheme="minorHAnsi" w:eastAsia="SimSun" w:hAnsiTheme="minorHAnsi"/>
                <w:b/>
                <w:i/>
                <w:sz w:val="24"/>
                <w:szCs w:val="24"/>
              </w:rPr>
              <w:t xml:space="preserve">První pomoc: </w:t>
            </w:r>
            <w:proofErr w:type="spellStart"/>
            <w:r w:rsidRPr="00C2587F">
              <w:rPr>
                <w:rFonts w:asciiTheme="minorHAnsi" w:eastAsia="SimSun" w:hAnsiTheme="minorHAnsi"/>
                <w:sz w:val="24"/>
                <w:szCs w:val="24"/>
              </w:rPr>
              <w:t>Merano</w:t>
            </w:r>
            <w:proofErr w:type="spellEnd"/>
            <w:r w:rsidRPr="00C2587F">
              <w:rPr>
                <w:rFonts w:asciiTheme="minorHAnsi" w:eastAsia="SimSun" w:hAnsiTheme="minorHAnsi"/>
                <w:sz w:val="24"/>
                <w:szCs w:val="24"/>
              </w:rPr>
              <w:t xml:space="preserve"> [1]</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62"/>
              </w:numPr>
              <w:jc w:val="both"/>
              <w:rPr>
                <w:rFonts w:asciiTheme="minorHAnsi" w:hAnsiTheme="minorHAnsi"/>
                <w:sz w:val="24"/>
                <w:szCs w:val="24"/>
              </w:rPr>
            </w:pPr>
            <w:r w:rsidRPr="00C2587F">
              <w:rPr>
                <w:rFonts w:asciiTheme="minorHAnsi" w:hAnsiTheme="minorHAnsi"/>
                <w:sz w:val="24"/>
                <w:szCs w:val="24"/>
              </w:rPr>
              <w:t>Do poloviny plechovky nasypeme drcený led – asi 6 polévkových lžic.</w:t>
            </w:r>
          </w:p>
          <w:p w:rsidR="00C2587F" w:rsidRPr="00C2587F" w:rsidRDefault="00C2587F" w:rsidP="00E265BD">
            <w:pPr>
              <w:pStyle w:val="Odstavecseseznamem"/>
              <w:numPr>
                <w:ilvl w:val="0"/>
                <w:numId w:val="62"/>
              </w:numPr>
              <w:jc w:val="both"/>
              <w:rPr>
                <w:rFonts w:asciiTheme="minorHAnsi" w:hAnsiTheme="minorHAnsi"/>
                <w:sz w:val="24"/>
                <w:szCs w:val="24"/>
              </w:rPr>
            </w:pPr>
            <w:r w:rsidRPr="00C2587F">
              <w:rPr>
                <w:rFonts w:asciiTheme="minorHAnsi" w:hAnsiTheme="minorHAnsi"/>
                <w:sz w:val="24"/>
                <w:szCs w:val="24"/>
              </w:rPr>
              <w:t>Změříme jeho teplotu (teplota tání (tuhnutí) čistého ledu) a zapíšeme do tabulky.</w:t>
            </w:r>
          </w:p>
          <w:p w:rsidR="00C2587F" w:rsidRPr="00C2587F" w:rsidRDefault="00C2587F" w:rsidP="00E265BD">
            <w:pPr>
              <w:pStyle w:val="Odstavecseseznamem"/>
              <w:numPr>
                <w:ilvl w:val="0"/>
                <w:numId w:val="62"/>
              </w:numPr>
              <w:jc w:val="both"/>
              <w:rPr>
                <w:rFonts w:asciiTheme="minorHAnsi" w:hAnsiTheme="minorHAnsi"/>
                <w:sz w:val="24"/>
                <w:szCs w:val="24"/>
              </w:rPr>
            </w:pPr>
            <w:r w:rsidRPr="00C2587F">
              <w:rPr>
                <w:rFonts w:asciiTheme="minorHAnsi" w:hAnsiTheme="minorHAnsi"/>
                <w:sz w:val="24"/>
                <w:szCs w:val="24"/>
              </w:rPr>
              <w:t>Na led nasypeme 3 polévkové lžíce kuchyňské soli a dobře zamícháme.</w:t>
            </w:r>
          </w:p>
          <w:p w:rsidR="00C2587F" w:rsidRPr="00C2587F" w:rsidRDefault="00C2587F" w:rsidP="00E265BD">
            <w:pPr>
              <w:pStyle w:val="Odstavecseseznamem"/>
              <w:numPr>
                <w:ilvl w:val="0"/>
                <w:numId w:val="62"/>
              </w:numPr>
              <w:jc w:val="both"/>
              <w:rPr>
                <w:rFonts w:asciiTheme="minorHAnsi" w:hAnsiTheme="minorHAnsi"/>
                <w:sz w:val="24"/>
                <w:szCs w:val="24"/>
              </w:rPr>
            </w:pPr>
            <w:r w:rsidRPr="00C2587F">
              <w:rPr>
                <w:rFonts w:asciiTheme="minorHAnsi" w:hAnsiTheme="minorHAnsi"/>
                <w:sz w:val="24"/>
                <w:szCs w:val="24"/>
              </w:rPr>
              <w:t>Znovu změříme teplotu tentokrát ale směsi ledu a soli a zapíšeme do tabulky.</w:t>
            </w:r>
          </w:p>
          <w:p w:rsidR="00C2587F" w:rsidRPr="00C2587F" w:rsidRDefault="00C2587F" w:rsidP="00E265BD">
            <w:pPr>
              <w:pStyle w:val="Odstavecseseznamem"/>
              <w:numPr>
                <w:ilvl w:val="0"/>
                <w:numId w:val="62"/>
              </w:numPr>
              <w:jc w:val="both"/>
              <w:rPr>
                <w:rFonts w:asciiTheme="minorHAnsi" w:hAnsiTheme="minorHAnsi"/>
                <w:sz w:val="24"/>
                <w:szCs w:val="24"/>
              </w:rPr>
            </w:pPr>
            <w:r w:rsidRPr="00C2587F">
              <w:rPr>
                <w:rFonts w:asciiTheme="minorHAnsi" w:hAnsiTheme="minorHAnsi"/>
                <w:sz w:val="24"/>
                <w:szCs w:val="24"/>
              </w:rPr>
              <w:t>Plechovku postavíme na vlhký plech a několik minut necháme stát.</w:t>
            </w:r>
          </w:p>
          <w:p w:rsidR="00C2587F" w:rsidRPr="00C2587F" w:rsidRDefault="00C2587F" w:rsidP="00E265BD">
            <w:pPr>
              <w:pStyle w:val="Odstavecseseznamem"/>
              <w:numPr>
                <w:ilvl w:val="0"/>
                <w:numId w:val="62"/>
              </w:numPr>
              <w:jc w:val="both"/>
              <w:rPr>
                <w:rFonts w:asciiTheme="minorHAnsi" w:hAnsiTheme="minorHAnsi"/>
                <w:sz w:val="24"/>
                <w:szCs w:val="24"/>
              </w:rPr>
            </w:pPr>
            <w:r w:rsidRPr="00C2587F">
              <w:rPr>
                <w:rFonts w:asciiTheme="minorHAnsi" w:hAnsiTheme="minorHAnsi"/>
                <w:sz w:val="24"/>
                <w:szCs w:val="24"/>
              </w:rPr>
              <w:t>Pokusíme se plechovku zvednout do vzduchu.</w:t>
            </w:r>
          </w:p>
          <w:p w:rsidR="00C2587F" w:rsidRPr="00C2587F" w:rsidRDefault="00C2587F" w:rsidP="00E265BD">
            <w:pPr>
              <w:pStyle w:val="Odstavecseseznamem"/>
              <w:numPr>
                <w:ilvl w:val="0"/>
                <w:numId w:val="62"/>
              </w:numPr>
              <w:jc w:val="both"/>
              <w:rPr>
                <w:rFonts w:asciiTheme="minorHAnsi" w:hAnsiTheme="minorHAnsi"/>
                <w:szCs w:val="24"/>
              </w:rPr>
            </w:pPr>
            <w:r w:rsidRPr="00C2587F">
              <w:rPr>
                <w:rFonts w:asciiTheme="minorHAnsi" w:hAnsiTheme="minorHAnsi"/>
                <w:sz w:val="24"/>
                <w:szCs w:val="24"/>
              </w:rPr>
              <w:t>Pozorujeme, co se stalo s plechem pod plechovkou.</w:t>
            </w: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9211"/>
      </w:tblGrid>
      <w:tr w:rsidR="00C2587F" w:rsidRPr="00C2587F" w:rsidTr="003D68E0">
        <w:trPr>
          <w:trHeight w:val="81"/>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Obrázek:</w:t>
            </w:r>
          </w:p>
          <w:p w:rsidR="00C2587F" w:rsidRPr="00C2587F" w:rsidRDefault="00C2587F" w:rsidP="003D68E0">
            <w:pPr>
              <w:rPr>
                <w:rFonts w:asciiTheme="minorHAnsi" w:hAnsiTheme="minorHAnsi"/>
                <w:b/>
                <w:sz w:val="28"/>
                <w:szCs w:val="28"/>
                <w:u w:val="single"/>
              </w:rPr>
            </w:pPr>
            <w:r w:rsidRPr="00C2587F">
              <w:rPr>
                <w:rFonts w:asciiTheme="minorHAnsi" w:hAnsiTheme="minorHAnsi"/>
                <w:noProof/>
                <w:sz w:val="24"/>
              </w:rPr>
              <w:pict>
                <v:shape id="_x0000_s1139" type="#_x0000_t202" style="position:absolute;margin-left:164.35pt;margin-top:190.9pt;width:104.25pt;height:.05pt;z-index:251896832" wrapcoords="-155 0 -155 20571 21600 20571 21600 0 -155 0" stroked="f">
                  <v:textbox style="mso-fit-shape-to-text:t" inset="0,0,0,0">
                    <w:txbxContent>
                      <w:p w:rsidR="00C2587F" w:rsidRPr="00CF02FD" w:rsidRDefault="00C2587F" w:rsidP="00C2587F">
                        <w:pPr>
                          <w:pStyle w:val="Titulek"/>
                          <w:rPr>
                            <w:noProof/>
                            <w:color w:val="auto"/>
                            <w:sz w:val="28"/>
                            <w:szCs w:val="28"/>
                          </w:rPr>
                        </w:pPr>
                        <w:r w:rsidRPr="00CF02FD">
                          <w:rPr>
                            <w:color w:val="auto"/>
                          </w:rPr>
                          <w:t>Obr. 2: Teplota -18°C</w:t>
                        </w:r>
                      </w:p>
                    </w:txbxContent>
                  </v:textbox>
                  <w10:wrap type="tight"/>
                </v:shape>
              </w:pict>
            </w:r>
            <w:r w:rsidRPr="00C2587F">
              <w:rPr>
                <w:rFonts w:asciiTheme="minorHAnsi" w:hAnsiTheme="minorHAnsi"/>
                <w:noProof/>
                <w:sz w:val="28"/>
                <w:szCs w:val="28"/>
              </w:rPr>
              <w:drawing>
                <wp:anchor distT="0" distB="0" distL="114300" distR="114300" simplePos="0" relativeHeight="251892736" behindDoc="1" locked="0" layoutInCell="1" allowOverlap="1">
                  <wp:simplePos x="0" y="0"/>
                  <wp:positionH relativeFrom="margin">
                    <wp:posOffset>2087245</wp:posOffset>
                  </wp:positionH>
                  <wp:positionV relativeFrom="paragraph">
                    <wp:posOffset>205105</wp:posOffset>
                  </wp:positionV>
                  <wp:extent cx="1323975" cy="2162175"/>
                  <wp:effectExtent l="19050" t="0" r="9525" b="0"/>
                  <wp:wrapTight wrapText="bothSides">
                    <wp:wrapPolygon edited="0">
                      <wp:start x="-311" y="0"/>
                      <wp:lineTo x="-311" y="21505"/>
                      <wp:lineTo x="21755" y="21505"/>
                      <wp:lineTo x="21755" y="0"/>
                      <wp:lineTo x="-311" y="0"/>
                    </wp:wrapPolygon>
                  </wp:wrapTight>
                  <wp:docPr id="160" name="obrázek 7" descr="C:\Users\Daja\Desktop\Diplomka\Fotky DP\P1000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ja\Desktop\Diplomka\Fotky DP\P1000691.JPG"/>
                          <pic:cNvPicPr>
                            <a:picLocks noChangeAspect="1" noChangeArrowheads="1"/>
                          </pic:cNvPicPr>
                        </pic:nvPicPr>
                        <pic:blipFill>
                          <a:blip r:embed="rId378" cstate="print"/>
                          <a:srcRect r="16470"/>
                          <a:stretch>
                            <a:fillRect/>
                          </a:stretch>
                        </pic:blipFill>
                        <pic:spPr bwMode="auto">
                          <a:xfrm>
                            <a:off x="0" y="0"/>
                            <a:ext cx="1323975" cy="2162175"/>
                          </a:xfrm>
                          <a:prstGeom prst="rect">
                            <a:avLst/>
                          </a:prstGeom>
                          <a:noFill/>
                          <a:ln w="9525">
                            <a:noFill/>
                            <a:miter lim="800000"/>
                            <a:headEnd/>
                            <a:tailEnd/>
                          </a:ln>
                        </pic:spPr>
                      </pic:pic>
                    </a:graphicData>
                  </a:graphic>
                </wp:anchor>
              </w:drawing>
            </w:r>
            <w:r w:rsidRPr="00C2587F">
              <w:rPr>
                <w:rFonts w:asciiTheme="minorHAnsi" w:hAnsiTheme="minorHAnsi"/>
                <w:noProof/>
                <w:sz w:val="24"/>
              </w:rPr>
              <w:pict>
                <v:shape id="_x0000_s1140" type="#_x0000_t202" style="position:absolute;margin-left:268.25pt;margin-top:190.9pt;width:181.5pt;height:.05pt;z-index:251897856;mso-position-horizontal-relative:text;mso-position-vertical-relative:text" wrapcoords="-89 0 -89 20400 21600 20400 21600 0 -89 0" stroked="f">
                  <v:textbox style="mso-fit-shape-to-text:t" inset="0,0,0,0">
                    <w:txbxContent>
                      <w:p w:rsidR="00C2587F" w:rsidRPr="00CF02FD" w:rsidRDefault="00C2587F" w:rsidP="00C2587F">
                        <w:pPr>
                          <w:pStyle w:val="Titulek"/>
                          <w:rPr>
                            <w:noProof/>
                            <w:color w:val="auto"/>
                            <w:szCs w:val="20"/>
                          </w:rPr>
                        </w:pPr>
                        <w:r w:rsidRPr="00CF02FD">
                          <w:rPr>
                            <w:color w:val="auto"/>
                          </w:rPr>
                          <w:t>Obr. 3: Led funguje jako lepidlo</w:t>
                        </w:r>
                      </w:p>
                    </w:txbxContent>
                  </v:textbox>
                  <w10:wrap type="tight"/>
                </v:shape>
              </w:pict>
            </w:r>
            <w:r w:rsidRPr="00C2587F">
              <w:rPr>
                <w:rFonts w:asciiTheme="minorHAnsi" w:hAnsiTheme="minorHAnsi"/>
                <w:noProof/>
                <w:sz w:val="28"/>
                <w:szCs w:val="28"/>
              </w:rPr>
              <w:drawing>
                <wp:anchor distT="0" distB="0" distL="114300" distR="114300" simplePos="0" relativeHeight="251894784" behindDoc="1" locked="0" layoutInCell="1" allowOverlap="1">
                  <wp:simplePos x="0" y="0"/>
                  <wp:positionH relativeFrom="margin">
                    <wp:align>right</wp:align>
                  </wp:positionH>
                  <wp:positionV relativeFrom="paragraph">
                    <wp:posOffset>205105</wp:posOffset>
                  </wp:positionV>
                  <wp:extent cx="2305050" cy="2162175"/>
                  <wp:effectExtent l="19050" t="0" r="0" b="0"/>
                  <wp:wrapTight wrapText="bothSides">
                    <wp:wrapPolygon edited="0">
                      <wp:start x="-179" y="0"/>
                      <wp:lineTo x="-179" y="21505"/>
                      <wp:lineTo x="21600" y="21505"/>
                      <wp:lineTo x="21600" y="0"/>
                      <wp:lineTo x="-179" y="0"/>
                    </wp:wrapPolygon>
                  </wp:wrapTight>
                  <wp:docPr id="162" name="obrázek 9" descr="C:\Users\Daja\Desktop\Diplomka\Fotky DP\P1000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ja\Desktop\Diplomka\Fotky DP\P1000704.JPG"/>
                          <pic:cNvPicPr>
                            <a:picLocks noChangeAspect="1" noChangeArrowheads="1"/>
                          </pic:cNvPicPr>
                        </pic:nvPicPr>
                        <pic:blipFill>
                          <a:blip r:embed="rId379" cstate="print"/>
                          <a:srcRect l="3571" r="22619" b="7937"/>
                          <a:stretch>
                            <a:fillRect/>
                          </a:stretch>
                        </pic:blipFill>
                        <pic:spPr bwMode="auto">
                          <a:xfrm>
                            <a:off x="0" y="0"/>
                            <a:ext cx="2305050" cy="2162175"/>
                          </a:xfrm>
                          <a:prstGeom prst="rect">
                            <a:avLst/>
                          </a:prstGeom>
                          <a:noFill/>
                          <a:ln w="9525">
                            <a:noFill/>
                            <a:miter lim="800000"/>
                            <a:headEnd/>
                            <a:tailEnd/>
                          </a:ln>
                        </pic:spPr>
                      </pic:pic>
                    </a:graphicData>
                  </a:graphic>
                </wp:anchor>
              </w:drawing>
            </w:r>
            <w:r w:rsidRPr="00C2587F">
              <w:rPr>
                <w:rFonts w:asciiTheme="minorHAnsi" w:hAnsiTheme="minorHAnsi"/>
                <w:noProof/>
                <w:sz w:val="24"/>
              </w:rPr>
              <w:pict>
                <v:shape id="_x0000_s1138" type="#_x0000_t202" style="position:absolute;margin-left:1.5pt;margin-top:190.9pt;width:168pt;height:.05pt;z-index:251895808;mso-position-horizontal-relative:text;mso-position-vertical-relative:text" wrapcoords="-96 0 -96 20571 21600 20571 21600 0 -96 0" stroked="f">
                  <v:textbox style="mso-fit-shape-to-text:t" inset="0,0,0,0">
                    <w:txbxContent>
                      <w:p w:rsidR="00C2587F" w:rsidRPr="00CF02FD" w:rsidRDefault="00C2587F" w:rsidP="00C2587F">
                        <w:pPr>
                          <w:pStyle w:val="Titulek"/>
                          <w:rPr>
                            <w:noProof/>
                            <w:color w:val="auto"/>
                            <w:sz w:val="28"/>
                            <w:szCs w:val="28"/>
                          </w:rPr>
                        </w:pPr>
                        <w:r w:rsidRPr="00CF02FD">
                          <w:rPr>
                            <w:color w:val="auto"/>
                          </w:rPr>
                          <w:t>Obr. 1: Chladicí směs</w:t>
                        </w:r>
                      </w:p>
                    </w:txbxContent>
                  </v:textbox>
                  <w10:wrap type="tight"/>
                </v:shape>
              </w:pict>
            </w:r>
            <w:r w:rsidRPr="00C2587F">
              <w:rPr>
                <w:rFonts w:asciiTheme="minorHAnsi" w:hAnsiTheme="minorHAnsi"/>
                <w:noProof/>
                <w:sz w:val="28"/>
                <w:szCs w:val="28"/>
              </w:rPr>
              <w:drawing>
                <wp:anchor distT="0" distB="0" distL="114300" distR="114300" simplePos="0" relativeHeight="251893760" behindDoc="1" locked="0" layoutInCell="1" allowOverlap="1">
                  <wp:simplePos x="0" y="0"/>
                  <wp:positionH relativeFrom="margin">
                    <wp:align>left</wp:align>
                  </wp:positionH>
                  <wp:positionV relativeFrom="paragraph">
                    <wp:posOffset>205105</wp:posOffset>
                  </wp:positionV>
                  <wp:extent cx="2133600" cy="2162175"/>
                  <wp:effectExtent l="19050" t="0" r="0" b="0"/>
                  <wp:wrapTight wrapText="bothSides">
                    <wp:wrapPolygon edited="0">
                      <wp:start x="-193" y="0"/>
                      <wp:lineTo x="-193" y="21505"/>
                      <wp:lineTo x="21600" y="21505"/>
                      <wp:lineTo x="21600" y="0"/>
                      <wp:lineTo x="-193" y="0"/>
                    </wp:wrapPolygon>
                  </wp:wrapTight>
                  <wp:docPr id="163" name="obrázek 10" descr="C:\Users\Daja\Desktop\Diplomka\Fotky DP\P1000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aja\Desktop\Diplomka\Fotky DP\P1000699.JPG"/>
                          <pic:cNvPicPr>
                            <a:picLocks noChangeAspect="1" noChangeArrowheads="1"/>
                          </pic:cNvPicPr>
                        </pic:nvPicPr>
                        <pic:blipFill>
                          <a:blip r:embed="rId380" cstate="print"/>
                          <a:srcRect l="19567" t="14508" r="20105" b="6218"/>
                          <a:stretch>
                            <a:fillRect/>
                          </a:stretch>
                        </pic:blipFill>
                        <pic:spPr bwMode="auto">
                          <a:xfrm>
                            <a:off x="0" y="0"/>
                            <a:ext cx="2133600" cy="2162175"/>
                          </a:xfrm>
                          <a:prstGeom prst="rect">
                            <a:avLst/>
                          </a:prstGeom>
                          <a:noFill/>
                          <a:ln w="9525">
                            <a:noFill/>
                            <a:miter lim="800000"/>
                            <a:headEnd/>
                            <a:tailEnd/>
                          </a:ln>
                        </pic:spPr>
                      </pic:pic>
                    </a:graphicData>
                  </a:graphic>
                </wp:anchor>
              </w:drawing>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Pozorování:</w:t>
            </w:r>
          </w:p>
          <w:tbl>
            <w:tblPr>
              <w:tblStyle w:val="Mkatabulky"/>
              <w:tblW w:w="0" w:type="auto"/>
              <w:jc w:val="center"/>
              <w:tblLook w:val="04A0"/>
            </w:tblPr>
            <w:tblGrid>
              <w:gridCol w:w="2090"/>
              <w:gridCol w:w="2746"/>
            </w:tblGrid>
            <w:tr w:rsidR="00C2587F" w:rsidRPr="00C2587F" w:rsidTr="003D68E0">
              <w:trPr>
                <w:jc w:val="center"/>
              </w:trPr>
              <w:tc>
                <w:tcPr>
                  <w:tcW w:w="0" w:type="auto"/>
                </w:tcPr>
                <w:p w:rsidR="00C2587F" w:rsidRPr="00C2587F" w:rsidRDefault="00C2587F" w:rsidP="003D68E0">
                  <w:pPr>
                    <w:framePr w:hSpace="142" w:wrap="around" w:vAnchor="text" w:hAnchor="text" w:xAlign="center" w:y="1"/>
                    <w:suppressOverlap/>
                    <w:jc w:val="center"/>
                    <w:rPr>
                      <w:rFonts w:asciiTheme="minorHAnsi" w:hAnsiTheme="minorHAnsi"/>
                      <w:b/>
                      <w:sz w:val="24"/>
                      <w:szCs w:val="24"/>
                    </w:rPr>
                  </w:pPr>
                  <w:r w:rsidRPr="00C2587F">
                    <w:rPr>
                      <w:rFonts w:asciiTheme="minorHAnsi" w:hAnsiTheme="minorHAnsi"/>
                      <w:b/>
                      <w:sz w:val="24"/>
                      <w:szCs w:val="24"/>
                    </w:rPr>
                    <w:t>látka</w:t>
                  </w:r>
                </w:p>
              </w:tc>
              <w:tc>
                <w:tcPr>
                  <w:tcW w:w="0" w:type="auto"/>
                </w:tcPr>
                <w:p w:rsidR="00C2587F" w:rsidRPr="00C2587F" w:rsidRDefault="00C2587F" w:rsidP="003D68E0">
                  <w:pPr>
                    <w:framePr w:hSpace="142" w:wrap="around" w:vAnchor="text" w:hAnchor="text" w:xAlign="center" w:y="1"/>
                    <w:suppressOverlap/>
                    <w:jc w:val="center"/>
                    <w:rPr>
                      <w:rFonts w:asciiTheme="minorHAnsi" w:hAnsiTheme="minorHAnsi"/>
                      <w:b/>
                      <w:sz w:val="24"/>
                      <w:szCs w:val="24"/>
                    </w:rPr>
                  </w:pPr>
                  <w:r w:rsidRPr="00C2587F">
                    <w:rPr>
                      <w:rFonts w:asciiTheme="minorHAnsi" w:hAnsiTheme="minorHAnsi"/>
                      <w:b/>
                      <w:sz w:val="24"/>
                      <w:szCs w:val="24"/>
                    </w:rPr>
                    <w:t>teplota tání (tuhnutí) [°C]</w:t>
                  </w:r>
                </w:p>
              </w:tc>
            </w:tr>
            <w:tr w:rsidR="00C2587F" w:rsidRPr="00C2587F" w:rsidTr="003D68E0">
              <w:trPr>
                <w:jc w:val="center"/>
              </w:trPr>
              <w:tc>
                <w:tcPr>
                  <w:tcW w:w="0" w:type="auto"/>
                </w:tcPr>
                <w:p w:rsidR="00C2587F" w:rsidRPr="00C2587F" w:rsidRDefault="00C2587F" w:rsidP="003D68E0">
                  <w:pPr>
                    <w:framePr w:hSpace="142" w:wrap="around" w:vAnchor="text" w:hAnchor="text" w:xAlign="center" w:y="1"/>
                    <w:suppressOverlap/>
                    <w:rPr>
                      <w:rFonts w:asciiTheme="minorHAnsi" w:hAnsiTheme="minorHAnsi"/>
                      <w:sz w:val="24"/>
                      <w:szCs w:val="24"/>
                    </w:rPr>
                  </w:pPr>
                  <w:r w:rsidRPr="00C2587F">
                    <w:rPr>
                      <w:rFonts w:asciiTheme="minorHAnsi" w:hAnsiTheme="minorHAnsi"/>
                      <w:sz w:val="24"/>
                      <w:szCs w:val="24"/>
                    </w:rPr>
                    <w:t>led</w:t>
                  </w:r>
                </w:p>
              </w:tc>
              <w:tc>
                <w:tcPr>
                  <w:tcW w:w="0" w:type="auto"/>
                </w:tcPr>
                <w:p w:rsidR="00C2587F" w:rsidRPr="00C2587F" w:rsidRDefault="00C2587F" w:rsidP="003D68E0">
                  <w:pPr>
                    <w:framePr w:hSpace="142" w:wrap="around" w:vAnchor="text" w:hAnchor="text" w:xAlign="center" w:y="1"/>
                    <w:suppressOverlap/>
                    <w:rPr>
                      <w:rFonts w:asciiTheme="minorHAnsi" w:hAnsiTheme="minorHAnsi"/>
                      <w:sz w:val="24"/>
                      <w:szCs w:val="24"/>
                    </w:rPr>
                  </w:pPr>
                  <w:r w:rsidRPr="00C2587F">
                    <w:rPr>
                      <w:rFonts w:asciiTheme="minorHAnsi" w:hAnsiTheme="minorHAnsi"/>
                      <w:sz w:val="24"/>
                      <w:szCs w:val="24"/>
                    </w:rPr>
                    <w:t>0°C</w:t>
                  </w:r>
                </w:p>
              </w:tc>
            </w:tr>
            <w:tr w:rsidR="00C2587F" w:rsidRPr="00C2587F" w:rsidTr="003D68E0">
              <w:trPr>
                <w:jc w:val="center"/>
              </w:trPr>
              <w:tc>
                <w:tcPr>
                  <w:tcW w:w="0" w:type="auto"/>
                </w:tcPr>
                <w:p w:rsidR="00C2587F" w:rsidRPr="00C2587F" w:rsidRDefault="00C2587F" w:rsidP="003D68E0">
                  <w:pPr>
                    <w:framePr w:hSpace="142" w:wrap="around" w:vAnchor="text" w:hAnchor="text" w:xAlign="center" w:y="1"/>
                    <w:suppressOverlap/>
                    <w:rPr>
                      <w:rFonts w:asciiTheme="minorHAnsi" w:hAnsiTheme="minorHAnsi"/>
                      <w:sz w:val="24"/>
                      <w:szCs w:val="24"/>
                    </w:rPr>
                  </w:pPr>
                  <w:r w:rsidRPr="00C2587F">
                    <w:rPr>
                      <w:rFonts w:asciiTheme="minorHAnsi" w:hAnsiTheme="minorHAnsi"/>
                      <w:sz w:val="24"/>
                      <w:szCs w:val="24"/>
                    </w:rPr>
                    <w:t>led + kuchyňská sůl</w:t>
                  </w:r>
                </w:p>
              </w:tc>
              <w:tc>
                <w:tcPr>
                  <w:tcW w:w="0" w:type="auto"/>
                </w:tcPr>
                <w:p w:rsidR="00C2587F" w:rsidRPr="00C2587F" w:rsidRDefault="00C2587F" w:rsidP="003D68E0">
                  <w:pPr>
                    <w:framePr w:hSpace="142" w:wrap="around" w:vAnchor="text" w:hAnchor="text" w:xAlign="center" w:y="1"/>
                    <w:suppressOverlap/>
                    <w:rPr>
                      <w:rFonts w:asciiTheme="minorHAnsi" w:hAnsiTheme="minorHAnsi"/>
                      <w:sz w:val="24"/>
                      <w:szCs w:val="24"/>
                    </w:rPr>
                  </w:pPr>
                  <w:r w:rsidRPr="00C2587F">
                    <w:rPr>
                      <w:rFonts w:asciiTheme="minorHAnsi" w:hAnsiTheme="minorHAnsi"/>
                      <w:sz w:val="24"/>
                      <w:szCs w:val="24"/>
                    </w:rPr>
                    <w:t>-20°C</w:t>
                  </w:r>
                </w:p>
              </w:tc>
            </w:tr>
          </w:tbl>
          <w:p w:rsidR="00C2587F" w:rsidRPr="00C2587F" w:rsidRDefault="00C2587F" w:rsidP="003D68E0">
            <w:pPr>
              <w:rPr>
                <w:rFonts w:asciiTheme="minorHAnsi" w:hAnsiTheme="minorHAnsi"/>
                <w:sz w:val="24"/>
                <w:szCs w:val="24"/>
              </w:rPr>
            </w:pP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Vlivem snížení teploty směsi v plechovce na -20°C došlo k přimrznutí plechu k plechovce – plech se přilepil k plechovce – </w:t>
            </w:r>
            <w:r w:rsidRPr="00C2587F">
              <w:rPr>
                <w:rFonts w:asciiTheme="minorHAnsi" w:hAnsiTheme="minorHAnsi"/>
                <w:b/>
                <w:sz w:val="24"/>
                <w:szCs w:val="24"/>
              </w:rPr>
              <w:t>led zde fungoval jako lepidlo.</w: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Teplota tání (tuhnutí) čistého ledu je 0°C. Teplota tání soli je 801°C. Po smíchání ledu a soli v poměru 3:1 jsme získali chladicí směs, u které jsme naměřili téměř ideální teplotu -20°C. Proto došlo k přimrznutí plechu k plechovce. Při nedodržení správného poměru ledu soli dojde ke snížení teploty zhruba na -10°C. Díky tomuto jevu je možné využít sůl při údržbě vozovek v zimě. Při solení silnic nikdy nedosáhneme ideální teploty, proto solení funguje zhruba do teploty -7 až -9°C.</w: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61"/>
              </w:numPr>
              <w:jc w:val="both"/>
              <w:rPr>
                <w:rFonts w:asciiTheme="minorHAnsi" w:hAnsiTheme="minorHAnsi"/>
                <w:sz w:val="24"/>
                <w:szCs w:val="24"/>
              </w:rPr>
            </w:pPr>
            <w:r w:rsidRPr="00C2587F">
              <w:rPr>
                <w:rFonts w:asciiTheme="minorHAnsi" w:hAnsiTheme="minorHAnsi"/>
                <w:sz w:val="24"/>
                <w:szCs w:val="24"/>
              </w:rPr>
              <w:t>Vyjmenuj všechna skupenství vody. U kapalného uveď teplotu varu a teplotu tuhnutí.</w:t>
            </w:r>
          </w:p>
          <w:p w:rsidR="00C2587F" w:rsidRPr="00C2587F" w:rsidRDefault="00C2587F" w:rsidP="00E265BD">
            <w:pPr>
              <w:pStyle w:val="Odstavecseseznamem"/>
              <w:numPr>
                <w:ilvl w:val="0"/>
                <w:numId w:val="61"/>
              </w:numPr>
              <w:jc w:val="both"/>
              <w:rPr>
                <w:rFonts w:asciiTheme="minorHAnsi" w:hAnsiTheme="minorHAnsi"/>
                <w:sz w:val="24"/>
                <w:szCs w:val="24"/>
              </w:rPr>
            </w:pPr>
            <w:r w:rsidRPr="00C2587F">
              <w:rPr>
                <w:rFonts w:asciiTheme="minorHAnsi" w:hAnsiTheme="minorHAnsi"/>
                <w:sz w:val="24"/>
                <w:szCs w:val="24"/>
              </w:rPr>
              <w:t>Do kolika stupňů funguje solení silnic chloridem sodným?</w:t>
            </w:r>
          </w:p>
          <w:p w:rsidR="00C2587F" w:rsidRPr="00C2587F" w:rsidRDefault="00C2587F" w:rsidP="00E265BD">
            <w:pPr>
              <w:pStyle w:val="Odstavecseseznamem"/>
              <w:numPr>
                <w:ilvl w:val="0"/>
                <w:numId w:val="61"/>
              </w:numPr>
              <w:jc w:val="both"/>
              <w:rPr>
                <w:rFonts w:asciiTheme="minorHAnsi" w:hAnsiTheme="minorHAnsi"/>
                <w:i/>
                <w:sz w:val="24"/>
                <w:szCs w:val="24"/>
              </w:rPr>
            </w:pPr>
            <w:r w:rsidRPr="00C2587F">
              <w:rPr>
                <w:rFonts w:asciiTheme="minorHAnsi" w:hAnsiTheme="minorHAnsi"/>
                <w:sz w:val="24"/>
                <w:szCs w:val="24"/>
              </w:rPr>
              <w:t>Kterou solí sypou silničáři silnice v zimě při teplotách nižších než -9°C?</w:t>
            </w:r>
          </w:p>
          <w:p w:rsidR="00C2587F" w:rsidRPr="00C2587F" w:rsidRDefault="00C2587F" w:rsidP="00E265BD">
            <w:pPr>
              <w:pStyle w:val="Odstavecseseznamem"/>
              <w:numPr>
                <w:ilvl w:val="0"/>
                <w:numId w:val="61"/>
              </w:numPr>
              <w:jc w:val="both"/>
              <w:rPr>
                <w:rFonts w:asciiTheme="minorHAnsi" w:hAnsiTheme="minorHAnsi"/>
                <w:sz w:val="24"/>
                <w:szCs w:val="24"/>
              </w:rPr>
            </w:pPr>
            <w:r w:rsidRPr="00C2587F">
              <w:rPr>
                <w:rFonts w:asciiTheme="minorHAnsi" w:hAnsiTheme="minorHAnsi"/>
                <w:sz w:val="24"/>
                <w:szCs w:val="24"/>
              </w:rPr>
              <w:t>Jaké jsou výhody posypu silnic chloridem vápenatým?</w:t>
            </w:r>
          </w:p>
          <w:p w:rsidR="00C2587F" w:rsidRPr="00C2587F" w:rsidRDefault="00C2587F" w:rsidP="00E265BD">
            <w:pPr>
              <w:pStyle w:val="Odstavecseseznamem"/>
              <w:numPr>
                <w:ilvl w:val="0"/>
                <w:numId w:val="61"/>
              </w:numPr>
              <w:jc w:val="both"/>
              <w:rPr>
                <w:rFonts w:asciiTheme="minorHAnsi" w:hAnsiTheme="minorHAnsi"/>
                <w:sz w:val="24"/>
                <w:szCs w:val="24"/>
              </w:rPr>
            </w:pPr>
            <w:r w:rsidRPr="00C2587F">
              <w:rPr>
                <w:rFonts w:asciiTheme="minorHAnsi" w:hAnsiTheme="minorHAnsi"/>
                <w:sz w:val="24"/>
                <w:szCs w:val="24"/>
              </w:rPr>
              <w:t xml:space="preserve">Jaké jsou nevýhody posypu silnic chloridem vápenatým? </w:t>
            </w:r>
          </w:p>
          <w:p w:rsidR="00C2587F" w:rsidRPr="00C2587F" w:rsidRDefault="00C2587F" w:rsidP="00E265BD">
            <w:pPr>
              <w:pStyle w:val="Odstavecseseznamem"/>
              <w:numPr>
                <w:ilvl w:val="0"/>
                <w:numId w:val="61"/>
              </w:numPr>
              <w:jc w:val="both"/>
              <w:rPr>
                <w:rFonts w:asciiTheme="minorHAnsi" w:hAnsiTheme="minorHAnsi"/>
                <w:b/>
                <w:sz w:val="28"/>
                <w:szCs w:val="28"/>
                <w:u w:val="single"/>
              </w:rPr>
            </w:pPr>
            <w:r w:rsidRPr="00C2587F">
              <w:rPr>
                <w:rFonts w:asciiTheme="minorHAnsi" w:hAnsiTheme="minorHAnsi"/>
                <w:sz w:val="24"/>
                <w:szCs w:val="24"/>
              </w:rPr>
              <w:t xml:space="preserve">Jaké jsou důsledky nadměrného používání soli při údržbě silnic a chodníků v zimě? </w:t>
            </w:r>
          </w:p>
        </w:tc>
      </w:tr>
    </w:tbl>
    <w:p w:rsidR="00C2587F" w:rsidRPr="00C2587F" w:rsidRDefault="00C2587F" w:rsidP="00C2587F">
      <w:pPr>
        <w:rPr>
          <w:rFonts w:asciiTheme="minorHAnsi" w:hAnsiTheme="minorHAnsi"/>
        </w:rPr>
      </w:pPr>
    </w:p>
    <w:p w:rsidR="00C2587F" w:rsidRPr="00C2587F" w:rsidRDefault="00C2587F" w:rsidP="00C2587F">
      <w:pPr>
        <w:rPr>
          <w:rFonts w:asciiTheme="minorHAnsi" w:hAnsiTheme="minorHAnsi"/>
        </w:rPr>
      </w:pPr>
    </w:p>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28.</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ZMRZNE VODA AŽ NA DNO RYBNÍKA?</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fyzika, chemie</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5 min</w:t>
            </w:r>
          </w:p>
          <w:p w:rsidR="00C2587F" w:rsidRPr="00C2587F" w:rsidRDefault="00C2587F" w:rsidP="003D68E0">
            <w:pPr>
              <w:jc w:val="center"/>
              <w:rPr>
                <w:rFonts w:asciiTheme="minorHAnsi" w:hAnsiTheme="minorHAnsi"/>
                <w:sz w:val="24"/>
                <w:szCs w:val="24"/>
              </w:rPr>
            </w:pPr>
          </w:p>
        </w:tc>
      </w:tr>
      <w:tr w:rsidR="00C2587F" w:rsidRPr="00C2587F" w:rsidTr="003D68E0">
        <w:tc>
          <w:tcPr>
            <w:tcW w:w="9211" w:type="dxa"/>
            <w:gridSpan w:val="3"/>
            <w:vAlign w:val="center"/>
          </w:tcPr>
          <w:p w:rsidR="00C2587F" w:rsidRPr="00C2587F" w:rsidRDefault="00C2587F" w:rsidP="003D68E0">
            <w:pPr>
              <w:rPr>
                <w:rFonts w:asciiTheme="minorHAnsi" w:hAnsiTheme="minorHAnsi"/>
                <w:sz w:val="28"/>
                <w:szCs w:val="28"/>
              </w:rPr>
            </w:pPr>
            <w:r w:rsidRPr="00C2587F">
              <w:rPr>
                <w:rFonts w:asciiTheme="minorHAnsi" w:hAnsiTheme="minorHAnsi"/>
                <w:b/>
                <w:sz w:val="28"/>
                <w:szCs w:val="28"/>
                <w:u w:val="single"/>
              </w:rPr>
              <w:t>Ročník, učivo:</w:t>
            </w:r>
            <w:r w:rsidRPr="00C2587F">
              <w:rPr>
                <w:rFonts w:asciiTheme="minorHAnsi" w:hAnsiTheme="minorHAnsi"/>
                <w:sz w:val="28"/>
                <w:szCs w:val="28"/>
              </w:rPr>
              <w:t xml:space="preserve"> </w:t>
            </w:r>
            <w:r w:rsidRPr="00C2587F">
              <w:rPr>
                <w:rFonts w:asciiTheme="minorHAnsi" w:hAnsiTheme="minorHAnsi"/>
                <w:sz w:val="24"/>
                <w:szCs w:val="24"/>
              </w:rPr>
              <w:t>8. ročník, anorganické sloučeniny – VODA, SOLI</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Anorganické sloučeniny – SOLI KYSLÍKATÉ a NEKYSLÍKATÉ</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Směsi, VODA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Vzdělávací oblast: Biologie člověka – ŽIVOTNÍ STYL</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 xml:space="preserve">Vzdělávací obsah: Základy ekologie – OCHRANA PŘÍRODY A ŽIVOTNÍHO </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Fyzika</w:t>
            </w:r>
          </w:p>
          <w:p w:rsidR="00C2587F" w:rsidRPr="00C2587F" w:rsidRDefault="00C2587F" w:rsidP="003D68E0">
            <w:pPr>
              <w:rPr>
                <w:rFonts w:asciiTheme="minorHAnsi" w:hAnsiTheme="minorHAnsi"/>
                <w:b/>
                <w:sz w:val="28"/>
                <w:szCs w:val="28"/>
                <w:u w:val="single"/>
              </w:rPr>
            </w:pPr>
            <w:r w:rsidRPr="00C2587F">
              <w:rPr>
                <w:rFonts w:asciiTheme="minorHAnsi" w:hAnsiTheme="minorHAnsi"/>
                <w:sz w:val="24"/>
                <w:szCs w:val="24"/>
              </w:rPr>
              <w:t>Vzdělávací oblast: Látky a tělesa – SKUPENSTVÍ LÁTEK</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sz w:val="28"/>
                <w:szCs w:val="28"/>
              </w:rPr>
              <w:t xml:space="preserve"> </w:t>
            </w:r>
            <w:r w:rsidRPr="00C2587F">
              <w:rPr>
                <w:rFonts w:asciiTheme="minorHAnsi" w:hAnsiTheme="minorHAnsi"/>
                <w:sz w:val="24"/>
                <w:szCs w:val="24"/>
              </w:rPr>
              <w:t xml:space="preserve">Pomocí pokusu si žáci (studenti) prakticky ověří, zda v zimě promrzne voda až na dno. </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Pomůcky:</w:t>
            </w:r>
            <w:r w:rsidRPr="00C2587F">
              <w:rPr>
                <w:rFonts w:asciiTheme="minorHAnsi" w:hAnsiTheme="minorHAnsi"/>
                <w:b/>
                <w:sz w:val="24"/>
                <w:szCs w:val="24"/>
              </w:rPr>
              <w:t xml:space="preserve"> </w:t>
            </w:r>
            <w:r w:rsidRPr="00C2587F">
              <w:rPr>
                <w:rFonts w:asciiTheme="minorHAnsi" w:hAnsiTheme="minorHAnsi"/>
                <w:sz w:val="24"/>
                <w:szCs w:val="24"/>
              </w:rPr>
              <w:t>skleněný válec (500 cm</w:t>
            </w:r>
            <w:r w:rsidRPr="00C2587F">
              <w:rPr>
                <w:rFonts w:asciiTheme="minorHAnsi" w:hAnsiTheme="minorHAnsi"/>
                <w:sz w:val="24"/>
                <w:szCs w:val="24"/>
                <w:vertAlign w:val="superscript"/>
              </w:rPr>
              <w:t>3</w:t>
            </w:r>
            <w:r w:rsidRPr="00C2587F">
              <w:rPr>
                <w:rFonts w:asciiTheme="minorHAnsi" w:hAnsiTheme="minorHAnsi"/>
                <w:sz w:val="24"/>
                <w:szCs w:val="24"/>
              </w:rPr>
              <w:t>), lžíce, teploměry 2 ks</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Chemikálie:</w:t>
            </w:r>
            <w:r w:rsidRPr="00C2587F">
              <w:rPr>
                <w:rFonts w:asciiTheme="minorHAnsi" w:hAnsiTheme="minorHAnsi"/>
                <w:b/>
                <w:sz w:val="24"/>
                <w:szCs w:val="24"/>
              </w:rPr>
              <w:t xml:space="preserve"> </w:t>
            </w:r>
            <w:r w:rsidRPr="00C2587F">
              <w:rPr>
                <w:rFonts w:asciiTheme="minorHAnsi" w:hAnsiTheme="minorHAnsi"/>
                <w:sz w:val="24"/>
                <w:szCs w:val="24"/>
              </w:rPr>
              <w:t>led (drcený), voda o teplotě 10°C</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Kromě toho, že je voda jednou ze základních podmínek života, má i velmi zajímavé fyzikální a chemické vlastnosti. Jednou z takových velmi zajímavým vlastností vody je její </w:t>
            </w:r>
            <w:r w:rsidRPr="00C2587F">
              <w:rPr>
                <w:rFonts w:asciiTheme="minorHAnsi" w:hAnsiTheme="minorHAnsi"/>
                <w:b/>
                <w:sz w:val="24"/>
                <w:szCs w:val="24"/>
              </w:rPr>
              <w:t>anomálie.</w:t>
            </w:r>
            <w:r w:rsidRPr="00C2587F">
              <w:rPr>
                <w:rFonts w:asciiTheme="minorHAnsi" w:hAnsiTheme="minorHAnsi"/>
                <w:sz w:val="24"/>
                <w:szCs w:val="24"/>
              </w:rPr>
              <w:t xml:space="preserve"> Anomálie vody je důležitý jev, díky kterému mohou i během velkých mrazů přežívat ryby </w:t>
            </w:r>
            <w:r w:rsidRPr="00C2587F">
              <w:rPr>
                <w:rFonts w:asciiTheme="minorHAnsi" w:hAnsiTheme="minorHAnsi"/>
                <w:sz w:val="24"/>
                <w:szCs w:val="24"/>
              </w:rPr>
              <w:br/>
              <w:t xml:space="preserve">a další živočichové pod hladinou rybníků, jezer či řek. </w:t>
            </w:r>
          </w:p>
          <w:p w:rsidR="00C2587F" w:rsidRPr="00C2587F" w:rsidRDefault="00C2587F" w:rsidP="003D68E0">
            <w:pPr>
              <w:jc w:val="both"/>
              <w:rPr>
                <w:rFonts w:asciiTheme="minorHAnsi" w:hAnsiTheme="minorHAnsi"/>
              </w:rPr>
            </w:pPr>
            <w:r w:rsidRPr="00C2587F">
              <w:rPr>
                <w:rFonts w:asciiTheme="minorHAnsi" w:hAnsiTheme="minorHAnsi"/>
                <w:noProof/>
              </w:rPr>
              <w:pict>
                <v:shape id="_x0000_s1141" type="#_x0000_t202" style="position:absolute;left:0;text-align:left;margin-left:12.95pt;margin-top:297.85pt;width:425.25pt;height:20.35pt;z-index:251898880" wrapcoords="-38 0 -38 20400 21600 20400 21600 0 -38 0" stroked="f">
                  <v:textbox style="mso-fit-shape-to-text:t" inset="0,0,0,0">
                    <w:txbxContent>
                      <w:p w:rsidR="00C2587F" w:rsidRPr="00966518" w:rsidRDefault="00C2587F" w:rsidP="00C2587F">
                        <w:pPr>
                          <w:pStyle w:val="Titulek"/>
                          <w:rPr>
                            <w:noProof/>
                            <w:color w:val="auto"/>
                            <w:szCs w:val="24"/>
                          </w:rPr>
                        </w:pPr>
                        <w:r w:rsidRPr="00966518">
                          <w:rPr>
                            <w:color w:val="auto"/>
                          </w:rPr>
                          <w:t>Obr. 55: Anomálie vody v rybníce v létě a v zimě</w:t>
                        </w:r>
                      </w:p>
                    </w:txbxContent>
                  </v:textbox>
                  <w10:wrap type="tight"/>
                </v:shape>
              </w:pict>
            </w:r>
            <w:r w:rsidRPr="00C2587F">
              <w:rPr>
                <w:rFonts w:asciiTheme="minorHAnsi" w:hAnsiTheme="minorHAnsi"/>
                <w:noProof/>
                <w:szCs w:val="24"/>
              </w:rPr>
              <w:drawing>
                <wp:anchor distT="0" distB="0" distL="114300" distR="114300" simplePos="0" relativeHeight="251759616" behindDoc="1" locked="0" layoutInCell="1" allowOverlap="1">
                  <wp:simplePos x="0" y="0"/>
                  <wp:positionH relativeFrom="margin">
                    <wp:posOffset>163195</wp:posOffset>
                  </wp:positionH>
                  <wp:positionV relativeFrom="paragraph">
                    <wp:posOffset>1675765</wp:posOffset>
                  </wp:positionV>
                  <wp:extent cx="5400675" cy="2171700"/>
                  <wp:effectExtent l="19050" t="0" r="9525" b="0"/>
                  <wp:wrapTight wrapText="bothSides">
                    <wp:wrapPolygon edited="0">
                      <wp:start x="-76" y="0"/>
                      <wp:lineTo x="-76" y="21411"/>
                      <wp:lineTo x="21638" y="21411"/>
                      <wp:lineTo x="21638" y="0"/>
                      <wp:lineTo x="-76" y="0"/>
                    </wp:wrapPolygon>
                  </wp:wrapTight>
                  <wp:docPr id="89" name="obrázek 22" descr="C:\Users\Daja\Desktop\Diplomka\Anomál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ja\Desktop\Diplomka\Anomálie.png"/>
                          <pic:cNvPicPr>
                            <a:picLocks noChangeAspect="1" noChangeArrowheads="1"/>
                          </pic:cNvPicPr>
                        </pic:nvPicPr>
                        <pic:blipFill>
                          <a:blip r:embed="rId381" cstate="print"/>
                          <a:srcRect r="20988" b="43478"/>
                          <a:stretch>
                            <a:fillRect/>
                          </a:stretch>
                        </pic:blipFill>
                        <pic:spPr bwMode="auto">
                          <a:xfrm>
                            <a:off x="0" y="0"/>
                            <a:ext cx="5400675" cy="2171700"/>
                          </a:xfrm>
                          <a:prstGeom prst="rect">
                            <a:avLst/>
                          </a:prstGeom>
                          <a:noFill/>
                          <a:ln w="9525">
                            <a:noFill/>
                            <a:miter lim="800000"/>
                            <a:headEnd/>
                            <a:tailEnd/>
                          </a:ln>
                        </pic:spPr>
                      </pic:pic>
                    </a:graphicData>
                  </a:graphic>
                </wp:anchor>
              </w:drawing>
            </w:r>
            <w:r w:rsidRPr="00C2587F">
              <w:rPr>
                <w:rFonts w:asciiTheme="minorHAnsi" w:hAnsiTheme="minorHAnsi"/>
                <w:sz w:val="24"/>
                <w:szCs w:val="24"/>
              </w:rPr>
              <w:t xml:space="preserve">Anomálie vody spočívá ve stálé teplotě u dna rybníka (jezera), která činí přibližně </w:t>
            </w:r>
            <w:r w:rsidRPr="00C2587F">
              <w:rPr>
                <w:rFonts w:asciiTheme="minorHAnsi" w:hAnsiTheme="minorHAnsi"/>
                <w:b/>
                <w:sz w:val="24"/>
                <w:szCs w:val="24"/>
              </w:rPr>
              <w:t>4°C</w:t>
            </w:r>
            <w:r w:rsidRPr="00C2587F">
              <w:rPr>
                <w:rFonts w:asciiTheme="minorHAnsi" w:hAnsiTheme="minorHAnsi"/>
                <w:sz w:val="24"/>
                <w:szCs w:val="24"/>
              </w:rPr>
              <w:t xml:space="preserve">. Tato teplota zůstává stejná během celého roku, tedy, i když je venku 30°C nebo -20°C. Hustota vody je nejvyšší při 4°C a zároveň zaujímá nejmenší objem. Rybníky, jezera a řeky zamrzají shora dolů. Ode dna, tedy od teploty 4°C, dochází k postupnému snižování teploty i hustoty vody. Hustota ledu je menší než hustota vody, proto led plave na vodní hladině. Teplota ledu se pohybuje okolo 0°C. Díky tomu, že led není dobrým vodičem tepla, nedochází </w:t>
            </w:r>
            <w:r w:rsidRPr="00C2587F">
              <w:rPr>
                <w:rFonts w:asciiTheme="minorHAnsi" w:hAnsiTheme="minorHAnsi"/>
                <w:sz w:val="24"/>
                <w:szCs w:val="24"/>
              </w:rPr>
              <w:br/>
              <w:t>k zamrznutí další vrstvy vody pod ledem, na to by bylo potřeba odvést velké množství tepla. Zamrzání se zpomaluje směrem ke dnu, proto teplota u dna zůstává pořád stejná. Tento jev je důležitý zejména pro vodní živočichy.</w:t>
            </w:r>
            <w:r w:rsidRPr="00C2587F">
              <w:rPr>
                <w:rFonts w:asciiTheme="minorHAnsi" w:hAnsiTheme="minorHAnsi"/>
                <w:snapToGrid w:val="0"/>
                <w:color w:val="000000"/>
                <w:w w:val="0"/>
                <w:sz w:val="0"/>
                <w:szCs w:val="0"/>
                <w:u w:color="000000"/>
                <w:bdr w:val="none" w:sz="0" w:space="0" w:color="000000"/>
                <w:shd w:val="clear" w:color="000000" w:fill="000000"/>
              </w:rPr>
              <w:t xml:space="preserve"> </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Bezpečnost práce:</w:t>
            </w: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sz w:val="24"/>
                <w:szCs w:val="24"/>
              </w:rPr>
              <w:lastRenderedPageBreak/>
              <w:t xml:space="preserve">Při práci se </w:t>
            </w:r>
            <w:r w:rsidRPr="00C2587F">
              <w:rPr>
                <w:rFonts w:asciiTheme="minorHAnsi" w:eastAsia="SimSun" w:hAnsiTheme="minorHAnsi"/>
                <w:b/>
                <w:sz w:val="24"/>
                <w:szCs w:val="24"/>
              </w:rPr>
              <w:t>rtuťovým teploměrem</w:t>
            </w:r>
            <w:r w:rsidRPr="00C2587F">
              <w:rPr>
                <w:rFonts w:asciiTheme="minorHAnsi" w:eastAsia="SimSun" w:hAnsiTheme="minorHAnsi"/>
                <w:sz w:val="24"/>
                <w:szCs w:val="24"/>
              </w:rPr>
              <w:t xml:space="preserve"> dbáme opatrnosti, aby nedošlo k jeho rozbití.</w:t>
            </w:r>
          </w:p>
          <w:p w:rsidR="00C2587F" w:rsidRPr="00C2587F" w:rsidRDefault="00C2587F" w:rsidP="003D68E0">
            <w:pPr>
              <w:jc w:val="both"/>
              <w:rPr>
                <w:rFonts w:asciiTheme="minorHAnsi" w:eastAsia="SimSun" w:hAnsiTheme="minorHAnsi"/>
                <w:sz w:val="24"/>
                <w:szCs w:val="24"/>
              </w:rPr>
            </w:pPr>
            <w:r w:rsidRPr="00C2587F">
              <w:rPr>
                <w:rFonts w:asciiTheme="minorHAnsi" w:eastAsia="SimSun" w:hAnsiTheme="minorHAnsi"/>
                <w:b/>
                <w:sz w:val="24"/>
                <w:szCs w:val="24"/>
              </w:rPr>
              <w:t xml:space="preserve">Rtuť: </w:t>
            </w:r>
            <w:r w:rsidRPr="00C2587F">
              <w:rPr>
                <w:rFonts w:asciiTheme="minorHAnsi" w:eastAsia="SimSun" w:hAnsiTheme="minorHAnsi"/>
                <w:sz w:val="24"/>
                <w:szCs w:val="24"/>
              </w:rPr>
              <w:t>V parách je velmi škodlivá. Rtuť se odpařuje již při pokojové teplotě. Její páry se snadno vstřebávají plícemi a kovová rtuť se snadno vstřebává i pokožkou. Příznaky chronické otravy: vzrušenost, deprese, návaly krve, třes, poruchy řeči, slinění, šedomodrý lem na dásních, halucinace, poruchy centrálního nervového systému. Polknutí kovové rtuti není nějak zvlášť nebezpečné.</w:t>
            </w:r>
          </w:p>
          <w:p w:rsidR="00C2587F" w:rsidRPr="00C2587F" w:rsidRDefault="00C2587F" w:rsidP="003D68E0">
            <w:pPr>
              <w:rPr>
                <w:rFonts w:asciiTheme="minorHAnsi" w:hAnsiTheme="minorHAnsi"/>
                <w:b/>
                <w:sz w:val="28"/>
                <w:szCs w:val="28"/>
                <w:u w:val="single"/>
              </w:rPr>
            </w:pPr>
            <w:r w:rsidRPr="00C2587F">
              <w:rPr>
                <w:rFonts w:asciiTheme="minorHAnsi" w:eastAsia="SimSun" w:hAnsiTheme="minorHAnsi"/>
                <w:b/>
                <w:i/>
                <w:sz w:val="24"/>
                <w:szCs w:val="24"/>
              </w:rPr>
              <w:t xml:space="preserve">První pomoc: </w:t>
            </w:r>
            <w:proofErr w:type="spellStart"/>
            <w:r w:rsidRPr="00C2587F">
              <w:rPr>
                <w:rFonts w:asciiTheme="minorHAnsi" w:eastAsia="SimSun" w:hAnsiTheme="minorHAnsi"/>
                <w:sz w:val="24"/>
                <w:szCs w:val="24"/>
              </w:rPr>
              <w:t>Merano</w:t>
            </w:r>
            <w:proofErr w:type="spellEnd"/>
            <w:r w:rsidRPr="00C2587F">
              <w:rPr>
                <w:rFonts w:asciiTheme="minorHAnsi" w:eastAsia="SimSun" w:hAnsiTheme="minorHAnsi"/>
                <w:sz w:val="24"/>
                <w:szCs w:val="24"/>
              </w:rPr>
              <w:t xml:space="preserve"> [1]</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Pracovní postup:</w:t>
            </w:r>
          </w:p>
          <w:p w:rsidR="00C2587F" w:rsidRPr="00C2587F" w:rsidRDefault="00C2587F" w:rsidP="00E265BD">
            <w:pPr>
              <w:pStyle w:val="Odstavecseseznamem"/>
              <w:numPr>
                <w:ilvl w:val="0"/>
                <w:numId w:val="59"/>
              </w:numPr>
              <w:jc w:val="both"/>
              <w:rPr>
                <w:rFonts w:asciiTheme="minorHAnsi" w:hAnsiTheme="minorHAnsi"/>
                <w:sz w:val="24"/>
                <w:szCs w:val="24"/>
              </w:rPr>
            </w:pPr>
            <w:r w:rsidRPr="00C2587F">
              <w:rPr>
                <w:rFonts w:asciiTheme="minorHAnsi" w:hAnsiTheme="minorHAnsi"/>
                <w:sz w:val="24"/>
                <w:szCs w:val="24"/>
              </w:rPr>
              <w:t>Do tří čtvrtin válce nalijeme vodu.</w:t>
            </w:r>
          </w:p>
          <w:p w:rsidR="00C2587F" w:rsidRPr="00C2587F" w:rsidRDefault="00C2587F" w:rsidP="00E265BD">
            <w:pPr>
              <w:pStyle w:val="Odstavecseseznamem"/>
              <w:numPr>
                <w:ilvl w:val="0"/>
                <w:numId w:val="59"/>
              </w:numPr>
              <w:jc w:val="both"/>
              <w:rPr>
                <w:rFonts w:asciiTheme="minorHAnsi" w:hAnsiTheme="minorHAnsi"/>
                <w:sz w:val="24"/>
                <w:szCs w:val="24"/>
              </w:rPr>
            </w:pPr>
            <w:r w:rsidRPr="00C2587F">
              <w:rPr>
                <w:rFonts w:asciiTheme="minorHAnsi" w:hAnsiTheme="minorHAnsi"/>
                <w:sz w:val="24"/>
                <w:szCs w:val="24"/>
              </w:rPr>
              <w:t>Do válce lžící přidáme drcený led až po horní okraj.</w:t>
            </w:r>
          </w:p>
          <w:p w:rsidR="00C2587F" w:rsidRPr="00C2587F" w:rsidRDefault="00C2587F" w:rsidP="00E265BD">
            <w:pPr>
              <w:pStyle w:val="Odstavecseseznamem"/>
              <w:numPr>
                <w:ilvl w:val="0"/>
                <w:numId w:val="59"/>
              </w:numPr>
              <w:jc w:val="both"/>
              <w:rPr>
                <w:rFonts w:asciiTheme="minorHAnsi" w:hAnsiTheme="minorHAnsi"/>
                <w:sz w:val="24"/>
                <w:szCs w:val="24"/>
              </w:rPr>
            </w:pPr>
            <w:r w:rsidRPr="00C2587F">
              <w:rPr>
                <w:rFonts w:asciiTheme="minorHAnsi" w:hAnsiTheme="minorHAnsi"/>
                <w:sz w:val="24"/>
                <w:szCs w:val="24"/>
              </w:rPr>
              <w:t>Do válce vložíme dva teploměry, jeden až na dno a druhý držíme při hladině.</w:t>
            </w:r>
          </w:p>
          <w:p w:rsidR="00C2587F" w:rsidRPr="00C2587F" w:rsidRDefault="00C2587F" w:rsidP="00E265BD">
            <w:pPr>
              <w:pStyle w:val="Odstavecseseznamem"/>
              <w:numPr>
                <w:ilvl w:val="0"/>
                <w:numId w:val="59"/>
              </w:numPr>
              <w:jc w:val="both"/>
              <w:rPr>
                <w:rFonts w:asciiTheme="minorHAnsi" w:hAnsiTheme="minorHAnsi"/>
                <w:sz w:val="24"/>
                <w:szCs w:val="24"/>
              </w:rPr>
            </w:pPr>
            <w:r w:rsidRPr="00C2587F">
              <w:rPr>
                <w:rFonts w:asciiTheme="minorHAnsi" w:hAnsiTheme="minorHAnsi"/>
                <w:sz w:val="24"/>
                <w:szCs w:val="24"/>
              </w:rPr>
              <w:t>Odečteme teploty z obou teploměrů a zapíšeme do tabulky.</w:t>
            </w:r>
          </w:p>
          <w:p w:rsidR="00C2587F" w:rsidRPr="00C2587F" w:rsidRDefault="00C2587F" w:rsidP="00E265BD">
            <w:pPr>
              <w:pStyle w:val="Odstavecseseznamem"/>
              <w:numPr>
                <w:ilvl w:val="0"/>
                <w:numId w:val="59"/>
              </w:numPr>
              <w:jc w:val="both"/>
              <w:rPr>
                <w:rFonts w:asciiTheme="minorHAnsi" w:hAnsiTheme="minorHAnsi"/>
                <w:sz w:val="24"/>
                <w:szCs w:val="24"/>
              </w:rPr>
            </w:pPr>
            <w:r w:rsidRPr="00C2587F">
              <w:rPr>
                <w:rFonts w:asciiTheme="minorHAnsi" w:hAnsiTheme="minorHAnsi"/>
                <w:sz w:val="24"/>
                <w:szCs w:val="24"/>
              </w:rPr>
              <w:t>Po rozpuštění ledu znovu změříme teploty při hladině i u dna válce.</w:t>
            </w:r>
          </w:p>
          <w:p w:rsidR="00C2587F" w:rsidRPr="00C2587F" w:rsidRDefault="00C2587F" w:rsidP="00E265BD">
            <w:pPr>
              <w:pStyle w:val="Odstavecseseznamem"/>
              <w:numPr>
                <w:ilvl w:val="0"/>
                <w:numId w:val="59"/>
              </w:numPr>
              <w:jc w:val="both"/>
              <w:rPr>
                <w:rFonts w:asciiTheme="minorHAnsi" w:hAnsiTheme="minorHAnsi"/>
                <w:szCs w:val="24"/>
              </w:rPr>
            </w:pPr>
            <w:r w:rsidRPr="00C2587F">
              <w:rPr>
                <w:rFonts w:asciiTheme="minorHAnsi" w:hAnsiTheme="minorHAnsi"/>
                <w:sz w:val="24"/>
                <w:szCs w:val="24"/>
              </w:rPr>
              <w:t>Výsledky zapíšeme do tabulky a porovnáme.</w:t>
            </w:r>
          </w:p>
        </w:tc>
      </w:tr>
      <w:tr w:rsidR="00C2587F" w:rsidRPr="00C2587F" w:rsidTr="003D68E0">
        <w:trPr>
          <w:trHeight w:val="81"/>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Obrázek:</w:t>
            </w:r>
          </w:p>
          <w:p w:rsidR="00C2587F" w:rsidRPr="00C2587F" w:rsidRDefault="00C2587F" w:rsidP="003D68E0">
            <w:pPr>
              <w:rPr>
                <w:rFonts w:asciiTheme="minorHAnsi" w:hAnsiTheme="minorHAnsi"/>
                <w:b/>
                <w:sz w:val="28"/>
                <w:szCs w:val="28"/>
                <w:u w:val="single"/>
              </w:rPr>
            </w:pPr>
          </w:p>
          <w:p w:rsidR="00C2587F" w:rsidRPr="00C2587F" w:rsidRDefault="00C2587F" w:rsidP="003D68E0">
            <w:pPr>
              <w:rPr>
                <w:rFonts w:asciiTheme="minorHAnsi" w:hAnsiTheme="minorHAnsi"/>
                <w:b/>
                <w:sz w:val="28"/>
                <w:szCs w:val="28"/>
                <w:u w:val="single"/>
              </w:rPr>
            </w:pPr>
            <w:r w:rsidRPr="00C2587F">
              <w:rPr>
                <w:rFonts w:asciiTheme="minorHAnsi" w:hAnsiTheme="minorHAnsi"/>
                <w:noProof/>
                <w:sz w:val="24"/>
              </w:rPr>
              <w:pict>
                <v:shape id="_x0000_s1142" type="#_x0000_t202" style="position:absolute;margin-left:160.55pt;margin-top:154.6pt;width:148.3pt;height:20.35pt;z-index:251900928" wrapcoords="-109 0 -109 20571 21600 20571 21600 0 -109 0" stroked="f">
                  <v:textbox style="mso-fit-shape-to-text:t" inset="0,0,0,0">
                    <w:txbxContent>
                      <w:p w:rsidR="00C2587F" w:rsidRPr="002A6C0E" w:rsidRDefault="00C2587F" w:rsidP="00C2587F">
                        <w:pPr>
                          <w:pStyle w:val="Titulek"/>
                          <w:rPr>
                            <w:noProof/>
                            <w:color w:val="auto"/>
                            <w:sz w:val="28"/>
                            <w:szCs w:val="28"/>
                            <w:u w:val="single"/>
                          </w:rPr>
                        </w:pPr>
                        <w:r>
                          <w:rPr>
                            <w:color w:val="auto"/>
                          </w:rPr>
                          <w:t xml:space="preserve"> </w:t>
                        </w:r>
                        <w:r w:rsidRPr="002A6C0E">
                          <w:rPr>
                            <w:color w:val="auto"/>
                          </w:rPr>
                          <w:t>Obr. 56: Anomálie vody</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899904" behindDoc="1" locked="0" layoutInCell="1" allowOverlap="1">
                  <wp:simplePos x="0" y="0"/>
                  <wp:positionH relativeFrom="margin">
                    <wp:posOffset>2058670</wp:posOffset>
                  </wp:positionH>
                  <wp:positionV relativeFrom="paragraph">
                    <wp:posOffset>-398780</wp:posOffset>
                  </wp:positionV>
                  <wp:extent cx="1676400" cy="2571750"/>
                  <wp:effectExtent l="19050" t="0" r="0" b="0"/>
                  <wp:wrapTight wrapText="bothSides">
                    <wp:wrapPolygon edited="0">
                      <wp:start x="-245" y="0"/>
                      <wp:lineTo x="-245" y="21440"/>
                      <wp:lineTo x="21600" y="21440"/>
                      <wp:lineTo x="21600" y="0"/>
                      <wp:lineTo x="-245" y="0"/>
                    </wp:wrapPolygon>
                  </wp:wrapTight>
                  <wp:docPr id="165" name="obrázek 11" descr="C:\Users\Daja\Desktop\Diplomka\Fotky DP\P10006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ja\Desktop\Diplomka\Fotky DP\P1000694.JPG"/>
                          <pic:cNvPicPr>
                            <a:picLocks noChangeAspect="1" noChangeArrowheads="1"/>
                          </pic:cNvPicPr>
                        </pic:nvPicPr>
                        <pic:blipFill>
                          <a:blip r:embed="rId382" cstate="print"/>
                          <a:srcRect l="13655" t="6320" r="15543"/>
                          <a:stretch>
                            <a:fillRect/>
                          </a:stretch>
                        </pic:blipFill>
                        <pic:spPr bwMode="auto">
                          <a:xfrm>
                            <a:off x="0" y="0"/>
                            <a:ext cx="1676400" cy="2571750"/>
                          </a:xfrm>
                          <a:prstGeom prst="rect">
                            <a:avLst/>
                          </a:prstGeom>
                          <a:noFill/>
                          <a:ln w="9525">
                            <a:noFill/>
                            <a:miter lim="800000"/>
                            <a:headEnd/>
                            <a:tailEnd/>
                          </a:ln>
                        </pic:spPr>
                      </pic:pic>
                    </a:graphicData>
                  </a:graphic>
                </wp:anchor>
              </w:drawing>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Pozorování:</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Teplota vody na začátku byla 10°C.</w:t>
            </w:r>
          </w:p>
          <w:tbl>
            <w:tblPr>
              <w:tblStyle w:val="Mkatabulky"/>
              <w:tblW w:w="0" w:type="auto"/>
              <w:jc w:val="center"/>
              <w:tblLook w:val="04A0"/>
            </w:tblPr>
            <w:tblGrid>
              <w:gridCol w:w="2993"/>
              <w:gridCol w:w="2993"/>
              <w:gridCol w:w="2994"/>
            </w:tblGrid>
            <w:tr w:rsidR="00C2587F" w:rsidRPr="00C2587F" w:rsidTr="003D68E0">
              <w:trPr>
                <w:jc w:val="center"/>
              </w:trPr>
              <w:tc>
                <w:tcPr>
                  <w:tcW w:w="2993" w:type="dxa"/>
                </w:tcPr>
                <w:p w:rsidR="00C2587F" w:rsidRPr="00C2587F" w:rsidRDefault="00C2587F" w:rsidP="003D68E0">
                  <w:pPr>
                    <w:framePr w:hSpace="142" w:wrap="around" w:vAnchor="text" w:hAnchor="text" w:xAlign="center" w:y="1"/>
                    <w:suppressOverlap/>
                    <w:jc w:val="center"/>
                    <w:rPr>
                      <w:rFonts w:asciiTheme="minorHAnsi" w:hAnsiTheme="minorHAnsi"/>
                      <w:b/>
                      <w:sz w:val="24"/>
                      <w:szCs w:val="24"/>
                    </w:rPr>
                  </w:pPr>
                  <w:r w:rsidRPr="00C2587F">
                    <w:rPr>
                      <w:rFonts w:asciiTheme="minorHAnsi" w:hAnsiTheme="minorHAnsi"/>
                      <w:b/>
                      <w:sz w:val="24"/>
                      <w:szCs w:val="24"/>
                    </w:rPr>
                    <w:t>měření</w:t>
                  </w:r>
                </w:p>
              </w:tc>
              <w:tc>
                <w:tcPr>
                  <w:tcW w:w="2993" w:type="dxa"/>
                </w:tcPr>
                <w:p w:rsidR="00C2587F" w:rsidRPr="00C2587F" w:rsidRDefault="00C2587F" w:rsidP="003D68E0">
                  <w:pPr>
                    <w:framePr w:hSpace="142" w:wrap="around" w:vAnchor="text" w:hAnchor="text" w:xAlign="center" w:y="1"/>
                    <w:suppressOverlap/>
                    <w:jc w:val="center"/>
                    <w:rPr>
                      <w:rFonts w:asciiTheme="minorHAnsi" w:hAnsiTheme="minorHAnsi"/>
                      <w:b/>
                      <w:sz w:val="24"/>
                      <w:szCs w:val="24"/>
                    </w:rPr>
                  </w:pPr>
                  <w:r w:rsidRPr="00C2587F">
                    <w:rPr>
                      <w:rFonts w:asciiTheme="minorHAnsi" w:hAnsiTheme="minorHAnsi"/>
                      <w:b/>
                      <w:sz w:val="24"/>
                      <w:szCs w:val="24"/>
                    </w:rPr>
                    <w:t>teplota u hladiny [°C]</w:t>
                  </w:r>
                </w:p>
              </w:tc>
              <w:tc>
                <w:tcPr>
                  <w:tcW w:w="2994" w:type="dxa"/>
                </w:tcPr>
                <w:p w:rsidR="00C2587F" w:rsidRPr="00C2587F" w:rsidRDefault="00C2587F" w:rsidP="003D68E0">
                  <w:pPr>
                    <w:framePr w:hSpace="142" w:wrap="around" w:vAnchor="text" w:hAnchor="text" w:xAlign="center" w:y="1"/>
                    <w:suppressOverlap/>
                    <w:jc w:val="center"/>
                    <w:rPr>
                      <w:rFonts w:asciiTheme="minorHAnsi" w:hAnsiTheme="minorHAnsi"/>
                      <w:b/>
                      <w:sz w:val="24"/>
                      <w:szCs w:val="24"/>
                    </w:rPr>
                  </w:pPr>
                  <w:r w:rsidRPr="00C2587F">
                    <w:rPr>
                      <w:rFonts w:asciiTheme="minorHAnsi" w:hAnsiTheme="minorHAnsi"/>
                      <w:b/>
                      <w:sz w:val="24"/>
                      <w:szCs w:val="24"/>
                    </w:rPr>
                    <w:t>teplota u dna [°C]</w:t>
                  </w:r>
                </w:p>
              </w:tc>
            </w:tr>
            <w:tr w:rsidR="00C2587F" w:rsidRPr="00C2587F" w:rsidTr="003D68E0">
              <w:trPr>
                <w:jc w:val="center"/>
              </w:trPr>
              <w:tc>
                <w:tcPr>
                  <w:tcW w:w="2993" w:type="dxa"/>
                </w:tcPr>
                <w:p w:rsidR="00C2587F" w:rsidRPr="00C2587F" w:rsidRDefault="00C2587F" w:rsidP="003D68E0">
                  <w:pPr>
                    <w:framePr w:hSpace="142" w:wrap="around" w:vAnchor="text" w:hAnchor="text" w:xAlign="center" w:y="1"/>
                    <w:suppressOverlap/>
                    <w:rPr>
                      <w:rFonts w:asciiTheme="minorHAnsi" w:hAnsiTheme="minorHAnsi"/>
                      <w:sz w:val="24"/>
                      <w:szCs w:val="24"/>
                    </w:rPr>
                  </w:pPr>
                  <w:r w:rsidRPr="00C2587F">
                    <w:rPr>
                      <w:rFonts w:asciiTheme="minorHAnsi" w:hAnsiTheme="minorHAnsi"/>
                      <w:sz w:val="24"/>
                      <w:szCs w:val="24"/>
                    </w:rPr>
                    <w:t>po přidání ledu</w:t>
                  </w:r>
                </w:p>
              </w:tc>
              <w:tc>
                <w:tcPr>
                  <w:tcW w:w="2993" w:type="dxa"/>
                </w:tcPr>
                <w:p w:rsidR="00C2587F" w:rsidRPr="00C2587F" w:rsidRDefault="00C2587F" w:rsidP="003D68E0">
                  <w:pPr>
                    <w:framePr w:hSpace="142" w:wrap="around" w:vAnchor="text" w:hAnchor="text" w:xAlign="center" w:y="1"/>
                    <w:suppressOverlap/>
                    <w:rPr>
                      <w:rFonts w:asciiTheme="minorHAnsi" w:hAnsiTheme="minorHAnsi"/>
                      <w:sz w:val="24"/>
                      <w:szCs w:val="24"/>
                    </w:rPr>
                  </w:pPr>
                  <w:r w:rsidRPr="00C2587F">
                    <w:rPr>
                      <w:rFonts w:asciiTheme="minorHAnsi" w:hAnsiTheme="minorHAnsi"/>
                      <w:sz w:val="24"/>
                      <w:szCs w:val="24"/>
                    </w:rPr>
                    <w:t>0°C</w:t>
                  </w:r>
                </w:p>
              </w:tc>
              <w:tc>
                <w:tcPr>
                  <w:tcW w:w="2994" w:type="dxa"/>
                </w:tcPr>
                <w:p w:rsidR="00C2587F" w:rsidRPr="00C2587F" w:rsidRDefault="00C2587F" w:rsidP="003D68E0">
                  <w:pPr>
                    <w:framePr w:hSpace="142" w:wrap="around" w:vAnchor="text" w:hAnchor="text" w:xAlign="center" w:y="1"/>
                    <w:suppressOverlap/>
                    <w:rPr>
                      <w:rFonts w:asciiTheme="minorHAnsi" w:hAnsiTheme="minorHAnsi"/>
                      <w:sz w:val="24"/>
                      <w:szCs w:val="24"/>
                    </w:rPr>
                  </w:pPr>
                  <w:r w:rsidRPr="00C2587F">
                    <w:rPr>
                      <w:rFonts w:asciiTheme="minorHAnsi" w:hAnsiTheme="minorHAnsi"/>
                      <w:sz w:val="24"/>
                      <w:szCs w:val="24"/>
                    </w:rPr>
                    <w:t>8°C</w:t>
                  </w:r>
                </w:p>
              </w:tc>
            </w:tr>
            <w:tr w:rsidR="00C2587F" w:rsidRPr="00C2587F" w:rsidTr="003D68E0">
              <w:trPr>
                <w:jc w:val="center"/>
              </w:trPr>
              <w:tc>
                <w:tcPr>
                  <w:tcW w:w="2993" w:type="dxa"/>
                </w:tcPr>
                <w:p w:rsidR="00C2587F" w:rsidRPr="00C2587F" w:rsidRDefault="00C2587F" w:rsidP="003D68E0">
                  <w:pPr>
                    <w:framePr w:hSpace="142" w:wrap="around" w:vAnchor="text" w:hAnchor="text" w:xAlign="center" w:y="1"/>
                    <w:suppressOverlap/>
                    <w:rPr>
                      <w:rFonts w:asciiTheme="minorHAnsi" w:hAnsiTheme="minorHAnsi"/>
                      <w:sz w:val="24"/>
                      <w:szCs w:val="24"/>
                    </w:rPr>
                  </w:pPr>
                  <w:r w:rsidRPr="00C2587F">
                    <w:rPr>
                      <w:rFonts w:asciiTheme="minorHAnsi" w:hAnsiTheme="minorHAnsi"/>
                      <w:sz w:val="24"/>
                      <w:szCs w:val="24"/>
                    </w:rPr>
                    <w:t>po pěti minutách</w:t>
                  </w:r>
                </w:p>
              </w:tc>
              <w:tc>
                <w:tcPr>
                  <w:tcW w:w="2993" w:type="dxa"/>
                </w:tcPr>
                <w:p w:rsidR="00C2587F" w:rsidRPr="00C2587F" w:rsidRDefault="00C2587F" w:rsidP="003D68E0">
                  <w:pPr>
                    <w:framePr w:hSpace="142" w:wrap="around" w:vAnchor="text" w:hAnchor="text" w:xAlign="center" w:y="1"/>
                    <w:suppressOverlap/>
                    <w:rPr>
                      <w:rFonts w:asciiTheme="minorHAnsi" w:hAnsiTheme="minorHAnsi"/>
                      <w:sz w:val="24"/>
                      <w:szCs w:val="24"/>
                    </w:rPr>
                  </w:pPr>
                  <w:r w:rsidRPr="00C2587F">
                    <w:rPr>
                      <w:rFonts w:asciiTheme="minorHAnsi" w:hAnsiTheme="minorHAnsi"/>
                      <w:sz w:val="24"/>
                      <w:szCs w:val="24"/>
                    </w:rPr>
                    <w:t>0°C</w:t>
                  </w:r>
                </w:p>
              </w:tc>
              <w:tc>
                <w:tcPr>
                  <w:tcW w:w="2994" w:type="dxa"/>
                </w:tcPr>
                <w:p w:rsidR="00C2587F" w:rsidRPr="00C2587F" w:rsidRDefault="00C2587F" w:rsidP="003D68E0">
                  <w:pPr>
                    <w:framePr w:hSpace="142" w:wrap="around" w:vAnchor="text" w:hAnchor="text" w:xAlign="center" w:y="1"/>
                    <w:suppressOverlap/>
                    <w:rPr>
                      <w:rFonts w:asciiTheme="minorHAnsi" w:hAnsiTheme="minorHAnsi"/>
                      <w:sz w:val="24"/>
                      <w:szCs w:val="24"/>
                    </w:rPr>
                  </w:pPr>
                  <w:r w:rsidRPr="00C2587F">
                    <w:rPr>
                      <w:rFonts w:asciiTheme="minorHAnsi" w:hAnsiTheme="minorHAnsi"/>
                      <w:sz w:val="24"/>
                      <w:szCs w:val="24"/>
                    </w:rPr>
                    <w:t>6°C</w:t>
                  </w:r>
                </w:p>
              </w:tc>
            </w:tr>
            <w:tr w:rsidR="00C2587F" w:rsidRPr="00C2587F" w:rsidTr="003D68E0">
              <w:trPr>
                <w:jc w:val="center"/>
              </w:trPr>
              <w:tc>
                <w:tcPr>
                  <w:tcW w:w="2993" w:type="dxa"/>
                </w:tcPr>
                <w:p w:rsidR="00C2587F" w:rsidRPr="00C2587F" w:rsidRDefault="00C2587F" w:rsidP="003D68E0">
                  <w:pPr>
                    <w:framePr w:hSpace="142" w:wrap="around" w:vAnchor="text" w:hAnchor="text" w:xAlign="center" w:y="1"/>
                    <w:suppressOverlap/>
                    <w:rPr>
                      <w:rFonts w:asciiTheme="minorHAnsi" w:hAnsiTheme="minorHAnsi"/>
                      <w:sz w:val="24"/>
                      <w:szCs w:val="24"/>
                    </w:rPr>
                  </w:pPr>
                  <w:r w:rsidRPr="00C2587F">
                    <w:rPr>
                      <w:rFonts w:asciiTheme="minorHAnsi" w:hAnsiTheme="minorHAnsi"/>
                      <w:sz w:val="24"/>
                      <w:szCs w:val="24"/>
                    </w:rPr>
                    <w:t>po rozpuštění ledu</w:t>
                  </w:r>
                </w:p>
              </w:tc>
              <w:tc>
                <w:tcPr>
                  <w:tcW w:w="2993" w:type="dxa"/>
                </w:tcPr>
                <w:p w:rsidR="00C2587F" w:rsidRPr="00C2587F" w:rsidRDefault="00C2587F" w:rsidP="003D68E0">
                  <w:pPr>
                    <w:framePr w:hSpace="142" w:wrap="around" w:vAnchor="text" w:hAnchor="text" w:xAlign="center" w:y="1"/>
                    <w:suppressOverlap/>
                    <w:rPr>
                      <w:rFonts w:asciiTheme="minorHAnsi" w:hAnsiTheme="minorHAnsi"/>
                      <w:sz w:val="24"/>
                      <w:szCs w:val="24"/>
                    </w:rPr>
                  </w:pPr>
                  <w:r w:rsidRPr="00C2587F">
                    <w:rPr>
                      <w:rFonts w:asciiTheme="minorHAnsi" w:hAnsiTheme="minorHAnsi"/>
                      <w:sz w:val="24"/>
                      <w:szCs w:val="24"/>
                    </w:rPr>
                    <w:t>0°C</w:t>
                  </w:r>
                </w:p>
              </w:tc>
              <w:tc>
                <w:tcPr>
                  <w:tcW w:w="2994" w:type="dxa"/>
                </w:tcPr>
                <w:p w:rsidR="00C2587F" w:rsidRPr="00C2587F" w:rsidRDefault="00C2587F" w:rsidP="003D68E0">
                  <w:pPr>
                    <w:framePr w:hSpace="142" w:wrap="around" w:vAnchor="text" w:hAnchor="text" w:xAlign="center" w:y="1"/>
                    <w:suppressOverlap/>
                    <w:rPr>
                      <w:rFonts w:asciiTheme="minorHAnsi" w:hAnsiTheme="minorHAnsi"/>
                      <w:sz w:val="24"/>
                      <w:szCs w:val="24"/>
                    </w:rPr>
                  </w:pPr>
                  <w:r w:rsidRPr="00C2587F">
                    <w:rPr>
                      <w:rFonts w:asciiTheme="minorHAnsi" w:hAnsiTheme="minorHAnsi"/>
                      <w:sz w:val="24"/>
                      <w:szCs w:val="24"/>
                    </w:rPr>
                    <w:t>4°C</w:t>
                  </w:r>
                </w:p>
              </w:tc>
            </w:tr>
          </w:tbl>
          <w:p w:rsidR="00C2587F" w:rsidRPr="00C2587F" w:rsidRDefault="00C2587F" w:rsidP="003D68E0">
            <w:pPr>
              <w:rPr>
                <w:rFonts w:asciiTheme="minorHAnsi" w:hAnsiTheme="minorHAnsi"/>
                <w:b/>
                <w:sz w:val="28"/>
                <w:szCs w:val="28"/>
                <w:u w:val="single"/>
              </w:rPr>
            </w:pP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Tento pokus simuluje anomálii vody v rybníce. Jakmile se rozpustí led na hladině vody ve válci, bude teplota vody na hladině 0°C – tedy je to teplota vody před jejím zamrznutím – simulace vody v přírodě na hladině rybníka. U dna válce se teplota vody nesníží až na 0°C, ale bude kolem 4°C. Díky tomuto jevu mohou přežít vodní živočichové i během velkých mrazů pod hladinou rybníka či jezera.</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63"/>
              </w:numPr>
              <w:jc w:val="both"/>
              <w:rPr>
                <w:rFonts w:asciiTheme="minorHAnsi" w:hAnsiTheme="minorHAnsi"/>
                <w:sz w:val="24"/>
                <w:szCs w:val="24"/>
              </w:rPr>
            </w:pPr>
            <w:r w:rsidRPr="00C2587F">
              <w:rPr>
                <w:rFonts w:asciiTheme="minorHAnsi" w:hAnsiTheme="minorHAnsi"/>
                <w:sz w:val="24"/>
                <w:szCs w:val="24"/>
              </w:rPr>
              <w:t>Proč je důležitá anomálie vody v přírodě?</w:t>
            </w:r>
          </w:p>
          <w:p w:rsidR="00C2587F" w:rsidRPr="00C2587F" w:rsidRDefault="00C2587F" w:rsidP="00E265BD">
            <w:pPr>
              <w:pStyle w:val="Odstavecseseznamem"/>
              <w:numPr>
                <w:ilvl w:val="0"/>
                <w:numId w:val="63"/>
              </w:numPr>
              <w:jc w:val="both"/>
              <w:rPr>
                <w:rFonts w:asciiTheme="minorHAnsi" w:hAnsiTheme="minorHAnsi"/>
                <w:sz w:val="24"/>
                <w:szCs w:val="24"/>
              </w:rPr>
            </w:pPr>
            <w:r w:rsidRPr="00C2587F">
              <w:rPr>
                <w:rFonts w:asciiTheme="minorHAnsi" w:hAnsiTheme="minorHAnsi"/>
                <w:sz w:val="24"/>
                <w:szCs w:val="24"/>
              </w:rPr>
              <w:t xml:space="preserve">Kolik stupňů celsia je dna rybníka, když je venku 30°C a kolik, když je -20°C? </w:t>
            </w:r>
          </w:p>
          <w:p w:rsidR="00C2587F" w:rsidRPr="00C2587F" w:rsidRDefault="00C2587F" w:rsidP="00E265BD">
            <w:pPr>
              <w:pStyle w:val="Odstavecseseznamem"/>
              <w:numPr>
                <w:ilvl w:val="0"/>
                <w:numId w:val="63"/>
              </w:numPr>
              <w:jc w:val="both"/>
              <w:rPr>
                <w:rFonts w:asciiTheme="minorHAnsi" w:hAnsiTheme="minorHAnsi"/>
                <w:sz w:val="24"/>
                <w:szCs w:val="24"/>
              </w:rPr>
            </w:pPr>
            <w:r w:rsidRPr="00C2587F">
              <w:rPr>
                <w:rFonts w:asciiTheme="minorHAnsi" w:hAnsiTheme="minorHAnsi"/>
                <w:sz w:val="24"/>
                <w:szCs w:val="24"/>
              </w:rPr>
              <w:t xml:space="preserve">Při kolika stupních celsia má voda největší hustotu? </w:t>
            </w:r>
          </w:p>
          <w:p w:rsidR="00C2587F" w:rsidRPr="00C2587F" w:rsidRDefault="00C2587F" w:rsidP="00E265BD">
            <w:pPr>
              <w:pStyle w:val="Odstavecseseznamem"/>
              <w:numPr>
                <w:ilvl w:val="0"/>
                <w:numId w:val="63"/>
              </w:numPr>
              <w:jc w:val="both"/>
              <w:rPr>
                <w:rFonts w:asciiTheme="minorHAnsi" w:hAnsiTheme="minorHAnsi"/>
                <w:sz w:val="24"/>
                <w:szCs w:val="24"/>
              </w:rPr>
            </w:pPr>
            <w:r w:rsidRPr="00C2587F">
              <w:rPr>
                <w:rFonts w:asciiTheme="minorHAnsi" w:hAnsiTheme="minorHAnsi"/>
                <w:sz w:val="24"/>
                <w:szCs w:val="24"/>
              </w:rPr>
              <w:t>Proč voda v rybníce nezamrzne až na dno?</w:t>
            </w:r>
          </w:p>
          <w:p w:rsidR="00C2587F" w:rsidRPr="00C2587F" w:rsidRDefault="00C2587F" w:rsidP="00E265BD">
            <w:pPr>
              <w:pStyle w:val="Odstavecseseznamem"/>
              <w:numPr>
                <w:ilvl w:val="0"/>
                <w:numId w:val="63"/>
              </w:numPr>
              <w:jc w:val="both"/>
              <w:rPr>
                <w:rFonts w:asciiTheme="minorHAnsi" w:hAnsiTheme="minorHAnsi"/>
                <w:sz w:val="24"/>
                <w:szCs w:val="24"/>
              </w:rPr>
            </w:pPr>
            <w:r w:rsidRPr="00C2587F">
              <w:rPr>
                <w:rFonts w:asciiTheme="minorHAnsi" w:hAnsiTheme="minorHAnsi"/>
                <w:sz w:val="24"/>
                <w:szCs w:val="24"/>
              </w:rPr>
              <w:t xml:space="preserve">Proč se led vznáší na hladině? </w:t>
            </w:r>
          </w:p>
          <w:p w:rsidR="00C2587F" w:rsidRPr="00C2587F" w:rsidRDefault="00C2587F" w:rsidP="00E265BD">
            <w:pPr>
              <w:pStyle w:val="Odstavecseseznamem"/>
              <w:numPr>
                <w:ilvl w:val="0"/>
                <w:numId w:val="63"/>
              </w:numPr>
              <w:jc w:val="both"/>
              <w:rPr>
                <w:rFonts w:asciiTheme="minorHAnsi" w:hAnsiTheme="minorHAnsi"/>
                <w:szCs w:val="24"/>
              </w:rPr>
            </w:pPr>
            <w:r w:rsidRPr="00C2587F">
              <w:rPr>
                <w:rFonts w:asciiTheme="minorHAnsi" w:hAnsiTheme="minorHAnsi"/>
                <w:sz w:val="24"/>
                <w:szCs w:val="24"/>
              </w:rPr>
              <w:t xml:space="preserve">Co je to </w:t>
            </w:r>
            <w:proofErr w:type="spellStart"/>
            <w:r w:rsidRPr="00C2587F">
              <w:rPr>
                <w:rFonts w:asciiTheme="minorHAnsi" w:hAnsiTheme="minorHAnsi"/>
                <w:sz w:val="24"/>
                <w:szCs w:val="24"/>
              </w:rPr>
              <w:t>regelace</w:t>
            </w:r>
            <w:proofErr w:type="spellEnd"/>
            <w:r w:rsidRPr="00C2587F">
              <w:rPr>
                <w:rFonts w:asciiTheme="minorHAnsi" w:hAnsiTheme="minorHAnsi"/>
                <w:sz w:val="24"/>
                <w:szCs w:val="24"/>
              </w:rPr>
              <w:t xml:space="preserve"> ledu? Zjisti, co tento pojem znamená, využij např. internet. </w:t>
            </w:r>
          </w:p>
        </w:tc>
      </w:tr>
    </w:tbl>
    <w:p w:rsidR="00C2587F" w:rsidRPr="00C2587F" w:rsidRDefault="00C2587F" w:rsidP="00C2587F">
      <w:pPr>
        <w:rPr>
          <w:rFonts w:asciiTheme="minorHAnsi" w:hAnsiTheme="minorHAnsi"/>
        </w:rPr>
      </w:pP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29.</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JEDLÁ SODA JAKO LÉK</w:t>
            </w:r>
          </w:p>
          <w:p w:rsidR="00C2587F" w:rsidRPr="00C2587F" w:rsidRDefault="00C2587F" w:rsidP="003D68E0">
            <w:pPr>
              <w:jc w:val="center"/>
              <w:rPr>
                <w:rFonts w:asciiTheme="minorHAnsi" w:hAnsiTheme="minorHAnsi"/>
                <w:b/>
                <w:sz w:val="36"/>
                <w:szCs w:val="36"/>
              </w:rPr>
            </w:pP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 xml:space="preserve">žákovský </w:t>
            </w:r>
            <w:r w:rsidRPr="00C2587F">
              <w:rPr>
                <w:rFonts w:asciiTheme="minorHAnsi" w:hAnsiTheme="minorHAnsi"/>
                <w:sz w:val="24"/>
                <w:szCs w:val="24"/>
              </w:rPr>
              <w:lastRenderedPageBreak/>
              <w:t>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chemie</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15 min</w:t>
            </w:r>
          </w:p>
          <w:p w:rsidR="00C2587F" w:rsidRPr="00C2587F" w:rsidRDefault="00C2587F" w:rsidP="003D68E0">
            <w:pPr>
              <w:jc w:val="center"/>
              <w:rPr>
                <w:rFonts w:asciiTheme="minorHAnsi" w:hAnsiTheme="minorHAnsi"/>
                <w:sz w:val="24"/>
                <w:szCs w:val="24"/>
              </w:rPr>
            </w:pPr>
          </w:p>
          <w:p w:rsidR="00C2587F" w:rsidRPr="00C2587F" w:rsidRDefault="00C2587F" w:rsidP="003D68E0">
            <w:pPr>
              <w:jc w:val="center"/>
              <w:rPr>
                <w:rFonts w:asciiTheme="minorHAnsi" w:hAnsiTheme="minorHAnsi"/>
                <w:i/>
                <w:sz w:val="24"/>
                <w:szCs w:val="24"/>
              </w:rPr>
            </w:pPr>
            <w:r w:rsidRPr="00C2587F">
              <w:rPr>
                <w:rFonts w:asciiTheme="minorHAnsi" w:hAnsiTheme="minorHAnsi"/>
                <w:i/>
                <w:sz w:val="24"/>
                <w:szCs w:val="24"/>
              </w:rPr>
              <w:t>Pokus na CD</w:t>
            </w:r>
          </w:p>
        </w:tc>
      </w:tr>
      <w:tr w:rsidR="00C2587F" w:rsidRPr="00C2587F" w:rsidTr="003D68E0">
        <w:tc>
          <w:tcPr>
            <w:tcW w:w="9211" w:type="dxa"/>
            <w:gridSpan w:val="3"/>
            <w:vAlign w:val="center"/>
          </w:tcPr>
          <w:p w:rsidR="00C2587F" w:rsidRPr="00C2587F" w:rsidRDefault="00C2587F" w:rsidP="003D68E0">
            <w:pPr>
              <w:rPr>
                <w:rFonts w:asciiTheme="minorHAnsi" w:hAnsiTheme="minorHAnsi"/>
                <w:sz w:val="24"/>
                <w:szCs w:val="24"/>
              </w:rPr>
            </w:pPr>
            <w:r w:rsidRPr="00C2587F">
              <w:rPr>
                <w:rFonts w:asciiTheme="minorHAnsi" w:hAnsiTheme="minorHAnsi"/>
                <w:b/>
                <w:sz w:val="28"/>
                <w:szCs w:val="28"/>
                <w:u w:val="single"/>
              </w:rPr>
              <w:lastRenderedPageBreak/>
              <w:t xml:space="preserve">Ročník, učivo: </w:t>
            </w:r>
            <w:proofErr w:type="gramStart"/>
            <w:r w:rsidRPr="00C2587F">
              <w:rPr>
                <w:rFonts w:asciiTheme="minorHAnsi" w:hAnsiTheme="minorHAnsi"/>
                <w:sz w:val="24"/>
                <w:szCs w:val="24"/>
              </w:rPr>
              <w:t>8.ročník</w:t>
            </w:r>
            <w:proofErr w:type="gramEnd"/>
            <w:r w:rsidRPr="00C2587F">
              <w:rPr>
                <w:rFonts w:asciiTheme="minorHAnsi" w:hAnsiTheme="minorHAnsi"/>
                <w:sz w:val="24"/>
                <w:szCs w:val="24"/>
              </w:rPr>
              <w:t>, anorganické sloučeniny - SOLI</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Anorganické sloučeniny – SOLI KYSLÍKATÉ a NEKYSLÍKATÉ</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Chemie a společnost – LÉČIVA A NÁVYKOVÉ LÁTKY</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Vzdělávací oblast: Biologie člověka – ŽIVOTNÍ STYL</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Vzdělávací oblast: Biologie člověka – NEMOCI</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sz w:val="24"/>
                <w:szCs w:val="24"/>
              </w:rPr>
              <w:t xml:space="preserve"> Pokusem žáci (studenti) zjistí p</w:t>
            </w:r>
            <w:r w:rsidRPr="00C2587F">
              <w:rPr>
                <w:rFonts w:asciiTheme="minorHAnsi" w:hAnsiTheme="minorHAnsi"/>
                <w:i/>
                <w:sz w:val="24"/>
                <w:szCs w:val="24"/>
              </w:rPr>
              <w:t>H</w:t>
            </w:r>
            <w:r w:rsidRPr="00C2587F">
              <w:rPr>
                <w:rFonts w:asciiTheme="minorHAnsi" w:hAnsiTheme="minorHAnsi"/>
                <w:sz w:val="24"/>
                <w:szCs w:val="24"/>
              </w:rPr>
              <w:t xml:space="preserve"> jedlé sody a ověří si její účinky při </w:t>
            </w:r>
            <w:proofErr w:type="gramStart"/>
            <w:r w:rsidRPr="00C2587F">
              <w:rPr>
                <w:rFonts w:asciiTheme="minorHAnsi" w:hAnsiTheme="minorHAnsi"/>
                <w:sz w:val="24"/>
                <w:szCs w:val="24"/>
              </w:rPr>
              <w:t>tzv. ,,pálení</w:t>
            </w:r>
            <w:proofErr w:type="gramEnd"/>
            <w:r w:rsidRPr="00C2587F">
              <w:rPr>
                <w:rFonts w:asciiTheme="minorHAnsi" w:hAnsiTheme="minorHAnsi"/>
                <w:sz w:val="24"/>
                <w:szCs w:val="24"/>
              </w:rPr>
              <w:t xml:space="preserve"> žáhy“ – překyselení žaludku.</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bCs/>
                <w:u w:val="single"/>
              </w:rPr>
            </w:pPr>
            <w:r w:rsidRPr="00C2587F">
              <w:rPr>
                <w:rFonts w:asciiTheme="minorHAnsi" w:hAnsiTheme="minorHAnsi"/>
                <w:b/>
                <w:sz w:val="28"/>
                <w:szCs w:val="28"/>
                <w:u w:val="single"/>
              </w:rPr>
              <w:t>Pomůcky:</w:t>
            </w:r>
            <w:r w:rsidRPr="00C2587F">
              <w:rPr>
                <w:rFonts w:asciiTheme="minorHAnsi" w:hAnsiTheme="minorHAnsi"/>
                <w:bCs/>
              </w:rPr>
              <w:t xml:space="preserve"> </w:t>
            </w:r>
            <w:r w:rsidRPr="00C2587F">
              <w:rPr>
                <w:rFonts w:asciiTheme="minorHAnsi" w:hAnsiTheme="minorHAnsi"/>
                <w:bCs/>
                <w:sz w:val="24"/>
                <w:szCs w:val="24"/>
              </w:rPr>
              <w:t>zkumavka, univerzální indikátorové papírky, odměrný válec nebo dělená pipeta</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Chemikálie:</w:t>
            </w:r>
            <w:r w:rsidRPr="00C2587F">
              <w:rPr>
                <w:rFonts w:asciiTheme="minorHAnsi" w:hAnsiTheme="minorHAnsi"/>
                <w:sz w:val="24"/>
                <w:szCs w:val="24"/>
              </w:rPr>
              <w:t xml:space="preserve"> 4% roztok jedlé sody (NaHCO</w:t>
            </w:r>
            <w:r w:rsidRPr="00C2587F">
              <w:rPr>
                <w:rFonts w:asciiTheme="minorHAnsi" w:hAnsiTheme="minorHAnsi"/>
                <w:sz w:val="24"/>
                <w:szCs w:val="24"/>
                <w:vertAlign w:val="subscript"/>
              </w:rPr>
              <w:t>3</w:t>
            </w:r>
            <w:r w:rsidRPr="00C2587F">
              <w:rPr>
                <w:rFonts w:asciiTheme="minorHAnsi" w:hAnsiTheme="minorHAnsi"/>
                <w:sz w:val="24"/>
                <w:szCs w:val="24"/>
              </w:rPr>
              <w:t xml:space="preserve">) </w:t>
            </w:r>
            <w:proofErr w:type="spellStart"/>
            <w:r w:rsidRPr="00C2587F">
              <w:rPr>
                <w:rFonts w:asciiTheme="minorHAnsi" w:hAnsiTheme="minorHAnsi"/>
                <w:sz w:val="24"/>
                <w:szCs w:val="24"/>
              </w:rPr>
              <w:t>hydrogenuhličitan</w:t>
            </w:r>
            <w:proofErr w:type="spellEnd"/>
            <w:r w:rsidRPr="00C2587F">
              <w:rPr>
                <w:rFonts w:asciiTheme="minorHAnsi" w:hAnsiTheme="minorHAnsi"/>
                <w:sz w:val="24"/>
                <w:szCs w:val="24"/>
              </w:rPr>
              <w:t xml:space="preserve"> sodný, 4% roztok kyseliny chlorovodíkové (</w:t>
            </w:r>
            <w:proofErr w:type="spellStart"/>
            <w:r w:rsidRPr="00C2587F">
              <w:rPr>
                <w:rFonts w:asciiTheme="minorHAnsi" w:hAnsiTheme="minorHAnsi"/>
                <w:sz w:val="24"/>
                <w:szCs w:val="24"/>
              </w:rPr>
              <w:t>HCl</w:t>
            </w:r>
            <w:proofErr w:type="spellEnd"/>
            <w:r w:rsidRPr="00C2587F">
              <w:rPr>
                <w:rFonts w:asciiTheme="minorHAnsi" w:hAnsiTheme="minorHAnsi"/>
                <w:sz w:val="24"/>
                <w:szCs w:val="24"/>
              </w:rPr>
              <w:t>)</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noProof/>
                <w:sz w:val="24"/>
              </w:rPr>
              <w:pict>
                <v:shape id="_x0000_s1151" type="#_x0000_t202" style="position:absolute;margin-left:321.1pt;margin-top:188.25pt;width:128.4pt;height:.05pt;z-index:251910144;mso-position-horizontal-relative:text;mso-position-vertical-relative:text" wrapcoords="-126 0 -126 20571 21600 20571 21600 0 -126 0" stroked="f">
                  <v:textbox style="mso-fit-shape-to-text:t" inset="0,0,0,0">
                    <w:txbxContent>
                      <w:p w:rsidR="00C2587F" w:rsidRPr="003C57C4" w:rsidRDefault="00C2587F" w:rsidP="00C2587F">
                        <w:pPr>
                          <w:pStyle w:val="Titulek"/>
                          <w:rPr>
                            <w:noProof/>
                            <w:color w:val="auto"/>
                            <w:sz w:val="28"/>
                            <w:szCs w:val="28"/>
                            <w:u w:val="single"/>
                          </w:rPr>
                        </w:pPr>
                        <w:r w:rsidRPr="003C57C4">
                          <w:rPr>
                            <w:color w:val="auto"/>
                          </w:rPr>
                          <w:t>Obr. 57: Jedlá soda [67]</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762688" behindDoc="1" locked="0" layoutInCell="1" allowOverlap="1">
                  <wp:simplePos x="0" y="0"/>
                  <wp:positionH relativeFrom="margin">
                    <wp:posOffset>4077970</wp:posOffset>
                  </wp:positionH>
                  <wp:positionV relativeFrom="paragraph">
                    <wp:posOffset>171450</wp:posOffset>
                  </wp:positionV>
                  <wp:extent cx="1630680" cy="2162175"/>
                  <wp:effectExtent l="19050" t="0" r="7620" b="0"/>
                  <wp:wrapTight wrapText="bothSides">
                    <wp:wrapPolygon edited="0">
                      <wp:start x="-252" y="0"/>
                      <wp:lineTo x="-252" y="21505"/>
                      <wp:lineTo x="21701" y="21505"/>
                      <wp:lineTo x="21701" y="0"/>
                      <wp:lineTo x="-252" y="0"/>
                    </wp:wrapPolygon>
                  </wp:wrapTight>
                  <wp:docPr id="146" name="il_fi" descr="http://cichlidarium.wbs.cz/ye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cichlidarium.wbs.cz/ye_012.jpg"/>
                          <pic:cNvPicPr>
                            <a:picLocks noChangeAspect="1" noChangeArrowheads="1"/>
                          </pic:cNvPicPr>
                        </pic:nvPicPr>
                        <pic:blipFill>
                          <a:blip r:embed="rId383" cstate="print"/>
                          <a:srcRect/>
                          <a:stretch>
                            <a:fillRect/>
                          </a:stretch>
                        </pic:blipFill>
                        <pic:spPr bwMode="auto">
                          <a:xfrm>
                            <a:off x="0" y="0"/>
                            <a:ext cx="1630680" cy="2162175"/>
                          </a:xfrm>
                          <a:prstGeom prst="rect">
                            <a:avLst/>
                          </a:prstGeom>
                          <a:noFill/>
                          <a:ln w="9525">
                            <a:noFill/>
                            <a:miter lim="800000"/>
                            <a:headEnd/>
                            <a:tailEnd/>
                          </a:ln>
                        </pic:spPr>
                      </pic:pic>
                    </a:graphicData>
                  </a:graphic>
                </wp:anchor>
              </w:drawing>
            </w: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Kyselina chlorovodíková</w:t>
            </w:r>
            <w:r w:rsidRPr="00C2587F">
              <w:rPr>
                <w:rFonts w:asciiTheme="minorHAnsi" w:hAnsiTheme="minorHAnsi"/>
                <w:sz w:val="24"/>
                <w:szCs w:val="24"/>
              </w:rPr>
              <w:t xml:space="preserve"> tvoří hlavní součást žaludečních šťáv. Při nadměrné tvorbě těchto žaludečních šťáv nebo jenom při nadbytku kyseliny chlorovodíkové dochází k překyselení žaludku. Žaludeční sliznice je touto kyselinou naleptávána a na postižených místech se vytváří žaludeční vředy. Při pronikání kyseliny chlorovodíkové do jícnu vzniká pocit „pálení žáhy“. Požitím jedlé sody dochází k neutralizaci nadbytečné kyseliny v žaludku a tím působí proti pálení žáhy a překyselení žaludku.</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Překyselení organismu může vést ke zvýšené kazivosti zubů, revmatismu, parodontóze, zápachu z úst, špatnému vstřebávání cukrů ve střevech, které může být rizikovým faktorem vzniku cukrovky. V kyselém prostředí se velmi dobře daří bakteriím. Bakterie způsobují chronické záněty a tvorbu zánětlivých ložisek.</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proofErr w:type="spellStart"/>
            <w:r w:rsidRPr="00C2587F">
              <w:rPr>
                <w:rFonts w:asciiTheme="minorHAnsi" w:hAnsiTheme="minorHAnsi"/>
                <w:b/>
                <w:sz w:val="24"/>
                <w:szCs w:val="24"/>
              </w:rPr>
              <w:t>Hydrogenuhličitan</w:t>
            </w:r>
            <w:proofErr w:type="spellEnd"/>
            <w:r w:rsidRPr="00C2587F">
              <w:rPr>
                <w:rFonts w:asciiTheme="minorHAnsi" w:hAnsiTheme="minorHAnsi"/>
                <w:b/>
                <w:sz w:val="24"/>
                <w:szCs w:val="24"/>
              </w:rPr>
              <w:t xml:space="preserve"> sodný</w:t>
            </w:r>
            <w:r w:rsidRPr="00C2587F">
              <w:rPr>
                <w:rFonts w:asciiTheme="minorHAnsi" w:hAnsiTheme="minorHAnsi"/>
                <w:sz w:val="24"/>
                <w:szCs w:val="24"/>
              </w:rPr>
              <w:t xml:space="preserve"> nebo také jedlá soda patří mezi </w:t>
            </w:r>
            <w:proofErr w:type="spellStart"/>
            <w:r w:rsidRPr="00C2587F">
              <w:rPr>
                <w:rFonts w:asciiTheme="minorHAnsi" w:hAnsiTheme="minorHAnsi"/>
                <w:sz w:val="24"/>
                <w:szCs w:val="24"/>
              </w:rPr>
              <w:t>hydrogenuhličitany</w:t>
            </w:r>
            <w:proofErr w:type="spellEnd"/>
            <w:r w:rsidRPr="00C2587F">
              <w:rPr>
                <w:rFonts w:asciiTheme="minorHAnsi" w:hAnsiTheme="minorHAnsi"/>
                <w:sz w:val="24"/>
                <w:szCs w:val="24"/>
              </w:rPr>
              <w:t>, které jsou ve vodě rozpustné. Využívá se hlavně v potravinářství a v lékařství (jako užívací soda při zvýšené kyselosti žaludečních šťáv). Může se také použít jako náplň do hasicích přístrojů.</w:t>
            </w:r>
            <w:r w:rsidRPr="00C2587F">
              <w:rPr>
                <w:rFonts w:asciiTheme="minorHAnsi" w:hAnsiTheme="minorHAnsi"/>
              </w:rPr>
              <w:t xml:space="preserve"> [8]</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Jedlá soda: </w:t>
            </w:r>
            <w:r w:rsidRPr="00C2587F">
              <w:rPr>
                <w:rFonts w:asciiTheme="minorHAnsi" w:hAnsiTheme="minorHAnsi"/>
                <w:sz w:val="24"/>
                <w:szCs w:val="24"/>
              </w:rPr>
              <w:t>Není nebezpečnou látkou.</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Při nadýchání přejít na čerstvý vzduch. Při styku s kůží odstranit kontaminované součásti oděvu a kontaminovanou obuv a zasažené místo omývat vodou. Při zasažení očí vyplachovat velkým množstvím vody při otevřených očních víčkách. Při požití vypláchnout ústa a vypít cca ½ l vody, při potížích vyhledat lékařskou pomoc.</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8"/>
                <w:szCs w:val="28"/>
                <w:u w:val="single"/>
              </w:rPr>
            </w:pPr>
            <w:r w:rsidRPr="00C2587F">
              <w:rPr>
                <w:rFonts w:asciiTheme="minorHAnsi" w:hAnsiTheme="minorHAnsi"/>
                <w:b/>
                <w:sz w:val="24"/>
                <w:szCs w:val="24"/>
              </w:rPr>
              <w:t xml:space="preserve">Kyselina chlorovodíková: </w:t>
            </w:r>
            <w:r w:rsidRPr="00C2587F">
              <w:rPr>
                <w:rFonts w:asciiTheme="minorHAnsi" w:hAnsiTheme="minorHAnsi"/>
                <w:sz w:val="24"/>
                <w:szCs w:val="24"/>
              </w:rPr>
              <w:t xml:space="preserve">Dráždí oči a horní cesty dýchací. Při nadýchání může způsobit až edém plic. Má silné intenzivní místní dráždivé účinky. Způsobuje těžké popáleniny. Při požití </w:t>
            </w:r>
            <w:r w:rsidRPr="00C2587F">
              <w:rPr>
                <w:rFonts w:asciiTheme="minorHAnsi" w:hAnsiTheme="minorHAnsi"/>
                <w:sz w:val="24"/>
                <w:szCs w:val="24"/>
              </w:rPr>
              <w:lastRenderedPageBreak/>
              <w:t xml:space="preserve">způsobuje poleptání zažívacího traktu. Malá množství vyvolávají palčivou bolest, sevření hrdla a zvracení. Při kontaktu s pokožkou způsobuje těžké a bolestivé poleptání. </w:t>
            </w: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Iridac</w:t>
            </w:r>
            <w:proofErr w:type="spellEnd"/>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Chemické rovnice:</w:t>
            </w:r>
          </w:p>
          <w:p w:rsidR="00C2587F" w:rsidRPr="00C2587F" w:rsidRDefault="00C2587F" w:rsidP="003D68E0">
            <w:pPr>
              <w:jc w:val="center"/>
              <w:rPr>
                <w:rFonts w:asciiTheme="minorHAnsi" w:hAnsiTheme="minorHAnsi"/>
                <w:b/>
                <w:sz w:val="28"/>
                <w:szCs w:val="28"/>
              </w:rPr>
            </w:pPr>
            <w:r w:rsidRPr="00C2587F">
              <w:rPr>
                <w:rFonts w:asciiTheme="minorHAnsi" w:hAnsiTheme="minorHAnsi"/>
                <w:b/>
                <w:sz w:val="28"/>
                <w:szCs w:val="28"/>
              </w:rPr>
              <w:t>NaHCO</w:t>
            </w:r>
            <w:r w:rsidRPr="00C2587F">
              <w:rPr>
                <w:rFonts w:asciiTheme="minorHAnsi" w:hAnsiTheme="minorHAnsi"/>
                <w:b/>
                <w:sz w:val="28"/>
                <w:szCs w:val="28"/>
                <w:vertAlign w:val="subscript"/>
              </w:rPr>
              <w:t xml:space="preserve">3 </w:t>
            </w:r>
            <w:r w:rsidRPr="00C2587F">
              <w:rPr>
                <w:rFonts w:asciiTheme="minorHAnsi" w:hAnsiTheme="minorHAnsi"/>
                <w:sz w:val="28"/>
                <w:szCs w:val="28"/>
              </w:rPr>
              <w:t xml:space="preserve">+ </w:t>
            </w:r>
            <w:proofErr w:type="spellStart"/>
            <w:r w:rsidRPr="00C2587F">
              <w:rPr>
                <w:rFonts w:asciiTheme="minorHAnsi" w:hAnsiTheme="minorHAnsi"/>
                <w:sz w:val="28"/>
                <w:szCs w:val="28"/>
              </w:rPr>
              <w:t>HCl</w:t>
            </w:r>
            <w:proofErr w:type="spellEnd"/>
            <w:r w:rsidRPr="00C2587F">
              <w:rPr>
                <w:rFonts w:asciiTheme="minorHAnsi" w:hAnsiTheme="minorHAnsi"/>
                <w:sz w:val="28"/>
                <w:szCs w:val="28"/>
              </w:rPr>
              <w:t xml:space="preserve"> → </w:t>
            </w:r>
            <w:proofErr w:type="spellStart"/>
            <w:r w:rsidRPr="00C2587F">
              <w:rPr>
                <w:rFonts w:asciiTheme="minorHAnsi" w:hAnsiTheme="minorHAnsi"/>
                <w:sz w:val="28"/>
                <w:szCs w:val="28"/>
              </w:rPr>
              <w:t>NaCl</w:t>
            </w:r>
            <w:proofErr w:type="spellEnd"/>
            <w:r w:rsidRPr="00C2587F">
              <w:rPr>
                <w:rFonts w:asciiTheme="minorHAnsi" w:hAnsiTheme="minorHAnsi"/>
                <w:sz w:val="28"/>
                <w:szCs w:val="28"/>
              </w:rPr>
              <w:t xml:space="preserve"> + H</w:t>
            </w:r>
            <w:r w:rsidRPr="00C2587F">
              <w:rPr>
                <w:rFonts w:asciiTheme="minorHAnsi" w:hAnsiTheme="minorHAnsi"/>
                <w:sz w:val="28"/>
                <w:szCs w:val="28"/>
                <w:vertAlign w:val="subscript"/>
              </w:rPr>
              <w:t>2</w:t>
            </w:r>
            <w:r w:rsidRPr="00C2587F">
              <w:rPr>
                <w:rFonts w:asciiTheme="minorHAnsi" w:hAnsiTheme="minorHAnsi"/>
                <w:sz w:val="28"/>
                <w:szCs w:val="28"/>
              </w:rPr>
              <w:t>O + CO</w:t>
            </w:r>
            <w:r w:rsidRPr="00C2587F">
              <w:rPr>
                <w:rFonts w:asciiTheme="minorHAnsi" w:hAnsiTheme="minorHAnsi"/>
                <w:sz w:val="28"/>
                <w:szCs w:val="28"/>
                <w:vertAlign w:val="subscript"/>
              </w:rPr>
              <w:t>2</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64"/>
              </w:numPr>
              <w:rPr>
                <w:rFonts w:asciiTheme="minorHAnsi" w:hAnsiTheme="minorHAnsi"/>
                <w:sz w:val="24"/>
                <w:szCs w:val="24"/>
              </w:rPr>
            </w:pPr>
            <w:r w:rsidRPr="00C2587F">
              <w:rPr>
                <w:rFonts w:asciiTheme="minorHAnsi" w:hAnsiTheme="minorHAnsi"/>
                <w:sz w:val="24"/>
                <w:szCs w:val="24"/>
              </w:rPr>
              <w:t>Do zkumavky nalijeme 10 cm</w:t>
            </w:r>
            <w:r w:rsidRPr="00C2587F">
              <w:rPr>
                <w:rFonts w:asciiTheme="minorHAnsi" w:hAnsiTheme="minorHAnsi"/>
                <w:sz w:val="24"/>
                <w:szCs w:val="24"/>
                <w:vertAlign w:val="superscript"/>
              </w:rPr>
              <w:t>3</w:t>
            </w:r>
            <w:r w:rsidRPr="00C2587F">
              <w:rPr>
                <w:rFonts w:asciiTheme="minorHAnsi" w:hAnsiTheme="minorHAnsi"/>
                <w:sz w:val="24"/>
                <w:szCs w:val="24"/>
              </w:rPr>
              <w:t xml:space="preserve"> 4% vodného roztoku jedlé sody.</w:t>
            </w:r>
          </w:p>
          <w:p w:rsidR="00C2587F" w:rsidRPr="00C2587F" w:rsidRDefault="00C2587F" w:rsidP="00E265BD">
            <w:pPr>
              <w:pStyle w:val="Odstavecseseznamem"/>
              <w:numPr>
                <w:ilvl w:val="0"/>
                <w:numId w:val="64"/>
              </w:numPr>
              <w:rPr>
                <w:rFonts w:asciiTheme="minorHAnsi" w:hAnsiTheme="minorHAnsi"/>
                <w:sz w:val="24"/>
                <w:szCs w:val="24"/>
              </w:rPr>
            </w:pPr>
            <w:r w:rsidRPr="00C2587F">
              <w:rPr>
                <w:rFonts w:asciiTheme="minorHAnsi" w:hAnsiTheme="minorHAnsi"/>
                <w:sz w:val="24"/>
                <w:szCs w:val="24"/>
              </w:rPr>
              <w:t>Změříme p</w:t>
            </w:r>
            <w:r w:rsidRPr="00C2587F">
              <w:rPr>
                <w:rFonts w:asciiTheme="minorHAnsi" w:hAnsiTheme="minorHAnsi"/>
                <w:i/>
                <w:sz w:val="24"/>
                <w:szCs w:val="24"/>
              </w:rPr>
              <w:t>H</w:t>
            </w:r>
            <w:r w:rsidRPr="00C2587F">
              <w:rPr>
                <w:rFonts w:asciiTheme="minorHAnsi" w:hAnsiTheme="minorHAnsi"/>
                <w:sz w:val="24"/>
                <w:szCs w:val="24"/>
              </w:rPr>
              <w:t xml:space="preserve"> a zapíšeme do tabulky. </w:t>
            </w:r>
          </w:p>
          <w:p w:rsidR="00C2587F" w:rsidRPr="00C2587F" w:rsidRDefault="00C2587F" w:rsidP="00E265BD">
            <w:pPr>
              <w:pStyle w:val="Odstavecseseznamem"/>
              <w:numPr>
                <w:ilvl w:val="0"/>
                <w:numId w:val="64"/>
              </w:numPr>
              <w:rPr>
                <w:rFonts w:asciiTheme="minorHAnsi" w:hAnsiTheme="minorHAnsi"/>
                <w:sz w:val="24"/>
                <w:szCs w:val="24"/>
              </w:rPr>
            </w:pPr>
            <w:r w:rsidRPr="00C2587F">
              <w:rPr>
                <w:rFonts w:asciiTheme="minorHAnsi" w:hAnsiTheme="minorHAnsi"/>
                <w:sz w:val="24"/>
                <w:szCs w:val="24"/>
              </w:rPr>
              <w:t>Potom přidáváme 4% roztok kyseliny chlorovodíkové po 1 cm</w:t>
            </w:r>
            <w:r w:rsidRPr="00C2587F">
              <w:rPr>
                <w:rFonts w:asciiTheme="minorHAnsi" w:hAnsiTheme="minorHAnsi"/>
                <w:sz w:val="24"/>
                <w:szCs w:val="24"/>
                <w:vertAlign w:val="superscript"/>
              </w:rPr>
              <w:t>3</w:t>
            </w:r>
            <w:r w:rsidRPr="00C2587F">
              <w:rPr>
                <w:rFonts w:asciiTheme="minorHAnsi" w:hAnsiTheme="minorHAnsi"/>
                <w:sz w:val="24"/>
                <w:szCs w:val="24"/>
              </w:rPr>
              <w:t>.</w:t>
            </w:r>
          </w:p>
          <w:p w:rsidR="00C2587F" w:rsidRPr="00C2587F" w:rsidRDefault="00C2587F" w:rsidP="00E265BD">
            <w:pPr>
              <w:pStyle w:val="Odstavecseseznamem"/>
              <w:numPr>
                <w:ilvl w:val="0"/>
                <w:numId w:val="64"/>
              </w:numPr>
              <w:rPr>
                <w:rFonts w:asciiTheme="minorHAnsi" w:hAnsiTheme="minorHAnsi"/>
                <w:sz w:val="24"/>
                <w:szCs w:val="24"/>
              </w:rPr>
            </w:pPr>
            <w:r w:rsidRPr="00C2587F">
              <w:rPr>
                <w:rFonts w:asciiTheme="minorHAnsi" w:hAnsiTheme="minorHAnsi"/>
                <w:sz w:val="24"/>
                <w:szCs w:val="24"/>
              </w:rPr>
              <w:t>Po každém přidání kyseliny měříme hodnotu p</w:t>
            </w:r>
            <w:r w:rsidRPr="00C2587F">
              <w:rPr>
                <w:rFonts w:asciiTheme="minorHAnsi" w:hAnsiTheme="minorHAnsi"/>
                <w:i/>
                <w:sz w:val="24"/>
                <w:szCs w:val="24"/>
              </w:rPr>
              <w:t>H</w:t>
            </w:r>
            <w:r w:rsidRPr="00C2587F">
              <w:rPr>
                <w:rFonts w:asciiTheme="minorHAnsi" w:hAnsiTheme="minorHAnsi"/>
                <w:sz w:val="24"/>
                <w:szCs w:val="24"/>
              </w:rPr>
              <w:t xml:space="preserve"> a zapisujeme do tabulky.</w:t>
            </w:r>
          </w:p>
          <w:p w:rsidR="00C2587F" w:rsidRPr="00C2587F" w:rsidRDefault="00C2587F" w:rsidP="00E265BD">
            <w:pPr>
              <w:pStyle w:val="Odstavecseseznamem"/>
              <w:numPr>
                <w:ilvl w:val="0"/>
                <w:numId w:val="64"/>
              </w:numPr>
              <w:rPr>
                <w:rFonts w:asciiTheme="minorHAnsi" w:hAnsiTheme="minorHAnsi"/>
              </w:rPr>
            </w:pPr>
            <w:r w:rsidRPr="00C2587F">
              <w:rPr>
                <w:rFonts w:asciiTheme="minorHAnsi" w:hAnsiTheme="minorHAnsi"/>
                <w:sz w:val="24"/>
                <w:szCs w:val="24"/>
              </w:rPr>
              <w:t>Při reakci unikají bublinky CO</w:t>
            </w:r>
            <w:r w:rsidRPr="00C2587F">
              <w:rPr>
                <w:rFonts w:asciiTheme="minorHAnsi" w:hAnsiTheme="minorHAnsi"/>
                <w:sz w:val="24"/>
                <w:szCs w:val="24"/>
                <w:vertAlign w:val="subscript"/>
              </w:rPr>
              <w:t>2</w:t>
            </w:r>
            <w:r w:rsidRPr="00C2587F">
              <w:rPr>
                <w:rFonts w:asciiTheme="minorHAnsi" w:hAnsiTheme="minorHAnsi"/>
                <w:sz w:val="24"/>
                <w:szCs w:val="24"/>
              </w:rPr>
              <w:t>.</w:t>
            </w:r>
          </w:p>
        </w:tc>
      </w:tr>
      <w:tr w:rsidR="00C2587F" w:rsidRPr="00C2587F" w:rsidTr="003D68E0">
        <w:trPr>
          <w:trHeight w:val="5149"/>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Obrázek:</w:t>
            </w:r>
          </w:p>
          <w:p w:rsidR="00C2587F" w:rsidRPr="00C2587F" w:rsidRDefault="00C2587F" w:rsidP="003D68E0">
            <w:pPr>
              <w:rPr>
                <w:rFonts w:asciiTheme="minorHAnsi" w:hAnsiTheme="minorHAnsi"/>
                <w:sz w:val="28"/>
                <w:szCs w:val="28"/>
                <w:u w:val="single"/>
              </w:rPr>
            </w:pPr>
            <w:r w:rsidRPr="00C2587F">
              <w:rPr>
                <w:rFonts w:asciiTheme="minorHAnsi" w:hAnsiTheme="minorHAnsi"/>
                <w:noProof/>
                <w:sz w:val="24"/>
              </w:rPr>
              <w:pict>
                <v:shape id="_x0000_s1144" type="#_x0000_t202" style="position:absolute;margin-left:208.25pt;margin-top:231.45pt;width:240.75pt;height:.05pt;z-index:251902976" wrapcoords="-67 0 -67 20400 21600 20400 21600 0 -67 0" stroked="f">
                  <v:textbox style="mso-fit-shape-to-text:t" inset="0,0,0,0">
                    <w:txbxContent>
                      <w:p w:rsidR="00C2587F" w:rsidRPr="00BD1A61" w:rsidRDefault="00C2587F" w:rsidP="00C2587F">
                        <w:pPr>
                          <w:pStyle w:val="Titulek"/>
                          <w:rPr>
                            <w:noProof/>
                            <w:color w:val="auto"/>
                            <w:szCs w:val="20"/>
                          </w:rPr>
                        </w:pPr>
                        <w:r>
                          <w:rPr>
                            <w:color w:val="auto"/>
                          </w:rPr>
                          <w:t>Obr. 59</w:t>
                        </w:r>
                        <w:r w:rsidRPr="00BD1A61">
                          <w:rPr>
                            <w:color w:val="auto"/>
                          </w:rPr>
                          <w:t>: p</w:t>
                        </w:r>
                        <w:r w:rsidRPr="00BD1A61">
                          <w:rPr>
                            <w:i/>
                            <w:color w:val="auto"/>
                          </w:rPr>
                          <w:t>H</w:t>
                        </w:r>
                        <w:r w:rsidRPr="00BD1A61">
                          <w:rPr>
                            <w:color w:val="auto"/>
                          </w:rPr>
                          <w:t xml:space="preserve"> roztoku jedlé sody po každém přidání 1 cm</w:t>
                        </w:r>
                        <w:r w:rsidRPr="00BD1A61">
                          <w:rPr>
                            <w:color w:val="auto"/>
                            <w:vertAlign w:val="superscript"/>
                          </w:rPr>
                          <w:t>3</w:t>
                        </w:r>
                        <w:r w:rsidRPr="00BD1A61">
                          <w:rPr>
                            <w:color w:val="auto"/>
                          </w:rPr>
                          <w:t xml:space="preserve"> </w:t>
                        </w:r>
                        <w:proofErr w:type="spellStart"/>
                        <w:r w:rsidRPr="00BD1A61">
                          <w:rPr>
                            <w:color w:val="auto"/>
                          </w:rPr>
                          <w:t>HCl</w:t>
                        </w:r>
                        <w:proofErr w:type="spellEnd"/>
                      </w:p>
                    </w:txbxContent>
                  </v:textbox>
                  <w10:wrap type="tight"/>
                </v:shape>
              </w:pict>
            </w:r>
            <w:r w:rsidRPr="00C2587F">
              <w:rPr>
                <w:rFonts w:asciiTheme="minorHAnsi" w:hAnsiTheme="minorHAnsi"/>
                <w:noProof/>
              </w:rPr>
              <w:drawing>
                <wp:anchor distT="0" distB="0" distL="114300" distR="114300" simplePos="0" relativeHeight="251761664" behindDoc="1" locked="0" layoutInCell="1" allowOverlap="1">
                  <wp:simplePos x="0" y="0"/>
                  <wp:positionH relativeFrom="margin">
                    <wp:align>right</wp:align>
                  </wp:positionH>
                  <wp:positionV relativeFrom="paragraph">
                    <wp:posOffset>158115</wp:posOffset>
                  </wp:positionV>
                  <wp:extent cx="3057525" cy="2724150"/>
                  <wp:effectExtent l="19050" t="0" r="9525" b="0"/>
                  <wp:wrapTight wrapText="bothSides">
                    <wp:wrapPolygon edited="0">
                      <wp:start x="-135" y="0"/>
                      <wp:lineTo x="-135" y="21449"/>
                      <wp:lineTo x="21667" y="21449"/>
                      <wp:lineTo x="21667" y="0"/>
                      <wp:lineTo x="-135" y="0"/>
                    </wp:wrapPolygon>
                  </wp:wrapTight>
                  <wp:docPr id="140" name="obrázek 26" descr="P1030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1030355"/>
                          <pic:cNvPicPr>
                            <a:picLocks noChangeAspect="1" noChangeArrowheads="1"/>
                          </pic:cNvPicPr>
                        </pic:nvPicPr>
                        <pic:blipFill>
                          <a:blip r:embed="rId384" cstate="print"/>
                          <a:srcRect/>
                          <a:stretch>
                            <a:fillRect/>
                          </a:stretch>
                        </pic:blipFill>
                        <pic:spPr bwMode="auto">
                          <a:xfrm>
                            <a:off x="0" y="0"/>
                            <a:ext cx="3057525" cy="2724150"/>
                          </a:xfrm>
                          <a:prstGeom prst="rect">
                            <a:avLst/>
                          </a:prstGeom>
                          <a:noFill/>
                          <a:ln w="9525">
                            <a:noFill/>
                            <a:miter lim="800000"/>
                            <a:headEnd/>
                            <a:tailEnd/>
                          </a:ln>
                        </pic:spPr>
                      </pic:pic>
                    </a:graphicData>
                  </a:graphic>
                </wp:anchor>
              </w:drawing>
            </w:r>
            <w:r w:rsidRPr="00C2587F">
              <w:rPr>
                <w:rFonts w:asciiTheme="minorHAnsi" w:hAnsiTheme="minorHAnsi"/>
                <w:noProof/>
                <w:sz w:val="24"/>
              </w:rPr>
              <w:pict>
                <v:shape id="_x0000_s1143" type="#_x0000_t202" style="position:absolute;margin-left:1.5pt;margin-top:231.35pt;width:200.25pt;height:.05pt;z-index:251901952;mso-position-horizontal-relative:text;mso-position-vertical-relative:text" wrapcoords="-81 0 -81 20400 21600 20400 21600 0 -81 0" stroked="f">
                  <v:textbox style="mso-fit-shape-to-text:t" inset="0,0,0,0">
                    <w:txbxContent>
                      <w:p w:rsidR="00C2587F" w:rsidRPr="00BD1A61" w:rsidRDefault="00C2587F" w:rsidP="00C2587F">
                        <w:pPr>
                          <w:rPr>
                            <w:b/>
                            <w:sz w:val="18"/>
                            <w:szCs w:val="18"/>
                          </w:rPr>
                        </w:pPr>
                        <w:r w:rsidRPr="00BD1A61">
                          <w:rPr>
                            <w:b/>
                            <w:sz w:val="18"/>
                            <w:szCs w:val="18"/>
                          </w:rPr>
                          <w:t>Obr. 5</w:t>
                        </w:r>
                        <w:r>
                          <w:rPr>
                            <w:b/>
                            <w:sz w:val="18"/>
                            <w:szCs w:val="18"/>
                          </w:rPr>
                          <w:t>8</w:t>
                        </w:r>
                        <w:r w:rsidRPr="00BD1A61">
                          <w:rPr>
                            <w:b/>
                            <w:sz w:val="18"/>
                            <w:szCs w:val="18"/>
                          </w:rPr>
                          <w:t>: p</w:t>
                        </w:r>
                        <w:r w:rsidRPr="00BD1A61">
                          <w:rPr>
                            <w:b/>
                            <w:i/>
                            <w:sz w:val="18"/>
                            <w:szCs w:val="18"/>
                          </w:rPr>
                          <w:t>H</w:t>
                        </w:r>
                        <w:r w:rsidRPr="00BD1A61">
                          <w:rPr>
                            <w:b/>
                            <w:sz w:val="18"/>
                            <w:szCs w:val="18"/>
                          </w:rPr>
                          <w:t xml:space="preserve"> roztoku jedlé sody</w:t>
                        </w:r>
                      </w:p>
                    </w:txbxContent>
                  </v:textbox>
                  <w10:wrap type="tight"/>
                </v:shape>
              </w:pict>
            </w:r>
            <w:r w:rsidRPr="00C2587F">
              <w:rPr>
                <w:rFonts w:asciiTheme="minorHAnsi" w:hAnsiTheme="minorHAnsi"/>
                <w:noProof/>
              </w:rPr>
              <w:drawing>
                <wp:anchor distT="0" distB="0" distL="114300" distR="114300" simplePos="0" relativeHeight="251760640" behindDoc="1" locked="0" layoutInCell="1" allowOverlap="1">
                  <wp:simplePos x="0" y="0"/>
                  <wp:positionH relativeFrom="margin">
                    <wp:align>left</wp:align>
                  </wp:positionH>
                  <wp:positionV relativeFrom="paragraph">
                    <wp:posOffset>166370</wp:posOffset>
                  </wp:positionV>
                  <wp:extent cx="2543175" cy="2714625"/>
                  <wp:effectExtent l="19050" t="0" r="9525" b="0"/>
                  <wp:wrapTight wrapText="bothSides">
                    <wp:wrapPolygon edited="0">
                      <wp:start x="-162" y="0"/>
                      <wp:lineTo x="-162" y="21524"/>
                      <wp:lineTo x="21681" y="21524"/>
                      <wp:lineTo x="21681" y="0"/>
                      <wp:lineTo x="-162" y="0"/>
                    </wp:wrapPolygon>
                  </wp:wrapTight>
                  <wp:docPr id="129" name="obrázek 23" descr="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111"/>
                          <pic:cNvPicPr>
                            <a:picLocks noChangeAspect="1" noChangeArrowheads="1"/>
                          </pic:cNvPicPr>
                        </pic:nvPicPr>
                        <pic:blipFill>
                          <a:blip r:embed="rId385" cstate="print"/>
                          <a:srcRect/>
                          <a:stretch>
                            <a:fillRect/>
                          </a:stretch>
                        </pic:blipFill>
                        <pic:spPr bwMode="auto">
                          <a:xfrm>
                            <a:off x="0" y="0"/>
                            <a:ext cx="2543175" cy="2714625"/>
                          </a:xfrm>
                          <a:prstGeom prst="rect">
                            <a:avLst/>
                          </a:prstGeom>
                          <a:noFill/>
                          <a:ln w="9525">
                            <a:noFill/>
                            <a:miter lim="800000"/>
                            <a:headEnd/>
                            <a:tailEnd/>
                          </a:ln>
                        </pic:spPr>
                      </pic:pic>
                    </a:graphicData>
                  </a:graphic>
                </wp:anchor>
              </w:drawing>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Pozorování:</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05"/>
              <w:gridCol w:w="990"/>
              <w:gridCol w:w="1028"/>
              <w:gridCol w:w="1028"/>
              <w:gridCol w:w="989"/>
              <w:gridCol w:w="1028"/>
              <w:gridCol w:w="989"/>
              <w:gridCol w:w="1028"/>
            </w:tblGrid>
            <w:tr w:rsidR="00C2587F" w:rsidRPr="00C2587F" w:rsidTr="003D68E0">
              <w:tc>
                <w:tcPr>
                  <w:tcW w:w="2155" w:type="dxa"/>
                </w:tcPr>
                <w:p w:rsidR="00C2587F" w:rsidRPr="00C2587F" w:rsidRDefault="00C2587F" w:rsidP="003D68E0">
                  <w:pPr>
                    <w:framePr w:hSpace="142" w:wrap="around" w:vAnchor="text" w:hAnchor="text" w:xAlign="center" w:y="1"/>
                    <w:spacing w:before="120"/>
                    <w:suppressOverlap/>
                    <w:rPr>
                      <w:rFonts w:asciiTheme="minorHAnsi" w:hAnsiTheme="minorHAnsi"/>
                      <w:b/>
                      <w:szCs w:val="24"/>
                    </w:rPr>
                  </w:pPr>
                  <w:r w:rsidRPr="00C2587F">
                    <w:rPr>
                      <w:rFonts w:asciiTheme="minorHAnsi" w:hAnsiTheme="minorHAnsi"/>
                      <w:b/>
                      <w:szCs w:val="24"/>
                    </w:rPr>
                    <w:t>V(cm</w:t>
                  </w:r>
                  <w:r w:rsidRPr="00C2587F">
                    <w:rPr>
                      <w:rFonts w:asciiTheme="minorHAnsi" w:hAnsiTheme="minorHAnsi"/>
                      <w:b/>
                      <w:szCs w:val="24"/>
                      <w:vertAlign w:val="superscript"/>
                    </w:rPr>
                    <w:t>3</w:t>
                  </w:r>
                  <w:r w:rsidRPr="00C2587F">
                    <w:rPr>
                      <w:rFonts w:asciiTheme="minorHAnsi" w:hAnsiTheme="minorHAnsi"/>
                      <w:b/>
                      <w:szCs w:val="24"/>
                    </w:rPr>
                    <w:t xml:space="preserve">) 4% </w:t>
                  </w:r>
                  <w:proofErr w:type="spellStart"/>
                  <w:r w:rsidRPr="00C2587F">
                    <w:rPr>
                      <w:rFonts w:asciiTheme="minorHAnsi" w:hAnsiTheme="minorHAnsi"/>
                      <w:b/>
                      <w:szCs w:val="24"/>
                    </w:rPr>
                    <w:t>HCl</w:t>
                  </w:r>
                  <w:proofErr w:type="spellEnd"/>
                </w:p>
              </w:tc>
              <w:tc>
                <w:tcPr>
                  <w:tcW w:w="1166" w:type="dxa"/>
                </w:tcPr>
                <w:p w:rsidR="00C2587F" w:rsidRPr="00C2587F" w:rsidRDefault="00C2587F" w:rsidP="003D68E0">
                  <w:pPr>
                    <w:framePr w:hSpace="142" w:wrap="around" w:vAnchor="text" w:hAnchor="text" w:xAlign="center" w:y="1"/>
                    <w:spacing w:before="120"/>
                    <w:suppressOverlap/>
                    <w:jc w:val="center"/>
                    <w:rPr>
                      <w:rFonts w:asciiTheme="minorHAnsi" w:hAnsiTheme="minorHAnsi"/>
                      <w:b/>
                      <w:szCs w:val="24"/>
                    </w:rPr>
                  </w:pPr>
                  <w:r w:rsidRPr="00C2587F">
                    <w:rPr>
                      <w:rFonts w:asciiTheme="minorHAnsi" w:hAnsiTheme="minorHAnsi"/>
                      <w:b/>
                      <w:szCs w:val="24"/>
                    </w:rPr>
                    <w:t>0</w:t>
                  </w:r>
                </w:p>
              </w:tc>
              <w:tc>
                <w:tcPr>
                  <w:tcW w:w="1166" w:type="dxa"/>
                </w:tcPr>
                <w:p w:rsidR="00C2587F" w:rsidRPr="00C2587F" w:rsidRDefault="00C2587F" w:rsidP="003D68E0">
                  <w:pPr>
                    <w:framePr w:hSpace="142" w:wrap="around" w:vAnchor="text" w:hAnchor="text" w:xAlign="center" w:y="1"/>
                    <w:spacing w:before="120"/>
                    <w:suppressOverlap/>
                    <w:jc w:val="center"/>
                    <w:rPr>
                      <w:rFonts w:asciiTheme="minorHAnsi" w:hAnsiTheme="minorHAnsi"/>
                      <w:b/>
                      <w:szCs w:val="24"/>
                    </w:rPr>
                  </w:pPr>
                  <w:r w:rsidRPr="00C2587F">
                    <w:rPr>
                      <w:rFonts w:asciiTheme="minorHAnsi" w:hAnsiTheme="minorHAnsi"/>
                      <w:b/>
                      <w:szCs w:val="24"/>
                    </w:rPr>
                    <w:t>1</w:t>
                  </w:r>
                </w:p>
              </w:tc>
              <w:tc>
                <w:tcPr>
                  <w:tcW w:w="1166" w:type="dxa"/>
                </w:tcPr>
                <w:p w:rsidR="00C2587F" w:rsidRPr="00C2587F" w:rsidRDefault="00C2587F" w:rsidP="003D68E0">
                  <w:pPr>
                    <w:framePr w:hSpace="142" w:wrap="around" w:vAnchor="text" w:hAnchor="text" w:xAlign="center" w:y="1"/>
                    <w:spacing w:before="120"/>
                    <w:suppressOverlap/>
                    <w:jc w:val="center"/>
                    <w:rPr>
                      <w:rFonts w:asciiTheme="minorHAnsi" w:hAnsiTheme="minorHAnsi"/>
                      <w:b/>
                      <w:szCs w:val="24"/>
                    </w:rPr>
                  </w:pPr>
                  <w:r w:rsidRPr="00C2587F">
                    <w:rPr>
                      <w:rFonts w:asciiTheme="minorHAnsi" w:hAnsiTheme="minorHAnsi"/>
                      <w:b/>
                      <w:szCs w:val="24"/>
                    </w:rPr>
                    <w:t>2</w:t>
                  </w:r>
                </w:p>
              </w:tc>
              <w:tc>
                <w:tcPr>
                  <w:tcW w:w="1166" w:type="dxa"/>
                </w:tcPr>
                <w:p w:rsidR="00C2587F" w:rsidRPr="00C2587F" w:rsidRDefault="00C2587F" w:rsidP="003D68E0">
                  <w:pPr>
                    <w:framePr w:hSpace="142" w:wrap="around" w:vAnchor="text" w:hAnchor="text" w:xAlign="center" w:y="1"/>
                    <w:spacing w:before="120"/>
                    <w:suppressOverlap/>
                    <w:jc w:val="center"/>
                    <w:rPr>
                      <w:rFonts w:asciiTheme="minorHAnsi" w:hAnsiTheme="minorHAnsi"/>
                      <w:b/>
                      <w:szCs w:val="24"/>
                    </w:rPr>
                  </w:pPr>
                  <w:r w:rsidRPr="00C2587F">
                    <w:rPr>
                      <w:rFonts w:asciiTheme="minorHAnsi" w:hAnsiTheme="minorHAnsi"/>
                      <w:b/>
                      <w:szCs w:val="24"/>
                    </w:rPr>
                    <w:t>3</w:t>
                  </w:r>
                </w:p>
              </w:tc>
              <w:tc>
                <w:tcPr>
                  <w:tcW w:w="1166" w:type="dxa"/>
                </w:tcPr>
                <w:p w:rsidR="00C2587F" w:rsidRPr="00C2587F" w:rsidRDefault="00C2587F" w:rsidP="003D68E0">
                  <w:pPr>
                    <w:framePr w:hSpace="142" w:wrap="around" w:vAnchor="text" w:hAnchor="text" w:xAlign="center" w:y="1"/>
                    <w:spacing w:before="120"/>
                    <w:suppressOverlap/>
                    <w:jc w:val="center"/>
                    <w:rPr>
                      <w:rFonts w:asciiTheme="minorHAnsi" w:hAnsiTheme="minorHAnsi"/>
                      <w:b/>
                      <w:szCs w:val="24"/>
                    </w:rPr>
                  </w:pPr>
                  <w:r w:rsidRPr="00C2587F">
                    <w:rPr>
                      <w:rFonts w:asciiTheme="minorHAnsi" w:hAnsiTheme="minorHAnsi"/>
                      <w:b/>
                      <w:szCs w:val="24"/>
                    </w:rPr>
                    <w:t>4</w:t>
                  </w:r>
                </w:p>
              </w:tc>
              <w:tc>
                <w:tcPr>
                  <w:tcW w:w="1166" w:type="dxa"/>
                </w:tcPr>
                <w:p w:rsidR="00C2587F" w:rsidRPr="00C2587F" w:rsidRDefault="00C2587F" w:rsidP="003D68E0">
                  <w:pPr>
                    <w:framePr w:hSpace="142" w:wrap="around" w:vAnchor="text" w:hAnchor="text" w:xAlign="center" w:y="1"/>
                    <w:spacing w:before="120"/>
                    <w:suppressOverlap/>
                    <w:jc w:val="center"/>
                    <w:rPr>
                      <w:rFonts w:asciiTheme="minorHAnsi" w:hAnsiTheme="minorHAnsi"/>
                      <w:b/>
                      <w:szCs w:val="24"/>
                    </w:rPr>
                  </w:pPr>
                  <w:r w:rsidRPr="00C2587F">
                    <w:rPr>
                      <w:rFonts w:asciiTheme="minorHAnsi" w:hAnsiTheme="minorHAnsi"/>
                      <w:b/>
                      <w:szCs w:val="24"/>
                    </w:rPr>
                    <w:t>5</w:t>
                  </w:r>
                </w:p>
              </w:tc>
              <w:tc>
                <w:tcPr>
                  <w:tcW w:w="1166" w:type="dxa"/>
                </w:tcPr>
                <w:p w:rsidR="00C2587F" w:rsidRPr="00C2587F" w:rsidRDefault="00C2587F" w:rsidP="003D68E0">
                  <w:pPr>
                    <w:framePr w:hSpace="142" w:wrap="around" w:vAnchor="text" w:hAnchor="text" w:xAlign="center" w:y="1"/>
                    <w:spacing w:before="120"/>
                    <w:suppressOverlap/>
                    <w:jc w:val="center"/>
                    <w:rPr>
                      <w:rFonts w:asciiTheme="minorHAnsi" w:hAnsiTheme="minorHAnsi"/>
                      <w:b/>
                      <w:szCs w:val="24"/>
                    </w:rPr>
                  </w:pPr>
                  <w:r w:rsidRPr="00C2587F">
                    <w:rPr>
                      <w:rFonts w:asciiTheme="minorHAnsi" w:hAnsiTheme="minorHAnsi"/>
                      <w:b/>
                      <w:szCs w:val="24"/>
                    </w:rPr>
                    <w:t>6</w:t>
                  </w:r>
                </w:p>
              </w:tc>
            </w:tr>
            <w:tr w:rsidR="00C2587F" w:rsidRPr="00C2587F" w:rsidTr="003D68E0">
              <w:tc>
                <w:tcPr>
                  <w:tcW w:w="2155" w:type="dxa"/>
                </w:tcPr>
                <w:p w:rsidR="00C2587F" w:rsidRPr="00C2587F" w:rsidRDefault="00C2587F" w:rsidP="003D68E0">
                  <w:pPr>
                    <w:framePr w:hSpace="142" w:wrap="around" w:vAnchor="text" w:hAnchor="text" w:xAlign="center" w:y="1"/>
                    <w:spacing w:before="120"/>
                    <w:suppressOverlap/>
                    <w:rPr>
                      <w:rFonts w:asciiTheme="minorHAnsi" w:hAnsiTheme="minorHAnsi"/>
                      <w:b/>
                      <w:szCs w:val="24"/>
                    </w:rPr>
                  </w:pPr>
                  <w:r w:rsidRPr="00C2587F">
                    <w:rPr>
                      <w:rFonts w:asciiTheme="minorHAnsi" w:hAnsiTheme="minorHAnsi"/>
                      <w:b/>
                      <w:szCs w:val="24"/>
                    </w:rPr>
                    <w:t>p</w:t>
                  </w:r>
                  <w:r w:rsidRPr="00C2587F">
                    <w:rPr>
                      <w:rFonts w:asciiTheme="minorHAnsi" w:hAnsiTheme="minorHAnsi"/>
                      <w:b/>
                      <w:i/>
                      <w:szCs w:val="24"/>
                    </w:rPr>
                    <w:t>H</w:t>
                  </w:r>
                  <w:r w:rsidRPr="00C2587F">
                    <w:rPr>
                      <w:rFonts w:asciiTheme="minorHAnsi" w:hAnsiTheme="minorHAnsi"/>
                      <w:b/>
                      <w:szCs w:val="24"/>
                    </w:rPr>
                    <w:t xml:space="preserve"> roztoku</w:t>
                  </w:r>
                </w:p>
              </w:tc>
              <w:tc>
                <w:tcPr>
                  <w:tcW w:w="1166" w:type="dxa"/>
                </w:tcPr>
                <w:p w:rsidR="00C2587F" w:rsidRPr="00C2587F" w:rsidRDefault="00C2587F" w:rsidP="003D68E0">
                  <w:pPr>
                    <w:framePr w:hSpace="142" w:wrap="around" w:vAnchor="text" w:hAnchor="text" w:xAlign="center" w:y="1"/>
                    <w:spacing w:before="120"/>
                    <w:suppressOverlap/>
                    <w:jc w:val="center"/>
                    <w:rPr>
                      <w:rFonts w:asciiTheme="minorHAnsi" w:hAnsiTheme="minorHAnsi"/>
                      <w:b/>
                      <w:szCs w:val="24"/>
                    </w:rPr>
                  </w:pPr>
                  <w:r w:rsidRPr="00C2587F">
                    <w:rPr>
                      <w:rFonts w:asciiTheme="minorHAnsi" w:hAnsiTheme="minorHAnsi"/>
                      <w:b/>
                      <w:szCs w:val="24"/>
                    </w:rPr>
                    <w:t>9</w:t>
                  </w:r>
                </w:p>
              </w:tc>
              <w:tc>
                <w:tcPr>
                  <w:tcW w:w="1166" w:type="dxa"/>
                </w:tcPr>
                <w:p w:rsidR="00C2587F" w:rsidRPr="00C2587F" w:rsidRDefault="00C2587F" w:rsidP="003D68E0">
                  <w:pPr>
                    <w:framePr w:hSpace="142" w:wrap="around" w:vAnchor="text" w:hAnchor="text" w:xAlign="center" w:y="1"/>
                    <w:spacing w:before="120"/>
                    <w:suppressOverlap/>
                    <w:jc w:val="center"/>
                    <w:rPr>
                      <w:rFonts w:asciiTheme="minorHAnsi" w:hAnsiTheme="minorHAnsi"/>
                      <w:b/>
                      <w:szCs w:val="24"/>
                    </w:rPr>
                  </w:pPr>
                  <w:r w:rsidRPr="00C2587F">
                    <w:rPr>
                      <w:rFonts w:asciiTheme="minorHAnsi" w:hAnsiTheme="minorHAnsi"/>
                      <w:b/>
                      <w:szCs w:val="24"/>
                    </w:rPr>
                    <w:t>8,5</w:t>
                  </w:r>
                </w:p>
              </w:tc>
              <w:tc>
                <w:tcPr>
                  <w:tcW w:w="1166" w:type="dxa"/>
                </w:tcPr>
                <w:p w:rsidR="00C2587F" w:rsidRPr="00C2587F" w:rsidRDefault="00C2587F" w:rsidP="003D68E0">
                  <w:pPr>
                    <w:framePr w:hSpace="142" w:wrap="around" w:vAnchor="text" w:hAnchor="text" w:xAlign="center" w:y="1"/>
                    <w:spacing w:before="120"/>
                    <w:suppressOverlap/>
                    <w:jc w:val="center"/>
                    <w:rPr>
                      <w:rFonts w:asciiTheme="minorHAnsi" w:hAnsiTheme="minorHAnsi"/>
                      <w:b/>
                      <w:szCs w:val="24"/>
                    </w:rPr>
                  </w:pPr>
                  <w:r w:rsidRPr="00C2587F">
                    <w:rPr>
                      <w:rFonts w:asciiTheme="minorHAnsi" w:hAnsiTheme="minorHAnsi"/>
                      <w:b/>
                      <w:szCs w:val="24"/>
                    </w:rPr>
                    <w:t>7,5</w:t>
                  </w:r>
                </w:p>
              </w:tc>
              <w:tc>
                <w:tcPr>
                  <w:tcW w:w="1166" w:type="dxa"/>
                </w:tcPr>
                <w:p w:rsidR="00C2587F" w:rsidRPr="00C2587F" w:rsidRDefault="00C2587F" w:rsidP="003D68E0">
                  <w:pPr>
                    <w:framePr w:hSpace="142" w:wrap="around" w:vAnchor="text" w:hAnchor="text" w:xAlign="center" w:y="1"/>
                    <w:spacing w:before="120"/>
                    <w:suppressOverlap/>
                    <w:jc w:val="center"/>
                    <w:rPr>
                      <w:rFonts w:asciiTheme="minorHAnsi" w:hAnsiTheme="minorHAnsi"/>
                      <w:b/>
                      <w:szCs w:val="24"/>
                    </w:rPr>
                  </w:pPr>
                  <w:r w:rsidRPr="00C2587F">
                    <w:rPr>
                      <w:rFonts w:asciiTheme="minorHAnsi" w:hAnsiTheme="minorHAnsi"/>
                      <w:b/>
                      <w:szCs w:val="24"/>
                    </w:rPr>
                    <w:t>7</w:t>
                  </w:r>
                </w:p>
              </w:tc>
              <w:tc>
                <w:tcPr>
                  <w:tcW w:w="1166" w:type="dxa"/>
                </w:tcPr>
                <w:p w:rsidR="00C2587F" w:rsidRPr="00C2587F" w:rsidRDefault="00C2587F" w:rsidP="003D68E0">
                  <w:pPr>
                    <w:framePr w:hSpace="142" w:wrap="around" w:vAnchor="text" w:hAnchor="text" w:xAlign="center" w:y="1"/>
                    <w:spacing w:before="120"/>
                    <w:suppressOverlap/>
                    <w:jc w:val="center"/>
                    <w:rPr>
                      <w:rFonts w:asciiTheme="minorHAnsi" w:hAnsiTheme="minorHAnsi"/>
                      <w:b/>
                      <w:szCs w:val="24"/>
                    </w:rPr>
                  </w:pPr>
                  <w:r w:rsidRPr="00C2587F">
                    <w:rPr>
                      <w:rFonts w:asciiTheme="minorHAnsi" w:hAnsiTheme="minorHAnsi"/>
                      <w:b/>
                      <w:szCs w:val="24"/>
                    </w:rPr>
                    <w:t>6,5</w:t>
                  </w:r>
                </w:p>
              </w:tc>
              <w:tc>
                <w:tcPr>
                  <w:tcW w:w="1166" w:type="dxa"/>
                </w:tcPr>
                <w:p w:rsidR="00C2587F" w:rsidRPr="00C2587F" w:rsidRDefault="00C2587F" w:rsidP="003D68E0">
                  <w:pPr>
                    <w:framePr w:hSpace="142" w:wrap="around" w:vAnchor="text" w:hAnchor="text" w:xAlign="center" w:y="1"/>
                    <w:spacing w:before="120"/>
                    <w:suppressOverlap/>
                    <w:jc w:val="center"/>
                    <w:rPr>
                      <w:rFonts w:asciiTheme="minorHAnsi" w:hAnsiTheme="minorHAnsi"/>
                      <w:b/>
                      <w:szCs w:val="24"/>
                    </w:rPr>
                  </w:pPr>
                  <w:r w:rsidRPr="00C2587F">
                    <w:rPr>
                      <w:rFonts w:asciiTheme="minorHAnsi" w:hAnsiTheme="minorHAnsi"/>
                      <w:b/>
                      <w:szCs w:val="24"/>
                    </w:rPr>
                    <w:t>3</w:t>
                  </w:r>
                </w:p>
              </w:tc>
              <w:tc>
                <w:tcPr>
                  <w:tcW w:w="1166" w:type="dxa"/>
                </w:tcPr>
                <w:p w:rsidR="00C2587F" w:rsidRPr="00C2587F" w:rsidRDefault="00C2587F" w:rsidP="003D68E0">
                  <w:pPr>
                    <w:framePr w:hSpace="142" w:wrap="around" w:vAnchor="text" w:hAnchor="text" w:xAlign="center" w:y="1"/>
                    <w:spacing w:before="120"/>
                    <w:suppressOverlap/>
                    <w:jc w:val="center"/>
                    <w:rPr>
                      <w:rFonts w:asciiTheme="minorHAnsi" w:hAnsiTheme="minorHAnsi"/>
                      <w:b/>
                      <w:szCs w:val="24"/>
                    </w:rPr>
                  </w:pPr>
                  <w:r w:rsidRPr="00C2587F">
                    <w:rPr>
                      <w:rFonts w:asciiTheme="minorHAnsi" w:hAnsiTheme="minorHAnsi"/>
                      <w:b/>
                      <w:szCs w:val="24"/>
                    </w:rPr>
                    <w:t>1,5</w:t>
                  </w:r>
                </w:p>
              </w:tc>
            </w:tr>
          </w:tbl>
          <w:p w:rsidR="00C2587F" w:rsidRPr="00C2587F" w:rsidRDefault="00C2587F" w:rsidP="003D68E0">
            <w:pPr>
              <w:rPr>
                <w:rFonts w:asciiTheme="minorHAnsi" w:hAnsiTheme="minorHAnsi"/>
                <w:b/>
                <w:sz w:val="28"/>
                <w:szCs w:val="28"/>
                <w:u w:val="single"/>
              </w:rPr>
            </w:pP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Jedlá (užívací) soda je bílý prášek rozpustný ve vodě. Vzniklý roztok reaguje slabě zásaditě. Při styku s kyselinou chlorovodíkovou dochází k postupné neutralizaci (</w:t>
            </w:r>
            <w:proofErr w:type="gramStart"/>
            <w:r w:rsidRPr="00C2587F">
              <w:rPr>
                <w:rFonts w:asciiTheme="minorHAnsi" w:hAnsiTheme="minorHAnsi"/>
                <w:sz w:val="24"/>
                <w:szCs w:val="24"/>
              </w:rPr>
              <w:t>viz</w:t>
            </w:r>
            <w:proofErr w:type="gramEnd"/>
            <w:r w:rsidRPr="00C2587F">
              <w:rPr>
                <w:rFonts w:asciiTheme="minorHAnsi" w:hAnsiTheme="minorHAnsi"/>
                <w:sz w:val="24"/>
                <w:szCs w:val="24"/>
              </w:rPr>
              <w:t>.</w:t>
            </w:r>
            <w:proofErr w:type="gramStart"/>
            <w:r w:rsidRPr="00C2587F">
              <w:rPr>
                <w:rFonts w:asciiTheme="minorHAnsi" w:hAnsiTheme="minorHAnsi"/>
                <w:sz w:val="24"/>
                <w:szCs w:val="24"/>
              </w:rPr>
              <w:t>rovnice</w:t>
            </w:r>
            <w:proofErr w:type="gramEnd"/>
            <w:r w:rsidRPr="00C2587F">
              <w:rPr>
                <w:rFonts w:asciiTheme="minorHAnsi" w:hAnsiTheme="minorHAnsi"/>
                <w:sz w:val="24"/>
                <w:szCs w:val="24"/>
              </w:rPr>
              <w:t>). Ta samá reakce probíhá i v žaludku při požití užívací sody při obtížích s překyseleným žaludkem a pálení jícnu - ,,pálení žáhy“.</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65"/>
              </w:numPr>
              <w:jc w:val="both"/>
              <w:rPr>
                <w:rFonts w:asciiTheme="minorHAnsi" w:hAnsiTheme="minorHAnsi"/>
                <w:i/>
                <w:sz w:val="24"/>
                <w:szCs w:val="24"/>
              </w:rPr>
            </w:pPr>
            <w:r w:rsidRPr="00C2587F">
              <w:rPr>
                <w:rFonts w:asciiTheme="minorHAnsi" w:hAnsiTheme="minorHAnsi"/>
                <w:sz w:val="24"/>
                <w:szCs w:val="24"/>
              </w:rPr>
              <w:t xml:space="preserve">Jaké různé druhy indikátorových papírků se vyrábějí? </w:t>
            </w:r>
          </w:p>
          <w:p w:rsidR="00C2587F" w:rsidRPr="00C2587F" w:rsidRDefault="00C2587F" w:rsidP="00E265BD">
            <w:pPr>
              <w:pStyle w:val="Odstavecseseznamem"/>
              <w:numPr>
                <w:ilvl w:val="0"/>
                <w:numId w:val="65"/>
              </w:numPr>
              <w:jc w:val="both"/>
              <w:rPr>
                <w:rFonts w:asciiTheme="minorHAnsi" w:hAnsiTheme="minorHAnsi"/>
                <w:i/>
                <w:sz w:val="24"/>
                <w:szCs w:val="24"/>
              </w:rPr>
            </w:pPr>
            <w:r w:rsidRPr="00C2587F">
              <w:rPr>
                <w:rFonts w:asciiTheme="minorHAnsi" w:hAnsiTheme="minorHAnsi"/>
                <w:sz w:val="24"/>
                <w:szCs w:val="24"/>
              </w:rPr>
              <w:t xml:space="preserve">Jaká reakce proběhne v žaludku po požité jedlé sody? </w:t>
            </w:r>
          </w:p>
          <w:p w:rsidR="00C2587F" w:rsidRPr="00C2587F" w:rsidRDefault="00C2587F" w:rsidP="00E265BD">
            <w:pPr>
              <w:pStyle w:val="Odstavecseseznamem"/>
              <w:numPr>
                <w:ilvl w:val="0"/>
                <w:numId w:val="65"/>
              </w:numPr>
              <w:jc w:val="both"/>
              <w:rPr>
                <w:rFonts w:asciiTheme="minorHAnsi" w:hAnsiTheme="minorHAnsi"/>
              </w:rPr>
            </w:pPr>
            <w:r w:rsidRPr="00C2587F">
              <w:rPr>
                <w:rFonts w:asciiTheme="minorHAnsi" w:hAnsiTheme="minorHAnsi"/>
                <w:sz w:val="24"/>
                <w:szCs w:val="24"/>
              </w:rPr>
              <w:t xml:space="preserve">Čím je způsobeno pálení žáhy? </w:t>
            </w:r>
          </w:p>
          <w:p w:rsidR="00C2587F" w:rsidRPr="00C2587F" w:rsidRDefault="00C2587F" w:rsidP="00E265BD">
            <w:pPr>
              <w:pStyle w:val="Odstavecseseznamem"/>
              <w:numPr>
                <w:ilvl w:val="0"/>
                <w:numId w:val="65"/>
              </w:numPr>
              <w:jc w:val="both"/>
              <w:rPr>
                <w:rFonts w:asciiTheme="minorHAnsi" w:hAnsiTheme="minorHAnsi"/>
              </w:rPr>
            </w:pPr>
            <w:r w:rsidRPr="00C2587F">
              <w:rPr>
                <w:rFonts w:asciiTheme="minorHAnsi" w:hAnsiTheme="minorHAnsi"/>
                <w:sz w:val="24"/>
                <w:szCs w:val="24"/>
              </w:rPr>
              <w:t xml:space="preserve">Jaké je další využití jedlé sody? </w:t>
            </w:r>
          </w:p>
          <w:p w:rsidR="00C2587F" w:rsidRPr="00C2587F" w:rsidRDefault="00C2587F" w:rsidP="00E265BD">
            <w:pPr>
              <w:pStyle w:val="Odstavecseseznamem"/>
              <w:numPr>
                <w:ilvl w:val="0"/>
                <w:numId w:val="65"/>
              </w:numPr>
              <w:jc w:val="both"/>
              <w:rPr>
                <w:rFonts w:asciiTheme="minorHAnsi" w:hAnsiTheme="minorHAnsi"/>
              </w:rPr>
            </w:pPr>
            <w:r w:rsidRPr="00C2587F">
              <w:rPr>
                <w:rFonts w:asciiTheme="minorHAnsi" w:hAnsiTheme="minorHAnsi"/>
                <w:sz w:val="24"/>
                <w:szCs w:val="24"/>
              </w:rPr>
              <w:t xml:space="preserve">Co je to tzv. užívací soda? </w:t>
            </w:r>
          </w:p>
          <w:p w:rsidR="00C2587F" w:rsidRPr="00C2587F" w:rsidRDefault="00C2587F" w:rsidP="00E265BD">
            <w:pPr>
              <w:pStyle w:val="Odstavecseseznamem"/>
              <w:numPr>
                <w:ilvl w:val="0"/>
                <w:numId w:val="65"/>
              </w:numPr>
              <w:jc w:val="both"/>
              <w:rPr>
                <w:rFonts w:asciiTheme="minorHAnsi" w:hAnsiTheme="minorHAnsi"/>
              </w:rPr>
            </w:pPr>
            <w:r w:rsidRPr="00C2587F">
              <w:rPr>
                <w:rFonts w:asciiTheme="minorHAnsi" w:hAnsiTheme="minorHAnsi"/>
                <w:sz w:val="24"/>
                <w:szCs w:val="24"/>
              </w:rPr>
              <w:t xml:space="preserve">Co může způsobit překyselení organismu? </w:t>
            </w:r>
          </w:p>
        </w:tc>
      </w:tr>
    </w:tbl>
    <w:p w:rsidR="00C2587F" w:rsidRPr="00C2587F" w:rsidRDefault="00C2587F" w:rsidP="00C2587F">
      <w:pPr>
        <w:rPr>
          <w:rFonts w:asciiTheme="minorHAnsi" w:hAnsiTheme="minorHAnsi"/>
        </w:rPr>
      </w:pP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30.</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JEDLÁ SODA JAKO KYPŘÍCÍ PRÁŠEK</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chemie</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35 min</w:t>
            </w:r>
          </w:p>
          <w:p w:rsidR="00C2587F" w:rsidRPr="00C2587F" w:rsidRDefault="00C2587F" w:rsidP="003D68E0">
            <w:pPr>
              <w:jc w:val="center"/>
              <w:rPr>
                <w:rFonts w:asciiTheme="minorHAnsi" w:hAnsiTheme="minorHAnsi"/>
                <w:sz w:val="24"/>
                <w:szCs w:val="24"/>
              </w:rPr>
            </w:pPr>
          </w:p>
          <w:p w:rsidR="00C2587F" w:rsidRPr="00C2587F" w:rsidRDefault="00C2587F" w:rsidP="003D68E0">
            <w:pPr>
              <w:jc w:val="center"/>
              <w:rPr>
                <w:rFonts w:asciiTheme="minorHAnsi" w:hAnsiTheme="minorHAnsi"/>
                <w:i/>
                <w:sz w:val="24"/>
                <w:szCs w:val="24"/>
              </w:rPr>
            </w:pPr>
            <w:r w:rsidRPr="00C2587F">
              <w:rPr>
                <w:rFonts w:asciiTheme="minorHAnsi" w:hAnsiTheme="minorHAnsi"/>
                <w:i/>
                <w:sz w:val="24"/>
                <w:szCs w:val="24"/>
              </w:rPr>
              <w:lastRenderedPageBreak/>
              <w:t>Pokus na CD</w:t>
            </w:r>
          </w:p>
        </w:tc>
      </w:tr>
      <w:tr w:rsidR="00C2587F" w:rsidRPr="00C2587F" w:rsidTr="003D68E0">
        <w:tc>
          <w:tcPr>
            <w:tcW w:w="9211" w:type="dxa"/>
            <w:gridSpan w:val="3"/>
            <w:vAlign w:val="center"/>
          </w:tcPr>
          <w:p w:rsidR="00C2587F" w:rsidRPr="00C2587F" w:rsidRDefault="00C2587F" w:rsidP="003D68E0">
            <w:pPr>
              <w:rPr>
                <w:rFonts w:asciiTheme="minorHAnsi" w:hAnsiTheme="minorHAnsi"/>
                <w:sz w:val="28"/>
                <w:szCs w:val="28"/>
              </w:rPr>
            </w:pPr>
            <w:r w:rsidRPr="00C2587F">
              <w:rPr>
                <w:rFonts w:asciiTheme="minorHAnsi" w:hAnsiTheme="minorHAnsi"/>
                <w:b/>
                <w:sz w:val="28"/>
                <w:szCs w:val="28"/>
                <w:u w:val="single"/>
              </w:rPr>
              <w:lastRenderedPageBreak/>
              <w:t>Ročník, učivo:</w:t>
            </w:r>
            <w:r w:rsidRPr="00C2587F">
              <w:rPr>
                <w:rFonts w:asciiTheme="minorHAnsi" w:hAnsiTheme="minorHAnsi"/>
                <w:sz w:val="28"/>
                <w:szCs w:val="28"/>
              </w:rPr>
              <w:t xml:space="preserve"> </w:t>
            </w:r>
            <w:proofErr w:type="gramStart"/>
            <w:r w:rsidRPr="00C2587F">
              <w:rPr>
                <w:rFonts w:asciiTheme="minorHAnsi" w:hAnsiTheme="minorHAnsi"/>
                <w:sz w:val="24"/>
                <w:szCs w:val="24"/>
              </w:rPr>
              <w:t>8.ročník</w:t>
            </w:r>
            <w:proofErr w:type="gramEnd"/>
            <w:r w:rsidRPr="00C2587F">
              <w:rPr>
                <w:rFonts w:asciiTheme="minorHAnsi" w:hAnsiTheme="minorHAnsi"/>
                <w:sz w:val="24"/>
                <w:szCs w:val="24"/>
              </w:rPr>
              <w:t>, anorganické sloučeniny - SOLI</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Anorganické sloučeniny – SOLI KYSLÍKATÉ a NEKYSLÍKATÉ</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Chemie a společnost – LÉČIVA A NÁVYKOVÉ LÁTKY</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Vzdělávací oblast: Biologie člověka – ŽIVOTNÍ STYL</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sz w:val="24"/>
                <w:szCs w:val="24"/>
              </w:rPr>
              <w:t xml:space="preserve"> Pokusem si žáci (studenti) ověří praktické využití jedlé sody jako kypřícího prášku do pečiva a vyrobí si tak vlastní moučník.</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Pomůcky:</w:t>
            </w:r>
            <w:r w:rsidRPr="00C2587F">
              <w:rPr>
                <w:rFonts w:asciiTheme="minorHAnsi" w:hAnsiTheme="minorHAnsi"/>
                <w:sz w:val="24"/>
                <w:szCs w:val="24"/>
              </w:rPr>
              <w:t xml:space="preserve"> větší miska, vařečka, forma na bábovku, trouba, kávová lžička</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Chemikálie:</w:t>
            </w:r>
            <w:r w:rsidRPr="00C2587F">
              <w:rPr>
                <w:rFonts w:asciiTheme="minorHAnsi" w:hAnsiTheme="minorHAnsi"/>
                <w:sz w:val="24"/>
                <w:szCs w:val="24"/>
              </w:rPr>
              <w:t xml:space="preserve"> 4 vajíčka, 250 g mletého cukru, 250 g polohrubé mouky, 100 cm</w:t>
            </w:r>
            <w:r w:rsidRPr="00C2587F">
              <w:rPr>
                <w:rFonts w:asciiTheme="minorHAnsi" w:hAnsiTheme="minorHAnsi"/>
                <w:sz w:val="24"/>
                <w:szCs w:val="24"/>
                <w:vertAlign w:val="superscript"/>
              </w:rPr>
              <w:t>3</w:t>
            </w:r>
            <w:r w:rsidRPr="00C2587F">
              <w:rPr>
                <w:rFonts w:asciiTheme="minorHAnsi" w:hAnsiTheme="minorHAnsi"/>
                <w:sz w:val="24"/>
                <w:szCs w:val="24"/>
              </w:rPr>
              <w:t xml:space="preserve"> vody, 100 cm</w:t>
            </w:r>
            <w:r w:rsidRPr="00C2587F">
              <w:rPr>
                <w:rFonts w:asciiTheme="minorHAnsi" w:hAnsiTheme="minorHAnsi"/>
                <w:sz w:val="24"/>
                <w:szCs w:val="24"/>
                <w:vertAlign w:val="superscript"/>
              </w:rPr>
              <w:t>3</w:t>
            </w:r>
            <w:r w:rsidRPr="00C2587F">
              <w:rPr>
                <w:rFonts w:asciiTheme="minorHAnsi" w:hAnsiTheme="minorHAnsi"/>
                <w:sz w:val="24"/>
                <w:szCs w:val="24"/>
              </w:rPr>
              <w:t xml:space="preserve"> oleje, 1 lžička jedlé sody - </w:t>
            </w:r>
            <w:proofErr w:type="spellStart"/>
            <w:r w:rsidRPr="00C2587F">
              <w:rPr>
                <w:rFonts w:asciiTheme="minorHAnsi" w:hAnsiTheme="minorHAnsi"/>
                <w:sz w:val="24"/>
                <w:szCs w:val="24"/>
              </w:rPr>
              <w:t>hydrogenuhličitan</w:t>
            </w:r>
            <w:proofErr w:type="spellEnd"/>
            <w:r w:rsidRPr="00C2587F">
              <w:rPr>
                <w:rFonts w:asciiTheme="minorHAnsi" w:hAnsiTheme="minorHAnsi"/>
                <w:sz w:val="24"/>
                <w:szCs w:val="24"/>
              </w:rPr>
              <w:t xml:space="preserve"> sodný (NaHCO</w:t>
            </w:r>
            <w:r w:rsidRPr="00C2587F">
              <w:rPr>
                <w:rFonts w:asciiTheme="minorHAnsi" w:hAnsiTheme="minorHAnsi"/>
                <w:sz w:val="24"/>
                <w:szCs w:val="24"/>
                <w:vertAlign w:val="subscript"/>
              </w:rPr>
              <w:t>3</w:t>
            </w:r>
            <w:r w:rsidRPr="00C2587F">
              <w:rPr>
                <w:rFonts w:asciiTheme="minorHAnsi" w:hAnsiTheme="minorHAnsi"/>
                <w:sz w:val="24"/>
                <w:szCs w:val="24"/>
              </w:rPr>
              <w:t>)</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proofErr w:type="spellStart"/>
            <w:r w:rsidRPr="00C2587F">
              <w:rPr>
                <w:rFonts w:asciiTheme="minorHAnsi" w:hAnsiTheme="minorHAnsi"/>
                <w:b/>
                <w:sz w:val="24"/>
                <w:szCs w:val="24"/>
              </w:rPr>
              <w:t>Hydrogenuhličitan</w:t>
            </w:r>
            <w:proofErr w:type="spellEnd"/>
            <w:r w:rsidRPr="00C2587F">
              <w:rPr>
                <w:rFonts w:asciiTheme="minorHAnsi" w:hAnsiTheme="minorHAnsi"/>
                <w:b/>
                <w:sz w:val="24"/>
                <w:szCs w:val="24"/>
              </w:rPr>
              <w:t xml:space="preserve"> sodný</w:t>
            </w:r>
            <w:r w:rsidRPr="00C2587F">
              <w:rPr>
                <w:rFonts w:asciiTheme="minorHAnsi" w:hAnsiTheme="minorHAnsi"/>
                <w:sz w:val="24"/>
                <w:szCs w:val="24"/>
              </w:rPr>
              <w:t xml:space="preserve"> nebo také jedlá soda patří mezi </w:t>
            </w:r>
            <w:proofErr w:type="spellStart"/>
            <w:r w:rsidRPr="00C2587F">
              <w:rPr>
                <w:rFonts w:asciiTheme="minorHAnsi" w:hAnsiTheme="minorHAnsi"/>
                <w:sz w:val="24"/>
                <w:szCs w:val="24"/>
              </w:rPr>
              <w:t>hydrogenuhličitany</w:t>
            </w:r>
            <w:proofErr w:type="spellEnd"/>
            <w:r w:rsidRPr="00C2587F">
              <w:rPr>
                <w:rFonts w:asciiTheme="minorHAnsi" w:hAnsiTheme="minorHAnsi"/>
                <w:sz w:val="24"/>
                <w:szCs w:val="24"/>
              </w:rPr>
              <w:t>, které jsou ve vodě rozpustné. Využívá se hlavně v potravinářství a v lékařství (jako užívací soda při zvýšené kyselosti žaludečních šťáv). Může se také použít jako náplň do hasicích přístrojů.</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Jedlá soda se dá použít i jako kypřící prášek do pečiva. Při pečení je těsto vystaveno vysoké teplotě, a proto dochází k rozkladu jedlé sody a uvolnění oxidu uhličitého, který těsto nadnáší, kypří – zvětšuje objem. Užívání jedlé sody jako kypřícího prášku však není příliš vhodné, protože při přidání většího množství bychom mohli v jídle pozorovat nepříjemnou hořkou až „mýdlovou“ chuť uhličitanu sodného (Na</w:t>
            </w:r>
            <w:r w:rsidRPr="00C2587F">
              <w:rPr>
                <w:rFonts w:asciiTheme="minorHAnsi" w:hAnsiTheme="minorHAnsi"/>
                <w:sz w:val="24"/>
                <w:szCs w:val="24"/>
                <w:vertAlign w:val="subscript"/>
              </w:rPr>
              <w:t>2</w:t>
            </w:r>
            <w:r w:rsidRPr="00C2587F">
              <w:rPr>
                <w:rFonts w:asciiTheme="minorHAnsi" w:hAnsiTheme="minorHAnsi"/>
                <w:sz w:val="24"/>
                <w:szCs w:val="24"/>
              </w:rPr>
              <w:t>CO</w:t>
            </w:r>
            <w:r w:rsidRPr="00C2587F">
              <w:rPr>
                <w:rFonts w:asciiTheme="minorHAnsi" w:hAnsiTheme="minorHAnsi"/>
                <w:sz w:val="24"/>
                <w:szCs w:val="24"/>
                <w:vertAlign w:val="subscript"/>
              </w:rPr>
              <w:t>3</w:t>
            </w:r>
            <w:r w:rsidRPr="00C2587F">
              <w:rPr>
                <w:rFonts w:asciiTheme="minorHAnsi" w:hAnsiTheme="minorHAnsi"/>
                <w:sz w:val="24"/>
                <w:szCs w:val="24"/>
              </w:rPr>
              <w:t>). Tato látky také barví potraviny do žluta.</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Zajímavostí je, že by se neměly jíst čerstvě upečené koláče s přídavkem jedlé sody. Mohlo by totiž dojít k reakci uhličitanu sodného a kyseliny chlorovodíkové, která je přítomna v žaludku. Při této reakci se uvolňuje poměrně velké množství oxidu uhličitého, což by se mohlo projevit nepříliš společensky únosným říháním. Proto se samotný </w:t>
            </w:r>
            <w:proofErr w:type="spellStart"/>
            <w:r w:rsidRPr="00C2587F">
              <w:rPr>
                <w:rFonts w:asciiTheme="minorHAnsi" w:hAnsiTheme="minorHAnsi"/>
                <w:sz w:val="24"/>
                <w:szCs w:val="24"/>
              </w:rPr>
              <w:t>hydrogenuhličitan</w:t>
            </w:r>
            <w:proofErr w:type="spellEnd"/>
            <w:r w:rsidRPr="00C2587F">
              <w:rPr>
                <w:rFonts w:asciiTheme="minorHAnsi" w:hAnsiTheme="minorHAnsi"/>
                <w:sz w:val="24"/>
                <w:szCs w:val="24"/>
              </w:rPr>
              <w:t xml:space="preserve"> sodný jako kypřící prášek na přípravu nadýchaného těsta nepoužívá.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Obvykle se jedlá soda míchá s nějakou kyselou látkou, nejčastěji se jedná o nějakou pevnou organickou kyselinu. Díky smíchání zásadité jedlé sody a kyseliny se vyrovnává p</w:t>
            </w:r>
            <w:r w:rsidRPr="00C2587F">
              <w:rPr>
                <w:rFonts w:asciiTheme="minorHAnsi" w:hAnsiTheme="minorHAnsi"/>
                <w:i/>
                <w:sz w:val="24"/>
                <w:szCs w:val="24"/>
              </w:rPr>
              <w:t xml:space="preserve">H </w:t>
            </w:r>
            <w:r w:rsidRPr="00C2587F">
              <w:rPr>
                <w:rFonts w:asciiTheme="minorHAnsi" w:hAnsiTheme="minorHAnsi"/>
                <w:sz w:val="24"/>
                <w:szCs w:val="24"/>
              </w:rPr>
              <w:t xml:space="preserve">této směsi a výsledek je neutrální. Takto se vyrábí většina </w:t>
            </w:r>
            <w:r w:rsidRPr="00C2587F">
              <w:rPr>
                <w:rFonts w:asciiTheme="minorHAnsi" w:hAnsiTheme="minorHAnsi"/>
                <w:b/>
                <w:sz w:val="24"/>
                <w:szCs w:val="24"/>
              </w:rPr>
              <w:t xml:space="preserve">kypřících prášků do pečiva. </w:t>
            </w:r>
            <w:r w:rsidRPr="00C2587F">
              <w:rPr>
                <w:rFonts w:asciiTheme="minorHAnsi" w:hAnsiTheme="minorHAnsi"/>
                <w:sz w:val="24"/>
                <w:szCs w:val="24"/>
              </w:rPr>
              <w:t>Tedy</w:t>
            </w:r>
            <w:r w:rsidRPr="00C2587F">
              <w:rPr>
                <w:rFonts w:asciiTheme="minorHAnsi" w:hAnsiTheme="minorHAnsi"/>
                <w:b/>
                <w:sz w:val="24"/>
                <w:szCs w:val="24"/>
              </w:rPr>
              <w:t xml:space="preserve"> </w:t>
            </w:r>
            <w:r w:rsidRPr="00C2587F">
              <w:rPr>
                <w:rFonts w:asciiTheme="minorHAnsi" w:hAnsiTheme="minorHAnsi"/>
                <w:sz w:val="24"/>
                <w:szCs w:val="24"/>
              </w:rPr>
              <w:t>smícháním</w:t>
            </w:r>
            <w:r w:rsidRPr="00C2587F">
              <w:rPr>
                <w:rFonts w:asciiTheme="minorHAnsi" w:hAnsiTheme="minorHAnsi"/>
                <w:b/>
                <w:sz w:val="24"/>
                <w:szCs w:val="24"/>
              </w:rPr>
              <w:t xml:space="preserve"> </w:t>
            </w:r>
            <w:hyperlink r:id="rId386" w:tooltip="Zásaditost" w:history="1">
              <w:r w:rsidRPr="00C2587F">
                <w:rPr>
                  <w:rStyle w:val="Hypertextovodkaz"/>
                  <w:rFonts w:asciiTheme="minorHAnsi" w:hAnsiTheme="minorHAnsi"/>
                  <w:color w:val="auto"/>
                  <w:sz w:val="24"/>
                  <w:szCs w:val="24"/>
                  <w:u w:val="none"/>
                </w:rPr>
                <w:t>zásadité</w:t>
              </w:r>
            </w:hyperlink>
            <w:r w:rsidRPr="00C2587F">
              <w:rPr>
                <w:rFonts w:asciiTheme="minorHAnsi" w:hAnsiTheme="minorHAnsi"/>
                <w:sz w:val="24"/>
                <w:szCs w:val="24"/>
              </w:rPr>
              <w:t xml:space="preserve"> složky (</w:t>
            </w:r>
            <w:proofErr w:type="spellStart"/>
            <w:r w:rsidRPr="00C2587F">
              <w:rPr>
                <w:rFonts w:asciiTheme="minorHAnsi" w:hAnsiTheme="minorHAnsi"/>
              </w:rPr>
              <w:fldChar w:fldCharType="begin"/>
            </w:r>
            <w:r w:rsidRPr="00C2587F">
              <w:rPr>
                <w:rFonts w:asciiTheme="minorHAnsi" w:hAnsiTheme="minorHAnsi"/>
              </w:rPr>
              <w:instrText>HYPERLINK "http://cs.wikipedia.org/wiki/Hydrogenuhli%C4%8Ditan_sodn%C3%BD" \o "Hydrogenuhličitan sodný"</w:instrText>
            </w:r>
            <w:r w:rsidRPr="00C2587F">
              <w:rPr>
                <w:rFonts w:asciiTheme="minorHAnsi" w:hAnsiTheme="minorHAnsi"/>
              </w:rPr>
              <w:fldChar w:fldCharType="separate"/>
            </w:r>
            <w:r w:rsidRPr="00C2587F">
              <w:rPr>
                <w:rStyle w:val="Hypertextovodkaz"/>
                <w:rFonts w:asciiTheme="minorHAnsi" w:hAnsiTheme="minorHAnsi"/>
                <w:color w:val="auto"/>
                <w:sz w:val="24"/>
                <w:szCs w:val="24"/>
                <w:u w:val="none"/>
              </w:rPr>
              <w:t>hydrogenuhličitanu</w:t>
            </w:r>
            <w:proofErr w:type="spellEnd"/>
            <w:r w:rsidRPr="00C2587F">
              <w:rPr>
                <w:rStyle w:val="Hypertextovodkaz"/>
                <w:rFonts w:asciiTheme="minorHAnsi" w:hAnsiTheme="minorHAnsi"/>
                <w:color w:val="auto"/>
                <w:sz w:val="24"/>
                <w:szCs w:val="24"/>
                <w:u w:val="none"/>
              </w:rPr>
              <w:t xml:space="preserve"> sodného</w:t>
            </w:r>
            <w:r w:rsidRPr="00C2587F">
              <w:rPr>
                <w:rFonts w:asciiTheme="minorHAnsi" w:hAnsiTheme="minorHAnsi"/>
              </w:rPr>
              <w:fldChar w:fldCharType="end"/>
            </w:r>
            <w:r w:rsidRPr="00C2587F">
              <w:rPr>
                <w:rFonts w:asciiTheme="minorHAnsi" w:hAnsiTheme="minorHAnsi"/>
                <w:sz w:val="24"/>
                <w:szCs w:val="24"/>
              </w:rPr>
              <w:t xml:space="preserve"> neboli jedlé sody), jedné nebo více </w:t>
            </w:r>
            <w:hyperlink r:id="rId387" w:tooltip="Kyselost" w:history="1">
              <w:r w:rsidRPr="00C2587F">
                <w:rPr>
                  <w:rStyle w:val="Hypertextovodkaz"/>
                  <w:rFonts w:asciiTheme="minorHAnsi" w:hAnsiTheme="minorHAnsi"/>
                  <w:color w:val="auto"/>
                  <w:sz w:val="24"/>
                  <w:szCs w:val="24"/>
                  <w:u w:val="none"/>
                </w:rPr>
                <w:t>kyselých</w:t>
              </w:r>
            </w:hyperlink>
            <w:r w:rsidRPr="00C2587F">
              <w:rPr>
                <w:rFonts w:asciiTheme="minorHAnsi" w:hAnsiTheme="minorHAnsi"/>
                <w:sz w:val="24"/>
                <w:szCs w:val="24"/>
              </w:rPr>
              <w:t xml:space="preserve"> </w:t>
            </w:r>
            <w:hyperlink r:id="rId388" w:tooltip="Soli" w:history="1">
              <w:r w:rsidRPr="00C2587F">
                <w:rPr>
                  <w:rStyle w:val="Hypertextovodkaz"/>
                  <w:rFonts w:asciiTheme="minorHAnsi" w:hAnsiTheme="minorHAnsi"/>
                  <w:color w:val="auto"/>
                  <w:sz w:val="24"/>
                  <w:szCs w:val="24"/>
                  <w:u w:val="none"/>
                </w:rPr>
                <w:t>solí</w:t>
              </w:r>
            </w:hyperlink>
            <w:r w:rsidRPr="00C2587F">
              <w:rPr>
                <w:rFonts w:asciiTheme="minorHAnsi" w:hAnsiTheme="minorHAnsi"/>
                <w:sz w:val="24"/>
                <w:szCs w:val="24"/>
              </w:rPr>
              <w:t xml:space="preserve"> a inertního </w:t>
            </w:r>
            <w:hyperlink r:id="rId389" w:tooltip="Škrob" w:history="1">
              <w:r w:rsidRPr="00C2587F">
                <w:rPr>
                  <w:rStyle w:val="Hypertextovodkaz"/>
                  <w:rFonts w:asciiTheme="minorHAnsi" w:hAnsiTheme="minorHAnsi"/>
                  <w:color w:val="auto"/>
                  <w:sz w:val="24"/>
                  <w:szCs w:val="24"/>
                  <w:u w:val="none"/>
                </w:rPr>
                <w:t>škrobu</w:t>
              </w:r>
            </w:hyperlink>
            <w:r w:rsidRPr="00C2587F">
              <w:rPr>
                <w:rFonts w:asciiTheme="minorHAnsi" w:hAnsiTheme="minorHAnsi"/>
                <w:sz w:val="24"/>
                <w:szCs w:val="24"/>
              </w:rPr>
              <w:t xml:space="preserve"> (např. </w:t>
            </w:r>
            <w:hyperlink r:id="rId390" w:tooltip="Kukuřice" w:history="1">
              <w:r w:rsidRPr="00C2587F">
                <w:rPr>
                  <w:rStyle w:val="Hypertextovodkaz"/>
                  <w:rFonts w:asciiTheme="minorHAnsi" w:hAnsiTheme="minorHAnsi"/>
                  <w:color w:val="auto"/>
                  <w:sz w:val="24"/>
                  <w:szCs w:val="24"/>
                  <w:u w:val="none"/>
                </w:rPr>
                <w:t>kukuřičného</w:t>
              </w:r>
            </w:hyperlink>
            <w:r w:rsidRPr="00C2587F">
              <w:rPr>
                <w:rFonts w:asciiTheme="minorHAnsi" w:hAnsiTheme="minorHAnsi"/>
                <w:sz w:val="24"/>
                <w:szCs w:val="24"/>
              </w:rPr>
              <w:t xml:space="preserve"> nebo </w:t>
            </w:r>
            <w:hyperlink r:id="rId391" w:tooltip="Lilek brambor" w:history="1">
              <w:r w:rsidRPr="00C2587F">
                <w:rPr>
                  <w:rStyle w:val="Hypertextovodkaz"/>
                  <w:rFonts w:asciiTheme="minorHAnsi" w:hAnsiTheme="minorHAnsi"/>
                  <w:color w:val="auto"/>
                  <w:sz w:val="24"/>
                  <w:szCs w:val="24"/>
                  <w:u w:val="none"/>
                </w:rPr>
                <w:t>bramborového</w:t>
              </w:r>
            </w:hyperlink>
            <w:r w:rsidRPr="00C2587F">
              <w:rPr>
                <w:rFonts w:asciiTheme="minorHAnsi" w:hAnsiTheme="minorHAnsi"/>
                <w:sz w:val="24"/>
                <w:szCs w:val="24"/>
              </w:rPr>
              <w:t>).</w:t>
            </w:r>
          </w:p>
          <w:p w:rsidR="00C2587F" w:rsidRPr="00C2587F" w:rsidRDefault="00C2587F" w:rsidP="003D68E0">
            <w:pPr>
              <w:jc w:val="both"/>
              <w:rPr>
                <w:rFonts w:asciiTheme="minorHAnsi" w:hAnsiTheme="minorHAnsi"/>
                <w:sz w:val="24"/>
                <w:szCs w:val="24"/>
              </w:rPr>
            </w:pPr>
            <w:r w:rsidRPr="00C2587F">
              <w:rPr>
                <w:rFonts w:asciiTheme="minorHAnsi" w:hAnsiTheme="minorHAnsi"/>
                <w:noProof/>
              </w:rPr>
              <w:pict>
                <v:shape id="_x0000_s1145" type="#_x0000_t202" style="position:absolute;left:0;text-align:left;margin-left:-3.65pt;margin-top:174.8pt;width:113.75pt;height:.05pt;z-index:251904000" wrapcoords="-142 0 -142 20400 21600 20400 21600 0 -142 0" stroked="f">
                  <v:textbox style="mso-fit-shape-to-text:t" inset="0,0,0,0">
                    <w:txbxContent>
                      <w:p w:rsidR="00C2587F" w:rsidRPr="00542BAC" w:rsidRDefault="00C2587F" w:rsidP="00C2587F">
                        <w:pPr>
                          <w:pStyle w:val="Titulek"/>
                          <w:rPr>
                            <w:noProof/>
                            <w:color w:val="auto"/>
                            <w:szCs w:val="24"/>
                          </w:rPr>
                        </w:pPr>
                        <w:r>
                          <w:rPr>
                            <w:color w:val="auto"/>
                          </w:rPr>
                          <w:t>Obr. 60</w:t>
                        </w:r>
                        <w:r w:rsidRPr="00542BAC">
                          <w:rPr>
                            <w:color w:val="auto"/>
                          </w:rPr>
                          <w:t>: Jedlá soda [69]</w:t>
                        </w:r>
                      </w:p>
                    </w:txbxContent>
                  </v:textbox>
                  <w10:wrap type="tight"/>
                </v:shape>
              </w:pict>
            </w:r>
            <w:r w:rsidRPr="00C2587F">
              <w:rPr>
                <w:rFonts w:asciiTheme="minorHAnsi" w:hAnsiTheme="minorHAnsi"/>
                <w:noProof/>
                <w:szCs w:val="24"/>
              </w:rPr>
              <w:drawing>
                <wp:anchor distT="0" distB="0" distL="114300" distR="114300" simplePos="0" relativeHeight="251766784" behindDoc="1" locked="0" layoutInCell="1" allowOverlap="1">
                  <wp:simplePos x="0" y="0"/>
                  <wp:positionH relativeFrom="column">
                    <wp:posOffset>-1618615</wp:posOffset>
                  </wp:positionH>
                  <wp:positionV relativeFrom="paragraph">
                    <wp:posOffset>635</wp:posOffset>
                  </wp:positionV>
                  <wp:extent cx="1444625" cy="2162175"/>
                  <wp:effectExtent l="19050" t="0" r="3175" b="0"/>
                  <wp:wrapTight wrapText="bothSides">
                    <wp:wrapPolygon edited="0">
                      <wp:start x="-285" y="0"/>
                      <wp:lineTo x="-285" y="21505"/>
                      <wp:lineTo x="21647" y="21505"/>
                      <wp:lineTo x="21647" y="0"/>
                      <wp:lineTo x="-285" y="0"/>
                    </wp:wrapPolygon>
                  </wp:wrapTight>
                  <wp:docPr id="141" name="il_fi" descr="http://www.klimabros.cz/koreni/soda_mez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klimabros.cz/koreni/soda_mezin.jpg"/>
                          <pic:cNvPicPr>
                            <a:picLocks noChangeAspect="1" noChangeArrowheads="1"/>
                          </pic:cNvPicPr>
                        </pic:nvPicPr>
                        <pic:blipFill>
                          <a:blip r:embed="rId392" cstate="print"/>
                          <a:srcRect/>
                          <a:stretch>
                            <a:fillRect/>
                          </a:stretch>
                        </pic:blipFill>
                        <pic:spPr bwMode="auto">
                          <a:xfrm>
                            <a:off x="0" y="0"/>
                            <a:ext cx="1444625" cy="2162175"/>
                          </a:xfrm>
                          <a:prstGeom prst="rect">
                            <a:avLst/>
                          </a:prstGeom>
                          <a:noFill/>
                          <a:ln w="9525">
                            <a:noFill/>
                            <a:miter lim="800000"/>
                            <a:headEnd/>
                            <a:tailEnd/>
                          </a:ln>
                        </pic:spPr>
                      </pic:pic>
                    </a:graphicData>
                  </a:graphic>
                </wp:anchor>
              </w:drawing>
            </w:r>
            <w:r w:rsidRPr="00C2587F">
              <w:rPr>
                <w:rFonts w:asciiTheme="minorHAnsi" w:hAnsiTheme="minorHAnsi"/>
                <w:sz w:val="24"/>
                <w:szCs w:val="24"/>
              </w:rPr>
              <w:t xml:space="preserve">Kypřící prášek se užívá k nadlehčení moučníků a pečiva, tam kde se nedá použít </w:t>
            </w:r>
            <w:r w:rsidRPr="00C2587F">
              <w:rPr>
                <w:rFonts w:asciiTheme="minorHAnsi" w:hAnsiTheme="minorHAnsi"/>
                <w:b/>
                <w:sz w:val="24"/>
                <w:szCs w:val="24"/>
              </w:rPr>
              <w:t xml:space="preserve">droždí. </w:t>
            </w:r>
            <w:r w:rsidRPr="00C2587F">
              <w:rPr>
                <w:rFonts w:asciiTheme="minorHAnsi" w:hAnsiTheme="minorHAnsi"/>
                <w:sz w:val="24"/>
                <w:szCs w:val="24"/>
              </w:rPr>
              <w:t xml:space="preserve">Tedy v případech, kdy není žádoucí příchuť </w:t>
            </w:r>
            <w:hyperlink r:id="rId393" w:tooltip="Fermentace" w:history="1">
              <w:r w:rsidRPr="00C2587F">
                <w:rPr>
                  <w:rStyle w:val="Hypertextovodkaz"/>
                  <w:rFonts w:asciiTheme="minorHAnsi" w:hAnsiTheme="minorHAnsi"/>
                  <w:color w:val="auto"/>
                  <w:sz w:val="24"/>
                  <w:szCs w:val="24"/>
                  <w:u w:val="none"/>
                </w:rPr>
                <w:t>fermentačních</w:t>
              </w:r>
            </w:hyperlink>
            <w:r w:rsidRPr="00C2587F">
              <w:rPr>
                <w:rFonts w:asciiTheme="minorHAnsi" w:hAnsiTheme="minorHAnsi"/>
                <w:sz w:val="24"/>
                <w:szCs w:val="24"/>
              </w:rPr>
              <w:t xml:space="preserve"> produktů </w:t>
            </w:r>
            <w:hyperlink r:id="rId394" w:tooltip="Kvasinka" w:history="1">
              <w:r w:rsidRPr="00C2587F">
                <w:rPr>
                  <w:rStyle w:val="Hypertextovodkaz"/>
                  <w:rFonts w:asciiTheme="minorHAnsi" w:hAnsiTheme="minorHAnsi"/>
                  <w:color w:val="auto"/>
                  <w:sz w:val="24"/>
                  <w:szCs w:val="24"/>
                  <w:u w:val="none"/>
                </w:rPr>
                <w:t>kvasinek</w:t>
              </w:r>
            </w:hyperlink>
            <w:r w:rsidRPr="00C2587F">
              <w:rPr>
                <w:rFonts w:asciiTheme="minorHAnsi" w:hAnsiTheme="minorHAnsi"/>
                <w:sz w:val="24"/>
                <w:szCs w:val="24"/>
              </w:rPr>
              <w:t xml:space="preserve"> nebo pokud těsto není dost elastické, aby udrželo bublinky </w:t>
            </w:r>
            <w:hyperlink r:id="rId395" w:tooltip="Plyn" w:history="1">
              <w:r w:rsidRPr="00C2587F">
                <w:rPr>
                  <w:rStyle w:val="Hypertextovodkaz"/>
                  <w:rFonts w:asciiTheme="minorHAnsi" w:hAnsiTheme="minorHAnsi"/>
                  <w:color w:val="auto"/>
                  <w:sz w:val="24"/>
                  <w:szCs w:val="24"/>
                  <w:u w:val="none"/>
                </w:rPr>
                <w:t>plynu</w:t>
              </w:r>
            </w:hyperlink>
            <w:r w:rsidRPr="00C2587F">
              <w:rPr>
                <w:rFonts w:asciiTheme="minorHAnsi" w:hAnsiTheme="minorHAnsi"/>
                <w:sz w:val="24"/>
                <w:szCs w:val="24"/>
              </w:rPr>
              <w:t xml:space="preserve"> déle než několik minut. Oxid uhličitý se při </w:t>
            </w:r>
            <w:proofErr w:type="spellStart"/>
            <w:r w:rsidRPr="00C2587F">
              <w:rPr>
                <w:rFonts w:asciiTheme="minorHAnsi" w:hAnsiTheme="minorHAnsi"/>
                <w:sz w:val="24"/>
                <w:szCs w:val="24"/>
              </w:rPr>
              <w:t>acidobazické</w:t>
            </w:r>
            <w:proofErr w:type="spellEnd"/>
            <w:r w:rsidRPr="00C2587F">
              <w:rPr>
                <w:rFonts w:asciiTheme="minorHAnsi" w:hAnsiTheme="minorHAnsi"/>
                <w:sz w:val="24"/>
                <w:szCs w:val="24"/>
              </w:rPr>
              <w:t xml:space="preserve"> reakci uvolňuje rychleji než při fermentaci. Proto se </w:t>
            </w:r>
            <w:hyperlink r:id="rId396" w:history="1">
              <w:r w:rsidRPr="00C2587F">
                <w:rPr>
                  <w:rStyle w:val="Hypertextovodkaz"/>
                  <w:rFonts w:asciiTheme="minorHAnsi" w:hAnsiTheme="minorHAnsi"/>
                  <w:color w:val="auto"/>
                  <w:sz w:val="24"/>
                  <w:szCs w:val="24"/>
                  <w:u w:val="none"/>
                </w:rPr>
                <w:t>chléb</w:t>
              </w:r>
            </w:hyperlink>
            <w:r w:rsidRPr="00C2587F">
              <w:rPr>
                <w:rFonts w:asciiTheme="minorHAnsi" w:hAnsiTheme="minorHAnsi"/>
                <w:sz w:val="24"/>
                <w:szCs w:val="24"/>
              </w:rPr>
              <w:t xml:space="preserve"> vyrobený s použitím kypřicího prášku označuje jako </w:t>
            </w:r>
            <w:hyperlink r:id="rId397" w:tooltip="Rychlý chléb (stránka neexistuje)" w:history="1">
              <w:r w:rsidRPr="00C2587F">
                <w:rPr>
                  <w:rStyle w:val="Hypertextovodkaz"/>
                  <w:rFonts w:asciiTheme="minorHAnsi" w:hAnsiTheme="minorHAnsi"/>
                  <w:color w:val="auto"/>
                  <w:sz w:val="24"/>
                  <w:szCs w:val="24"/>
                  <w:u w:val="none"/>
                </w:rPr>
                <w:t>rychlý chléb</w:t>
              </w:r>
            </w:hyperlink>
            <w:r w:rsidRPr="00C2587F">
              <w:rPr>
                <w:rFonts w:asciiTheme="minorHAnsi" w:hAnsiTheme="minorHAnsi"/>
                <w:sz w:val="24"/>
                <w:szCs w:val="24"/>
              </w:rPr>
              <w:t>. [8]</w:t>
            </w:r>
            <w:r w:rsidRPr="00C2587F">
              <w:rPr>
                <w:rFonts w:asciiTheme="minorHAnsi" w:hAnsiTheme="minorHAnsi"/>
                <w:noProof/>
              </w:rPr>
              <w:pict>
                <v:shape id="_x0000_s1146" type="#_x0000_t202" style="position:absolute;left:0;text-align:left;margin-left:335.75pt;margin-top:174.75pt;width:113.55pt;height:.05pt;z-index:251905024;mso-position-horizontal-relative:text;mso-position-vertical-relative:text" wrapcoords="-143 0 -143 20400 21600 20400 21600 0 -143 0" stroked="f">
                  <v:textbox style="mso-fit-shape-to-text:t" inset="0,0,0,0">
                    <w:txbxContent>
                      <w:p w:rsidR="00C2587F" w:rsidRPr="00542BAC" w:rsidRDefault="00C2587F" w:rsidP="00C2587F">
                        <w:pPr>
                          <w:pStyle w:val="Titulek"/>
                          <w:rPr>
                            <w:noProof/>
                            <w:color w:val="auto"/>
                            <w:szCs w:val="20"/>
                          </w:rPr>
                        </w:pPr>
                        <w:r>
                          <w:rPr>
                            <w:color w:val="auto"/>
                          </w:rPr>
                          <w:t>Obr. 61</w:t>
                        </w:r>
                        <w:r w:rsidRPr="00542BAC">
                          <w:rPr>
                            <w:color w:val="auto"/>
                          </w:rPr>
                          <w:t>: Kypřící prášek</w:t>
                        </w:r>
                        <w:r>
                          <w:rPr>
                            <w:color w:val="auto"/>
                          </w:rPr>
                          <w:t xml:space="preserve"> [68]</w:t>
                        </w:r>
                      </w:p>
                    </w:txbxContent>
                  </v:textbox>
                  <w10:wrap type="tight"/>
                </v:shape>
              </w:pict>
            </w:r>
            <w:r w:rsidRPr="00C2587F">
              <w:rPr>
                <w:rFonts w:asciiTheme="minorHAnsi" w:hAnsiTheme="minorHAnsi" w:cs="Arial"/>
                <w:noProof/>
                <w:sz w:val="20"/>
              </w:rPr>
              <w:drawing>
                <wp:anchor distT="0" distB="0" distL="114300" distR="114300" simplePos="0" relativeHeight="251763712" behindDoc="1" locked="0" layoutInCell="1" allowOverlap="1">
                  <wp:simplePos x="0" y="0"/>
                  <wp:positionH relativeFrom="margin">
                    <wp:align>right</wp:align>
                  </wp:positionH>
                  <wp:positionV relativeFrom="paragraph">
                    <wp:posOffset>-7225665</wp:posOffset>
                  </wp:positionV>
                  <wp:extent cx="1442085" cy="2162175"/>
                  <wp:effectExtent l="19050" t="0" r="5715" b="0"/>
                  <wp:wrapTight wrapText="bothSides">
                    <wp:wrapPolygon edited="0">
                      <wp:start x="-285" y="0"/>
                      <wp:lineTo x="-285" y="21505"/>
                      <wp:lineTo x="21686" y="21505"/>
                      <wp:lineTo x="21686" y="0"/>
                      <wp:lineTo x="-285" y="0"/>
                    </wp:wrapPolygon>
                  </wp:wrapTight>
                  <wp:docPr id="6" name="il_fi" descr="http://www.vitana.cz/_dataPublic/products/78e4e6265071e05a29b42f0127c482a2/kyprici-prasek-do-peci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itana.cz/_dataPublic/products/78e4e6265071e05a29b42f0127c482a2/kyprici-prasek-do-peciva.png"/>
                          <pic:cNvPicPr>
                            <a:picLocks noChangeAspect="1" noChangeArrowheads="1"/>
                          </pic:cNvPicPr>
                        </pic:nvPicPr>
                        <pic:blipFill>
                          <a:blip r:embed="rId398" cstate="print"/>
                          <a:srcRect l="17260" t="2961" r="15616" b="13440"/>
                          <a:stretch>
                            <a:fillRect/>
                          </a:stretch>
                        </pic:blipFill>
                        <pic:spPr bwMode="auto">
                          <a:xfrm>
                            <a:off x="0" y="0"/>
                            <a:ext cx="1442085" cy="2162175"/>
                          </a:xfrm>
                          <a:prstGeom prst="rect">
                            <a:avLst/>
                          </a:prstGeom>
                          <a:noFill/>
                          <a:ln w="9525">
                            <a:noFill/>
                            <a:miter lim="800000"/>
                            <a:headEnd/>
                            <a:tailEnd/>
                          </a:ln>
                        </pic:spPr>
                      </pic:pic>
                    </a:graphicData>
                  </a:graphic>
                </wp:anchor>
              </w:drawing>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lastRenderedPageBreak/>
              <w:t xml:space="preserve">Jedlá soda: </w:t>
            </w:r>
            <w:r w:rsidRPr="00C2587F">
              <w:rPr>
                <w:rFonts w:asciiTheme="minorHAnsi" w:hAnsiTheme="minorHAnsi"/>
                <w:sz w:val="24"/>
                <w:szCs w:val="24"/>
              </w:rPr>
              <w:t>Není nebezpečnou látkou.</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Při nadýchání přejít na čerstvý vzduch. Při styku s kůží odstranit kontaminované součásti oděvu a kontaminovanou obuv a zasažené místo omývat vodou. Při zasažení očí vyplachovat velkým množstvím vody při otevřených očních víčkách. Při požití vypláchnout ústa a vypít cca ½ l vody, při potížích vyhledat lékařskou pomoc.</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Chemické rovnice:</w:t>
            </w:r>
          </w:p>
          <w:p w:rsidR="00C2587F" w:rsidRPr="00C2587F" w:rsidRDefault="00C2587F" w:rsidP="003D68E0">
            <w:pPr>
              <w:jc w:val="center"/>
              <w:rPr>
                <w:rFonts w:asciiTheme="minorHAnsi" w:hAnsiTheme="minorHAnsi"/>
                <w:b/>
                <w:sz w:val="28"/>
                <w:szCs w:val="28"/>
                <w:vertAlign w:val="subscript"/>
              </w:rPr>
            </w:pPr>
            <w:r w:rsidRPr="00C2587F">
              <w:rPr>
                <w:rFonts w:asciiTheme="minorHAnsi" w:hAnsiTheme="minorHAnsi"/>
                <w:b/>
                <w:sz w:val="28"/>
                <w:szCs w:val="28"/>
              </w:rPr>
              <w:t>NaHCO</w:t>
            </w:r>
            <w:r w:rsidRPr="00C2587F">
              <w:rPr>
                <w:rFonts w:asciiTheme="minorHAnsi" w:hAnsiTheme="minorHAnsi"/>
                <w:b/>
                <w:sz w:val="28"/>
                <w:szCs w:val="28"/>
                <w:vertAlign w:val="subscript"/>
              </w:rPr>
              <w:t>3</w:t>
            </w:r>
            <w:r w:rsidRPr="00C2587F">
              <w:rPr>
                <w:rFonts w:asciiTheme="minorHAnsi" w:hAnsiTheme="minorHAnsi"/>
                <w:b/>
                <w:sz w:val="28"/>
                <w:szCs w:val="28"/>
              </w:rPr>
              <w:t xml:space="preserve"> </w:t>
            </w:r>
            <w:r w:rsidRPr="00C2587F">
              <w:rPr>
                <w:rFonts w:asciiTheme="minorHAnsi" w:hAnsiTheme="minorHAnsi"/>
                <w:sz w:val="28"/>
                <w:szCs w:val="28"/>
              </w:rPr>
              <w:t>→ Na</w:t>
            </w:r>
            <w:r w:rsidRPr="00C2587F">
              <w:rPr>
                <w:rFonts w:asciiTheme="minorHAnsi" w:hAnsiTheme="minorHAnsi"/>
                <w:sz w:val="28"/>
                <w:szCs w:val="28"/>
                <w:vertAlign w:val="subscript"/>
              </w:rPr>
              <w:t>2</w:t>
            </w:r>
            <w:r w:rsidRPr="00C2587F">
              <w:rPr>
                <w:rFonts w:asciiTheme="minorHAnsi" w:hAnsiTheme="minorHAnsi"/>
                <w:sz w:val="28"/>
                <w:szCs w:val="28"/>
              </w:rPr>
              <w:t>CO</w:t>
            </w:r>
            <w:r w:rsidRPr="00C2587F">
              <w:rPr>
                <w:rFonts w:asciiTheme="minorHAnsi" w:hAnsiTheme="minorHAnsi"/>
                <w:sz w:val="28"/>
                <w:szCs w:val="28"/>
                <w:vertAlign w:val="subscript"/>
              </w:rPr>
              <w:t xml:space="preserve">3 </w:t>
            </w:r>
            <w:r w:rsidRPr="00C2587F">
              <w:rPr>
                <w:rFonts w:asciiTheme="minorHAnsi" w:hAnsiTheme="minorHAnsi"/>
                <w:sz w:val="28"/>
                <w:szCs w:val="28"/>
              </w:rPr>
              <w:t>+ H</w:t>
            </w:r>
            <w:r w:rsidRPr="00C2587F">
              <w:rPr>
                <w:rFonts w:asciiTheme="minorHAnsi" w:hAnsiTheme="minorHAnsi"/>
                <w:sz w:val="28"/>
                <w:szCs w:val="28"/>
                <w:vertAlign w:val="subscript"/>
              </w:rPr>
              <w:t>2</w:t>
            </w:r>
            <w:r w:rsidRPr="00C2587F">
              <w:rPr>
                <w:rFonts w:asciiTheme="minorHAnsi" w:hAnsiTheme="minorHAnsi"/>
                <w:sz w:val="28"/>
                <w:szCs w:val="28"/>
              </w:rPr>
              <w:t xml:space="preserve">O + </w:t>
            </w:r>
            <w:r w:rsidRPr="00C2587F">
              <w:rPr>
                <w:rFonts w:asciiTheme="minorHAnsi" w:hAnsiTheme="minorHAnsi"/>
                <w:b/>
                <w:sz w:val="28"/>
                <w:szCs w:val="28"/>
              </w:rPr>
              <w:t>CO</w:t>
            </w:r>
            <w:r w:rsidRPr="00C2587F">
              <w:rPr>
                <w:rFonts w:asciiTheme="minorHAnsi" w:hAnsiTheme="minorHAnsi"/>
                <w:b/>
                <w:sz w:val="28"/>
                <w:szCs w:val="28"/>
                <w:vertAlign w:val="subscript"/>
              </w:rPr>
              <w:t>2</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67"/>
              </w:numPr>
              <w:rPr>
                <w:rFonts w:asciiTheme="minorHAnsi" w:hAnsiTheme="minorHAnsi"/>
                <w:sz w:val="24"/>
                <w:szCs w:val="24"/>
              </w:rPr>
            </w:pPr>
            <w:r w:rsidRPr="00C2587F">
              <w:rPr>
                <w:rFonts w:asciiTheme="minorHAnsi" w:hAnsiTheme="minorHAnsi"/>
                <w:sz w:val="24"/>
                <w:szCs w:val="24"/>
              </w:rPr>
              <w:t>V misce nejprve smícháme žloutky s cukrem.</w:t>
            </w:r>
          </w:p>
          <w:p w:rsidR="00C2587F" w:rsidRPr="00C2587F" w:rsidRDefault="00C2587F" w:rsidP="00E265BD">
            <w:pPr>
              <w:pStyle w:val="Odstavecseseznamem"/>
              <w:numPr>
                <w:ilvl w:val="0"/>
                <w:numId w:val="67"/>
              </w:numPr>
              <w:rPr>
                <w:rFonts w:asciiTheme="minorHAnsi" w:hAnsiTheme="minorHAnsi"/>
                <w:sz w:val="24"/>
                <w:szCs w:val="24"/>
              </w:rPr>
            </w:pPr>
            <w:r w:rsidRPr="00C2587F">
              <w:rPr>
                <w:rFonts w:asciiTheme="minorHAnsi" w:hAnsiTheme="minorHAnsi"/>
                <w:sz w:val="24"/>
                <w:szCs w:val="24"/>
              </w:rPr>
              <w:t>Pak přidáme olej a vodu a důkladně zamícháme.</w:t>
            </w:r>
          </w:p>
          <w:p w:rsidR="00C2587F" w:rsidRPr="00C2587F" w:rsidRDefault="00C2587F" w:rsidP="00E265BD">
            <w:pPr>
              <w:pStyle w:val="Odstavecseseznamem"/>
              <w:numPr>
                <w:ilvl w:val="0"/>
                <w:numId w:val="67"/>
              </w:numPr>
              <w:rPr>
                <w:rFonts w:asciiTheme="minorHAnsi" w:hAnsiTheme="minorHAnsi"/>
                <w:sz w:val="24"/>
                <w:szCs w:val="24"/>
              </w:rPr>
            </w:pPr>
            <w:r w:rsidRPr="00C2587F">
              <w:rPr>
                <w:rFonts w:asciiTheme="minorHAnsi" w:hAnsiTheme="minorHAnsi"/>
                <w:sz w:val="24"/>
                <w:szCs w:val="24"/>
              </w:rPr>
              <w:t>V menší misce smícháme jedlou sodu s moukou a pak přimícháme k předchozí směsi.</w:t>
            </w:r>
          </w:p>
          <w:p w:rsidR="00C2587F" w:rsidRPr="00C2587F" w:rsidRDefault="00C2587F" w:rsidP="00E265BD">
            <w:pPr>
              <w:pStyle w:val="Odstavecseseznamem"/>
              <w:numPr>
                <w:ilvl w:val="0"/>
                <w:numId w:val="67"/>
              </w:numPr>
              <w:rPr>
                <w:rFonts w:asciiTheme="minorHAnsi" w:hAnsiTheme="minorHAnsi"/>
                <w:sz w:val="24"/>
                <w:szCs w:val="24"/>
              </w:rPr>
            </w:pPr>
            <w:r w:rsidRPr="00C2587F">
              <w:rPr>
                <w:rFonts w:asciiTheme="minorHAnsi" w:hAnsiTheme="minorHAnsi"/>
                <w:sz w:val="24"/>
                <w:szCs w:val="24"/>
              </w:rPr>
              <w:t>Nakonec přidáme ušlehaný sníh z bílků.</w:t>
            </w:r>
          </w:p>
          <w:p w:rsidR="00C2587F" w:rsidRPr="00C2587F" w:rsidRDefault="00C2587F" w:rsidP="00E265BD">
            <w:pPr>
              <w:pStyle w:val="Odstavecseseznamem"/>
              <w:numPr>
                <w:ilvl w:val="0"/>
                <w:numId w:val="67"/>
              </w:numPr>
              <w:rPr>
                <w:rFonts w:asciiTheme="minorHAnsi" w:hAnsiTheme="minorHAnsi"/>
                <w:sz w:val="24"/>
                <w:szCs w:val="24"/>
              </w:rPr>
            </w:pPr>
            <w:r w:rsidRPr="00C2587F">
              <w:rPr>
                <w:rFonts w:asciiTheme="minorHAnsi" w:hAnsiTheme="minorHAnsi"/>
                <w:sz w:val="24"/>
                <w:szCs w:val="24"/>
              </w:rPr>
              <w:t>Těsto přelijeme do vymazané a moukou vysypané formy.</w:t>
            </w:r>
          </w:p>
          <w:p w:rsidR="00C2587F" w:rsidRPr="00C2587F" w:rsidRDefault="00C2587F" w:rsidP="00E265BD">
            <w:pPr>
              <w:pStyle w:val="Odstavecseseznamem"/>
              <w:numPr>
                <w:ilvl w:val="0"/>
                <w:numId w:val="67"/>
              </w:numPr>
              <w:rPr>
                <w:rFonts w:asciiTheme="minorHAnsi" w:hAnsiTheme="minorHAnsi"/>
                <w:sz w:val="24"/>
                <w:szCs w:val="24"/>
              </w:rPr>
            </w:pPr>
            <w:r w:rsidRPr="00C2587F">
              <w:rPr>
                <w:rFonts w:asciiTheme="minorHAnsi" w:hAnsiTheme="minorHAnsi"/>
                <w:sz w:val="24"/>
                <w:szCs w:val="24"/>
              </w:rPr>
              <w:t>Pečeme 30 minut na 200°C.</w:t>
            </w:r>
          </w:p>
          <w:p w:rsidR="00C2587F" w:rsidRPr="00C2587F" w:rsidRDefault="00C2587F" w:rsidP="003D68E0">
            <w:pPr>
              <w:rPr>
                <w:rFonts w:asciiTheme="minorHAnsi" w:hAnsiTheme="minorHAnsi"/>
                <w:sz w:val="24"/>
                <w:szCs w:val="24"/>
              </w:rPr>
            </w:pP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Pracovní postup i na přiloženém CD.</w:t>
            </w:r>
          </w:p>
        </w:tc>
      </w:tr>
      <w:tr w:rsidR="00C2587F" w:rsidRPr="00C2587F" w:rsidTr="003D68E0">
        <w:trPr>
          <w:trHeight w:val="81"/>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noProof/>
                <w:sz w:val="24"/>
              </w:rPr>
              <w:pict>
                <v:shape id="_x0000_s1148" type="#_x0000_t202" style="position:absolute;margin-left:237.1pt;margin-top:199.55pt;width:181.5pt;height:.05pt;z-index:251907072;mso-position-horizontal-relative:text;mso-position-vertical-relative:text" wrapcoords="-89 0 -89 20571 21600 20571 21600 0 -89 0" stroked="f">
                  <v:textbox style="mso-fit-shape-to-text:t" inset="0,0,0,0">
                    <w:txbxContent>
                      <w:p w:rsidR="00C2587F" w:rsidRPr="001E1113" w:rsidRDefault="00C2587F" w:rsidP="00C2587F">
                        <w:pPr>
                          <w:pStyle w:val="Titulek"/>
                          <w:rPr>
                            <w:noProof/>
                            <w:color w:val="auto"/>
                            <w:sz w:val="28"/>
                            <w:szCs w:val="28"/>
                            <w:u w:val="single"/>
                          </w:rPr>
                        </w:pPr>
                        <w:r>
                          <w:rPr>
                            <w:color w:val="auto"/>
                          </w:rPr>
                          <w:t>Obr. 63</w:t>
                        </w:r>
                        <w:r w:rsidRPr="001E1113">
                          <w:rPr>
                            <w:color w:val="auto"/>
                          </w:rPr>
                          <w:t>: Hotová bábovka</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764736" behindDoc="1" locked="0" layoutInCell="1" allowOverlap="1">
                  <wp:simplePos x="0" y="0"/>
                  <wp:positionH relativeFrom="margin">
                    <wp:posOffset>3011170</wp:posOffset>
                  </wp:positionH>
                  <wp:positionV relativeFrom="paragraph">
                    <wp:posOffset>314960</wp:posOffset>
                  </wp:positionV>
                  <wp:extent cx="2305050" cy="2162175"/>
                  <wp:effectExtent l="19050" t="0" r="0" b="0"/>
                  <wp:wrapTight wrapText="bothSides">
                    <wp:wrapPolygon edited="0">
                      <wp:start x="-179" y="0"/>
                      <wp:lineTo x="-179" y="21505"/>
                      <wp:lineTo x="21600" y="21505"/>
                      <wp:lineTo x="21600" y="0"/>
                      <wp:lineTo x="-179" y="0"/>
                    </wp:wrapPolygon>
                  </wp:wrapTight>
                  <wp:docPr id="14" name="il_fi" descr="http://lh5.ggpht.com/_cD3j6mMpbXs/SK2u8h95TeI/AAAAAAAAJ0k/pA0NayQrL80/DSC_0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lh5.ggpht.com/_cD3j6mMpbXs/SK2u8h95TeI/AAAAAAAAJ0k/pA0NayQrL80/DSC_0981.JPG"/>
                          <pic:cNvPicPr>
                            <a:picLocks noChangeAspect="1" noChangeArrowheads="1"/>
                          </pic:cNvPicPr>
                        </pic:nvPicPr>
                        <pic:blipFill>
                          <a:blip r:embed="rId399" cstate="print"/>
                          <a:srcRect/>
                          <a:stretch>
                            <a:fillRect/>
                          </a:stretch>
                        </pic:blipFill>
                        <pic:spPr bwMode="auto">
                          <a:xfrm>
                            <a:off x="0" y="0"/>
                            <a:ext cx="2305050" cy="2162175"/>
                          </a:xfrm>
                          <a:prstGeom prst="rect">
                            <a:avLst/>
                          </a:prstGeom>
                          <a:noFill/>
                          <a:ln w="9525">
                            <a:noFill/>
                            <a:miter lim="800000"/>
                            <a:headEnd/>
                            <a:tailEnd/>
                          </a:ln>
                        </pic:spPr>
                      </pic:pic>
                    </a:graphicData>
                  </a:graphic>
                </wp:anchor>
              </w:drawing>
            </w:r>
            <w:r w:rsidRPr="00C2587F">
              <w:rPr>
                <w:rFonts w:asciiTheme="minorHAnsi" w:hAnsiTheme="minorHAnsi"/>
                <w:noProof/>
                <w:sz w:val="24"/>
              </w:rPr>
              <w:pict>
                <v:shape id="_x0000_s1147" type="#_x0000_t202" style="position:absolute;margin-left:43.6pt;margin-top:200.3pt;width:170.25pt;height:.05pt;z-index:251906048;mso-position-horizontal-relative:text;mso-position-vertical-relative:text" wrapcoords="-95 0 -95 20571 21600 20571 21600 0 -95 0" stroked="f">
                  <v:textbox style="mso-fit-shape-to-text:t" inset="0,0,0,0">
                    <w:txbxContent>
                      <w:p w:rsidR="00C2587F" w:rsidRPr="001E1113" w:rsidRDefault="00C2587F" w:rsidP="00C2587F">
                        <w:pPr>
                          <w:pStyle w:val="Titulek"/>
                          <w:rPr>
                            <w:noProof/>
                            <w:color w:val="auto"/>
                            <w:sz w:val="28"/>
                            <w:szCs w:val="28"/>
                            <w:u w:val="single"/>
                          </w:rPr>
                        </w:pPr>
                        <w:r>
                          <w:rPr>
                            <w:color w:val="auto"/>
                          </w:rPr>
                          <w:t>Obr. 62</w:t>
                        </w:r>
                        <w:r w:rsidRPr="001E1113">
                          <w:rPr>
                            <w:color w:val="auto"/>
                          </w:rPr>
                          <w:t>: Sníh z bílků</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765760" behindDoc="1" locked="0" layoutInCell="1" allowOverlap="1">
                  <wp:simplePos x="0" y="0"/>
                  <wp:positionH relativeFrom="margin">
                    <wp:posOffset>553720</wp:posOffset>
                  </wp:positionH>
                  <wp:positionV relativeFrom="paragraph">
                    <wp:posOffset>324485</wp:posOffset>
                  </wp:positionV>
                  <wp:extent cx="2162175" cy="2162175"/>
                  <wp:effectExtent l="19050" t="0" r="9525" b="0"/>
                  <wp:wrapTight wrapText="bothSides">
                    <wp:wrapPolygon edited="0">
                      <wp:start x="-190" y="0"/>
                      <wp:lineTo x="-190" y="21505"/>
                      <wp:lineTo x="21695" y="21505"/>
                      <wp:lineTo x="21695" y="0"/>
                      <wp:lineTo x="-190" y="0"/>
                    </wp:wrapPolygon>
                  </wp:wrapTight>
                  <wp:docPr id="13" name="il_fi" descr="http://www.varimezdrave.cz/files/images/lze-vyzrat-na-prasek-do-peciva-a-drozdi-bil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arimezdrave.cz/files/images/lze-vyzrat-na-prasek-do-peciva-a-drozdi-bilek.jpg"/>
                          <pic:cNvPicPr>
                            <a:picLocks noChangeAspect="1" noChangeArrowheads="1"/>
                          </pic:cNvPicPr>
                        </pic:nvPicPr>
                        <pic:blipFill>
                          <a:blip r:embed="rId400" cstate="print"/>
                          <a:srcRect/>
                          <a:stretch>
                            <a:fillRect/>
                          </a:stretch>
                        </pic:blipFill>
                        <pic:spPr bwMode="auto">
                          <a:xfrm>
                            <a:off x="0" y="0"/>
                            <a:ext cx="2162175" cy="2162175"/>
                          </a:xfrm>
                          <a:prstGeom prst="rect">
                            <a:avLst/>
                          </a:prstGeom>
                          <a:noFill/>
                          <a:ln w="9525">
                            <a:noFill/>
                            <a:miter lim="800000"/>
                            <a:headEnd/>
                            <a:tailEnd/>
                          </a:ln>
                        </pic:spPr>
                      </pic:pic>
                    </a:graphicData>
                  </a:graphic>
                </wp:anchor>
              </w:drawing>
            </w:r>
            <w:r w:rsidRPr="00C2587F">
              <w:rPr>
                <w:rFonts w:asciiTheme="minorHAnsi" w:hAnsiTheme="minorHAnsi"/>
                <w:b/>
                <w:sz w:val="28"/>
                <w:szCs w:val="28"/>
                <w:u w:val="single"/>
              </w:rPr>
              <w:t>Obrázek:</w:t>
            </w:r>
          </w:p>
          <w:p w:rsidR="00C2587F" w:rsidRPr="00C2587F" w:rsidRDefault="00C2587F" w:rsidP="003D68E0">
            <w:pPr>
              <w:rPr>
                <w:rFonts w:asciiTheme="minorHAnsi" w:hAnsiTheme="minorHAnsi"/>
                <w:b/>
                <w:sz w:val="28"/>
                <w:szCs w:val="28"/>
                <w:u w:val="single"/>
              </w:rPr>
            </w:pP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9211"/>
      </w:tblGrid>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Pozorování:</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Asi po 10 minutách pečení se bábovka začala nafukovat, zvětšila tedy svůj objem. Po upečení byla bábovka asi dva krát tak větší než před pečením.</w: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V tomto pokusu jsme si zkusili upéct bábovku s přídavkem jedlé sody, jako kypřícího prášku do pečiva. Na praktickém úkolu jsme si ukázali působení jedlé sody při pečení. Díky jedlé sodě bábovka zvětšila svůj objem, nafoukla se. Protože při pečení, neboli při tepelném působení se jedlá soda rozkládá a uvolňuje se oxid uhličitý, který způsobí, že bábovka se nakypří.</w: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66"/>
              </w:numPr>
              <w:jc w:val="both"/>
              <w:rPr>
                <w:rFonts w:asciiTheme="minorHAnsi" w:hAnsiTheme="minorHAnsi"/>
                <w:sz w:val="24"/>
                <w:szCs w:val="24"/>
              </w:rPr>
            </w:pPr>
            <w:r w:rsidRPr="00C2587F">
              <w:rPr>
                <w:rFonts w:asciiTheme="minorHAnsi" w:hAnsiTheme="minorHAnsi"/>
                <w:sz w:val="24"/>
                <w:szCs w:val="24"/>
              </w:rPr>
              <w:t xml:space="preserve">Jak pojmenuješ jedlou sodu podle chemického názvosloví? </w:t>
            </w:r>
          </w:p>
          <w:p w:rsidR="00C2587F" w:rsidRPr="00C2587F" w:rsidRDefault="00C2587F" w:rsidP="00E265BD">
            <w:pPr>
              <w:pStyle w:val="Odstavecseseznamem"/>
              <w:numPr>
                <w:ilvl w:val="0"/>
                <w:numId w:val="66"/>
              </w:numPr>
              <w:jc w:val="both"/>
              <w:rPr>
                <w:rFonts w:asciiTheme="minorHAnsi" w:hAnsiTheme="minorHAnsi"/>
                <w:i/>
                <w:sz w:val="24"/>
                <w:szCs w:val="24"/>
              </w:rPr>
            </w:pPr>
            <w:r w:rsidRPr="00C2587F">
              <w:rPr>
                <w:rFonts w:asciiTheme="minorHAnsi" w:hAnsiTheme="minorHAnsi"/>
                <w:sz w:val="24"/>
                <w:szCs w:val="24"/>
              </w:rPr>
              <w:t>Napiš rovnici tepelného rozkladu jedlé sody.</w:t>
            </w:r>
            <w:r w:rsidRPr="00C2587F">
              <w:rPr>
                <w:rFonts w:asciiTheme="minorHAnsi" w:hAnsiTheme="minorHAnsi"/>
                <w:b/>
                <w:sz w:val="28"/>
                <w:szCs w:val="28"/>
              </w:rPr>
              <w:t xml:space="preserve"> </w:t>
            </w:r>
          </w:p>
          <w:p w:rsidR="00C2587F" w:rsidRPr="00C2587F" w:rsidRDefault="00C2587F" w:rsidP="00E265BD">
            <w:pPr>
              <w:pStyle w:val="Odstavecseseznamem"/>
              <w:numPr>
                <w:ilvl w:val="0"/>
                <w:numId w:val="66"/>
              </w:numPr>
              <w:jc w:val="both"/>
              <w:rPr>
                <w:rFonts w:asciiTheme="minorHAnsi" w:hAnsiTheme="minorHAnsi"/>
                <w:sz w:val="24"/>
                <w:szCs w:val="24"/>
              </w:rPr>
            </w:pPr>
            <w:r w:rsidRPr="00C2587F">
              <w:rPr>
                <w:rFonts w:asciiTheme="minorHAnsi" w:hAnsiTheme="minorHAnsi"/>
                <w:sz w:val="24"/>
                <w:szCs w:val="24"/>
              </w:rPr>
              <w:t xml:space="preserve">Proč se bábovka v pokusu nafoukla, nakypřila? </w:t>
            </w:r>
          </w:p>
          <w:p w:rsidR="00C2587F" w:rsidRPr="00C2587F" w:rsidRDefault="00C2587F" w:rsidP="00E265BD">
            <w:pPr>
              <w:pStyle w:val="Odstavecseseznamem"/>
              <w:numPr>
                <w:ilvl w:val="0"/>
                <w:numId w:val="66"/>
              </w:numPr>
              <w:jc w:val="both"/>
              <w:rPr>
                <w:rFonts w:asciiTheme="minorHAnsi" w:hAnsiTheme="minorHAnsi"/>
                <w:sz w:val="24"/>
                <w:szCs w:val="24"/>
              </w:rPr>
            </w:pPr>
            <w:r w:rsidRPr="00C2587F">
              <w:rPr>
                <w:rFonts w:asciiTheme="minorHAnsi" w:hAnsiTheme="minorHAnsi"/>
                <w:sz w:val="24"/>
                <w:szCs w:val="24"/>
              </w:rPr>
              <w:t xml:space="preserve">Doma najdi obal od kypřícího prášku do pečiva a napiš jeho složení. </w:t>
            </w:r>
          </w:p>
          <w:p w:rsidR="00C2587F" w:rsidRPr="00C2587F" w:rsidRDefault="00C2587F" w:rsidP="00E265BD">
            <w:pPr>
              <w:pStyle w:val="Odstavecseseznamem"/>
              <w:numPr>
                <w:ilvl w:val="0"/>
                <w:numId w:val="66"/>
              </w:numPr>
              <w:jc w:val="both"/>
              <w:rPr>
                <w:rFonts w:asciiTheme="minorHAnsi" w:hAnsiTheme="minorHAnsi"/>
                <w:sz w:val="24"/>
                <w:szCs w:val="24"/>
              </w:rPr>
            </w:pPr>
            <w:r w:rsidRPr="00C2587F">
              <w:rPr>
                <w:rFonts w:asciiTheme="minorHAnsi" w:hAnsiTheme="minorHAnsi"/>
                <w:sz w:val="24"/>
                <w:szCs w:val="24"/>
              </w:rPr>
              <w:t xml:space="preserve">Co se může stát, když sníme teplý koláč s přídavkem jedlé sody? </w:t>
            </w:r>
          </w:p>
          <w:p w:rsidR="00C2587F" w:rsidRPr="00C2587F" w:rsidRDefault="00C2587F" w:rsidP="00E265BD">
            <w:pPr>
              <w:pStyle w:val="Odstavecseseznamem"/>
              <w:numPr>
                <w:ilvl w:val="0"/>
                <w:numId w:val="66"/>
              </w:numPr>
              <w:jc w:val="both"/>
              <w:rPr>
                <w:rFonts w:asciiTheme="minorHAnsi" w:hAnsiTheme="minorHAnsi"/>
                <w:szCs w:val="24"/>
              </w:rPr>
            </w:pPr>
            <w:r w:rsidRPr="00C2587F">
              <w:rPr>
                <w:rFonts w:asciiTheme="minorHAnsi" w:hAnsiTheme="minorHAnsi"/>
                <w:sz w:val="24"/>
                <w:szCs w:val="24"/>
              </w:rPr>
              <w:t xml:space="preserve">Z čeho se vyrábí droždí? </w:t>
            </w: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31.</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ŠUMIVÝ NÁPOJ</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chemie</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15 min</w:t>
            </w:r>
          </w:p>
          <w:p w:rsidR="00C2587F" w:rsidRPr="00C2587F" w:rsidRDefault="00C2587F" w:rsidP="003D68E0">
            <w:pPr>
              <w:jc w:val="center"/>
              <w:rPr>
                <w:rFonts w:asciiTheme="minorHAnsi" w:hAnsiTheme="minorHAnsi"/>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i/>
                <w:sz w:val="24"/>
                <w:szCs w:val="24"/>
              </w:rPr>
              <w:t>Pokus na CD</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rPr>
            </w:pPr>
            <w:r w:rsidRPr="00C2587F">
              <w:rPr>
                <w:rFonts w:asciiTheme="minorHAnsi" w:hAnsiTheme="minorHAnsi"/>
                <w:b/>
                <w:sz w:val="28"/>
                <w:szCs w:val="28"/>
                <w:u w:val="single"/>
              </w:rPr>
              <w:t>Ročník, učivo:</w:t>
            </w:r>
            <w:r w:rsidRPr="00C2587F">
              <w:rPr>
                <w:rFonts w:asciiTheme="minorHAnsi" w:hAnsiTheme="minorHAnsi"/>
                <w:b/>
                <w:sz w:val="28"/>
                <w:szCs w:val="28"/>
              </w:rPr>
              <w:t xml:space="preserve"> </w:t>
            </w:r>
            <w:proofErr w:type="gramStart"/>
            <w:r w:rsidRPr="00C2587F">
              <w:rPr>
                <w:rFonts w:asciiTheme="minorHAnsi" w:hAnsiTheme="minorHAnsi"/>
                <w:sz w:val="24"/>
                <w:szCs w:val="24"/>
              </w:rPr>
              <w:t>8.ročník</w:t>
            </w:r>
            <w:proofErr w:type="gramEnd"/>
            <w:r w:rsidRPr="00C2587F">
              <w:rPr>
                <w:rFonts w:asciiTheme="minorHAnsi" w:hAnsiTheme="minorHAnsi"/>
                <w:sz w:val="24"/>
                <w:szCs w:val="24"/>
              </w:rPr>
              <w:t>, anorganické sloučeniny - SOLI</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Anorganické sloučeniny – SOLI KYSLÍKATÉ a NEKYSLÍKATÉ</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Chemie a společnost – LÉČIVA A NÁVYKOVÉ LÁTKY</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b/>
                <w:sz w:val="28"/>
                <w:szCs w:val="28"/>
                <w:u w:val="single"/>
              </w:rPr>
            </w:pPr>
            <w:r w:rsidRPr="00C2587F">
              <w:rPr>
                <w:rFonts w:asciiTheme="minorHAnsi" w:hAnsiTheme="minorHAnsi"/>
                <w:sz w:val="24"/>
                <w:szCs w:val="24"/>
              </w:rPr>
              <w:t>Vzdělávací oblast: Biologie člověka – ŽIVOTNÍ STYL</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Cíl:</w:t>
            </w:r>
            <w:r w:rsidRPr="00C2587F">
              <w:rPr>
                <w:rFonts w:asciiTheme="minorHAnsi" w:hAnsiTheme="minorHAnsi"/>
                <w:b/>
                <w:sz w:val="28"/>
                <w:szCs w:val="28"/>
              </w:rPr>
              <w:t xml:space="preserve"> </w:t>
            </w:r>
            <w:r w:rsidRPr="00C2587F">
              <w:rPr>
                <w:rFonts w:asciiTheme="minorHAnsi" w:hAnsiTheme="minorHAnsi"/>
                <w:sz w:val="24"/>
                <w:szCs w:val="24"/>
              </w:rPr>
              <w:t>Pokusem si žáci (studenti) ověří další využití jedlé sody v praxi při výrobě šumivých nápojů. Při tom si sami zkusí vyrobit osvěžující šumivý nápoj.</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Pomůcky:</w:t>
            </w:r>
            <w:r w:rsidRPr="00C2587F">
              <w:rPr>
                <w:rFonts w:asciiTheme="minorHAnsi" w:hAnsiTheme="minorHAnsi"/>
                <w:sz w:val="24"/>
                <w:szCs w:val="24"/>
              </w:rPr>
              <w:t xml:space="preserve"> sklenice, dlouhá lžíce, lžička, odšťavňovač na citrusy, špejle</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Chemikálie:</w:t>
            </w:r>
            <w:r w:rsidRPr="00C2587F">
              <w:rPr>
                <w:rFonts w:asciiTheme="minorHAnsi" w:hAnsiTheme="minorHAnsi"/>
                <w:sz w:val="24"/>
                <w:szCs w:val="24"/>
              </w:rPr>
              <w:t xml:space="preserve"> pitná voda, kyselina citronová – citron, mletý cukr, jedlá soda – </w:t>
            </w:r>
            <w:proofErr w:type="spellStart"/>
            <w:r w:rsidRPr="00C2587F">
              <w:rPr>
                <w:rFonts w:asciiTheme="minorHAnsi" w:hAnsiTheme="minorHAnsi"/>
                <w:sz w:val="24"/>
                <w:szCs w:val="24"/>
              </w:rPr>
              <w:t>hydrogenuhličitan</w:t>
            </w:r>
            <w:proofErr w:type="spellEnd"/>
            <w:r w:rsidRPr="00C2587F">
              <w:rPr>
                <w:rFonts w:asciiTheme="minorHAnsi" w:hAnsiTheme="minorHAnsi"/>
                <w:sz w:val="24"/>
                <w:szCs w:val="24"/>
              </w:rPr>
              <w:t xml:space="preserve"> sodný (NaHCO</w:t>
            </w:r>
            <w:r w:rsidRPr="00C2587F">
              <w:rPr>
                <w:rFonts w:asciiTheme="minorHAnsi" w:hAnsiTheme="minorHAnsi"/>
                <w:sz w:val="24"/>
                <w:szCs w:val="24"/>
                <w:vertAlign w:val="subscript"/>
              </w:rPr>
              <w:t>3</w:t>
            </w:r>
            <w:r w:rsidRPr="00C2587F">
              <w:rPr>
                <w:rFonts w:asciiTheme="minorHAnsi" w:hAnsiTheme="minorHAnsi"/>
                <w:sz w:val="24"/>
                <w:szCs w:val="24"/>
              </w:rPr>
              <w:t>), potravinářské barvivo – červené, žluté</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jc w:val="both"/>
              <w:rPr>
                <w:rFonts w:asciiTheme="minorHAnsi" w:hAnsiTheme="minorHAnsi"/>
                <w:sz w:val="24"/>
                <w:szCs w:val="24"/>
              </w:rPr>
            </w:pPr>
            <w:r w:rsidRPr="00C2587F">
              <w:rPr>
                <w:rFonts w:asciiTheme="minorHAnsi" w:hAnsiTheme="minorHAnsi"/>
                <w:noProof/>
              </w:rPr>
              <w:pict>
                <v:shape id="_x0000_s1149" type="#_x0000_t202" style="position:absolute;left:0;text-align:left;margin-left:283.25pt;margin-top:271.15pt;width:166.5pt;height:.05pt;z-index:251908096" wrapcoords="-97 0 -97 20400 21600 20400 21600 0 -97 0" stroked="f">
                  <v:textbox style="mso-fit-shape-to-text:t" inset="0,0,0,0">
                    <w:txbxContent>
                      <w:p w:rsidR="00C2587F" w:rsidRPr="00C91DD4" w:rsidRDefault="00C2587F" w:rsidP="00C2587F">
                        <w:pPr>
                          <w:pStyle w:val="Titulek"/>
                          <w:rPr>
                            <w:noProof/>
                            <w:color w:val="auto"/>
                            <w:szCs w:val="24"/>
                          </w:rPr>
                        </w:pPr>
                        <w:r>
                          <w:rPr>
                            <w:color w:val="auto"/>
                          </w:rPr>
                          <w:t>Obr. 64:</w:t>
                        </w:r>
                        <w:r w:rsidRPr="00C91DD4">
                          <w:rPr>
                            <w:color w:val="auto"/>
                          </w:rPr>
                          <w:t xml:space="preserve"> Sodová voda – šumivý nápoj</w:t>
                        </w:r>
                        <w:r>
                          <w:rPr>
                            <w:color w:val="auto"/>
                          </w:rPr>
                          <w:t xml:space="preserve"> [71]</w:t>
                        </w:r>
                      </w:p>
                    </w:txbxContent>
                  </v:textbox>
                  <w10:wrap type="tight"/>
                </v:shape>
              </w:pict>
            </w:r>
            <w:r w:rsidRPr="00C2587F">
              <w:rPr>
                <w:rFonts w:asciiTheme="minorHAnsi" w:hAnsiTheme="minorHAnsi"/>
                <w:noProof/>
                <w:szCs w:val="24"/>
              </w:rPr>
              <w:drawing>
                <wp:anchor distT="0" distB="0" distL="114300" distR="114300" simplePos="0" relativeHeight="251768832" behindDoc="1" locked="0" layoutInCell="1" allowOverlap="1">
                  <wp:simplePos x="0" y="0"/>
                  <wp:positionH relativeFrom="margin">
                    <wp:align>right</wp:align>
                  </wp:positionH>
                  <wp:positionV relativeFrom="paragraph">
                    <wp:posOffset>509905</wp:posOffset>
                  </wp:positionV>
                  <wp:extent cx="2114550" cy="2876550"/>
                  <wp:effectExtent l="19050" t="0" r="0" b="0"/>
                  <wp:wrapTight wrapText="bothSides">
                    <wp:wrapPolygon edited="0">
                      <wp:start x="-195" y="0"/>
                      <wp:lineTo x="-195" y="21457"/>
                      <wp:lineTo x="21600" y="21457"/>
                      <wp:lineTo x="21600" y="0"/>
                      <wp:lineTo x="-195" y="0"/>
                    </wp:wrapPolygon>
                  </wp:wrapTight>
                  <wp:docPr id="148" name="il_fi" descr="http://i.idnes.cz/10/011/gal/AHR304342_Soda_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idnes.cz/10/011/gal/AHR304342_Soda_image2.jpg"/>
                          <pic:cNvPicPr>
                            <a:picLocks noChangeAspect="1" noChangeArrowheads="1"/>
                          </pic:cNvPicPr>
                        </pic:nvPicPr>
                        <pic:blipFill>
                          <a:blip r:embed="rId401" cstate="print"/>
                          <a:srcRect/>
                          <a:stretch>
                            <a:fillRect/>
                          </a:stretch>
                        </pic:blipFill>
                        <pic:spPr bwMode="auto">
                          <a:xfrm>
                            <a:off x="0" y="0"/>
                            <a:ext cx="2114550" cy="2876550"/>
                          </a:xfrm>
                          <a:prstGeom prst="rect">
                            <a:avLst/>
                          </a:prstGeom>
                          <a:noFill/>
                          <a:ln w="9525">
                            <a:noFill/>
                            <a:miter lim="800000"/>
                            <a:headEnd/>
                            <a:tailEnd/>
                          </a:ln>
                        </pic:spPr>
                      </pic:pic>
                    </a:graphicData>
                  </a:graphic>
                </wp:anchor>
              </w:drawing>
            </w:r>
            <w:r w:rsidRPr="00C2587F">
              <w:rPr>
                <w:rFonts w:asciiTheme="minorHAnsi" w:hAnsiTheme="minorHAnsi"/>
                <w:sz w:val="24"/>
                <w:szCs w:val="24"/>
              </w:rPr>
              <w:t xml:space="preserve">Voda, je základní předpoklad pro život na Zemi. Náš organismus tvoří 60% vody. Každý člověk je tedy závislí na příjmu vody. Člověk přijímá vodu každý den, protože ji naše tělo potřebuje ke správnému fungování. Příjem tekutin za den se označuje pojmem </w:t>
            </w:r>
            <w:r w:rsidRPr="00C2587F">
              <w:rPr>
                <w:rFonts w:asciiTheme="minorHAnsi" w:hAnsiTheme="minorHAnsi"/>
                <w:b/>
                <w:sz w:val="24"/>
                <w:szCs w:val="24"/>
              </w:rPr>
              <w:t xml:space="preserve">pitný režim. </w:t>
            </w:r>
            <w:r w:rsidRPr="00C2587F">
              <w:rPr>
                <w:rFonts w:asciiTheme="minorHAnsi" w:hAnsiTheme="minorHAnsi"/>
                <w:sz w:val="24"/>
                <w:szCs w:val="24"/>
              </w:rPr>
              <w:t xml:space="preserve">Každý člověk potřebuje denně </w:t>
            </w:r>
            <w:proofErr w:type="spellStart"/>
            <w:r w:rsidRPr="00C2587F">
              <w:rPr>
                <w:rFonts w:asciiTheme="minorHAnsi" w:hAnsiTheme="minorHAnsi"/>
                <w:sz w:val="24"/>
                <w:szCs w:val="24"/>
              </w:rPr>
              <w:t>příjmat</w:t>
            </w:r>
            <w:proofErr w:type="spellEnd"/>
            <w:r w:rsidRPr="00C2587F">
              <w:rPr>
                <w:rFonts w:asciiTheme="minorHAnsi" w:hAnsiTheme="minorHAnsi"/>
                <w:sz w:val="24"/>
                <w:szCs w:val="24"/>
              </w:rPr>
              <w:t xml:space="preserve"> 1500 ml – 3000 ml tekutin. Množství tekutin závisí na právě vykonávané činnosti </w:t>
            </w:r>
            <w:r w:rsidRPr="00C2587F">
              <w:rPr>
                <w:rFonts w:asciiTheme="minorHAnsi" w:hAnsiTheme="minorHAnsi"/>
                <w:sz w:val="24"/>
                <w:szCs w:val="24"/>
              </w:rPr>
              <w:br/>
              <w:t xml:space="preserve">a na tělesné hmotnosti každého člověka, např. dítě </w:t>
            </w:r>
            <w:r w:rsidRPr="00C2587F">
              <w:rPr>
                <w:rFonts w:asciiTheme="minorHAnsi" w:hAnsiTheme="minorHAnsi"/>
                <w:sz w:val="24"/>
                <w:szCs w:val="24"/>
              </w:rPr>
              <w:br/>
              <w:t xml:space="preserve">o hmotnosti 20 kg potřebuje denně přijmout 1500 ml tekutin, kdežto dospělý člověk o hmotnosti 70 kg až 3000 ml. Do tohoto množství </w:t>
            </w:r>
            <w:r w:rsidRPr="00C2587F">
              <w:rPr>
                <w:rFonts w:asciiTheme="minorHAnsi" w:hAnsiTheme="minorHAnsi"/>
                <w:noProof/>
                <w:szCs w:val="24"/>
              </w:rPr>
              <w:t>tekutin se nezapočítává voda obsažená v potravinách např. polévky, započítává ze pouze samotná voda nebo voda obsažená v nápojích.</w:t>
            </w:r>
          </w:p>
          <w:p w:rsidR="00C2587F" w:rsidRPr="00C2587F" w:rsidRDefault="00C2587F" w:rsidP="003D68E0">
            <w:pPr>
              <w:jc w:val="both"/>
              <w:rPr>
                <w:rFonts w:asciiTheme="minorHAnsi" w:hAnsiTheme="minorHAnsi"/>
                <w:b/>
                <w:sz w:val="24"/>
                <w:szCs w:val="24"/>
              </w:rPr>
            </w:pPr>
            <w:r w:rsidRPr="00C2587F">
              <w:rPr>
                <w:rFonts w:asciiTheme="minorHAnsi" w:hAnsiTheme="minorHAnsi"/>
                <w:sz w:val="24"/>
                <w:szCs w:val="24"/>
              </w:rPr>
              <w:t xml:space="preserve">Nápoj je </w:t>
            </w:r>
            <w:hyperlink r:id="rId402" w:history="1">
              <w:r w:rsidRPr="00C2587F">
                <w:rPr>
                  <w:rStyle w:val="Hypertextovodkaz"/>
                  <w:rFonts w:asciiTheme="minorHAnsi" w:hAnsiTheme="minorHAnsi"/>
                  <w:color w:val="auto"/>
                  <w:sz w:val="24"/>
                  <w:szCs w:val="24"/>
                  <w:u w:val="none"/>
                </w:rPr>
                <w:t>tekutina</w:t>
              </w:r>
            </w:hyperlink>
            <w:r w:rsidRPr="00C2587F">
              <w:rPr>
                <w:rFonts w:asciiTheme="minorHAnsi" w:hAnsiTheme="minorHAnsi"/>
                <w:sz w:val="24"/>
                <w:szCs w:val="24"/>
              </w:rPr>
              <w:t xml:space="preserve">, která je z drtivé části složena z vody. Nápoje jsou obvykle určeny k pití a neobsahují významnější podíl pevné složky. Lidově bývá někdy nápoj nazýván jako </w:t>
            </w:r>
            <w:r w:rsidRPr="00C2587F">
              <w:rPr>
                <w:rFonts w:asciiTheme="minorHAnsi" w:hAnsiTheme="minorHAnsi"/>
                <w:b/>
                <w:sz w:val="24"/>
                <w:szCs w:val="24"/>
              </w:rPr>
              <w:t xml:space="preserve">pití. </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Limonáda</w:t>
            </w:r>
            <w:r w:rsidRPr="00C2587F">
              <w:rPr>
                <w:rFonts w:asciiTheme="minorHAnsi" w:hAnsiTheme="minorHAnsi"/>
                <w:sz w:val="24"/>
                <w:szCs w:val="24"/>
              </w:rPr>
              <w:t xml:space="preserve"> je </w:t>
            </w:r>
            <w:hyperlink r:id="rId403" w:tooltip="Nápoj" w:history="1">
              <w:r w:rsidRPr="00C2587F">
                <w:rPr>
                  <w:rStyle w:val="Hypertextovodkaz"/>
                  <w:rFonts w:asciiTheme="minorHAnsi" w:hAnsiTheme="minorHAnsi"/>
                  <w:color w:val="auto"/>
                  <w:sz w:val="24"/>
                  <w:szCs w:val="24"/>
                  <w:u w:val="none"/>
                </w:rPr>
                <w:t>nápoj</w:t>
              </w:r>
            </w:hyperlink>
            <w:r w:rsidRPr="00C2587F">
              <w:rPr>
                <w:rFonts w:asciiTheme="minorHAnsi" w:hAnsiTheme="minorHAnsi"/>
              </w:rPr>
              <w:t>, který je</w:t>
            </w:r>
            <w:r w:rsidRPr="00C2587F">
              <w:rPr>
                <w:rFonts w:asciiTheme="minorHAnsi" w:hAnsiTheme="minorHAnsi"/>
                <w:sz w:val="24"/>
                <w:szCs w:val="24"/>
              </w:rPr>
              <w:t xml:space="preserve"> vyrobený z ovocné šťávy </w:t>
            </w:r>
            <w:r w:rsidRPr="00C2587F">
              <w:rPr>
                <w:rFonts w:asciiTheme="minorHAnsi" w:hAnsiTheme="minorHAnsi"/>
                <w:sz w:val="24"/>
                <w:szCs w:val="24"/>
              </w:rPr>
              <w:br/>
              <w:t xml:space="preserve">a nasycený </w:t>
            </w:r>
            <w:hyperlink r:id="rId404" w:tooltip="Oxid uhličitý" w:history="1">
              <w:r w:rsidRPr="00C2587F">
                <w:rPr>
                  <w:rStyle w:val="Hypertextovodkaz"/>
                  <w:rFonts w:asciiTheme="minorHAnsi" w:hAnsiTheme="minorHAnsi"/>
                  <w:color w:val="auto"/>
                  <w:sz w:val="24"/>
                  <w:szCs w:val="24"/>
                  <w:u w:val="none"/>
                </w:rPr>
                <w:t>oxidem uhličitým</w:t>
              </w:r>
            </w:hyperlink>
            <w:r w:rsidRPr="00C2587F">
              <w:rPr>
                <w:rFonts w:asciiTheme="minorHAnsi" w:hAnsiTheme="minorHAnsi"/>
                <w:sz w:val="24"/>
                <w:szCs w:val="24"/>
              </w:rPr>
              <w:t>.</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Naopak tzv. </w:t>
            </w:r>
            <w:r w:rsidRPr="00C2587F">
              <w:rPr>
                <w:rFonts w:asciiTheme="minorHAnsi" w:hAnsiTheme="minorHAnsi"/>
                <w:b/>
                <w:sz w:val="24"/>
                <w:szCs w:val="24"/>
              </w:rPr>
              <w:t>sodová voda</w:t>
            </w:r>
            <w:r w:rsidRPr="00C2587F">
              <w:rPr>
                <w:rFonts w:asciiTheme="minorHAnsi" w:hAnsiTheme="minorHAnsi"/>
                <w:sz w:val="24"/>
                <w:szCs w:val="24"/>
              </w:rPr>
              <w:t xml:space="preserve"> neboli </w:t>
            </w:r>
            <w:r w:rsidRPr="00C2587F">
              <w:rPr>
                <w:rFonts w:asciiTheme="minorHAnsi" w:hAnsiTheme="minorHAnsi"/>
                <w:b/>
                <w:sz w:val="24"/>
                <w:szCs w:val="24"/>
              </w:rPr>
              <w:t xml:space="preserve">sodovka </w:t>
            </w:r>
            <w:r w:rsidRPr="00C2587F">
              <w:rPr>
                <w:rFonts w:asciiTheme="minorHAnsi" w:hAnsiTheme="minorHAnsi"/>
                <w:sz w:val="24"/>
                <w:szCs w:val="24"/>
              </w:rPr>
              <w:t xml:space="preserve">se vyrábí z pitné vody, do které se přidává umělá příchuť </w:t>
            </w:r>
            <w:r w:rsidRPr="00C2587F">
              <w:rPr>
                <w:rFonts w:asciiTheme="minorHAnsi" w:hAnsiTheme="minorHAnsi"/>
                <w:sz w:val="24"/>
                <w:szCs w:val="24"/>
              </w:rPr>
              <w:br/>
              <w:t xml:space="preserve">a nakonec se tato směs nasytí </w:t>
            </w:r>
            <w:hyperlink r:id="rId405" w:tooltip="Oxid uhličitý" w:history="1">
              <w:r w:rsidRPr="00C2587F">
                <w:rPr>
                  <w:rStyle w:val="Hypertextovodkaz"/>
                  <w:rFonts w:asciiTheme="minorHAnsi" w:hAnsiTheme="minorHAnsi"/>
                  <w:color w:val="auto"/>
                  <w:sz w:val="24"/>
                  <w:szCs w:val="24"/>
                  <w:u w:val="none"/>
                </w:rPr>
                <w:t>oxidem uhličitým</w:t>
              </w:r>
            </w:hyperlink>
            <w:r w:rsidRPr="00C2587F">
              <w:rPr>
                <w:rFonts w:asciiTheme="minorHAnsi" w:hAnsiTheme="minorHAnsi"/>
                <w:sz w:val="24"/>
                <w:szCs w:val="24"/>
              </w:rPr>
              <w:t>. Je to tzv. perlivá nebo sycená voda.</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Sodová voda základem všech druhů limonád, nejznámější např. </w:t>
            </w:r>
            <w:hyperlink r:id="rId406" w:history="1">
              <w:r w:rsidRPr="00C2587F">
                <w:rPr>
                  <w:rStyle w:val="Hypertextovodkaz"/>
                  <w:rFonts w:asciiTheme="minorHAnsi" w:hAnsiTheme="minorHAnsi"/>
                  <w:color w:val="auto"/>
                  <w:sz w:val="24"/>
                  <w:szCs w:val="24"/>
                  <w:u w:val="none"/>
                </w:rPr>
                <w:t>Coca-Cola</w:t>
              </w:r>
            </w:hyperlink>
            <w:r w:rsidRPr="00C2587F">
              <w:rPr>
                <w:rFonts w:asciiTheme="minorHAnsi" w:hAnsiTheme="minorHAnsi"/>
                <w:sz w:val="24"/>
                <w:szCs w:val="24"/>
              </w:rPr>
              <w:t xml:space="preserve">.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Sodová voda se dá vyrobit i doma za požití sifonové láhve. Odtud lidové označení sifon. Existují také větší </w:t>
            </w:r>
            <w:proofErr w:type="spellStart"/>
            <w:r w:rsidRPr="00C2587F">
              <w:rPr>
                <w:rFonts w:asciiTheme="minorHAnsi" w:hAnsiTheme="minorHAnsi"/>
                <w:sz w:val="24"/>
                <w:szCs w:val="24"/>
              </w:rPr>
              <w:t>výrobníky</w:t>
            </w:r>
            <w:proofErr w:type="spellEnd"/>
            <w:r w:rsidRPr="00C2587F">
              <w:rPr>
                <w:rFonts w:asciiTheme="minorHAnsi" w:hAnsiTheme="minorHAnsi"/>
                <w:sz w:val="24"/>
                <w:szCs w:val="24"/>
              </w:rPr>
              <w:t xml:space="preserve"> sodové vody - </w:t>
            </w:r>
            <w:hyperlink r:id="rId407" w:tooltip="Sodobar" w:history="1">
              <w:proofErr w:type="spellStart"/>
              <w:r w:rsidRPr="00C2587F">
                <w:rPr>
                  <w:rStyle w:val="Hypertextovodkaz"/>
                  <w:rFonts w:asciiTheme="minorHAnsi" w:hAnsiTheme="minorHAnsi"/>
                  <w:color w:val="auto"/>
                  <w:sz w:val="24"/>
                  <w:szCs w:val="24"/>
                  <w:u w:val="none"/>
                </w:rPr>
                <w:t>sodobary</w:t>
              </w:r>
              <w:proofErr w:type="spellEnd"/>
            </w:hyperlink>
            <w:r w:rsidRPr="00C2587F">
              <w:rPr>
                <w:rFonts w:asciiTheme="minorHAnsi" w:hAnsiTheme="minorHAnsi"/>
                <w:sz w:val="24"/>
                <w:szCs w:val="24"/>
              </w:rPr>
              <w:t xml:space="preserve">. Fungování </w:t>
            </w:r>
            <w:proofErr w:type="spellStart"/>
            <w:r w:rsidRPr="00C2587F">
              <w:rPr>
                <w:rFonts w:asciiTheme="minorHAnsi" w:hAnsiTheme="minorHAnsi"/>
                <w:sz w:val="24"/>
                <w:szCs w:val="24"/>
              </w:rPr>
              <w:t>sodobaru</w:t>
            </w:r>
            <w:proofErr w:type="spellEnd"/>
            <w:r w:rsidRPr="00C2587F">
              <w:rPr>
                <w:rFonts w:asciiTheme="minorHAnsi" w:hAnsiTheme="minorHAnsi"/>
                <w:sz w:val="24"/>
                <w:szCs w:val="24"/>
              </w:rPr>
              <w:t xml:space="preserve"> se zakládá na přítomnosti tzv. saturátoru (</w:t>
            </w:r>
            <w:proofErr w:type="spellStart"/>
            <w:r w:rsidRPr="00C2587F">
              <w:rPr>
                <w:rFonts w:asciiTheme="minorHAnsi" w:hAnsiTheme="minorHAnsi"/>
                <w:sz w:val="24"/>
                <w:szCs w:val="24"/>
              </w:rPr>
              <w:t>karbonátoru</w:t>
            </w:r>
            <w:proofErr w:type="spellEnd"/>
            <w:r w:rsidRPr="00C2587F">
              <w:rPr>
                <w:rFonts w:asciiTheme="minorHAnsi" w:hAnsiTheme="minorHAnsi"/>
                <w:sz w:val="24"/>
                <w:szCs w:val="24"/>
              </w:rPr>
              <w:t xml:space="preserve">), který je naplněný stlačeným oxidem uhličitým a do kterého se rozstřikuje voda. Ze saturátoru se pak odvádí hotová sodová voda rovnou </w:t>
            </w:r>
            <w:r w:rsidRPr="00C2587F">
              <w:rPr>
                <w:rFonts w:asciiTheme="minorHAnsi" w:hAnsiTheme="minorHAnsi"/>
                <w:sz w:val="24"/>
                <w:szCs w:val="24"/>
              </w:rPr>
              <w:br/>
              <w:t xml:space="preserve">k výčepnímu kohoutku. </w:t>
            </w:r>
            <w:proofErr w:type="spellStart"/>
            <w:r w:rsidRPr="00C2587F">
              <w:rPr>
                <w:rFonts w:asciiTheme="minorHAnsi" w:hAnsiTheme="minorHAnsi"/>
                <w:sz w:val="24"/>
                <w:szCs w:val="24"/>
              </w:rPr>
              <w:t>Sodobar</w:t>
            </w:r>
            <w:proofErr w:type="spellEnd"/>
            <w:r w:rsidRPr="00C2587F">
              <w:rPr>
                <w:rFonts w:asciiTheme="minorHAnsi" w:hAnsiTheme="minorHAnsi"/>
                <w:sz w:val="24"/>
                <w:szCs w:val="24"/>
              </w:rPr>
              <w:t xml:space="preserve"> pro profesionální použití bývá opatřen chlazením </w:t>
            </w:r>
            <w:r w:rsidRPr="00C2587F">
              <w:rPr>
                <w:rFonts w:asciiTheme="minorHAnsi" w:hAnsiTheme="minorHAnsi"/>
                <w:sz w:val="24"/>
                <w:szCs w:val="24"/>
              </w:rPr>
              <w:br/>
            </w:r>
            <w:r w:rsidRPr="00C2587F">
              <w:rPr>
                <w:rFonts w:asciiTheme="minorHAnsi" w:hAnsiTheme="minorHAnsi"/>
                <w:sz w:val="24"/>
                <w:szCs w:val="24"/>
              </w:rPr>
              <w:lastRenderedPageBreak/>
              <w:t xml:space="preserve">a také různými ochucovadly pro přípravu limonád. </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Jedlá soda: </w:t>
            </w:r>
            <w:r w:rsidRPr="00C2587F">
              <w:rPr>
                <w:rFonts w:asciiTheme="minorHAnsi" w:hAnsiTheme="minorHAnsi"/>
                <w:sz w:val="24"/>
                <w:szCs w:val="24"/>
              </w:rPr>
              <w:t>Není nebezpečnou látkou.</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Při nadýchání přejít na čerstvý vzduch. Při styku s kůží odstranit kontaminované součásti oděvu a kontaminovanou obuv a zasažené místo omývat vodou. Při zasažení očí vyplachovat velkým množstvím vody při otevřených očních víčkách. Při požití vypláchnout ústa a vypít cca ½ l vody, při potížích vyhledat lékařskou pomoc.</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Kyselina citronová: </w:t>
            </w:r>
            <w:r w:rsidRPr="00C2587F">
              <w:rPr>
                <w:rFonts w:asciiTheme="minorHAnsi" w:hAnsiTheme="minorHAnsi"/>
                <w:sz w:val="24"/>
                <w:szCs w:val="24"/>
              </w:rPr>
              <w:t>Není nebezpečnou látkou.</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Dráždí oči. Při zasažení očí vyplachovat proudem čisté vody nejméně po dobu 15 minut. Při přetrvávajících obtížích vyhledat lékaře.</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Chemické rovnice:</w:t>
            </w:r>
          </w:p>
          <w:p w:rsidR="00C2587F" w:rsidRPr="00C2587F" w:rsidRDefault="00C2587F" w:rsidP="003D68E0">
            <w:pPr>
              <w:jc w:val="center"/>
              <w:rPr>
                <w:rFonts w:asciiTheme="minorHAnsi" w:hAnsiTheme="minorHAnsi"/>
                <w:b/>
                <w:sz w:val="28"/>
                <w:szCs w:val="28"/>
                <w:u w:val="single"/>
              </w:rPr>
            </w:pPr>
            <w:r w:rsidRPr="00C2587F">
              <w:rPr>
                <w:rFonts w:asciiTheme="minorHAnsi" w:hAnsiTheme="minorHAnsi"/>
                <w:b/>
                <w:sz w:val="28"/>
                <w:szCs w:val="28"/>
              </w:rPr>
              <w:t>NaHCO</w:t>
            </w:r>
            <w:r w:rsidRPr="00C2587F">
              <w:rPr>
                <w:rFonts w:asciiTheme="minorHAnsi" w:hAnsiTheme="minorHAnsi"/>
                <w:b/>
                <w:sz w:val="28"/>
                <w:szCs w:val="28"/>
                <w:vertAlign w:val="subscript"/>
              </w:rPr>
              <w:t xml:space="preserve">3 </w:t>
            </w:r>
            <w:r w:rsidRPr="00C2587F">
              <w:rPr>
                <w:rFonts w:asciiTheme="minorHAnsi" w:hAnsiTheme="minorHAnsi"/>
                <w:sz w:val="28"/>
                <w:szCs w:val="28"/>
              </w:rPr>
              <w:t>+ kyselina citronová → sodná sůl kyseliny citronové + H</w:t>
            </w:r>
            <w:r w:rsidRPr="00C2587F">
              <w:rPr>
                <w:rFonts w:asciiTheme="minorHAnsi" w:hAnsiTheme="minorHAnsi"/>
                <w:sz w:val="28"/>
                <w:szCs w:val="28"/>
                <w:vertAlign w:val="subscript"/>
              </w:rPr>
              <w:t>2</w:t>
            </w:r>
            <w:r w:rsidRPr="00C2587F">
              <w:rPr>
                <w:rFonts w:asciiTheme="minorHAnsi" w:hAnsiTheme="minorHAnsi"/>
                <w:sz w:val="28"/>
                <w:szCs w:val="28"/>
              </w:rPr>
              <w:t xml:space="preserve">O + </w:t>
            </w:r>
            <w:r w:rsidRPr="00C2587F">
              <w:rPr>
                <w:rFonts w:asciiTheme="minorHAnsi" w:hAnsiTheme="minorHAnsi"/>
                <w:b/>
                <w:sz w:val="28"/>
                <w:szCs w:val="28"/>
              </w:rPr>
              <w:t>CO</w:t>
            </w:r>
            <w:r w:rsidRPr="00C2587F">
              <w:rPr>
                <w:rFonts w:asciiTheme="minorHAnsi" w:hAnsiTheme="minorHAnsi"/>
                <w:b/>
                <w:sz w:val="28"/>
                <w:szCs w:val="28"/>
                <w:vertAlign w:val="subscript"/>
              </w:rPr>
              <w:t>2</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E265BD">
            <w:pPr>
              <w:pStyle w:val="Odstavecseseznamem"/>
              <w:numPr>
                <w:ilvl w:val="0"/>
                <w:numId w:val="68"/>
              </w:numPr>
              <w:rPr>
                <w:rFonts w:asciiTheme="minorHAnsi" w:hAnsiTheme="minorHAnsi"/>
                <w:sz w:val="24"/>
                <w:szCs w:val="24"/>
              </w:rPr>
            </w:pPr>
            <w:r w:rsidRPr="00C2587F">
              <w:rPr>
                <w:rFonts w:asciiTheme="minorHAnsi" w:hAnsiTheme="minorHAnsi"/>
                <w:sz w:val="24"/>
                <w:szCs w:val="24"/>
              </w:rPr>
              <w:t>Vymačkáme šťávu z citronu.</w:t>
            </w:r>
          </w:p>
          <w:p w:rsidR="00C2587F" w:rsidRPr="00C2587F" w:rsidRDefault="00C2587F" w:rsidP="00E265BD">
            <w:pPr>
              <w:pStyle w:val="Odstavecseseznamem"/>
              <w:numPr>
                <w:ilvl w:val="0"/>
                <w:numId w:val="68"/>
              </w:numPr>
              <w:rPr>
                <w:rFonts w:asciiTheme="minorHAnsi" w:hAnsiTheme="minorHAnsi"/>
                <w:sz w:val="24"/>
                <w:szCs w:val="24"/>
              </w:rPr>
            </w:pPr>
            <w:r w:rsidRPr="00C2587F">
              <w:rPr>
                <w:rFonts w:asciiTheme="minorHAnsi" w:hAnsiTheme="minorHAnsi"/>
                <w:sz w:val="24"/>
                <w:szCs w:val="24"/>
              </w:rPr>
              <w:t>Přelijeme vymačkanou šťávu do sklenice.</w:t>
            </w:r>
          </w:p>
          <w:p w:rsidR="00C2587F" w:rsidRPr="00C2587F" w:rsidRDefault="00C2587F" w:rsidP="00E265BD">
            <w:pPr>
              <w:pStyle w:val="Odstavecseseznamem"/>
              <w:numPr>
                <w:ilvl w:val="0"/>
                <w:numId w:val="68"/>
              </w:numPr>
              <w:rPr>
                <w:rFonts w:asciiTheme="minorHAnsi" w:hAnsiTheme="minorHAnsi"/>
                <w:sz w:val="24"/>
                <w:szCs w:val="24"/>
              </w:rPr>
            </w:pPr>
            <w:r w:rsidRPr="00C2587F">
              <w:rPr>
                <w:rFonts w:asciiTheme="minorHAnsi" w:hAnsiTheme="minorHAnsi"/>
                <w:sz w:val="24"/>
                <w:szCs w:val="24"/>
              </w:rPr>
              <w:t>Dolijeme vodou.</w:t>
            </w:r>
          </w:p>
          <w:p w:rsidR="00C2587F" w:rsidRPr="00C2587F" w:rsidRDefault="00C2587F" w:rsidP="00E265BD">
            <w:pPr>
              <w:pStyle w:val="Odstavecseseznamem"/>
              <w:numPr>
                <w:ilvl w:val="0"/>
                <w:numId w:val="68"/>
              </w:numPr>
              <w:rPr>
                <w:rFonts w:asciiTheme="minorHAnsi" w:hAnsiTheme="minorHAnsi"/>
                <w:sz w:val="24"/>
                <w:szCs w:val="24"/>
              </w:rPr>
            </w:pPr>
            <w:r w:rsidRPr="00C2587F">
              <w:rPr>
                <w:rFonts w:asciiTheme="minorHAnsi" w:hAnsiTheme="minorHAnsi"/>
                <w:sz w:val="24"/>
                <w:szCs w:val="24"/>
              </w:rPr>
              <w:t>Podle chuti osladíme mletým cukrem a promícháme.</w:t>
            </w:r>
          </w:p>
          <w:p w:rsidR="00C2587F" w:rsidRPr="00C2587F" w:rsidRDefault="00C2587F" w:rsidP="00E265BD">
            <w:pPr>
              <w:pStyle w:val="Odstavecseseznamem"/>
              <w:numPr>
                <w:ilvl w:val="0"/>
                <w:numId w:val="68"/>
              </w:numPr>
              <w:rPr>
                <w:rFonts w:asciiTheme="minorHAnsi" w:hAnsiTheme="minorHAnsi"/>
                <w:sz w:val="24"/>
                <w:szCs w:val="24"/>
              </w:rPr>
            </w:pPr>
            <w:r w:rsidRPr="00C2587F">
              <w:rPr>
                <w:rFonts w:asciiTheme="minorHAnsi" w:hAnsiTheme="minorHAnsi"/>
                <w:sz w:val="24"/>
                <w:szCs w:val="24"/>
              </w:rPr>
              <w:t>Na špičku lžičky předáme jedlou sodu a zamícháme.</w:t>
            </w:r>
          </w:p>
          <w:p w:rsidR="00C2587F" w:rsidRPr="00C2587F" w:rsidRDefault="00C2587F" w:rsidP="00E265BD">
            <w:pPr>
              <w:pStyle w:val="Odstavecseseznamem"/>
              <w:numPr>
                <w:ilvl w:val="0"/>
                <w:numId w:val="68"/>
              </w:numPr>
              <w:rPr>
                <w:rFonts w:asciiTheme="minorHAnsi" w:hAnsiTheme="minorHAnsi"/>
                <w:sz w:val="24"/>
                <w:szCs w:val="24"/>
              </w:rPr>
            </w:pPr>
            <w:r w:rsidRPr="00C2587F">
              <w:rPr>
                <w:rFonts w:asciiTheme="minorHAnsi" w:hAnsiTheme="minorHAnsi"/>
                <w:sz w:val="24"/>
                <w:szCs w:val="24"/>
              </w:rPr>
              <w:t>Nakonec obarvíme potravinářským barvivem.</w:t>
            </w:r>
          </w:p>
          <w:p w:rsidR="00C2587F" w:rsidRPr="00C2587F" w:rsidRDefault="00C2587F" w:rsidP="00E265BD">
            <w:pPr>
              <w:pStyle w:val="Odstavecseseznamem"/>
              <w:numPr>
                <w:ilvl w:val="0"/>
                <w:numId w:val="68"/>
              </w:numPr>
              <w:rPr>
                <w:rFonts w:asciiTheme="minorHAnsi" w:hAnsiTheme="minorHAnsi"/>
                <w:szCs w:val="24"/>
              </w:rPr>
            </w:pPr>
            <w:r w:rsidRPr="00C2587F">
              <w:rPr>
                <w:rFonts w:asciiTheme="minorHAnsi" w:hAnsiTheme="minorHAnsi"/>
                <w:sz w:val="24"/>
                <w:szCs w:val="24"/>
              </w:rPr>
              <w:t>Vytvořili jsme šumivý nápoj.</w:t>
            </w:r>
          </w:p>
          <w:p w:rsidR="00C2587F" w:rsidRPr="00C2587F" w:rsidRDefault="00C2587F" w:rsidP="00E265BD">
            <w:pPr>
              <w:pStyle w:val="Odstavecseseznamem"/>
              <w:numPr>
                <w:ilvl w:val="0"/>
                <w:numId w:val="68"/>
              </w:numPr>
              <w:rPr>
                <w:rFonts w:asciiTheme="minorHAnsi" w:hAnsiTheme="minorHAnsi"/>
                <w:szCs w:val="24"/>
              </w:rPr>
            </w:pPr>
            <w:r w:rsidRPr="00C2587F">
              <w:rPr>
                <w:rFonts w:asciiTheme="minorHAnsi" w:hAnsiTheme="minorHAnsi"/>
                <w:sz w:val="24"/>
                <w:szCs w:val="24"/>
              </w:rPr>
              <w:t>Provedeme důkaz přítomnosti oxidu uhličitého přiložením hořící špejle k hrdlu sklenice.</w:t>
            </w:r>
          </w:p>
        </w:tc>
      </w:tr>
      <w:tr w:rsidR="00C2587F" w:rsidRPr="00C2587F" w:rsidTr="003D68E0">
        <w:trPr>
          <w:trHeight w:val="81"/>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noProof/>
                <w:sz w:val="24"/>
              </w:rPr>
              <w:pict>
                <v:shape id="_x0000_s1150" type="#_x0000_t202" style="position:absolute;margin-left:33.6pt;margin-top:249.8pt;width:383.25pt;height:.05pt;z-index:251909120;mso-position-horizontal-relative:text;mso-position-vertical-relative:text" wrapcoords="-42 0 -42 20571 21600 20571 21600 0 -42 0" stroked="f">
                  <v:textbox style="mso-fit-shape-to-text:t" inset="0,0,0,0">
                    <w:txbxContent>
                      <w:p w:rsidR="00C2587F" w:rsidRPr="00C91DD4" w:rsidRDefault="00C2587F" w:rsidP="00C2587F">
                        <w:pPr>
                          <w:pStyle w:val="Titulek"/>
                          <w:rPr>
                            <w:noProof/>
                            <w:color w:val="auto"/>
                            <w:sz w:val="28"/>
                            <w:szCs w:val="28"/>
                            <w:u w:val="single"/>
                          </w:rPr>
                        </w:pPr>
                        <w:r>
                          <w:rPr>
                            <w:color w:val="auto"/>
                          </w:rPr>
                          <w:t>Obr. 65</w:t>
                        </w:r>
                        <w:r w:rsidRPr="00C91DD4">
                          <w:rPr>
                            <w:color w:val="auto"/>
                          </w:rPr>
                          <w:t>: Výsledný šumivý nápoj</w:t>
                        </w:r>
                        <w:r>
                          <w:rPr>
                            <w:color w:val="auto"/>
                          </w:rPr>
                          <w:t xml:space="preserve"> [70]</w:t>
                        </w:r>
                      </w:p>
                    </w:txbxContent>
                  </v:textbox>
                  <w10:wrap type="tight"/>
                </v:shape>
              </w:pict>
            </w:r>
            <w:r w:rsidRPr="00C2587F">
              <w:rPr>
                <w:rFonts w:asciiTheme="minorHAnsi" w:hAnsiTheme="minorHAnsi"/>
                <w:b/>
                <w:noProof/>
                <w:sz w:val="28"/>
                <w:szCs w:val="28"/>
                <w:u w:val="single"/>
              </w:rPr>
              <w:drawing>
                <wp:anchor distT="0" distB="0" distL="114300" distR="114300" simplePos="0" relativeHeight="251767808" behindDoc="1" locked="0" layoutInCell="1" allowOverlap="1">
                  <wp:simplePos x="0" y="0"/>
                  <wp:positionH relativeFrom="margin">
                    <wp:align>center</wp:align>
                  </wp:positionH>
                  <wp:positionV relativeFrom="paragraph">
                    <wp:posOffset>257810</wp:posOffset>
                  </wp:positionV>
                  <wp:extent cx="4867275" cy="2857500"/>
                  <wp:effectExtent l="19050" t="0" r="9525" b="0"/>
                  <wp:wrapTight wrapText="bothSides">
                    <wp:wrapPolygon edited="0">
                      <wp:start x="-85" y="0"/>
                      <wp:lineTo x="-85" y="21456"/>
                      <wp:lineTo x="21642" y="21456"/>
                      <wp:lineTo x="21642" y="0"/>
                      <wp:lineTo x="-85" y="0"/>
                    </wp:wrapPolygon>
                  </wp:wrapTight>
                  <wp:docPr id="142" name="cms.image:15306-97538-0" descr="http://www.ireceptar.cz/res/data/126/015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s.image:15306-97538-0" descr="http://www.ireceptar.cz/res/data/126/015306.jpg"/>
                          <pic:cNvPicPr>
                            <a:picLocks noChangeAspect="1" noChangeArrowheads="1"/>
                          </pic:cNvPicPr>
                        </pic:nvPicPr>
                        <pic:blipFill>
                          <a:blip r:embed="rId408" cstate="print"/>
                          <a:srcRect/>
                          <a:stretch>
                            <a:fillRect/>
                          </a:stretch>
                        </pic:blipFill>
                        <pic:spPr bwMode="auto">
                          <a:xfrm>
                            <a:off x="0" y="0"/>
                            <a:ext cx="4867275" cy="2857500"/>
                          </a:xfrm>
                          <a:prstGeom prst="rect">
                            <a:avLst/>
                          </a:prstGeom>
                          <a:noFill/>
                          <a:ln w="9525">
                            <a:noFill/>
                            <a:miter lim="800000"/>
                            <a:headEnd/>
                            <a:tailEnd/>
                          </a:ln>
                        </pic:spPr>
                      </pic:pic>
                    </a:graphicData>
                  </a:graphic>
                </wp:anchor>
              </w:drawing>
            </w:r>
            <w:r w:rsidRPr="00C2587F">
              <w:rPr>
                <w:rFonts w:asciiTheme="minorHAnsi" w:hAnsiTheme="minorHAnsi"/>
                <w:b/>
                <w:sz w:val="28"/>
                <w:szCs w:val="28"/>
                <w:u w:val="single"/>
              </w:rPr>
              <w:t>Obrázek:</w:t>
            </w:r>
          </w:p>
          <w:p w:rsidR="00C2587F" w:rsidRPr="00C2587F" w:rsidRDefault="00C2587F" w:rsidP="003D68E0">
            <w:pPr>
              <w:rPr>
                <w:rFonts w:asciiTheme="minorHAnsi" w:hAnsiTheme="minorHAnsi"/>
                <w:b/>
                <w:sz w:val="28"/>
                <w:szCs w:val="28"/>
                <w:u w:val="single"/>
              </w:rPr>
            </w:pP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Pozorování:</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Po přidání jedlé sody k citronové šťávě s vodou se začal uvolňovat oxid uhličitý a vytvořil tak šumivý nápoj. Přítomnost oxidu uhličitého jsme ověřili přiložením hořící špejle. Oxid uhličitý nepodporuje hoření – špejle zhasla.</w:t>
            </w:r>
          </w:p>
        </w:tc>
      </w:tr>
    </w:tbl>
    <w:p w:rsidR="00C2587F" w:rsidRPr="00C2587F" w:rsidRDefault="00C2587F" w:rsidP="00C2587F">
      <w:pPr>
        <w:rPr>
          <w:rFonts w:asciiTheme="minorHAnsi" w:hAnsiTheme="minorHAnsi"/>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9211"/>
      </w:tblGrid>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Závěr:</w:t>
            </w:r>
          </w:p>
          <w:p w:rsidR="00C2587F" w:rsidRPr="00C2587F" w:rsidRDefault="00C2587F" w:rsidP="003D68E0">
            <w:pPr>
              <w:jc w:val="both"/>
              <w:rPr>
                <w:rFonts w:asciiTheme="minorHAnsi" w:hAnsiTheme="minorHAnsi"/>
                <w:b/>
                <w:sz w:val="28"/>
                <w:szCs w:val="28"/>
                <w:u w:val="single"/>
              </w:rPr>
            </w:pPr>
            <w:r w:rsidRPr="00C2587F">
              <w:rPr>
                <w:rFonts w:asciiTheme="minorHAnsi" w:hAnsiTheme="minorHAnsi"/>
                <w:sz w:val="24"/>
                <w:szCs w:val="24"/>
              </w:rPr>
              <w:t>V tomto pokusu jsme si zkusili vyrobit domácí šumivý nápoj. K tomu jsme požili čerstvě vymačkanou šťávu z citronu, vodu, cukr a jedlou sodu, která vytvořila šumivý nápoj. Zjistili jsme, že při reakci vzniká oxid uhličitý, jehož přítomnost jsme dokázali zkouškou hořlavosti pomocí hořící špejle. Ta při přiblížení k hrdlu sklenice zhasla.</w:t>
            </w:r>
          </w:p>
        </w:tc>
      </w:tr>
      <w:tr w:rsidR="00C2587F" w:rsidRPr="00C2587F" w:rsidTr="003D68E0">
        <w:trPr>
          <w:trHeight w:val="78"/>
        </w:trPr>
        <w:tc>
          <w:tcPr>
            <w:tcW w:w="9211" w:type="dxa"/>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69"/>
              </w:numPr>
              <w:jc w:val="both"/>
              <w:rPr>
                <w:rFonts w:asciiTheme="minorHAnsi" w:hAnsiTheme="minorHAnsi"/>
                <w:sz w:val="24"/>
                <w:szCs w:val="24"/>
              </w:rPr>
            </w:pPr>
            <w:r w:rsidRPr="00C2587F">
              <w:rPr>
                <w:rFonts w:asciiTheme="minorHAnsi" w:hAnsiTheme="minorHAnsi"/>
                <w:sz w:val="24"/>
                <w:szCs w:val="24"/>
              </w:rPr>
              <w:t>Který plyn se při reakci v pokusu uvolňoval?</w:t>
            </w:r>
          </w:p>
          <w:p w:rsidR="00C2587F" w:rsidRPr="00C2587F" w:rsidRDefault="00C2587F" w:rsidP="00E265BD">
            <w:pPr>
              <w:pStyle w:val="Odstavecseseznamem"/>
              <w:numPr>
                <w:ilvl w:val="0"/>
                <w:numId w:val="69"/>
              </w:numPr>
              <w:jc w:val="both"/>
              <w:rPr>
                <w:rFonts w:asciiTheme="minorHAnsi" w:hAnsiTheme="minorHAnsi"/>
                <w:sz w:val="24"/>
                <w:szCs w:val="24"/>
              </w:rPr>
            </w:pPr>
            <w:r w:rsidRPr="00C2587F">
              <w:rPr>
                <w:rFonts w:asciiTheme="minorHAnsi" w:hAnsiTheme="minorHAnsi"/>
                <w:sz w:val="24"/>
                <w:szCs w:val="24"/>
              </w:rPr>
              <w:t xml:space="preserve">Napiš reakci, která probíhá v pokuse. </w:t>
            </w:r>
          </w:p>
          <w:p w:rsidR="00C2587F" w:rsidRPr="00C2587F" w:rsidRDefault="00C2587F" w:rsidP="00E265BD">
            <w:pPr>
              <w:pStyle w:val="Odstavecseseznamem"/>
              <w:numPr>
                <w:ilvl w:val="0"/>
                <w:numId w:val="69"/>
              </w:numPr>
              <w:jc w:val="both"/>
              <w:rPr>
                <w:rFonts w:asciiTheme="minorHAnsi" w:hAnsiTheme="minorHAnsi"/>
                <w:sz w:val="24"/>
                <w:szCs w:val="24"/>
              </w:rPr>
            </w:pPr>
            <w:r w:rsidRPr="00C2587F">
              <w:rPr>
                <w:rFonts w:asciiTheme="minorHAnsi" w:hAnsiTheme="minorHAnsi"/>
                <w:sz w:val="24"/>
                <w:szCs w:val="24"/>
              </w:rPr>
              <w:t xml:space="preserve">Jaké množství tekutin musí každý člověk denně vypít? </w:t>
            </w:r>
          </w:p>
          <w:p w:rsidR="00C2587F" w:rsidRPr="00C2587F" w:rsidRDefault="00C2587F" w:rsidP="00E265BD">
            <w:pPr>
              <w:pStyle w:val="Odstavecseseznamem"/>
              <w:numPr>
                <w:ilvl w:val="0"/>
                <w:numId w:val="69"/>
              </w:numPr>
              <w:jc w:val="both"/>
              <w:rPr>
                <w:rFonts w:asciiTheme="minorHAnsi" w:hAnsiTheme="minorHAnsi"/>
                <w:sz w:val="24"/>
                <w:szCs w:val="24"/>
              </w:rPr>
            </w:pPr>
            <w:r w:rsidRPr="00C2587F">
              <w:rPr>
                <w:rFonts w:asciiTheme="minorHAnsi" w:hAnsiTheme="minorHAnsi"/>
                <w:sz w:val="24"/>
                <w:szCs w:val="24"/>
              </w:rPr>
              <w:t xml:space="preserve">Jaký je rozdíl mezi limonádou a sodovkou? </w:t>
            </w:r>
          </w:p>
          <w:p w:rsidR="00C2587F" w:rsidRPr="00C2587F" w:rsidRDefault="00C2587F" w:rsidP="00E265BD">
            <w:pPr>
              <w:pStyle w:val="Odstavecseseznamem"/>
              <w:numPr>
                <w:ilvl w:val="0"/>
                <w:numId w:val="69"/>
              </w:numPr>
              <w:jc w:val="both"/>
              <w:rPr>
                <w:rFonts w:asciiTheme="minorHAnsi" w:hAnsiTheme="minorHAnsi"/>
                <w:szCs w:val="24"/>
              </w:rPr>
            </w:pPr>
            <w:r w:rsidRPr="00C2587F">
              <w:rPr>
                <w:rFonts w:asciiTheme="minorHAnsi" w:hAnsiTheme="minorHAnsi"/>
                <w:sz w:val="24"/>
                <w:szCs w:val="24"/>
              </w:rPr>
              <w:t xml:space="preserve">Jak si můžeme doma vyrobit sodovou vodu? </w:t>
            </w:r>
          </w:p>
          <w:p w:rsidR="00C2587F" w:rsidRPr="00C2587F" w:rsidRDefault="00C2587F" w:rsidP="00E265BD">
            <w:pPr>
              <w:pStyle w:val="Odstavecseseznamem"/>
              <w:numPr>
                <w:ilvl w:val="0"/>
                <w:numId w:val="69"/>
              </w:numPr>
              <w:jc w:val="both"/>
              <w:rPr>
                <w:rFonts w:asciiTheme="minorHAnsi" w:hAnsiTheme="minorHAnsi"/>
                <w:szCs w:val="24"/>
              </w:rPr>
            </w:pPr>
            <w:r w:rsidRPr="00C2587F">
              <w:rPr>
                <w:rFonts w:asciiTheme="minorHAnsi" w:hAnsiTheme="minorHAnsi"/>
                <w:sz w:val="24"/>
                <w:szCs w:val="24"/>
              </w:rPr>
              <w:t xml:space="preserve">Co je to tzv. pitný režim? </w:t>
            </w:r>
          </w:p>
        </w:tc>
      </w:tr>
    </w:tbl>
    <w:p w:rsidR="00C2587F" w:rsidRPr="00C2587F" w:rsidRDefault="00C2587F" w:rsidP="00C2587F">
      <w:pPr>
        <w:pStyle w:val="Nadpis1"/>
        <w:rPr>
          <w:rFonts w:asciiTheme="minorHAnsi" w:hAnsiTheme="minorHAnsi"/>
        </w:rPr>
      </w:pPr>
    </w:p>
    <w:p w:rsidR="00C2587F" w:rsidRPr="00C2587F" w:rsidRDefault="00C2587F" w:rsidP="00C2587F">
      <w:pPr>
        <w:spacing w:after="200" w:line="276" w:lineRule="auto"/>
        <w:rPr>
          <w:rFonts w:asciiTheme="minorHAnsi" w:hAnsiTheme="minorHAnsi" w:cs="Arial"/>
          <w:b/>
          <w:bCs/>
          <w:kern w:val="32"/>
          <w:sz w:val="32"/>
          <w:szCs w:val="32"/>
        </w:rPr>
      </w:pPr>
      <w:r w:rsidRPr="00C2587F">
        <w:rPr>
          <w:rFonts w:asciiTheme="minorHAnsi" w:hAnsiTheme="minorHAnsi"/>
        </w:rPr>
        <w:br w:type="page"/>
      </w:r>
    </w:p>
    <w:tbl>
      <w:tblPr>
        <w:tblStyle w:val="Mkatabulky"/>
        <w:tblpPr w:leftFromText="142" w:rightFromText="142" w:vertAnchor="text" w:tblpXSpec="center" w:tblpY="1"/>
        <w:tblOverlap w:val="never"/>
        <w:tblW w:w="0" w:type="auto"/>
        <w:tblLook w:val="04A0"/>
      </w:tblPr>
      <w:tblGrid>
        <w:gridCol w:w="1101"/>
        <w:gridCol w:w="4677"/>
        <w:gridCol w:w="3433"/>
      </w:tblGrid>
      <w:tr w:rsidR="00C2587F" w:rsidRPr="00C2587F" w:rsidTr="003D68E0">
        <w:tc>
          <w:tcPr>
            <w:tcW w:w="1101"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lastRenderedPageBreak/>
              <w:t>32.</w:t>
            </w:r>
          </w:p>
        </w:tc>
        <w:tc>
          <w:tcPr>
            <w:tcW w:w="4677" w:type="dxa"/>
            <w:vAlign w:val="center"/>
          </w:tcPr>
          <w:p w:rsidR="00C2587F" w:rsidRPr="00C2587F" w:rsidRDefault="00C2587F" w:rsidP="003D68E0">
            <w:pPr>
              <w:jc w:val="center"/>
              <w:rPr>
                <w:rFonts w:asciiTheme="minorHAnsi" w:hAnsiTheme="minorHAnsi"/>
                <w:b/>
                <w:sz w:val="36"/>
                <w:szCs w:val="36"/>
              </w:rPr>
            </w:pPr>
            <w:r w:rsidRPr="00C2587F">
              <w:rPr>
                <w:rFonts w:asciiTheme="minorHAnsi" w:hAnsiTheme="minorHAnsi"/>
                <w:b/>
                <w:sz w:val="36"/>
                <w:szCs w:val="36"/>
              </w:rPr>
              <w:t>JEDLÁ SODA JAKO ČISTICÍ PROSTŘEDEK A POHLCOVAČ PACHU</w:t>
            </w:r>
          </w:p>
        </w:tc>
        <w:tc>
          <w:tcPr>
            <w:tcW w:w="3433" w:type="dxa"/>
            <w:vAlign w:val="center"/>
          </w:tcPr>
          <w:p w:rsidR="00C2587F" w:rsidRPr="00C2587F" w:rsidRDefault="00C2587F" w:rsidP="003D68E0">
            <w:pPr>
              <w:jc w:val="center"/>
              <w:rPr>
                <w:rFonts w:asciiTheme="minorHAnsi" w:hAnsiTheme="minorHAnsi"/>
                <w:b/>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Forma provedení: </w:t>
            </w:r>
            <w:r w:rsidRPr="00C2587F">
              <w:rPr>
                <w:rFonts w:asciiTheme="minorHAnsi" w:hAnsiTheme="minorHAnsi"/>
                <w:sz w:val="24"/>
                <w:szCs w:val="24"/>
              </w:rPr>
              <w:t>žákovský pokus</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Integrovaný pokus: </w:t>
            </w:r>
            <w:r w:rsidRPr="00C2587F">
              <w:rPr>
                <w:rFonts w:asciiTheme="minorHAnsi" w:hAnsiTheme="minorHAnsi"/>
                <w:sz w:val="24"/>
                <w:szCs w:val="24"/>
              </w:rPr>
              <w:t>přírodopis, chemie</w:t>
            </w:r>
          </w:p>
          <w:p w:rsidR="00C2587F" w:rsidRPr="00C2587F" w:rsidRDefault="00C2587F" w:rsidP="003D68E0">
            <w:pPr>
              <w:jc w:val="center"/>
              <w:rPr>
                <w:rFonts w:asciiTheme="minorHAnsi" w:hAnsiTheme="minorHAnsi"/>
                <w:sz w:val="24"/>
                <w:szCs w:val="24"/>
              </w:rPr>
            </w:pPr>
            <w:r w:rsidRPr="00C2587F">
              <w:rPr>
                <w:rFonts w:asciiTheme="minorHAnsi" w:hAnsiTheme="minorHAnsi"/>
                <w:b/>
                <w:sz w:val="24"/>
                <w:szCs w:val="24"/>
              </w:rPr>
              <w:t xml:space="preserve">Časová náročnost: </w:t>
            </w:r>
            <w:r w:rsidRPr="00C2587F">
              <w:rPr>
                <w:rFonts w:asciiTheme="minorHAnsi" w:hAnsiTheme="minorHAnsi"/>
                <w:sz w:val="24"/>
                <w:szCs w:val="24"/>
              </w:rPr>
              <w:t>15 min</w:t>
            </w:r>
          </w:p>
          <w:p w:rsidR="00C2587F" w:rsidRPr="00C2587F" w:rsidRDefault="00C2587F" w:rsidP="003D68E0">
            <w:pPr>
              <w:jc w:val="center"/>
              <w:rPr>
                <w:rFonts w:asciiTheme="minorHAnsi" w:hAnsiTheme="minorHAnsi"/>
                <w:sz w:val="24"/>
                <w:szCs w:val="24"/>
              </w:rPr>
            </w:pPr>
          </w:p>
          <w:p w:rsidR="00C2587F" w:rsidRPr="00C2587F" w:rsidRDefault="00C2587F" w:rsidP="003D68E0">
            <w:pPr>
              <w:jc w:val="center"/>
              <w:rPr>
                <w:rFonts w:asciiTheme="minorHAnsi" w:hAnsiTheme="minorHAnsi"/>
                <w:sz w:val="24"/>
                <w:szCs w:val="24"/>
              </w:rPr>
            </w:pPr>
            <w:r w:rsidRPr="00C2587F">
              <w:rPr>
                <w:rFonts w:asciiTheme="minorHAnsi" w:hAnsiTheme="minorHAnsi"/>
                <w:i/>
                <w:sz w:val="24"/>
                <w:szCs w:val="24"/>
              </w:rPr>
              <w:t>Pokus na CD</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rPr>
            </w:pPr>
            <w:r w:rsidRPr="00C2587F">
              <w:rPr>
                <w:rFonts w:asciiTheme="minorHAnsi" w:hAnsiTheme="minorHAnsi"/>
                <w:b/>
                <w:sz w:val="28"/>
                <w:szCs w:val="28"/>
                <w:u w:val="single"/>
              </w:rPr>
              <w:t>Ročník, učivo:</w:t>
            </w:r>
            <w:r w:rsidRPr="00C2587F">
              <w:rPr>
                <w:rFonts w:asciiTheme="minorHAnsi" w:hAnsiTheme="minorHAnsi"/>
                <w:b/>
                <w:sz w:val="28"/>
                <w:szCs w:val="28"/>
              </w:rPr>
              <w:t xml:space="preserve"> </w:t>
            </w:r>
            <w:proofErr w:type="gramStart"/>
            <w:r w:rsidRPr="00C2587F">
              <w:rPr>
                <w:rFonts w:asciiTheme="minorHAnsi" w:hAnsiTheme="minorHAnsi"/>
                <w:sz w:val="24"/>
                <w:szCs w:val="24"/>
              </w:rPr>
              <w:t>8.ročník</w:t>
            </w:r>
            <w:proofErr w:type="gramEnd"/>
            <w:r w:rsidRPr="00C2587F">
              <w:rPr>
                <w:rFonts w:asciiTheme="minorHAnsi" w:hAnsiTheme="minorHAnsi"/>
                <w:sz w:val="24"/>
                <w:szCs w:val="24"/>
              </w:rPr>
              <w:t>, anorganické sloučeniny - SOLI</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Zařazení do RVP:</w:t>
            </w:r>
          </w:p>
          <w:p w:rsidR="00C2587F" w:rsidRPr="00C2587F" w:rsidRDefault="00C2587F" w:rsidP="003D68E0">
            <w:pPr>
              <w:rPr>
                <w:rFonts w:asciiTheme="minorHAnsi" w:hAnsiTheme="minorHAnsi"/>
                <w:sz w:val="24"/>
                <w:szCs w:val="24"/>
              </w:rPr>
            </w:pPr>
            <w:r w:rsidRPr="00C2587F">
              <w:rPr>
                <w:rFonts w:asciiTheme="minorHAnsi" w:hAnsiTheme="minorHAnsi"/>
                <w:sz w:val="24"/>
                <w:szCs w:val="24"/>
                <w:u w:val="single"/>
              </w:rPr>
              <w:t xml:space="preserve">Vzdělávací oblast: </w:t>
            </w:r>
            <w:r w:rsidRPr="00C2587F">
              <w:rPr>
                <w:rFonts w:asciiTheme="minorHAnsi" w:hAnsiTheme="minorHAnsi"/>
                <w:b/>
                <w:sz w:val="24"/>
                <w:szCs w:val="24"/>
                <w:u w:val="single"/>
              </w:rPr>
              <w:t>Člověk a příroda</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Chemie</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Anorganické sloučeniny – SOLI KYSLÍKATÉ a NEKYSLÍKATÉ</w:t>
            </w:r>
          </w:p>
          <w:p w:rsidR="00C2587F" w:rsidRPr="00C2587F" w:rsidRDefault="00C2587F" w:rsidP="003D68E0">
            <w:pPr>
              <w:rPr>
                <w:rFonts w:asciiTheme="minorHAnsi" w:hAnsiTheme="minorHAnsi"/>
                <w:sz w:val="24"/>
                <w:szCs w:val="24"/>
              </w:rPr>
            </w:pPr>
            <w:r w:rsidRPr="00C2587F">
              <w:rPr>
                <w:rFonts w:asciiTheme="minorHAnsi" w:hAnsiTheme="minorHAnsi"/>
                <w:sz w:val="24"/>
                <w:szCs w:val="24"/>
              </w:rPr>
              <w:t>Vzdělávací obsah: Chemie a společnost – LÉČIVA A NÁVYKOVÉ LÁTKY</w:t>
            </w:r>
          </w:p>
          <w:p w:rsidR="00C2587F" w:rsidRPr="00C2587F" w:rsidRDefault="00C2587F" w:rsidP="003D68E0">
            <w:pPr>
              <w:rPr>
                <w:rFonts w:asciiTheme="minorHAnsi" w:hAnsiTheme="minorHAnsi"/>
                <w:b/>
                <w:sz w:val="24"/>
                <w:szCs w:val="24"/>
              </w:rPr>
            </w:pPr>
            <w:r w:rsidRPr="00C2587F">
              <w:rPr>
                <w:rFonts w:asciiTheme="minorHAnsi" w:hAnsiTheme="minorHAnsi"/>
                <w:sz w:val="24"/>
                <w:szCs w:val="24"/>
              </w:rPr>
              <w:t xml:space="preserve">Vzdělávací obor: </w:t>
            </w:r>
            <w:r w:rsidRPr="00C2587F">
              <w:rPr>
                <w:rFonts w:asciiTheme="minorHAnsi" w:hAnsiTheme="minorHAnsi"/>
                <w:b/>
                <w:sz w:val="24"/>
                <w:szCs w:val="24"/>
              </w:rPr>
              <w:t>Přírodopis</w:t>
            </w:r>
          </w:p>
          <w:p w:rsidR="00C2587F" w:rsidRPr="00C2587F" w:rsidRDefault="00C2587F" w:rsidP="003D68E0">
            <w:pPr>
              <w:rPr>
                <w:rFonts w:asciiTheme="minorHAnsi" w:hAnsiTheme="minorHAnsi"/>
                <w:b/>
                <w:sz w:val="28"/>
                <w:szCs w:val="28"/>
                <w:u w:val="single"/>
              </w:rPr>
            </w:pPr>
            <w:r w:rsidRPr="00C2587F">
              <w:rPr>
                <w:rFonts w:asciiTheme="minorHAnsi" w:hAnsiTheme="minorHAnsi"/>
                <w:sz w:val="24"/>
                <w:szCs w:val="24"/>
              </w:rPr>
              <w:t>Vzdělávací oblast: Biologie člověka – ŽIVOTNÍ STYL</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8"/>
                <w:szCs w:val="28"/>
                <w:u w:val="single"/>
              </w:rPr>
            </w:pPr>
            <w:r w:rsidRPr="00C2587F">
              <w:rPr>
                <w:rFonts w:asciiTheme="minorHAnsi" w:hAnsiTheme="minorHAnsi"/>
                <w:b/>
                <w:sz w:val="28"/>
                <w:szCs w:val="28"/>
                <w:u w:val="single"/>
              </w:rPr>
              <w:t>Cíl:</w:t>
            </w:r>
            <w:r w:rsidRPr="00C2587F">
              <w:rPr>
                <w:rFonts w:asciiTheme="minorHAnsi" w:hAnsiTheme="minorHAnsi"/>
                <w:sz w:val="28"/>
                <w:szCs w:val="28"/>
              </w:rPr>
              <w:t xml:space="preserve"> </w:t>
            </w:r>
            <w:r w:rsidRPr="00C2587F">
              <w:rPr>
                <w:rFonts w:asciiTheme="minorHAnsi" w:hAnsiTheme="minorHAnsi"/>
                <w:sz w:val="24"/>
                <w:szCs w:val="24"/>
              </w:rPr>
              <w:t xml:space="preserve"> Pokusem si žáci (studenti) ověří další využití jedlé sody v praxi a to požití jedlé sody jako čisticího prostředku a pohlcovače pachu. Při tom si sami zkusí vyrobit takový čisticí prostředek a pohlcovač pachu.</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z w:val="24"/>
                <w:szCs w:val="24"/>
              </w:rPr>
            </w:pPr>
            <w:r w:rsidRPr="00C2587F">
              <w:rPr>
                <w:rFonts w:asciiTheme="minorHAnsi" w:hAnsiTheme="minorHAnsi"/>
                <w:b/>
                <w:sz w:val="28"/>
                <w:szCs w:val="28"/>
                <w:u w:val="single"/>
              </w:rPr>
              <w:t>Pomůcky:</w:t>
            </w:r>
            <w:r w:rsidRPr="00C2587F">
              <w:rPr>
                <w:rFonts w:asciiTheme="minorHAnsi" w:hAnsiTheme="minorHAnsi"/>
                <w:b/>
                <w:sz w:val="24"/>
                <w:szCs w:val="24"/>
                <w:u w:val="single"/>
              </w:rPr>
              <w:t xml:space="preserve"> </w:t>
            </w:r>
            <w:r w:rsidRPr="00C2587F">
              <w:rPr>
                <w:rFonts w:asciiTheme="minorHAnsi" w:hAnsiTheme="minorHAnsi"/>
                <w:sz w:val="24"/>
                <w:szCs w:val="24"/>
              </w:rPr>
              <w:t>miska, lžíce, sklenice, talířek</w:t>
            </w:r>
          </w:p>
        </w:tc>
      </w:tr>
      <w:tr w:rsidR="00C2587F" w:rsidRPr="00C2587F" w:rsidTr="003D68E0">
        <w:tc>
          <w:tcPr>
            <w:tcW w:w="9211" w:type="dxa"/>
            <w:gridSpan w:val="3"/>
            <w:vAlign w:val="center"/>
          </w:tcPr>
          <w:p w:rsidR="00C2587F" w:rsidRPr="00C2587F" w:rsidRDefault="00C2587F" w:rsidP="003D68E0">
            <w:pPr>
              <w:jc w:val="both"/>
              <w:rPr>
                <w:rFonts w:asciiTheme="minorHAnsi" w:hAnsiTheme="minorHAnsi"/>
                <w:strike/>
                <w:sz w:val="24"/>
                <w:szCs w:val="24"/>
              </w:rPr>
            </w:pPr>
            <w:r w:rsidRPr="00C2587F">
              <w:rPr>
                <w:rFonts w:asciiTheme="minorHAnsi" w:hAnsiTheme="minorHAnsi"/>
                <w:b/>
                <w:sz w:val="28"/>
                <w:szCs w:val="28"/>
                <w:u w:val="single"/>
              </w:rPr>
              <w:t>Chemikálie:</w:t>
            </w:r>
            <w:r w:rsidRPr="00C2587F">
              <w:rPr>
                <w:rFonts w:asciiTheme="minorHAnsi" w:hAnsiTheme="minorHAnsi"/>
                <w:sz w:val="24"/>
                <w:szCs w:val="24"/>
              </w:rPr>
              <w:t xml:space="preserve"> 8% kyselina octová – kuchyňský ocet, teplá voda, jedlá soda – </w:t>
            </w:r>
            <w:proofErr w:type="spellStart"/>
            <w:r w:rsidRPr="00C2587F">
              <w:rPr>
                <w:rFonts w:asciiTheme="minorHAnsi" w:hAnsiTheme="minorHAnsi"/>
                <w:sz w:val="24"/>
                <w:szCs w:val="24"/>
              </w:rPr>
              <w:t>hydrogenuhličitan</w:t>
            </w:r>
            <w:proofErr w:type="spellEnd"/>
            <w:r w:rsidRPr="00C2587F">
              <w:rPr>
                <w:rFonts w:asciiTheme="minorHAnsi" w:hAnsiTheme="minorHAnsi"/>
                <w:sz w:val="24"/>
                <w:szCs w:val="24"/>
              </w:rPr>
              <w:t xml:space="preserve"> sodný (NaHCO</w:t>
            </w:r>
            <w:r w:rsidRPr="00C2587F">
              <w:rPr>
                <w:rFonts w:asciiTheme="minorHAnsi" w:hAnsiTheme="minorHAnsi"/>
                <w:sz w:val="24"/>
                <w:szCs w:val="24"/>
                <w:vertAlign w:val="subscript"/>
              </w:rPr>
              <w:t>3</w:t>
            </w:r>
            <w:r w:rsidRPr="00C2587F">
              <w:rPr>
                <w:rFonts w:asciiTheme="minorHAnsi" w:hAnsiTheme="minorHAnsi"/>
                <w:sz w:val="24"/>
                <w:szCs w:val="24"/>
              </w:rPr>
              <w:t>)</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Teorie k pokusu:</w:t>
            </w:r>
          </w:p>
          <w:p w:rsidR="00C2587F" w:rsidRPr="00C2587F" w:rsidRDefault="00C2587F" w:rsidP="003D68E0">
            <w:pPr>
              <w:rPr>
                <w:rFonts w:asciiTheme="minorHAnsi" w:hAnsiTheme="minorHAnsi"/>
                <w:b/>
                <w:sz w:val="24"/>
                <w:szCs w:val="24"/>
              </w:rPr>
            </w:pPr>
            <w:r w:rsidRPr="00C2587F">
              <w:rPr>
                <w:rFonts w:asciiTheme="minorHAnsi" w:hAnsiTheme="minorHAnsi"/>
                <w:b/>
                <w:sz w:val="24"/>
                <w:szCs w:val="24"/>
              </w:rPr>
              <w:t>Jedlá soda jako všestranný pomocník v domácnosti:</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Jedlá soda má velmi široké využití v domácnosti. Dokáže dokonale nahradit řadu mycích </w:t>
            </w:r>
            <w:r w:rsidRPr="00C2587F">
              <w:rPr>
                <w:rFonts w:asciiTheme="minorHAnsi" w:hAnsiTheme="minorHAnsi"/>
                <w:sz w:val="24"/>
                <w:szCs w:val="24"/>
              </w:rPr>
              <w:br/>
              <w:t xml:space="preserve">a čisticích prostředků. Její hlavní předností je cena, stojí pár korun a především nezatěžuje životní prostředí. </w:t>
            </w:r>
          </w:p>
          <w:p w:rsidR="00C2587F" w:rsidRPr="00C2587F" w:rsidRDefault="00C2587F" w:rsidP="003D68E0">
            <w:pPr>
              <w:jc w:val="both"/>
              <w:rPr>
                <w:rFonts w:asciiTheme="minorHAnsi" w:hAnsiTheme="minorHAnsi"/>
                <w:b/>
                <w:sz w:val="24"/>
                <w:szCs w:val="24"/>
              </w:rPr>
            </w:pPr>
            <w:r w:rsidRPr="00C2587F">
              <w:rPr>
                <w:rFonts w:asciiTheme="minorHAnsi" w:hAnsiTheme="minorHAnsi"/>
                <w:b/>
                <w:sz w:val="24"/>
                <w:szCs w:val="24"/>
              </w:rPr>
              <w:t>K čemu se dá využít jedlá soda v domácnosti?</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PRANÍ</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Přidáme – li při praní půl hrnku sody, zvýší se zásaditost pracího roztoku a ta zlepší rozpouštění nečistot a odstraní pachy.</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br/>
              <w:t>KUCHYNĚ</w:t>
            </w:r>
            <w:r w:rsidRPr="00C2587F">
              <w:rPr>
                <w:rFonts w:asciiTheme="minorHAnsi" w:hAnsiTheme="minorHAnsi"/>
                <w:sz w:val="24"/>
                <w:szCs w:val="24"/>
              </w:rPr>
              <w:br/>
              <w:t>Odstranění pachů z myčky.</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Odstranění pachů a usazenin z odpadů.</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Odstranění pachů z mikrovlnné trouby a lednice.</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Čištění trouby.</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Čištění připáleného nádobí.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br/>
              <w:t>ZVÍŘATA</w:t>
            </w:r>
            <w:r w:rsidRPr="00C2587F">
              <w:rPr>
                <w:rFonts w:asciiTheme="minorHAnsi" w:hAnsiTheme="minorHAnsi"/>
                <w:sz w:val="24"/>
                <w:szCs w:val="24"/>
              </w:rPr>
              <w:br/>
              <w:t>Jedlá soda se dá použít i jako odstraňovač pachu z psích a kočičích pelíšků, z kočičích toalet a k čištění zvířecích hraček.</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br/>
              <w:t>AUTO A GARÁŽ</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Jedlá soda čistí kontakty automobilových akumulátorů. Dále je soda vhodná k čistění světel, chromovaných částí, oken, sedadel, plastových a gumových povrchů.</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 </w:t>
            </w:r>
            <w:r w:rsidRPr="00C2587F">
              <w:rPr>
                <w:rFonts w:asciiTheme="minorHAnsi" w:hAnsiTheme="minorHAnsi"/>
                <w:sz w:val="24"/>
                <w:szCs w:val="24"/>
              </w:rPr>
              <w:br/>
              <w:t>UDRŽUJE BARVU SUROVIN</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Jedlá soda udrží zářivou barvu některých luštěnin a zeleniny. Například hrachu, fazolí, či </w:t>
            </w:r>
            <w:r w:rsidRPr="00C2587F">
              <w:rPr>
                <w:rFonts w:asciiTheme="minorHAnsi" w:hAnsiTheme="minorHAnsi"/>
                <w:sz w:val="24"/>
                <w:szCs w:val="24"/>
              </w:rPr>
              <w:lastRenderedPageBreak/>
              <w:t>pórku pokud přidáte do vody, ve které je vaříte, trochu jedlé sody.</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POHLCUJE PACHY</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Z jedlé sody si doma </w:t>
            </w:r>
            <w:proofErr w:type="gramStart"/>
            <w:r w:rsidRPr="00C2587F">
              <w:rPr>
                <w:rFonts w:asciiTheme="minorHAnsi" w:hAnsiTheme="minorHAnsi"/>
                <w:sz w:val="24"/>
                <w:szCs w:val="24"/>
              </w:rPr>
              <w:t>můžeme</w:t>
            </w:r>
            <w:proofErr w:type="gramEnd"/>
            <w:r w:rsidRPr="00C2587F">
              <w:rPr>
                <w:rFonts w:asciiTheme="minorHAnsi" w:hAnsiTheme="minorHAnsi"/>
                <w:sz w:val="24"/>
                <w:szCs w:val="24"/>
              </w:rPr>
              <w:t xml:space="preserve"> vyrobit </w:t>
            </w:r>
            <w:proofErr w:type="gramStart"/>
            <w:r w:rsidRPr="00C2587F">
              <w:rPr>
                <w:rFonts w:asciiTheme="minorHAnsi" w:hAnsiTheme="minorHAnsi"/>
                <w:sz w:val="24"/>
                <w:szCs w:val="24"/>
              </w:rPr>
              <w:t>pohlcovač</w:t>
            </w:r>
            <w:proofErr w:type="gramEnd"/>
            <w:r w:rsidRPr="00C2587F">
              <w:rPr>
                <w:rFonts w:asciiTheme="minorHAnsi" w:hAnsiTheme="minorHAnsi"/>
                <w:sz w:val="24"/>
                <w:szCs w:val="24"/>
              </w:rPr>
              <w:t xml:space="preserve"> pachů. Stačí jenom smíchat jeden šálek jedlé sody, jeden šálek octa a 3,5 litru teplé vody. Tím získáme směs k čištění mastnoty a nečistot, který stejně dobře jako čistí, také pohlcuje nežádoucích pachy v kuchyni. Takto vyrobený čisticí prostředek  </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 xml:space="preserve">lze použít k čištění dřezů a lednic. </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RŮZNÉ</w:t>
            </w:r>
            <w:r w:rsidRPr="00C2587F">
              <w:rPr>
                <w:rFonts w:asciiTheme="minorHAnsi" w:hAnsiTheme="minorHAnsi"/>
                <w:sz w:val="24"/>
                <w:szCs w:val="24"/>
              </w:rPr>
              <w:br/>
              <w:t>Mytí silně znečištěných rukou.</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Hašení menších domácích požárů, protože při zahřátí se z jedlé sody uvolňuje oxid uhličitý, který zamezuje přísun kyslíku – hašení na pánvi nebo grilu.</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Osvěžovač vzduchu. [71][72]</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lastRenderedPageBreak/>
              <w:t>Bezpečnost práce:</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Jedlá soda: </w:t>
            </w:r>
            <w:r w:rsidRPr="00C2587F">
              <w:rPr>
                <w:rFonts w:asciiTheme="minorHAnsi" w:hAnsiTheme="minorHAnsi"/>
                <w:sz w:val="24"/>
                <w:szCs w:val="24"/>
              </w:rPr>
              <w:t>Není nebezpečnou látkou.</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Při nadýchání přejít na čerstvý vzduch. Při styku s kůží odstranit kontaminované součásti oděvu a kontaminovanou obuv a zasažené místo omývat vodou. Při zasažení očí vyplachovat velkým množstvím vody při otevřených očních víčkách. Při požití vypláchnout ústa a vypít cca ½ l vody, při potížích vyhledat lékařskou pomoc.</w:t>
            </w:r>
          </w:p>
          <w:p w:rsidR="00C2587F" w:rsidRPr="00C2587F" w:rsidRDefault="00C2587F" w:rsidP="003D68E0">
            <w:pPr>
              <w:jc w:val="both"/>
              <w:rPr>
                <w:rFonts w:asciiTheme="minorHAnsi" w:hAnsiTheme="minorHAnsi"/>
                <w:sz w:val="24"/>
                <w:szCs w:val="24"/>
              </w:rPr>
            </w:pP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Kyselina octová: </w:t>
            </w:r>
            <w:r w:rsidRPr="00C2587F">
              <w:rPr>
                <w:rFonts w:asciiTheme="minorHAnsi" w:hAnsiTheme="minorHAnsi"/>
                <w:sz w:val="24"/>
                <w:szCs w:val="24"/>
              </w:rPr>
              <w:t xml:space="preserve">má charakteristický octový zápach. Koncentrovaná se používá k laboratorním účelům a zředěnou 8% kyselinu octovou používáme v domácnosti jako kuchyňský ocet. Její páry, roztoky a aerosoly mají dráždivý účinek. Způsobuje pálení očí, zarudnutí spojivek, svědění v nose, nucení ke kašli a při vyšších koncentracích bronchitidu, zánět průdušek až edém plic. Delší působení i menších koncentrací této kyseliny způsobuje zvýšenou kazivost zubů. </w:t>
            </w:r>
          </w:p>
          <w:p w:rsidR="00C2587F" w:rsidRPr="00C2587F" w:rsidRDefault="00C2587F" w:rsidP="003D68E0">
            <w:pPr>
              <w:jc w:val="both"/>
              <w:rPr>
                <w:rFonts w:asciiTheme="minorHAnsi" w:hAnsiTheme="minorHAnsi"/>
                <w:sz w:val="24"/>
                <w:szCs w:val="24"/>
              </w:rPr>
            </w:pPr>
            <w:r w:rsidRPr="00C2587F">
              <w:rPr>
                <w:rFonts w:asciiTheme="minorHAnsi" w:hAnsiTheme="minorHAnsi"/>
                <w:b/>
                <w:i/>
                <w:sz w:val="24"/>
                <w:szCs w:val="24"/>
              </w:rPr>
              <w:t xml:space="preserve">První pomoc: </w:t>
            </w:r>
            <w:proofErr w:type="spellStart"/>
            <w:r w:rsidRPr="00C2587F">
              <w:rPr>
                <w:rFonts w:asciiTheme="minorHAnsi" w:hAnsiTheme="minorHAnsi"/>
                <w:sz w:val="24"/>
                <w:szCs w:val="24"/>
              </w:rPr>
              <w:t>Iritat</w:t>
            </w:r>
            <w:proofErr w:type="spellEnd"/>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Chemické rovnice:</w:t>
            </w:r>
          </w:p>
          <w:p w:rsidR="00C2587F" w:rsidRPr="00C2587F" w:rsidRDefault="00C2587F" w:rsidP="003D68E0">
            <w:pPr>
              <w:jc w:val="center"/>
              <w:rPr>
                <w:rFonts w:asciiTheme="minorHAnsi" w:hAnsiTheme="minorHAnsi"/>
                <w:b/>
                <w:sz w:val="28"/>
                <w:szCs w:val="28"/>
                <w:u w:val="single"/>
              </w:rPr>
            </w:pPr>
            <w:r w:rsidRPr="00C2587F">
              <w:rPr>
                <w:rFonts w:asciiTheme="minorHAnsi" w:hAnsiTheme="minorHAnsi"/>
                <w:b/>
                <w:sz w:val="28"/>
                <w:szCs w:val="28"/>
              </w:rPr>
              <w:t>NaHCO</w:t>
            </w:r>
            <w:r w:rsidRPr="00C2587F">
              <w:rPr>
                <w:rFonts w:asciiTheme="minorHAnsi" w:hAnsiTheme="minorHAnsi"/>
                <w:b/>
                <w:sz w:val="28"/>
                <w:szCs w:val="28"/>
                <w:vertAlign w:val="subscript"/>
              </w:rPr>
              <w:t xml:space="preserve">3 </w:t>
            </w:r>
            <w:r w:rsidRPr="00C2587F">
              <w:rPr>
                <w:rFonts w:asciiTheme="minorHAnsi" w:hAnsiTheme="minorHAnsi"/>
                <w:sz w:val="28"/>
                <w:szCs w:val="28"/>
              </w:rPr>
              <w:t>+ kyselina octová → sodná sůl kyseliny octové + H</w:t>
            </w:r>
            <w:r w:rsidRPr="00C2587F">
              <w:rPr>
                <w:rFonts w:asciiTheme="minorHAnsi" w:hAnsiTheme="minorHAnsi"/>
                <w:sz w:val="28"/>
                <w:szCs w:val="28"/>
                <w:vertAlign w:val="subscript"/>
              </w:rPr>
              <w:t>2</w:t>
            </w:r>
            <w:r w:rsidRPr="00C2587F">
              <w:rPr>
                <w:rFonts w:asciiTheme="minorHAnsi" w:hAnsiTheme="minorHAnsi"/>
                <w:sz w:val="28"/>
                <w:szCs w:val="28"/>
              </w:rPr>
              <w:t xml:space="preserve">O + </w:t>
            </w:r>
            <w:r w:rsidRPr="00C2587F">
              <w:rPr>
                <w:rFonts w:asciiTheme="minorHAnsi" w:hAnsiTheme="minorHAnsi"/>
                <w:b/>
                <w:sz w:val="28"/>
                <w:szCs w:val="28"/>
              </w:rPr>
              <w:t>CO</w:t>
            </w:r>
            <w:r w:rsidRPr="00C2587F">
              <w:rPr>
                <w:rFonts w:asciiTheme="minorHAnsi" w:hAnsiTheme="minorHAnsi"/>
                <w:b/>
                <w:sz w:val="28"/>
                <w:szCs w:val="28"/>
                <w:vertAlign w:val="subscript"/>
              </w:rPr>
              <w:t>2</w:t>
            </w:r>
          </w:p>
        </w:tc>
      </w:tr>
      <w:tr w:rsidR="00C2587F" w:rsidRPr="00C2587F" w:rsidTr="003D68E0">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Pracovní postup:</w:t>
            </w:r>
          </w:p>
          <w:p w:rsidR="00C2587F" w:rsidRPr="00C2587F" w:rsidRDefault="00C2587F" w:rsidP="003D68E0">
            <w:pPr>
              <w:rPr>
                <w:rFonts w:asciiTheme="minorHAnsi" w:hAnsiTheme="minorHAnsi"/>
                <w:b/>
                <w:sz w:val="24"/>
                <w:szCs w:val="24"/>
              </w:rPr>
            </w:pPr>
            <w:r w:rsidRPr="00C2587F">
              <w:rPr>
                <w:rFonts w:asciiTheme="minorHAnsi" w:hAnsiTheme="minorHAnsi"/>
                <w:b/>
                <w:sz w:val="24"/>
                <w:szCs w:val="24"/>
              </w:rPr>
              <w:t>Jedlá soda jako čisticí prostředek:</w:t>
            </w:r>
          </w:p>
          <w:p w:rsidR="00C2587F" w:rsidRPr="00C2587F" w:rsidRDefault="00C2587F" w:rsidP="00E265BD">
            <w:pPr>
              <w:pStyle w:val="Odstavecseseznamem"/>
              <w:numPr>
                <w:ilvl w:val="0"/>
                <w:numId w:val="71"/>
              </w:numPr>
              <w:rPr>
                <w:rFonts w:asciiTheme="minorHAnsi" w:hAnsiTheme="minorHAnsi"/>
                <w:sz w:val="24"/>
                <w:szCs w:val="24"/>
              </w:rPr>
            </w:pPr>
            <w:r w:rsidRPr="00C2587F">
              <w:rPr>
                <w:rFonts w:asciiTheme="minorHAnsi" w:hAnsiTheme="minorHAnsi"/>
                <w:sz w:val="24"/>
                <w:szCs w:val="24"/>
              </w:rPr>
              <w:t>Připravíme si čisticí prostředek z jedlé sody, octu a vlažné vody.</w:t>
            </w:r>
          </w:p>
          <w:p w:rsidR="00C2587F" w:rsidRPr="00C2587F" w:rsidRDefault="00C2587F" w:rsidP="00E265BD">
            <w:pPr>
              <w:pStyle w:val="Odstavecseseznamem"/>
              <w:numPr>
                <w:ilvl w:val="0"/>
                <w:numId w:val="71"/>
              </w:numPr>
              <w:rPr>
                <w:rFonts w:asciiTheme="minorHAnsi" w:hAnsiTheme="minorHAnsi"/>
                <w:sz w:val="24"/>
                <w:szCs w:val="24"/>
              </w:rPr>
            </w:pPr>
            <w:r w:rsidRPr="00C2587F">
              <w:rPr>
                <w:rFonts w:asciiTheme="minorHAnsi" w:hAnsiTheme="minorHAnsi"/>
                <w:sz w:val="24"/>
                <w:szCs w:val="24"/>
              </w:rPr>
              <w:t>Do misky nalijeme 300 cm</w:t>
            </w:r>
            <w:r w:rsidRPr="00C2587F">
              <w:rPr>
                <w:rFonts w:asciiTheme="minorHAnsi" w:hAnsiTheme="minorHAnsi"/>
                <w:sz w:val="24"/>
                <w:szCs w:val="24"/>
                <w:vertAlign w:val="superscript"/>
              </w:rPr>
              <w:t>3</w:t>
            </w:r>
            <w:r w:rsidRPr="00C2587F">
              <w:rPr>
                <w:rFonts w:asciiTheme="minorHAnsi" w:hAnsiTheme="minorHAnsi"/>
                <w:sz w:val="24"/>
                <w:szCs w:val="24"/>
              </w:rPr>
              <w:t xml:space="preserve"> vlažné vody.</w:t>
            </w:r>
          </w:p>
          <w:p w:rsidR="00C2587F" w:rsidRPr="00C2587F" w:rsidRDefault="00C2587F" w:rsidP="00E265BD">
            <w:pPr>
              <w:pStyle w:val="Odstavecseseznamem"/>
              <w:numPr>
                <w:ilvl w:val="0"/>
                <w:numId w:val="71"/>
              </w:numPr>
              <w:rPr>
                <w:rFonts w:asciiTheme="minorHAnsi" w:hAnsiTheme="minorHAnsi"/>
                <w:sz w:val="24"/>
                <w:szCs w:val="24"/>
              </w:rPr>
            </w:pPr>
            <w:r w:rsidRPr="00C2587F">
              <w:rPr>
                <w:rFonts w:asciiTheme="minorHAnsi" w:hAnsiTheme="minorHAnsi"/>
                <w:sz w:val="24"/>
                <w:szCs w:val="24"/>
              </w:rPr>
              <w:t>Přidáme tři plné lžíce jedlé sody a zamícháme.</w:t>
            </w:r>
          </w:p>
          <w:p w:rsidR="00C2587F" w:rsidRPr="00C2587F" w:rsidRDefault="00C2587F" w:rsidP="00E265BD">
            <w:pPr>
              <w:pStyle w:val="Odstavecseseznamem"/>
              <w:numPr>
                <w:ilvl w:val="0"/>
                <w:numId w:val="71"/>
              </w:numPr>
              <w:rPr>
                <w:rFonts w:asciiTheme="minorHAnsi" w:hAnsiTheme="minorHAnsi"/>
                <w:sz w:val="24"/>
                <w:szCs w:val="24"/>
              </w:rPr>
            </w:pPr>
            <w:r w:rsidRPr="00C2587F">
              <w:rPr>
                <w:rFonts w:asciiTheme="minorHAnsi" w:hAnsiTheme="minorHAnsi"/>
                <w:sz w:val="24"/>
                <w:szCs w:val="24"/>
              </w:rPr>
              <w:t>Nakonec přidáme tří lžíce octu.</w:t>
            </w:r>
          </w:p>
          <w:p w:rsidR="00C2587F" w:rsidRPr="00C2587F" w:rsidRDefault="00C2587F" w:rsidP="00E265BD">
            <w:pPr>
              <w:pStyle w:val="Odstavecseseznamem"/>
              <w:numPr>
                <w:ilvl w:val="0"/>
                <w:numId w:val="71"/>
              </w:numPr>
              <w:rPr>
                <w:rFonts w:asciiTheme="minorHAnsi" w:hAnsiTheme="minorHAnsi"/>
                <w:sz w:val="24"/>
                <w:szCs w:val="24"/>
              </w:rPr>
            </w:pPr>
            <w:r w:rsidRPr="00C2587F">
              <w:rPr>
                <w:rFonts w:asciiTheme="minorHAnsi" w:hAnsiTheme="minorHAnsi"/>
                <w:sz w:val="24"/>
                <w:szCs w:val="24"/>
              </w:rPr>
              <w:t>Čisticí prostředek je připraven k použití.</w:t>
            </w:r>
          </w:p>
          <w:p w:rsidR="00C2587F" w:rsidRPr="00C2587F" w:rsidRDefault="00C2587F" w:rsidP="003D68E0">
            <w:pPr>
              <w:pStyle w:val="Odstavecseseznamem"/>
              <w:rPr>
                <w:rFonts w:asciiTheme="minorHAnsi" w:hAnsiTheme="minorHAnsi"/>
                <w:szCs w:val="24"/>
              </w:rPr>
            </w:pPr>
          </w:p>
          <w:p w:rsidR="00C2587F" w:rsidRPr="00C2587F" w:rsidRDefault="00C2587F" w:rsidP="003D68E0">
            <w:pPr>
              <w:rPr>
                <w:rFonts w:asciiTheme="minorHAnsi" w:hAnsiTheme="minorHAnsi"/>
                <w:b/>
                <w:sz w:val="24"/>
                <w:szCs w:val="24"/>
              </w:rPr>
            </w:pPr>
            <w:r w:rsidRPr="00C2587F">
              <w:rPr>
                <w:rFonts w:asciiTheme="minorHAnsi" w:hAnsiTheme="minorHAnsi"/>
                <w:b/>
                <w:sz w:val="24"/>
                <w:szCs w:val="24"/>
              </w:rPr>
              <w:t>Jedlá soda jako pohlcovač pachu:</w:t>
            </w:r>
          </w:p>
          <w:p w:rsidR="00C2587F" w:rsidRPr="00C2587F" w:rsidRDefault="00C2587F" w:rsidP="00E265BD">
            <w:pPr>
              <w:pStyle w:val="Odstavecseseznamem"/>
              <w:numPr>
                <w:ilvl w:val="0"/>
                <w:numId w:val="70"/>
              </w:numPr>
              <w:rPr>
                <w:rFonts w:asciiTheme="minorHAnsi" w:hAnsiTheme="minorHAnsi"/>
                <w:sz w:val="24"/>
                <w:szCs w:val="24"/>
              </w:rPr>
            </w:pPr>
            <w:r w:rsidRPr="00C2587F">
              <w:rPr>
                <w:rFonts w:asciiTheme="minorHAnsi" w:hAnsiTheme="minorHAnsi"/>
                <w:sz w:val="24"/>
                <w:szCs w:val="24"/>
              </w:rPr>
              <w:t>Celý obsah sáčku s jedlou sodou vysypeme na malý talířek.</w:t>
            </w:r>
          </w:p>
          <w:p w:rsidR="00C2587F" w:rsidRPr="00C2587F" w:rsidRDefault="00C2587F" w:rsidP="00E265BD">
            <w:pPr>
              <w:pStyle w:val="Odstavecseseznamem"/>
              <w:numPr>
                <w:ilvl w:val="0"/>
                <w:numId w:val="70"/>
              </w:numPr>
              <w:rPr>
                <w:rFonts w:asciiTheme="minorHAnsi" w:hAnsiTheme="minorHAnsi"/>
                <w:sz w:val="24"/>
                <w:szCs w:val="24"/>
              </w:rPr>
            </w:pPr>
            <w:r w:rsidRPr="00C2587F">
              <w:rPr>
                <w:rFonts w:asciiTheme="minorHAnsi" w:hAnsiTheme="minorHAnsi"/>
                <w:sz w:val="24"/>
                <w:szCs w:val="24"/>
              </w:rPr>
              <w:t>Tento talířek pak vložíme do lednice.</w:t>
            </w:r>
          </w:p>
          <w:p w:rsidR="00C2587F" w:rsidRPr="00C2587F" w:rsidRDefault="00C2587F" w:rsidP="00E265BD">
            <w:pPr>
              <w:pStyle w:val="Odstavecseseznamem"/>
              <w:numPr>
                <w:ilvl w:val="0"/>
                <w:numId w:val="70"/>
              </w:numPr>
              <w:rPr>
                <w:rFonts w:asciiTheme="minorHAnsi" w:hAnsiTheme="minorHAnsi"/>
                <w:szCs w:val="24"/>
              </w:rPr>
            </w:pPr>
            <w:r w:rsidRPr="00C2587F">
              <w:rPr>
                <w:rFonts w:asciiTheme="minorHAnsi" w:hAnsiTheme="minorHAnsi"/>
                <w:sz w:val="24"/>
                <w:szCs w:val="24"/>
              </w:rPr>
              <w:t>Necháme ho zde alespoň 24 hodin.</w:t>
            </w:r>
          </w:p>
        </w:tc>
      </w:tr>
      <w:tr w:rsidR="00C2587F" w:rsidRPr="00C2587F" w:rsidTr="003D68E0">
        <w:trPr>
          <w:trHeight w:val="81"/>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noProof/>
              </w:rPr>
              <w:lastRenderedPageBreak/>
              <w:drawing>
                <wp:anchor distT="0" distB="0" distL="114300" distR="114300" simplePos="0" relativeHeight="251913216" behindDoc="1" locked="0" layoutInCell="1" allowOverlap="1">
                  <wp:simplePos x="0" y="0"/>
                  <wp:positionH relativeFrom="column">
                    <wp:posOffset>3659505</wp:posOffset>
                  </wp:positionH>
                  <wp:positionV relativeFrom="paragraph">
                    <wp:posOffset>257810</wp:posOffset>
                  </wp:positionV>
                  <wp:extent cx="1619250" cy="1514475"/>
                  <wp:effectExtent l="19050" t="0" r="0" b="0"/>
                  <wp:wrapTight wrapText="bothSides">
                    <wp:wrapPolygon edited="0">
                      <wp:start x="-254" y="0"/>
                      <wp:lineTo x="-254" y="21464"/>
                      <wp:lineTo x="21600" y="21464"/>
                      <wp:lineTo x="21600" y="0"/>
                      <wp:lineTo x="-254" y="0"/>
                    </wp:wrapPolygon>
                  </wp:wrapTight>
                  <wp:docPr id="166" name="il_fi" descr="http://files.i-recepty.webnode.cz/system_preview_detail_200000535-5492e558d3/34748sodan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files.i-recepty.webnode.cz/system_preview_detail_200000535-5492e558d3/34748sodanot.jpg"/>
                          <pic:cNvPicPr>
                            <a:picLocks noChangeAspect="1" noChangeArrowheads="1"/>
                          </pic:cNvPicPr>
                        </pic:nvPicPr>
                        <pic:blipFill>
                          <a:blip r:embed="rId409" cstate="print"/>
                          <a:srcRect/>
                          <a:stretch>
                            <a:fillRect/>
                          </a:stretch>
                        </pic:blipFill>
                        <pic:spPr bwMode="auto">
                          <a:xfrm>
                            <a:off x="0" y="0"/>
                            <a:ext cx="1619250" cy="1514475"/>
                          </a:xfrm>
                          <a:prstGeom prst="rect">
                            <a:avLst/>
                          </a:prstGeom>
                          <a:noFill/>
                          <a:ln w="9525">
                            <a:noFill/>
                            <a:miter lim="800000"/>
                            <a:headEnd/>
                            <a:tailEnd/>
                          </a:ln>
                        </pic:spPr>
                      </pic:pic>
                    </a:graphicData>
                  </a:graphic>
                </wp:anchor>
              </w:drawing>
            </w:r>
            <w:r w:rsidRPr="00C2587F">
              <w:rPr>
                <w:rFonts w:asciiTheme="minorHAnsi" w:hAnsiTheme="minorHAnsi"/>
                <w:noProof/>
                <w:sz w:val="24"/>
              </w:rPr>
              <w:pict>
                <v:shape id="_x0000_s1153" type="#_x0000_t202" style="position:absolute;margin-left:288.45pt;margin-top:141.2pt;width:158.05pt;height:30.7pt;z-index:251914240;mso-position-horizontal-relative:text;mso-position-vertical-relative:text" wrapcoords="-127 0 -127 20400 21600 20400 21600 0 -127 0" stroked="f">
                  <v:textbox style="mso-next-textbox:#_x0000_s1153;mso-fit-shape-to-text:t" inset="0,0,0,0">
                    <w:txbxContent>
                      <w:p w:rsidR="00C2587F" w:rsidRPr="00453A3D" w:rsidRDefault="00C2587F" w:rsidP="00C2587F">
                        <w:pPr>
                          <w:pStyle w:val="Titulek"/>
                          <w:rPr>
                            <w:noProof/>
                            <w:color w:val="auto"/>
                            <w:szCs w:val="20"/>
                          </w:rPr>
                        </w:pPr>
                        <w:r w:rsidRPr="00453A3D">
                          <w:rPr>
                            <w:color w:val="auto"/>
                          </w:rPr>
                          <w:t>Obr. 67: Jedlá soda jako pohlcovač pachu [67]</w:t>
                        </w:r>
                      </w:p>
                    </w:txbxContent>
                  </v:textbox>
                  <w10:wrap type="tight"/>
                </v:shape>
              </w:pict>
            </w:r>
            <w:r w:rsidRPr="00C2587F">
              <w:rPr>
                <w:rFonts w:asciiTheme="minorHAnsi" w:hAnsiTheme="minorHAnsi"/>
                <w:noProof/>
                <w:sz w:val="24"/>
              </w:rPr>
              <w:pict>
                <v:shape id="_x0000_s1152" type="#_x0000_t202" style="position:absolute;margin-left:32.45pt;margin-top:141.05pt;width:218.1pt;height:20.35pt;z-index:251912192;mso-position-horizontal-relative:text;mso-position-vertical-relative:text" wrapcoords="-74 0 -74 20571 21600 20571 21600 0 -74 0" stroked="f">
                  <v:textbox style="mso-next-textbox:#_x0000_s1152;mso-fit-shape-to-text:t" inset="0,0,0,0">
                    <w:txbxContent>
                      <w:p w:rsidR="00C2587F" w:rsidRPr="007657FF" w:rsidRDefault="00C2587F" w:rsidP="00C2587F">
                        <w:pPr>
                          <w:pStyle w:val="Titulek"/>
                          <w:rPr>
                            <w:noProof/>
                            <w:color w:val="auto"/>
                            <w:sz w:val="28"/>
                            <w:szCs w:val="28"/>
                            <w:u w:val="single"/>
                          </w:rPr>
                        </w:pPr>
                        <w:r w:rsidRPr="007657FF">
                          <w:rPr>
                            <w:color w:val="auto"/>
                          </w:rPr>
                          <w:t>Obr. 66: Jedlá soda jako čisticí prostředek [72]</w:t>
                        </w:r>
                      </w:p>
                    </w:txbxContent>
                  </v:textbox>
                  <w10:wrap type="tight"/>
                </v:shape>
              </w:pict>
            </w:r>
            <w:r w:rsidRPr="00C2587F">
              <w:rPr>
                <w:rFonts w:asciiTheme="minorHAnsi" w:hAnsiTheme="minorHAnsi"/>
                <w:b/>
                <w:sz w:val="28"/>
                <w:szCs w:val="28"/>
                <w:u w:val="single"/>
              </w:rPr>
              <w:t>Obrázek:</w:t>
            </w:r>
            <w:r w:rsidRPr="00C2587F">
              <w:rPr>
                <w:rFonts w:asciiTheme="minorHAnsi" w:hAnsiTheme="minorHAnsi" w:cs="Arial"/>
                <w:color w:val="0000FF"/>
                <w:sz w:val="27"/>
                <w:szCs w:val="27"/>
                <w:shd w:val="clear" w:color="auto" w:fill="CCCCCC"/>
              </w:rPr>
              <w:t xml:space="preserve"> </w:t>
            </w:r>
          </w:p>
          <w:p w:rsidR="00C2587F" w:rsidRPr="00C2587F" w:rsidRDefault="00C2587F" w:rsidP="003D68E0">
            <w:pPr>
              <w:rPr>
                <w:rFonts w:asciiTheme="minorHAnsi" w:hAnsiTheme="minorHAnsi"/>
                <w:b/>
                <w:sz w:val="28"/>
                <w:szCs w:val="28"/>
                <w:u w:val="single"/>
              </w:rPr>
            </w:pPr>
            <w:r w:rsidRPr="00C2587F">
              <w:rPr>
                <w:rFonts w:asciiTheme="minorHAnsi" w:hAnsiTheme="minorHAnsi"/>
                <w:noProof/>
              </w:rPr>
              <w:drawing>
                <wp:anchor distT="0" distB="0" distL="114300" distR="114300" simplePos="0" relativeHeight="251911168" behindDoc="1" locked="0" layoutInCell="1" allowOverlap="1">
                  <wp:simplePos x="0" y="0"/>
                  <wp:positionH relativeFrom="margin">
                    <wp:posOffset>410845</wp:posOffset>
                  </wp:positionH>
                  <wp:positionV relativeFrom="paragraph">
                    <wp:posOffset>53340</wp:posOffset>
                  </wp:positionV>
                  <wp:extent cx="2771775" cy="1657350"/>
                  <wp:effectExtent l="19050" t="0" r="9525" b="0"/>
                  <wp:wrapTight wrapText="bothSides">
                    <wp:wrapPolygon edited="0">
                      <wp:start x="-148" y="0"/>
                      <wp:lineTo x="-148" y="21352"/>
                      <wp:lineTo x="21674" y="21352"/>
                      <wp:lineTo x="21674" y="0"/>
                      <wp:lineTo x="-148" y="0"/>
                    </wp:wrapPolygon>
                  </wp:wrapTight>
                  <wp:docPr id="7" name="obrázek 13" descr="Úklid kuchyně">
                    <a:hlinkClick xmlns:a="http://schemas.openxmlformats.org/drawingml/2006/main" r:id="rId4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Úklid kuchyně">
                            <a:hlinkClick r:id="rId410"/>
                          </pic:cNvPr>
                          <pic:cNvPicPr>
                            <a:picLocks noChangeAspect="1" noChangeArrowheads="1"/>
                          </pic:cNvPicPr>
                        </pic:nvPicPr>
                        <pic:blipFill>
                          <a:blip r:embed="rId411" cstate="print"/>
                          <a:srcRect/>
                          <a:stretch>
                            <a:fillRect/>
                          </a:stretch>
                        </pic:blipFill>
                        <pic:spPr bwMode="auto">
                          <a:xfrm>
                            <a:off x="0" y="0"/>
                            <a:ext cx="2771775" cy="1657350"/>
                          </a:xfrm>
                          <a:prstGeom prst="rect">
                            <a:avLst/>
                          </a:prstGeom>
                          <a:noFill/>
                          <a:ln w="9525">
                            <a:noFill/>
                            <a:miter lim="800000"/>
                            <a:headEnd/>
                            <a:tailEnd/>
                          </a:ln>
                        </pic:spPr>
                      </pic:pic>
                    </a:graphicData>
                  </a:graphic>
                </wp:anchor>
              </w:drawing>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Pozorování:</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Jedlá soda jako čisticí prostředek: </w:t>
            </w:r>
            <w:r w:rsidRPr="00C2587F">
              <w:rPr>
                <w:rFonts w:asciiTheme="minorHAnsi" w:hAnsiTheme="minorHAnsi"/>
                <w:sz w:val="24"/>
                <w:szCs w:val="24"/>
              </w:rPr>
              <w:t>Smícháním jednoho šálku jedlé sody, jednoho šálku octa a 3,5 litru teplé vody jsme získali směs k čištění mastnoty a nečistot. Tímto roztokem jsme vyčistili džez a lednici.</w:t>
            </w:r>
          </w:p>
          <w:p w:rsidR="00C2587F" w:rsidRPr="00C2587F" w:rsidRDefault="00C2587F" w:rsidP="003D68E0">
            <w:pPr>
              <w:jc w:val="both"/>
              <w:rPr>
                <w:rFonts w:asciiTheme="minorHAnsi" w:hAnsiTheme="minorHAnsi"/>
                <w:sz w:val="24"/>
                <w:szCs w:val="24"/>
              </w:rPr>
            </w:pPr>
            <w:r w:rsidRPr="00C2587F">
              <w:rPr>
                <w:rFonts w:asciiTheme="minorHAnsi" w:hAnsiTheme="minorHAnsi"/>
                <w:b/>
                <w:sz w:val="24"/>
                <w:szCs w:val="24"/>
              </w:rPr>
              <w:t xml:space="preserve">Jedlá soda jako pohlcovač pachů: </w:t>
            </w:r>
            <w:r w:rsidRPr="00C2587F">
              <w:rPr>
                <w:rFonts w:asciiTheme="minorHAnsi" w:hAnsiTheme="minorHAnsi"/>
                <w:sz w:val="24"/>
                <w:szCs w:val="24"/>
              </w:rPr>
              <w:t xml:space="preserve">Jedlá soda samotná, ale i směs, kterou jsme vyrobili v první části pokusu stejně dobře jako čistí, také pohlcuje nežádoucích pachy v kuchyni. </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Závěr:</w:t>
            </w:r>
          </w:p>
          <w:p w:rsidR="00C2587F" w:rsidRPr="00C2587F" w:rsidRDefault="00C2587F" w:rsidP="003D68E0">
            <w:pPr>
              <w:jc w:val="both"/>
              <w:rPr>
                <w:rFonts w:asciiTheme="minorHAnsi" w:hAnsiTheme="minorHAnsi"/>
                <w:sz w:val="24"/>
                <w:szCs w:val="24"/>
              </w:rPr>
            </w:pPr>
            <w:r w:rsidRPr="00C2587F">
              <w:rPr>
                <w:rFonts w:asciiTheme="minorHAnsi" w:hAnsiTheme="minorHAnsi"/>
                <w:sz w:val="24"/>
                <w:szCs w:val="24"/>
              </w:rPr>
              <w:t>V pokuse jsme se zaměřili na praktické Využití jedlé sody v domácnosti, především však v kuchyni. Zkusili jsme si vyrobit čisticí prostředek a pohlcovač pachů z jedlé sody a zároveň jsme si hned ověřili jeho fungování. Čisticí prostředek z jedlé sody krásně odstranil mastnotu a nečistoty z dřezu a lednice. Dále jsme vyzkoušeli nasypat jedlou sodu na talířek a umístit do lednice jako pohlcovač pachů.</w:t>
            </w:r>
          </w:p>
        </w:tc>
      </w:tr>
      <w:tr w:rsidR="00C2587F" w:rsidRPr="00C2587F" w:rsidTr="003D68E0">
        <w:trPr>
          <w:trHeight w:val="78"/>
        </w:trPr>
        <w:tc>
          <w:tcPr>
            <w:tcW w:w="9211" w:type="dxa"/>
            <w:gridSpan w:val="3"/>
            <w:vAlign w:val="center"/>
          </w:tcPr>
          <w:p w:rsidR="00C2587F" w:rsidRPr="00C2587F" w:rsidRDefault="00C2587F" w:rsidP="003D68E0">
            <w:pPr>
              <w:rPr>
                <w:rFonts w:asciiTheme="minorHAnsi" w:hAnsiTheme="minorHAnsi"/>
                <w:b/>
                <w:sz w:val="28"/>
                <w:szCs w:val="28"/>
                <w:u w:val="single"/>
              </w:rPr>
            </w:pPr>
            <w:r w:rsidRPr="00C2587F">
              <w:rPr>
                <w:rFonts w:asciiTheme="minorHAnsi" w:hAnsiTheme="minorHAnsi"/>
                <w:b/>
                <w:sz w:val="28"/>
                <w:szCs w:val="28"/>
                <w:u w:val="single"/>
              </w:rPr>
              <w:t>Otázky:</w:t>
            </w:r>
          </w:p>
          <w:p w:rsidR="00C2587F" w:rsidRPr="00C2587F" w:rsidRDefault="00C2587F" w:rsidP="00E265BD">
            <w:pPr>
              <w:pStyle w:val="Odstavecseseznamem"/>
              <w:numPr>
                <w:ilvl w:val="0"/>
                <w:numId w:val="72"/>
              </w:numPr>
              <w:jc w:val="both"/>
              <w:rPr>
                <w:rFonts w:asciiTheme="minorHAnsi" w:hAnsiTheme="minorHAnsi"/>
                <w:i/>
                <w:sz w:val="24"/>
                <w:szCs w:val="24"/>
              </w:rPr>
            </w:pPr>
            <w:r w:rsidRPr="00C2587F">
              <w:rPr>
                <w:rFonts w:asciiTheme="minorHAnsi" w:hAnsiTheme="minorHAnsi"/>
                <w:sz w:val="24"/>
                <w:szCs w:val="24"/>
              </w:rPr>
              <w:t>Jaká je hlavní výhoda jedlé sody při používání v domácnosti?</w:t>
            </w:r>
          </w:p>
          <w:p w:rsidR="00C2587F" w:rsidRPr="00C2587F" w:rsidRDefault="00C2587F" w:rsidP="00E265BD">
            <w:pPr>
              <w:pStyle w:val="Odstavecseseznamem"/>
              <w:numPr>
                <w:ilvl w:val="0"/>
                <w:numId w:val="72"/>
              </w:numPr>
              <w:jc w:val="both"/>
              <w:rPr>
                <w:rFonts w:asciiTheme="minorHAnsi" w:hAnsiTheme="minorHAnsi"/>
                <w:i/>
                <w:sz w:val="24"/>
                <w:szCs w:val="24"/>
              </w:rPr>
            </w:pPr>
            <w:r w:rsidRPr="00C2587F">
              <w:rPr>
                <w:rFonts w:asciiTheme="minorHAnsi" w:hAnsiTheme="minorHAnsi"/>
                <w:sz w:val="24"/>
                <w:szCs w:val="24"/>
              </w:rPr>
              <w:t>Napiš rovnici reakce jedlé sody s kyselinou octovou.</w:t>
            </w:r>
          </w:p>
          <w:p w:rsidR="00C2587F" w:rsidRPr="00C2587F" w:rsidRDefault="00C2587F" w:rsidP="00E265BD">
            <w:pPr>
              <w:pStyle w:val="Odstavecseseznamem"/>
              <w:numPr>
                <w:ilvl w:val="0"/>
                <w:numId w:val="72"/>
              </w:numPr>
              <w:jc w:val="both"/>
              <w:rPr>
                <w:rFonts w:asciiTheme="minorHAnsi" w:hAnsiTheme="minorHAnsi"/>
                <w:i/>
                <w:sz w:val="24"/>
                <w:szCs w:val="24"/>
              </w:rPr>
            </w:pPr>
            <w:r w:rsidRPr="00C2587F">
              <w:rPr>
                <w:rFonts w:asciiTheme="minorHAnsi" w:hAnsiTheme="minorHAnsi"/>
                <w:sz w:val="24"/>
                <w:szCs w:val="24"/>
              </w:rPr>
              <w:t>Proč se jedlá soda přidává při praní do pracího roztoku?</w:t>
            </w:r>
          </w:p>
          <w:p w:rsidR="00C2587F" w:rsidRPr="00C2587F" w:rsidRDefault="00C2587F" w:rsidP="00E265BD">
            <w:pPr>
              <w:pStyle w:val="Odstavecseseznamem"/>
              <w:numPr>
                <w:ilvl w:val="0"/>
                <w:numId w:val="72"/>
              </w:numPr>
              <w:jc w:val="both"/>
              <w:rPr>
                <w:rFonts w:asciiTheme="minorHAnsi" w:hAnsiTheme="minorHAnsi"/>
                <w:i/>
                <w:sz w:val="24"/>
                <w:szCs w:val="24"/>
              </w:rPr>
            </w:pPr>
            <w:r w:rsidRPr="00C2587F">
              <w:rPr>
                <w:rFonts w:asciiTheme="minorHAnsi" w:hAnsiTheme="minorHAnsi"/>
                <w:sz w:val="24"/>
                <w:szCs w:val="24"/>
              </w:rPr>
              <w:t xml:space="preserve">K čemu všemu se dá jedlá soda využít v kuchyni? </w:t>
            </w:r>
          </w:p>
          <w:p w:rsidR="00C2587F" w:rsidRPr="00C2587F" w:rsidRDefault="00C2587F" w:rsidP="00E265BD">
            <w:pPr>
              <w:pStyle w:val="Odstavecseseznamem"/>
              <w:numPr>
                <w:ilvl w:val="0"/>
                <w:numId w:val="72"/>
              </w:numPr>
              <w:jc w:val="both"/>
              <w:rPr>
                <w:rFonts w:asciiTheme="minorHAnsi" w:hAnsiTheme="minorHAnsi"/>
                <w:sz w:val="24"/>
                <w:szCs w:val="24"/>
              </w:rPr>
            </w:pPr>
            <w:r w:rsidRPr="00C2587F">
              <w:rPr>
                <w:rFonts w:asciiTheme="minorHAnsi" w:hAnsiTheme="minorHAnsi"/>
                <w:sz w:val="24"/>
                <w:szCs w:val="24"/>
              </w:rPr>
              <w:t xml:space="preserve">Jaké je její další využití kromě kuchyně? </w:t>
            </w:r>
          </w:p>
          <w:p w:rsidR="00C2587F" w:rsidRPr="00C2587F" w:rsidRDefault="00C2587F" w:rsidP="00E265BD">
            <w:pPr>
              <w:pStyle w:val="Odstavecseseznamem"/>
              <w:numPr>
                <w:ilvl w:val="0"/>
                <w:numId w:val="72"/>
              </w:numPr>
              <w:jc w:val="both"/>
              <w:rPr>
                <w:rFonts w:asciiTheme="minorHAnsi" w:hAnsiTheme="minorHAnsi"/>
                <w:i/>
                <w:szCs w:val="24"/>
              </w:rPr>
            </w:pPr>
            <w:r w:rsidRPr="00C2587F">
              <w:rPr>
                <w:rFonts w:asciiTheme="minorHAnsi" w:hAnsiTheme="minorHAnsi"/>
                <w:sz w:val="24"/>
                <w:szCs w:val="24"/>
              </w:rPr>
              <w:t xml:space="preserve">Proč se jedlá soda využívá také k drobnému hašení? </w:t>
            </w:r>
          </w:p>
        </w:tc>
      </w:tr>
    </w:tbl>
    <w:p w:rsidR="00C2587F" w:rsidRPr="00C2587F" w:rsidRDefault="00C2587F" w:rsidP="00C2587F">
      <w:pPr>
        <w:pStyle w:val="Nadpis1"/>
        <w:rPr>
          <w:rFonts w:asciiTheme="minorHAnsi" w:hAnsiTheme="minorHAnsi"/>
        </w:rPr>
      </w:pPr>
    </w:p>
    <w:p w:rsidR="00E91E6A" w:rsidRPr="00C2587F" w:rsidRDefault="00E91E6A">
      <w:pPr>
        <w:rPr>
          <w:rFonts w:asciiTheme="minorHAnsi" w:hAnsiTheme="minorHAnsi"/>
        </w:rPr>
      </w:pPr>
    </w:p>
    <w:sectPr w:rsidR="00E91E6A" w:rsidRPr="00C2587F" w:rsidSect="00C2587F">
      <w:footerReference w:type="default" r:id="rId412"/>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265BD" w:rsidRDefault="00E265BD" w:rsidP="00C2587F">
      <w:r>
        <w:separator/>
      </w:r>
    </w:p>
  </w:endnote>
  <w:endnote w:type="continuationSeparator" w:id="0">
    <w:p w:rsidR="00E265BD" w:rsidRDefault="00E265BD" w:rsidP="00C2587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2FF" w:usb1="400004FF" w:usb2="00000000" w:usb3="00000000" w:csb0="0000019F" w:csb1="00000000"/>
  </w:font>
  <w:font w:name="Comic Sans MS">
    <w:panose1 w:val="030F0702030302020204"/>
    <w:charset w:val="EE"/>
    <w:family w:val="script"/>
    <w:pitch w:val="variable"/>
    <w:sig w:usb0="00000287" w:usb1="00000000" w:usb2="00000000" w:usb3="00000000" w:csb0="0000009F" w:csb1="00000000"/>
  </w:font>
  <w:font w:name="Cambria Math">
    <w:panose1 w:val="02040503050406030204"/>
    <w:charset w:val="EE"/>
    <w:family w:val="roman"/>
    <w:pitch w:val="variable"/>
    <w:sig w:usb0="E00002FF" w:usb1="420024FF" w:usb2="00000000" w:usb3="00000000" w:csb0="0000019F" w:csb1="00000000"/>
  </w:font>
  <w:font w:name="Times New Roman CE">
    <w:panose1 w:val="02020603050405020304"/>
    <w:charset w:val="EE"/>
    <w:family w:val="roman"/>
    <w:pitch w:val="variable"/>
    <w:sig w:usb0="E0002AFF" w:usb1="C0007841" w:usb2="00000009" w:usb3="00000000" w:csb0="000001FF" w:csb1="00000000"/>
  </w:font>
  <w:font w:name="MingLiU_HKSCS">
    <w:panose1 w:val="02020500000000000000"/>
    <w:charset w:val="88"/>
    <w:family w:val="roman"/>
    <w:pitch w:val="variable"/>
    <w:sig w:usb0="A00002FF" w:usb1="38CFFCFA" w:usb2="00000016" w:usb3="00000000" w:csb0="001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755178"/>
      <w:docPartObj>
        <w:docPartGallery w:val="Page Numbers (Bottom of Page)"/>
        <w:docPartUnique/>
      </w:docPartObj>
    </w:sdtPr>
    <w:sdtContent>
      <w:p w:rsidR="00C2587F" w:rsidRDefault="00C2587F">
        <w:pPr>
          <w:pStyle w:val="Zpat"/>
          <w:jc w:val="right"/>
        </w:pPr>
        <w:fldSimple w:instr=" PAGE   \* MERGEFORMAT ">
          <w:r w:rsidR="00F85AE4">
            <w:rPr>
              <w:noProof/>
            </w:rPr>
            <w:t>9</w:t>
          </w:r>
        </w:fldSimple>
      </w:p>
    </w:sdtContent>
  </w:sdt>
  <w:p w:rsidR="00C2587F" w:rsidRDefault="00C2587F">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265BD" w:rsidRDefault="00E265BD" w:rsidP="00C2587F">
      <w:r>
        <w:separator/>
      </w:r>
    </w:p>
  </w:footnote>
  <w:footnote w:type="continuationSeparator" w:id="0">
    <w:p w:rsidR="00E265BD" w:rsidRDefault="00E265BD" w:rsidP="00C2587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A45525"/>
    <w:multiLevelType w:val="hybridMultilevel"/>
    <w:tmpl w:val="F69A1278"/>
    <w:lvl w:ilvl="0" w:tplc="09A2F01A">
      <w:start w:val="1"/>
      <w:numFmt w:val="decimal"/>
      <w:lvlText w:val="%1."/>
      <w:lvlJc w:val="left"/>
      <w:pPr>
        <w:ind w:left="720" w:hanging="360"/>
      </w:pPr>
      <w:rPr>
        <w:b w:val="0"/>
        <w:i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nsid w:val="05F946B9"/>
    <w:multiLevelType w:val="hybridMultilevel"/>
    <w:tmpl w:val="E458B52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082A6ABD"/>
    <w:multiLevelType w:val="hybridMultilevel"/>
    <w:tmpl w:val="94EA5720"/>
    <w:lvl w:ilvl="0" w:tplc="EF52AE98">
      <w:start w:val="1"/>
      <w:numFmt w:val="decimal"/>
      <w:lvlText w:val="%1."/>
      <w:lvlJc w:val="left"/>
      <w:pPr>
        <w:ind w:left="720" w:hanging="360"/>
      </w:pPr>
      <w:rPr>
        <w:rFonts w:hint="default"/>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nsid w:val="08357807"/>
    <w:multiLevelType w:val="hybridMultilevel"/>
    <w:tmpl w:val="E78A1ED2"/>
    <w:lvl w:ilvl="0" w:tplc="AFBC3B22">
      <w:start w:val="1"/>
      <w:numFmt w:val="decimal"/>
      <w:lvlText w:val="%1."/>
      <w:lvlJc w:val="left"/>
      <w:pPr>
        <w:ind w:left="720" w:hanging="360"/>
      </w:pPr>
      <w:rPr>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nsid w:val="0A8C6020"/>
    <w:multiLevelType w:val="hybridMultilevel"/>
    <w:tmpl w:val="D3504D16"/>
    <w:lvl w:ilvl="0" w:tplc="C3587E00">
      <w:start w:val="1"/>
      <w:numFmt w:val="decimal"/>
      <w:lvlText w:val="%1."/>
      <w:lvlJc w:val="left"/>
      <w:pPr>
        <w:ind w:left="720" w:hanging="360"/>
      </w:pPr>
      <w:rPr>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nsid w:val="0BE03528"/>
    <w:multiLevelType w:val="hybridMultilevel"/>
    <w:tmpl w:val="E3143C4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nsid w:val="0F030C7A"/>
    <w:multiLevelType w:val="hybridMultilevel"/>
    <w:tmpl w:val="92D8E73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nsid w:val="0F1C5CC7"/>
    <w:multiLevelType w:val="hybridMultilevel"/>
    <w:tmpl w:val="3314EBA4"/>
    <w:lvl w:ilvl="0" w:tplc="BFF6B1C4">
      <w:start w:val="2"/>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13167202"/>
    <w:multiLevelType w:val="hybridMultilevel"/>
    <w:tmpl w:val="6E7C2EC8"/>
    <w:lvl w:ilvl="0" w:tplc="1570E2F2">
      <w:start w:val="1"/>
      <w:numFmt w:val="decimal"/>
      <w:lvlText w:val="%1."/>
      <w:lvlJc w:val="left"/>
      <w:pPr>
        <w:ind w:left="720" w:hanging="360"/>
      </w:pPr>
      <w:rPr>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nsid w:val="14442073"/>
    <w:multiLevelType w:val="hybridMultilevel"/>
    <w:tmpl w:val="51CEE6E2"/>
    <w:lvl w:ilvl="0" w:tplc="0DD4C5DA">
      <w:start w:val="1"/>
      <w:numFmt w:val="decimal"/>
      <w:lvlText w:val="%1."/>
      <w:lvlJc w:val="left"/>
      <w:pPr>
        <w:ind w:left="720" w:hanging="360"/>
      </w:pPr>
      <w:rPr>
        <w:b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0">
    <w:nsid w:val="14F35ABB"/>
    <w:multiLevelType w:val="hybridMultilevel"/>
    <w:tmpl w:val="017441A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nsid w:val="17177098"/>
    <w:multiLevelType w:val="hybridMultilevel"/>
    <w:tmpl w:val="70C49F1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nsid w:val="1793216E"/>
    <w:multiLevelType w:val="hybridMultilevel"/>
    <w:tmpl w:val="772C4CF8"/>
    <w:lvl w:ilvl="0" w:tplc="4A8C507C">
      <w:start w:val="1"/>
      <w:numFmt w:val="decimal"/>
      <w:lvlText w:val="%1."/>
      <w:lvlJc w:val="left"/>
      <w:pPr>
        <w:ind w:left="720" w:hanging="360"/>
      </w:pPr>
      <w:rPr>
        <w:b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nsid w:val="1A501F38"/>
    <w:multiLevelType w:val="hybridMultilevel"/>
    <w:tmpl w:val="56C2C766"/>
    <w:lvl w:ilvl="0" w:tplc="2D5C6F64">
      <w:start w:val="1"/>
      <w:numFmt w:val="decimal"/>
      <w:lvlText w:val="%1."/>
      <w:lvlJc w:val="left"/>
      <w:pPr>
        <w:ind w:left="720" w:hanging="360"/>
      </w:pPr>
      <w:rPr>
        <w:b w:val="0"/>
        <w:i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nsid w:val="1A9509D3"/>
    <w:multiLevelType w:val="hybridMultilevel"/>
    <w:tmpl w:val="8ACC5AAA"/>
    <w:lvl w:ilvl="0" w:tplc="B49C5C90">
      <w:start w:val="1"/>
      <w:numFmt w:val="decimal"/>
      <w:lvlText w:val="%1."/>
      <w:lvlJc w:val="left"/>
      <w:pPr>
        <w:ind w:left="720" w:hanging="360"/>
      </w:pPr>
      <w:rPr>
        <w:rFonts w:hint="default"/>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nsid w:val="1C837901"/>
    <w:multiLevelType w:val="hybridMultilevel"/>
    <w:tmpl w:val="9FD4FC6C"/>
    <w:lvl w:ilvl="0" w:tplc="5CD4AAC8">
      <w:start w:val="1"/>
      <w:numFmt w:val="decimal"/>
      <w:lvlText w:val="%1."/>
      <w:lvlJc w:val="left"/>
      <w:pPr>
        <w:ind w:left="720" w:hanging="360"/>
      </w:pPr>
      <w:rPr>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nsid w:val="1D4215FC"/>
    <w:multiLevelType w:val="hybridMultilevel"/>
    <w:tmpl w:val="5240C84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7">
    <w:nsid w:val="1E9C7049"/>
    <w:multiLevelType w:val="hybridMultilevel"/>
    <w:tmpl w:val="D4961E1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nsid w:val="1F3560E1"/>
    <w:multiLevelType w:val="hybridMultilevel"/>
    <w:tmpl w:val="29F01F4C"/>
    <w:lvl w:ilvl="0" w:tplc="28C096A6">
      <w:start w:val="1"/>
      <w:numFmt w:val="decimal"/>
      <w:lvlText w:val="%1."/>
      <w:lvlJc w:val="left"/>
      <w:pPr>
        <w:ind w:left="720" w:hanging="360"/>
      </w:pPr>
      <w:rPr>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nsid w:val="229C77CB"/>
    <w:multiLevelType w:val="hybridMultilevel"/>
    <w:tmpl w:val="F73412C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0">
    <w:nsid w:val="24DD600B"/>
    <w:multiLevelType w:val="hybridMultilevel"/>
    <w:tmpl w:val="BD5855E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1">
    <w:nsid w:val="26B40732"/>
    <w:multiLevelType w:val="hybridMultilevel"/>
    <w:tmpl w:val="61B86E70"/>
    <w:lvl w:ilvl="0" w:tplc="5EC2AB4E">
      <w:start w:val="1"/>
      <w:numFmt w:val="decimal"/>
      <w:lvlText w:val="%1."/>
      <w:lvlJc w:val="left"/>
      <w:pPr>
        <w:ind w:left="720" w:hanging="360"/>
      </w:pPr>
      <w:rPr>
        <w:i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nsid w:val="2CBC5BEC"/>
    <w:multiLevelType w:val="hybridMultilevel"/>
    <w:tmpl w:val="D98C5EB8"/>
    <w:lvl w:ilvl="0" w:tplc="40F45258">
      <w:start w:val="1"/>
      <w:numFmt w:val="decimal"/>
      <w:lvlText w:val="%1."/>
      <w:lvlJc w:val="left"/>
      <w:pPr>
        <w:ind w:left="720" w:hanging="360"/>
      </w:pPr>
      <w:rPr>
        <w:i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3">
    <w:nsid w:val="2DC17FF1"/>
    <w:multiLevelType w:val="hybridMultilevel"/>
    <w:tmpl w:val="2F986678"/>
    <w:lvl w:ilvl="0" w:tplc="71BCCA70">
      <w:start w:val="1"/>
      <w:numFmt w:val="decimal"/>
      <w:lvlText w:val="%1."/>
      <w:lvlJc w:val="left"/>
      <w:pPr>
        <w:ind w:left="720" w:hanging="360"/>
      </w:pPr>
      <w:rPr>
        <w:b w:val="0"/>
        <w:i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nsid w:val="2DE566F1"/>
    <w:multiLevelType w:val="hybridMultilevel"/>
    <w:tmpl w:val="D134517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nsid w:val="2F9C3A2A"/>
    <w:multiLevelType w:val="hybridMultilevel"/>
    <w:tmpl w:val="AF3ADDFE"/>
    <w:lvl w:ilvl="0" w:tplc="E0A848C8">
      <w:start w:val="1"/>
      <w:numFmt w:val="decimal"/>
      <w:lvlText w:val="%1."/>
      <w:lvlJc w:val="left"/>
      <w:pPr>
        <w:ind w:left="720" w:hanging="360"/>
      </w:pPr>
      <w:rPr>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6">
    <w:nsid w:val="304F0945"/>
    <w:multiLevelType w:val="hybridMultilevel"/>
    <w:tmpl w:val="03CAC8AA"/>
    <w:lvl w:ilvl="0" w:tplc="DF8A5342">
      <w:start w:val="1"/>
      <w:numFmt w:val="decimal"/>
      <w:lvlText w:val="%1."/>
      <w:lvlJc w:val="left"/>
      <w:pPr>
        <w:ind w:left="720" w:hanging="360"/>
      </w:pPr>
      <w:rPr>
        <w:b w:val="0"/>
        <w:i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7">
    <w:nsid w:val="395B0DCF"/>
    <w:multiLevelType w:val="hybridMultilevel"/>
    <w:tmpl w:val="A6161226"/>
    <w:lvl w:ilvl="0" w:tplc="798C9166">
      <w:start w:val="1"/>
      <w:numFmt w:val="decimal"/>
      <w:lvlText w:val="%1."/>
      <w:lvlJc w:val="left"/>
      <w:pPr>
        <w:ind w:left="720" w:hanging="360"/>
      </w:pPr>
      <w:rPr>
        <w:b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8">
    <w:nsid w:val="3B7250D1"/>
    <w:multiLevelType w:val="hybridMultilevel"/>
    <w:tmpl w:val="A55665A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9">
    <w:nsid w:val="3C886A5A"/>
    <w:multiLevelType w:val="hybridMultilevel"/>
    <w:tmpl w:val="44D621E2"/>
    <w:lvl w:ilvl="0" w:tplc="0405000F">
      <w:start w:val="1"/>
      <w:numFmt w:val="decimal"/>
      <w:lvlText w:val="%1."/>
      <w:lvlJc w:val="left"/>
      <w:pPr>
        <w:tabs>
          <w:tab w:val="num" w:pos="720"/>
        </w:tabs>
        <w:ind w:left="720" w:hanging="360"/>
      </w:pPr>
      <w:rPr>
        <w:rFonts w:hint="default"/>
        <w:i w:val="0"/>
      </w:rPr>
    </w:lvl>
    <w:lvl w:ilvl="1" w:tplc="04050019" w:tentative="1">
      <w:start w:val="1"/>
      <w:numFmt w:val="lowerLetter"/>
      <w:lvlText w:val="%2."/>
      <w:lvlJc w:val="left"/>
      <w:pPr>
        <w:tabs>
          <w:tab w:val="num" w:pos="1440"/>
        </w:tabs>
        <w:ind w:left="1440" w:hanging="360"/>
      </w:pPr>
    </w:lvl>
    <w:lvl w:ilvl="2" w:tplc="0405001B" w:tentative="1">
      <w:start w:val="1"/>
      <w:numFmt w:val="lowerRoman"/>
      <w:lvlText w:val="%3."/>
      <w:lvlJc w:val="right"/>
      <w:pPr>
        <w:tabs>
          <w:tab w:val="num" w:pos="2160"/>
        </w:tabs>
        <w:ind w:left="2160" w:hanging="180"/>
      </w:pPr>
    </w:lvl>
    <w:lvl w:ilvl="3" w:tplc="0405000F" w:tentative="1">
      <w:start w:val="1"/>
      <w:numFmt w:val="decimal"/>
      <w:lvlText w:val="%4."/>
      <w:lvlJc w:val="left"/>
      <w:pPr>
        <w:tabs>
          <w:tab w:val="num" w:pos="2880"/>
        </w:tabs>
        <w:ind w:left="2880" w:hanging="360"/>
      </w:pPr>
    </w:lvl>
    <w:lvl w:ilvl="4" w:tplc="04050019" w:tentative="1">
      <w:start w:val="1"/>
      <w:numFmt w:val="lowerLetter"/>
      <w:lvlText w:val="%5."/>
      <w:lvlJc w:val="left"/>
      <w:pPr>
        <w:tabs>
          <w:tab w:val="num" w:pos="3600"/>
        </w:tabs>
        <w:ind w:left="3600" w:hanging="360"/>
      </w:pPr>
    </w:lvl>
    <w:lvl w:ilvl="5" w:tplc="0405001B" w:tentative="1">
      <w:start w:val="1"/>
      <w:numFmt w:val="lowerRoman"/>
      <w:lvlText w:val="%6."/>
      <w:lvlJc w:val="right"/>
      <w:pPr>
        <w:tabs>
          <w:tab w:val="num" w:pos="4320"/>
        </w:tabs>
        <w:ind w:left="4320" w:hanging="180"/>
      </w:pPr>
    </w:lvl>
    <w:lvl w:ilvl="6" w:tplc="0405000F" w:tentative="1">
      <w:start w:val="1"/>
      <w:numFmt w:val="decimal"/>
      <w:lvlText w:val="%7."/>
      <w:lvlJc w:val="left"/>
      <w:pPr>
        <w:tabs>
          <w:tab w:val="num" w:pos="5040"/>
        </w:tabs>
        <w:ind w:left="5040" w:hanging="360"/>
      </w:pPr>
    </w:lvl>
    <w:lvl w:ilvl="7" w:tplc="04050019" w:tentative="1">
      <w:start w:val="1"/>
      <w:numFmt w:val="lowerLetter"/>
      <w:lvlText w:val="%8."/>
      <w:lvlJc w:val="left"/>
      <w:pPr>
        <w:tabs>
          <w:tab w:val="num" w:pos="5760"/>
        </w:tabs>
        <w:ind w:left="5760" w:hanging="360"/>
      </w:pPr>
    </w:lvl>
    <w:lvl w:ilvl="8" w:tplc="0405001B" w:tentative="1">
      <w:start w:val="1"/>
      <w:numFmt w:val="lowerRoman"/>
      <w:lvlText w:val="%9."/>
      <w:lvlJc w:val="right"/>
      <w:pPr>
        <w:tabs>
          <w:tab w:val="num" w:pos="6480"/>
        </w:tabs>
        <w:ind w:left="6480" w:hanging="180"/>
      </w:pPr>
    </w:lvl>
  </w:abstractNum>
  <w:abstractNum w:abstractNumId="30">
    <w:nsid w:val="3CCD3376"/>
    <w:multiLevelType w:val="hybridMultilevel"/>
    <w:tmpl w:val="F194745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nsid w:val="3D2E4BB0"/>
    <w:multiLevelType w:val="hybridMultilevel"/>
    <w:tmpl w:val="132C02AA"/>
    <w:lvl w:ilvl="0" w:tplc="7AF22004">
      <w:start w:val="1"/>
      <w:numFmt w:val="decimal"/>
      <w:lvlText w:val="%1."/>
      <w:lvlJc w:val="left"/>
      <w:pPr>
        <w:ind w:left="720" w:hanging="360"/>
      </w:pPr>
      <w:rPr>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2">
    <w:nsid w:val="3F2A724E"/>
    <w:multiLevelType w:val="hybridMultilevel"/>
    <w:tmpl w:val="5380CBF8"/>
    <w:lvl w:ilvl="0" w:tplc="63504EFE">
      <w:start w:val="1"/>
      <w:numFmt w:val="decimal"/>
      <w:lvlText w:val="%1."/>
      <w:lvlJc w:val="left"/>
      <w:pPr>
        <w:ind w:left="786" w:hanging="360"/>
      </w:pPr>
      <w:rPr>
        <w:i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3">
    <w:nsid w:val="3F502CB0"/>
    <w:multiLevelType w:val="hybridMultilevel"/>
    <w:tmpl w:val="BCD81E88"/>
    <w:lvl w:ilvl="0" w:tplc="BCFEE422">
      <w:start w:val="1"/>
      <w:numFmt w:val="decimal"/>
      <w:lvlText w:val="%1."/>
      <w:lvlJc w:val="left"/>
      <w:pPr>
        <w:ind w:left="720" w:hanging="360"/>
      </w:pPr>
      <w:rPr>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nsid w:val="3F637F1D"/>
    <w:multiLevelType w:val="hybridMultilevel"/>
    <w:tmpl w:val="56324862"/>
    <w:lvl w:ilvl="0" w:tplc="25BAC41E">
      <w:start w:val="1"/>
      <w:numFmt w:val="decimal"/>
      <w:lvlText w:val="%1."/>
      <w:lvlJc w:val="left"/>
      <w:pPr>
        <w:ind w:left="720" w:hanging="360"/>
      </w:pPr>
      <w:rPr>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5">
    <w:nsid w:val="41175656"/>
    <w:multiLevelType w:val="hybridMultilevel"/>
    <w:tmpl w:val="F77E36FE"/>
    <w:lvl w:ilvl="0" w:tplc="391446A8">
      <w:start w:val="1"/>
      <w:numFmt w:val="decimal"/>
      <w:lvlText w:val="%1."/>
      <w:lvlJc w:val="left"/>
      <w:pPr>
        <w:ind w:left="720" w:hanging="360"/>
      </w:pPr>
      <w:rPr>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6">
    <w:nsid w:val="43D44E1C"/>
    <w:multiLevelType w:val="hybridMultilevel"/>
    <w:tmpl w:val="21EE1F84"/>
    <w:lvl w:ilvl="0" w:tplc="8EE08E2C">
      <w:start w:val="1"/>
      <w:numFmt w:val="decimal"/>
      <w:lvlText w:val="%1."/>
      <w:lvlJc w:val="left"/>
      <w:pPr>
        <w:ind w:left="720" w:hanging="360"/>
      </w:pPr>
      <w:rPr>
        <w:b w:val="0"/>
        <w:i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7">
    <w:nsid w:val="470D0BEF"/>
    <w:multiLevelType w:val="hybridMultilevel"/>
    <w:tmpl w:val="F25EBB3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8">
    <w:nsid w:val="48B63860"/>
    <w:multiLevelType w:val="hybridMultilevel"/>
    <w:tmpl w:val="9356B2E2"/>
    <w:lvl w:ilvl="0" w:tplc="086ECD34">
      <w:start w:val="1"/>
      <w:numFmt w:val="decimal"/>
      <w:lvlText w:val="%1."/>
      <w:lvlJc w:val="left"/>
      <w:pPr>
        <w:ind w:left="720" w:hanging="360"/>
      </w:pPr>
      <w:rPr>
        <w:b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nsid w:val="499F28FE"/>
    <w:multiLevelType w:val="hybridMultilevel"/>
    <w:tmpl w:val="BB2ABA42"/>
    <w:lvl w:ilvl="0" w:tplc="22EADAA0">
      <w:start w:val="1"/>
      <w:numFmt w:val="decimal"/>
      <w:lvlText w:val="%1."/>
      <w:lvlJc w:val="left"/>
      <w:pPr>
        <w:ind w:left="720" w:hanging="360"/>
      </w:pPr>
      <w:rPr>
        <w:b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nsid w:val="4A777B3E"/>
    <w:multiLevelType w:val="hybridMultilevel"/>
    <w:tmpl w:val="B75277C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1">
    <w:nsid w:val="4E0C7A68"/>
    <w:multiLevelType w:val="hybridMultilevel"/>
    <w:tmpl w:val="7586F65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nsid w:val="4E7235BE"/>
    <w:multiLevelType w:val="hybridMultilevel"/>
    <w:tmpl w:val="00B68B1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3">
    <w:nsid w:val="500176CA"/>
    <w:multiLevelType w:val="hybridMultilevel"/>
    <w:tmpl w:val="EF28836C"/>
    <w:lvl w:ilvl="0" w:tplc="31B2C43E">
      <w:start w:val="1"/>
      <w:numFmt w:val="decimal"/>
      <w:lvlText w:val="%1."/>
      <w:lvlJc w:val="left"/>
      <w:pPr>
        <w:ind w:left="720" w:hanging="360"/>
      </w:pPr>
      <w:rPr>
        <w:rFonts w:hint="default"/>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4">
    <w:nsid w:val="51252DF5"/>
    <w:multiLevelType w:val="hybridMultilevel"/>
    <w:tmpl w:val="A282D070"/>
    <w:lvl w:ilvl="0" w:tplc="DF42678A">
      <w:start w:val="1"/>
      <w:numFmt w:val="decimal"/>
      <w:lvlText w:val="%1."/>
      <w:lvlJc w:val="left"/>
      <w:pPr>
        <w:ind w:left="720" w:hanging="360"/>
      </w:pPr>
      <w:rPr>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5">
    <w:nsid w:val="51933656"/>
    <w:multiLevelType w:val="hybridMultilevel"/>
    <w:tmpl w:val="9CE44A3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6">
    <w:nsid w:val="53FF1355"/>
    <w:multiLevelType w:val="hybridMultilevel"/>
    <w:tmpl w:val="10447AD4"/>
    <w:lvl w:ilvl="0" w:tplc="A850B39C">
      <w:start w:val="1"/>
      <w:numFmt w:val="decimal"/>
      <w:lvlText w:val="%1."/>
      <w:lvlJc w:val="left"/>
      <w:pPr>
        <w:ind w:left="720" w:hanging="360"/>
      </w:pPr>
      <w:rPr>
        <w:b w:val="0"/>
        <w:i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7">
    <w:nsid w:val="545E55E6"/>
    <w:multiLevelType w:val="hybridMultilevel"/>
    <w:tmpl w:val="4BF8021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8">
    <w:nsid w:val="578300C8"/>
    <w:multiLevelType w:val="hybridMultilevel"/>
    <w:tmpl w:val="BA48E0BA"/>
    <w:lvl w:ilvl="0" w:tplc="C59474DA">
      <w:start w:val="1"/>
      <w:numFmt w:val="decimal"/>
      <w:lvlText w:val="%1."/>
      <w:lvlJc w:val="left"/>
      <w:pPr>
        <w:ind w:left="720" w:hanging="360"/>
      </w:pPr>
      <w:rPr>
        <w:i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9">
    <w:nsid w:val="57E5273D"/>
    <w:multiLevelType w:val="hybridMultilevel"/>
    <w:tmpl w:val="134EDC7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0">
    <w:nsid w:val="58C4209D"/>
    <w:multiLevelType w:val="hybridMultilevel"/>
    <w:tmpl w:val="B1C449D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1">
    <w:nsid w:val="58D405B3"/>
    <w:multiLevelType w:val="hybridMultilevel"/>
    <w:tmpl w:val="CBEA70DA"/>
    <w:lvl w:ilvl="0" w:tplc="E3BA0826">
      <w:start w:val="1"/>
      <w:numFmt w:val="decimal"/>
      <w:lvlText w:val="%1."/>
      <w:lvlJc w:val="left"/>
      <w:pPr>
        <w:ind w:left="720" w:hanging="360"/>
      </w:pPr>
      <w:rPr>
        <w:rFonts w:hint="default"/>
        <w:b w:val="0"/>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2">
    <w:nsid w:val="5A4F4997"/>
    <w:multiLevelType w:val="hybridMultilevel"/>
    <w:tmpl w:val="17D8186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3">
    <w:nsid w:val="5C957AC0"/>
    <w:multiLevelType w:val="hybridMultilevel"/>
    <w:tmpl w:val="CF1041B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4">
    <w:nsid w:val="5D7763A7"/>
    <w:multiLevelType w:val="hybridMultilevel"/>
    <w:tmpl w:val="7F30FD0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5">
    <w:nsid w:val="61246620"/>
    <w:multiLevelType w:val="hybridMultilevel"/>
    <w:tmpl w:val="D21E411A"/>
    <w:lvl w:ilvl="0" w:tplc="DF42678A">
      <w:start w:val="1"/>
      <w:numFmt w:val="decimal"/>
      <w:lvlText w:val="%1."/>
      <w:lvlJc w:val="left"/>
      <w:pPr>
        <w:ind w:left="720" w:hanging="360"/>
      </w:pPr>
      <w:rPr>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6">
    <w:nsid w:val="61E5600F"/>
    <w:multiLevelType w:val="hybridMultilevel"/>
    <w:tmpl w:val="B6B48674"/>
    <w:lvl w:ilvl="0" w:tplc="798C9166">
      <w:start w:val="1"/>
      <w:numFmt w:val="decimal"/>
      <w:lvlText w:val="%1."/>
      <w:lvlJc w:val="left"/>
      <w:pPr>
        <w:ind w:left="720" w:hanging="360"/>
      </w:pPr>
      <w:rPr>
        <w:b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7">
    <w:nsid w:val="62B874ED"/>
    <w:multiLevelType w:val="hybridMultilevel"/>
    <w:tmpl w:val="40AC8C58"/>
    <w:lvl w:ilvl="0" w:tplc="99DC3266">
      <w:start w:val="1"/>
      <w:numFmt w:val="decimal"/>
      <w:lvlText w:val="%1."/>
      <w:lvlJc w:val="left"/>
      <w:pPr>
        <w:ind w:left="720" w:hanging="360"/>
      </w:pPr>
      <w:rPr>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8">
    <w:nsid w:val="632E1635"/>
    <w:multiLevelType w:val="hybridMultilevel"/>
    <w:tmpl w:val="58C60B48"/>
    <w:lvl w:ilvl="0" w:tplc="47C4A7D2">
      <w:start w:val="1"/>
      <w:numFmt w:val="decimal"/>
      <w:lvlText w:val="%1."/>
      <w:lvlJc w:val="left"/>
      <w:pPr>
        <w:ind w:left="720" w:hanging="360"/>
      </w:pPr>
      <w:rPr>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9">
    <w:nsid w:val="639D3BF2"/>
    <w:multiLevelType w:val="hybridMultilevel"/>
    <w:tmpl w:val="B7443F3E"/>
    <w:lvl w:ilvl="0" w:tplc="C2941CFE">
      <w:start w:val="1"/>
      <w:numFmt w:val="decimal"/>
      <w:lvlText w:val="%1."/>
      <w:lvlJc w:val="left"/>
      <w:pPr>
        <w:ind w:left="720" w:hanging="360"/>
      </w:pPr>
      <w:rPr>
        <w:i w:val="0"/>
        <w:sz w:val="24"/>
        <w:szCs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0">
    <w:nsid w:val="67AD1D7D"/>
    <w:multiLevelType w:val="hybridMultilevel"/>
    <w:tmpl w:val="36966AE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1">
    <w:nsid w:val="6ABB486D"/>
    <w:multiLevelType w:val="hybridMultilevel"/>
    <w:tmpl w:val="094885E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2">
    <w:nsid w:val="6BDC2C84"/>
    <w:multiLevelType w:val="hybridMultilevel"/>
    <w:tmpl w:val="DBACD4C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3">
    <w:nsid w:val="6C066A47"/>
    <w:multiLevelType w:val="hybridMultilevel"/>
    <w:tmpl w:val="C67AB08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4">
    <w:nsid w:val="70745920"/>
    <w:multiLevelType w:val="hybridMultilevel"/>
    <w:tmpl w:val="DE2E12CC"/>
    <w:lvl w:ilvl="0" w:tplc="62BAD7AC">
      <w:start w:val="1"/>
      <w:numFmt w:val="decimal"/>
      <w:lvlText w:val="%1."/>
      <w:lvlJc w:val="left"/>
      <w:pPr>
        <w:ind w:left="720" w:hanging="360"/>
      </w:pPr>
      <w:rPr>
        <w:i w:val="0"/>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5">
    <w:nsid w:val="708C753E"/>
    <w:multiLevelType w:val="hybridMultilevel"/>
    <w:tmpl w:val="F35EE3C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6">
    <w:nsid w:val="733344FC"/>
    <w:multiLevelType w:val="hybridMultilevel"/>
    <w:tmpl w:val="695097CE"/>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7">
    <w:nsid w:val="74F3537E"/>
    <w:multiLevelType w:val="hybridMultilevel"/>
    <w:tmpl w:val="A9465D7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8">
    <w:nsid w:val="78B91AF5"/>
    <w:multiLevelType w:val="hybridMultilevel"/>
    <w:tmpl w:val="DC483E6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9">
    <w:nsid w:val="79DB21B5"/>
    <w:multiLevelType w:val="hybridMultilevel"/>
    <w:tmpl w:val="91E8F2E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0">
    <w:nsid w:val="7B471FFE"/>
    <w:multiLevelType w:val="hybridMultilevel"/>
    <w:tmpl w:val="1A0CC36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1">
    <w:nsid w:val="7DB72956"/>
    <w:multiLevelType w:val="hybridMultilevel"/>
    <w:tmpl w:val="EFB46D16"/>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35"/>
  </w:num>
  <w:num w:numId="2">
    <w:abstractNumId w:val="1"/>
  </w:num>
  <w:num w:numId="3">
    <w:abstractNumId w:val="7"/>
  </w:num>
  <w:num w:numId="4">
    <w:abstractNumId w:val="6"/>
  </w:num>
  <w:num w:numId="5">
    <w:abstractNumId w:val="14"/>
  </w:num>
  <w:num w:numId="6">
    <w:abstractNumId w:val="4"/>
  </w:num>
  <w:num w:numId="7">
    <w:abstractNumId w:val="36"/>
  </w:num>
  <w:num w:numId="8">
    <w:abstractNumId w:val="67"/>
  </w:num>
  <w:num w:numId="9">
    <w:abstractNumId w:val="58"/>
  </w:num>
  <w:num w:numId="10">
    <w:abstractNumId w:val="53"/>
  </w:num>
  <w:num w:numId="11">
    <w:abstractNumId w:val="31"/>
  </w:num>
  <w:num w:numId="12">
    <w:abstractNumId w:val="60"/>
  </w:num>
  <w:num w:numId="13">
    <w:abstractNumId w:val="11"/>
  </w:num>
  <w:num w:numId="14">
    <w:abstractNumId w:val="61"/>
  </w:num>
  <w:num w:numId="15">
    <w:abstractNumId w:val="43"/>
  </w:num>
  <w:num w:numId="16">
    <w:abstractNumId w:val="52"/>
  </w:num>
  <w:num w:numId="17">
    <w:abstractNumId w:val="2"/>
  </w:num>
  <w:num w:numId="18">
    <w:abstractNumId w:val="68"/>
  </w:num>
  <w:num w:numId="19">
    <w:abstractNumId w:val="5"/>
  </w:num>
  <w:num w:numId="20">
    <w:abstractNumId w:val="51"/>
  </w:num>
  <w:num w:numId="21">
    <w:abstractNumId w:val="30"/>
  </w:num>
  <w:num w:numId="22">
    <w:abstractNumId w:val="16"/>
  </w:num>
  <w:num w:numId="23">
    <w:abstractNumId w:val="57"/>
  </w:num>
  <w:num w:numId="24">
    <w:abstractNumId w:val="21"/>
  </w:num>
  <w:num w:numId="25">
    <w:abstractNumId w:val="27"/>
  </w:num>
  <w:num w:numId="26">
    <w:abstractNumId w:val="26"/>
  </w:num>
  <w:num w:numId="27">
    <w:abstractNumId w:val="45"/>
  </w:num>
  <w:num w:numId="28">
    <w:abstractNumId w:val="33"/>
  </w:num>
  <w:num w:numId="29">
    <w:abstractNumId w:val="39"/>
  </w:num>
  <w:num w:numId="30">
    <w:abstractNumId w:val="46"/>
  </w:num>
  <w:num w:numId="31">
    <w:abstractNumId w:val="20"/>
  </w:num>
  <w:num w:numId="32">
    <w:abstractNumId w:val="25"/>
  </w:num>
  <w:num w:numId="33">
    <w:abstractNumId w:val="47"/>
  </w:num>
  <w:num w:numId="34">
    <w:abstractNumId w:val="63"/>
  </w:num>
  <w:num w:numId="35">
    <w:abstractNumId w:val="70"/>
  </w:num>
  <w:num w:numId="36">
    <w:abstractNumId w:val="34"/>
  </w:num>
  <w:num w:numId="37">
    <w:abstractNumId w:val="71"/>
  </w:num>
  <w:num w:numId="38">
    <w:abstractNumId w:val="13"/>
  </w:num>
  <w:num w:numId="39">
    <w:abstractNumId w:val="10"/>
  </w:num>
  <w:num w:numId="40">
    <w:abstractNumId w:val="55"/>
  </w:num>
  <w:num w:numId="41">
    <w:abstractNumId w:val="44"/>
  </w:num>
  <w:num w:numId="42">
    <w:abstractNumId w:val="18"/>
  </w:num>
  <w:num w:numId="43">
    <w:abstractNumId w:val="9"/>
  </w:num>
  <w:num w:numId="44">
    <w:abstractNumId w:val="23"/>
  </w:num>
  <w:num w:numId="45">
    <w:abstractNumId w:val="41"/>
  </w:num>
  <w:num w:numId="46">
    <w:abstractNumId w:val="40"/>
  </w:num>
  <w:num w:numId="47">
    <w:abstractNumId w:val="38"/>
  </w:num>
  <w:num w:numId="48">
    <w:abstractNumId w:val="8"/>
  </w:num>
  <w:num w:numId="49">
    <w:abstractNumId w:val="66"/>
  </w:num>
  <w:num w:numId="50">
    <w:abstractNumId w:val="49"/>
  </w:num>
  <w:num w:numId="51">
    <w:abstractNumId w:val="32"/>
  </w:num>
  <w:num w:numId="52">
    <w:abstractNumId w:val="54"/>
  </w:num>
  <w:num w:numId="53">
    <w:abstractNumId w:val="64"/>
  </w:num>
  <w:num w:numId="54">
    <w:abstractNumId w:val="12"/>
  </w:num>
  <w:num w:numId="55">
    <w:abstractNumId w:val="15"/>
  </w:num>
  <w:num w:numId="56">
    <w:abstractNumId w:val="56"/>
  </w:num>
  <w:num w:numId="57">
    <w:abstractNumId w:val="29"/>
  </w:num>
  <w:num w:numId="58">
    <w:abstractNumId w:val="42"/>
  </w:num>
  <w:num w:numId="59">
    <w:abstractNumId w:val="62"/>
  </w:num>
  <w:num w:numId="60">
    <w:abstractNumId w:val="19"/>
  </w:num>
  <w:num w:numId="61">
    <w:abstractNumId w:val="0"/>
  </w:num>
  <w:num w:numId="62">
    <w:abstractNumId w:val="69"/>
  </w:num>
  <w:num w:numId="63">
    <w:abstractNumId w:val="17"/>
  </w:num>
  <w:num w:numId="64">
    <w:abstractNumId w:val="37"/>
  </w:num>
  <w:num w:numId="65">
    <w:abstractNumId w:val="22"/>
  </w:num>
  <w:num w:numId="66">
    <w:abstractNumId w:val="3"/>
  </w:num>
  <w:num w:numId="67">
    <w:abstractNumId w:val="50"/>
  </w:num>
  <w:num w:numId="68">
    <w:abstractNumId w:val="24"/>
  </w:num>
  <w:num w:numId="69">
    <w:abstractNumId w:val="48"/>
  </w:num>
  <w:num w:numId="70">
    <w:abstractNumId w:val="65"/>
  </w:num>
  <w:num w:numId="71">
    <w:abstractNumId w:val="28"/>
  </w:num>
  <w:num w:numId="72">
    <w:abstractNumId w:val="59"/>
  </w:num>
  <w:numIdMacAtCleanup w:val="7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rsids>
    <w:rsidRoot w:val="00C2587F"/>
    <w:rsid w:val="00037839"/>
    <w:rsid w:val="000B1EDF"/>
    <w:rsid w:val="000D7079"/>
    <w:rsid w:val="00105431"/>
    <w:rsid w:val="00233DA4"/>
    <w:rsid w:val="00403DD2"/>
    <w:rsid w:val="005F4334"/>
    <w:rsid w:val="0060729F"/>
    <w:rsid w:val="006634C1"/>
    <w:rsid w:val="00685A1C"/>
    <w:rsid w:val="0076384B"/>
    <w:rsid w:val="00794D82"/>
    <w:rsid w:val="007F4372"/>
    <w:rsid w:val="00825A54"/>
    <w:rsid w:val="009C6E18"/>
    <w:rsid w:val="00AD6E4D"/>
    <w:rsid w:val="00B24358"/>
    <w:rsid w:val="00B736EE"/>
    <w:rsid w:val="00BB28D7"/>
    <w:rsid w:val="00C2587F"/>
    <w:rsid w:val="00C416EF"/>
    <w:rsid w:val="00C81C08"/>
    <w:rsid w:val="00CF4392"/>
    <w:rsid w:val="00D04A90"/>
    <w:rsid w:val="00D43B27"/>
    <w:rsid w:val="00DA7550"/>
    <w:rsid w:val="00DD2D5C"/>
    <w:rsid w:val="00E265BD"/>
    <w:rsid w:val="00E778DF"/>
    <w:rsid w:val="00E91E6A"/>
    <w:rsid w:val="00ED4CF4"/>
    <w:rsid w:val="00F51780"/>
    <w:rsid w:val="00F85AE4"/>
    <w:rsid w:val="00FA3A85"/>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rules v:ext="edit">
        <o:r id="V:Rule1" type="connector" idref="#_x0000_s1066"/>
        <o:r id="V:Rule2" type="connector" idref="#_x0000_s1068"/>
        <o:r id="V:Rule3" type="connector" idref="#_x0000_s1067"/>
        <o:r id="V:Rule4" type="connector" idref="#_x0000_s1070"/>
        <o:r id="V:Rule5" type="connector" idref="#_x0000_s106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C2587F"/>
    <w:pPr>
      <w:spacing w:after="0" w:line="240" w:lineRule="auto"/>
    </w:pPr>
    <w:rPr>
      <w:rFonts w:ascii="Times New Roman" w:eastAsia="Times New Roman" w:hAnsi="Times New Roman" w:cs="Times New Roman"/>
      <w:sz w:val="24"/>
      <w:szCs w:val="20"/>
      <w:lang w:eastAsia="cs-CZ"/>
    </w:rPr>
  </w:style>
  <w:style w:type="paragraph" w:styleId="Nadpis1">
    <w:name w:val="heading 1"/>
    <w:basedOn w:val="Normln"/>
    <w:next w:val="Normln"/>
    <w:link w:val="Nadpis1Char"/>
    <w:qFormat/>
    <w:rsid w:val="00C2587F"/>
    <w:pPr>
      <w:keepNext/>
      <w:spacing w:before="240" w:after="60"/>
      <w:outlineLvl w:val="0"/>
    </w:pPr>
    <w:rPr>
      <w:rFonts w:ascii="Arial" w:hAnsi="Arial" w:cs="Arial"/>
      <w:b/>
      <w:bCs/>
      <w:kern w:val="32"/>
      <w:sz w:val="32"/>
      <w:szCs w:val="32"/>
    </w:rPr>
  </w:style>
  <w:style w:type="paragraph" w:styleId="Nadpis2">
    <w:name w:val="heading 2"/>
    <w:basedOn w:val="Normln"/>
    <w:next w:val="Normln"/>
    <w:link w:val="Nadpis2Char"/>
    <w:qFormat/>
    <w:rsid w:val="00C2587F"/>
    <w:pPr>
      <w:keepNext/>
      <w:spacing w:before="240" w:after="60"/>
      <w:outlineLvl w:val="1"/>
    </w:pPr>
    <w:rPr>
      <w:rFonts w:cs="Arial"/>
      <w:b/>
      <w:bCs/>
      <w:iCs/>
      <w:sz w:val="28"/>
      <w:szCs w:val="28"/>
    </w:rPr>
  </w:style>
  <w:style w:type="paragraph" w:styleId="Nadpis3">
    <w:name w:val="heading 3"/>
    <w:basedOn w:val="Normln"/>
    <w:next w:val="Normln"/>
    <w:link w:val="Nadpis3Char"/>
    <w:qFormat/>
    <w:rsid w:val="00C2587F"/>
    <w:pPr>
      <w:keepNext/>
      <w:spacing w:before="240" w:after="60"/>
      <w:outlineLvl w:val="2"/>
    </w:pPr>
    <w:rPr>
      <w:rFonts w:ascii="Arial" w:hAnsi="Arial" w:cs="Arial"/>
      <w:b/>
      <w:bCs/>
      <w:sz w:val="26"/>
      <w:szCs w:val="26"/>
    </w:rPr>
  </w:style>
  <w:style w:type="paragraph" w:styleId="Nadpis4">
    <w:name w:val="heading 4"/>
    <w:basedOn w:val="Normln"/>
    <w:next w:val="Normln"/>
    <w:link w:val="Nadpis4Char"/>
    <w:qFormat/>
    <w:rsid w:val="00C2587F"/>
    <w:pPr>
      <w:keepNext/>
      <w:snapToGrid w:val="0"/>
      <w:spacing w:before="240" w:after="60"/>
      <w:outlineLvl w:val="3"/>
    </w:pPr>
    <w:rPr>
      <w:rFonts w:eastAsia="Batang"/>
      <w:b/>
      <w:bCs/>
      <w:sz w:val="28"/>
      <w:szCs w:val="28"/>
      <w:lang w:eastAsia="zh-CN"/>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C2587F"/>
    <w:rPr>
      <w:rFonts w:ascii="Arial" w:eastAsia="Times New Roman" w:hAnsi="Arial" w:cs="Arial"/>
      <w:b/>
      <w:bCs/>
      <w:kern w:val="32"/>
      <w:sz w:val="32"/>
      <w:szCs w:val="32"/>
      <w:lang w:eastAsia="cs-CZ"/>
    </w:rPr>
  </w:style>
  <w:style w:type="character" w:customStyle="1" w:styleId="Nadpis2Char">
    <w:name w:val="Nadpis 2 Char"/>
    <w:basedOn w:val="Standardnpsmoodstavce"/>
    <w:link w:val="Nadpis2"/>
    <w:rsid w:val="00C2587F"/>
    <w:rPr>
      <w:rFonts w:ascii="Times New Roman" w:eastAsia="Times New Roman" w:hAnsi="Times New Roman" w:cs="Arial"/>
      <w:b/>
      <w:bCs/>
      <w:iCs/>
      <w:sz w:val="28"/>
      <w:szCs w:val="28"/>
      <w:lang w:eastAsia="cs-CZ"/>
    </w:rPr>
  </w:style>
  <w:style w:type="character" w:customStyle="1" w:styleId="Nadpis3Char">
    <w:name w:val="Nadpis 3 Char"/>
    <w:basedOn w:val="Standardnpsmoodstavce"/>
    <w:link w:val="Nadpis3"/>
    <w:rsid w:val="00C2587F"/>
    <w:rPr>
      <w:rFonts w:ascii="Arial" w:eastAsia="Times New Roman" w:hAnsi="Arial" w:cs="Arial"/>
      <w:b/>
      <w:bCs/>
      <w:sz w:val="26"/>
      <w:szCs w:val="26"/>
      <w:lang w:eastAsia="cs-CZ"/>
    </w:rPr>
  </w:style>
  <w:style w:type="character" w:customStyle="1" w:styleId="Nadpis4Char">
    <w:name w:val="Nadpis 4 Char"/>
    <w:basedOn w:val="Standardnpsmoodstavce"/>
    <w:link w:val="Nadpis4"/>
    <w:rsid w:val="00C2587F"/>
    <w:rPr>
      <w:rFonts w:ascii="Times New Roman" w:eastAsia="Batang" w:hAnsi="Times New Roman" w:cs="Times New Roman"/>
      <w:b/>
      <w:bCs/>
      <w:sz w:val="28"/>
      <w:szCs w:val="28"/>
      <w:lang w:eastAsia="zh-CN"/>
    </w:rPr>
  </w:style>
  <w:style w:type="character" w:styleId="slostrnky">
    <w:name w:val="page number"/>
    <w:basedOn w:val="Standardnpsmoodstavce"/>
    <w:rsid w:val="00C2587F"/>
  </w:style>
  <w:style w:type="paragraph" w:styleId="Zpat">
    <w:name w:val="footer"/>
    <w:basedOn w:val="Normln"/>
    <w:link w:val="ZpatChar"/>
    <w:uiPriority w:val="99"/>
    <w:rsid w:val="00C2587F"/>
    <w:pPr>
      <w:tabs>
        <w:tab w:val="center" w:pos="4536"/>
        <w:tab w:val="right" w:pos="9072"/>
      </w:tabs>
    </w:pPr>
  </w:style>
  <w:style w:type="character" w:customStyle="1" w:styleId="ZpatChar">
    <w:name w:val="Zápatí Char"/>
    <w:basedOn w:val="Standardnpsmoodstavce"/>
    <w:link w:val="Zpat"/>
    <w:uiPriority w:val="99"/>
    <w:rsid w:val="00C2587F"/>
    <w:rPr>
      <w:rFonts w:ascii="Times New Roman" w:eastAsia="Times New Roman" w:hAnsi="Times New Roman" w:cs="Times New Roman"/>
      <w:sz w:val="24"/>
      <w:szCs w:val="20"/>
      <w:lang w:eastAsia="cs-CZ"/>
    </w:rPr>
  </w:style>
  <w:style w:type="paragraph" w:styleId="Zhlav">
    <w:name w:val="header"/>
    <w:basedOn w:val="Normln"/>
    <w:link w:val="ZhlavChar"/>
    <w:rsid w:val="00C2587F"/>
    <w:pPr>
      <w:tabs>
        <w:tab w:val="center" w:pos="4536"/>
        <w:tab w:val="right" w:pos="9072"/>
      </w:tabs>
    </w:pPr>
  </w:style>
  <w:style w:type="character" w:customStyle="1" w:styleId="ZhlavChar">
    <w:name w:val="Záhlaví Char"/>
    <w:basedOn w:val="Standardnpsmoodstavce"/>
    <w:link w:val="Zhlav"/>
    <w:rsid w:val="00C2587F"/>
    <w:rPr>
      <w:rFonts w:ascii="Times New Roman" w:eastAsia="Times New Roman" w:hAnsi="Times New Roman" w:cs="Times New Roman"/>
      <w:sz w:val="24"/>
      <w:szCs w:val="20"/>
      <w:lang w:eastAsia="cs-CZ"/>
    </w:rPr>
  </w:style>
  <w:style w:type="paragraph" w:customStyle="1" w:styleId="d-lohy">
    <w:name w:val="d-úlohy"/>
    <w:basedOn w:val="Normln"/>
    <w:rsid w:val="00C2587F"/>
  </w:style>
  <w:style w:type="paragraph" w:styleId="Zkladntext">
    <w:name w:val="Body Text"/>
    <w:basedOn w:val="Normln"/>
    <w:link w:val="ZkladntextChar"/>
    <w:rsid w:val="00C2587F"/>
    <w:pPr>
      <w:jc w:val="both"/>
    </w:pPr>
  </w:style>
  <w:style w:type="character" w:customStyle="1" w:styleId="ZkladntextChar">
    <w:name w:val="Základní text Char"/>
    <w:basedOn w:val="Standardnpsmoodstavce"/>
    <w:link w:val="Zkladntext"/>
    <w:rsid w:val="00C2587F"/>
    <w:rPr>
      <w:rFonts w:ascii="Times New Roman" w:eastAsia="Times New Roman" w:hAnsi="Times New Roman" w:cs="Times New Roman"/>
      <w:sz w:val="24"/>
      <w:szCs w:val="20"/>
      <w:lang w:eastAsia="cs-CZ"/>
    </w:rPr>
  </w:style>
  <w:style w:type="paragraph" w:styleId="Nzev">
    <w:name w:val="Title"/>
    <w:basedOn w:val="Normln"/>
    <w:link w:val="NzevChar"/>
    <w:qFormat/>
    <w:rsid w:val="00C2587F"/>
    <w:pPr>
      <w:spacing w:line="360" w:lineRule="auto"/>
      <w:jc w:val="center"/>
    </w:pPr>
    <w:rPr>
      <w:rFonts w:cs="Courier New"/>
      <w:b/>
      <w:bCs/>
      <w:sz w:val="36"/>
      <w:szCs w:val="24"/>
    </w:rPr>
  </w:style>
  <w:style w:type="character" w:customStyle="1" w:styleId="NzevChar">
    <w:name w:val="Název Char"/>
    <w:basedOn w:val="Standardnpsmoodstavce"/>
    <w:link w:val="Nzev"/>
    <w:rsid w:val="00C2587F"/>
    <w:rPr>
      <w:rFonts w:ascii="Times New Roman" w:eastAsia="Times New Roman" w:hAnsi="Times New Roman" w:cs="Courier New"/>
      <w:b/>
      <w:bCs/>
      <w:sz w:val="36"/>
      <w:szCs w:val="24"/>
      <w:lang w:eastAsia="cs-CZ"/>
    </w:rPr>
  </w:style>
  <w:style w:type="paragraph" w:styleId="Podtitul">
    <w:name w:val="Subtitle"/>
    <w:basedOn w:val="Normln"/>
    <w:link w:val="PodtitulChar"/>
    <w:qFormat/>
    <w:rsid w:val="00C2587F"/>
    <w:pPr>
      <w:spacing w:line="360" w:lineRule="auto"/>
      <w:jc w:val="center"/>
    </w:pPr>
    <w:rPr>
      <w:b/>
      <w:bCs/>
      <w:sz w:val="32"/>
    </w:rPr>
  </w:style>
  <w:style w:type="character" w:customStyle="1" w:styleId="PodtitulChar">
    <w:name w:val="Podtitul Char"/>
    <w:basedOn w:val="Standardnpsmoodstavce"/>
    <w:link w:val="Podtitul"/>
    <w:rsid w:val="00C2587F"/>
    <w:rPr>
      <w:rFonts w:ascii="Times New Roman" w:eastAsia="Times New Roman" w:hAnsi="Times New Roman" w:cs="Times New Roman"/>
      <w:b/>
      <w:bCs/>
      <w:sz w:val="32"/>
      <w:szCs w:val="20"/>
      <w:lang w:eastAsia="cs-CZ"/>
    </w:rPr>
  </w:style>
  <w:style w:type="paragraph" w:styleId="Zkladntext3">
    <w:name w:val="Body Text 3"/>
    <w:basedOn w:val="Normln"/>
    <w:link w:val="Zkladntext3Char"/>
    <w:rsid w:val="00C2587F"/>
    <w:pPr>
      <w:spacing w:line="360" w:lineRule="auto"/>
    </w:pPr>
    <w:rPr>
      <w:b/>
      <w:bCs/>
      <w:sz w:val="32"/>
    </w:rPr>
  </w:style>
  <w:style w:type="character" w:customStyle="1" w:styleId="Zkladntext3Char">
    <w:name w:val="Základní text 3 Char"/>
    <w:basedOn w:val="Standardnpsmoodstavce"/>
    <w:link w:val="Zkladntext3"/>
    <w:rsid w:val="00C2587F"/>
    <w:rPr>
      <w:rFonts w:ascii="Times New Roman" w:eastAsia="Times New Roman" w:hAnsi="Times New Roman" w:cs="Times New Roman"/>
      <w:b/>
      <w:bCs/>
      <w:sz w:val="32"/>
      <w:szCs w:val="20"/>
      <w:lang w:eastAsia="cs-CZ"/>
    </w:rPr>
  </w:style>
  <w:style w:type="paragraph" w:styleId="Zkladntext2">
    <w:name w:val="Body Text 2"/>
    <w:basedOn w:val="Normln"/>
    <w:link w:val="Zkladntext2Char"/>
    <w:rsid w:val="00C2587F"/>
    <w:pPr>
      <w:spacing w:after="120" w:line="480" w:lineRule="auto"/>
    </w:pPr>
  </w:style>
  <w:style w:type="character" w:customStyle="1" w:styleId="Zkladntext2Char">
    <w:name w:val="Základní text 2 Char"/>
    <w:basedOn w:val="Standardnpsmoodstavce"/>
    <w:link w:val="Zkladntext2"/>
    <w:rsid w:val="00C2587F"/>
    <w:rPr>
      <w:rFonts w:ascii="Times New Roman" w:eastAsia="Times New Roman" w:hAnsi="Times New Roman" w:cs="Times New Roman"/>
      <w:sz w:val="24"/>
      <w:szCs w:val="20"/>
      <w:lang w:eastAsia="cs-CZ"/>
    </w:rPr>
  </w:style>
  <w:style w:type="paragraph" w:customStyle="1" w:styleId="ploha">
    <w:name w:val="příloha"/>
    <w:basedOn w:val="Normln"/>
    <w:rsid w:val="00C2587F"/>
    <w:pPr>
      <w:snapToGrid w:val="0"/>
    </w:pPr>
    <w:rPr>
      <w:rFonts w:eastAsia="Batang"/>
      <w:i/>
      <w:lang w:eastAsia="zh-CN"/>
    </w:rPr>
  </w:style>
  <w:style w:type="paragraph" w:styleId="Textbubliny">
    <w:name w:val="Balloon Text"/>
    <w:basedOn w:val="Normln"/>
    <w:link w:val="TextbublinyChar"/>
    <w:uiPriority w:val="99"/>
    <w:semiHidden/>
    <w:unhideWhenUsed/>
    <w:rsid w:val="00C2587F"/>
    <w:rPr>
      <w:rFonts w:ascii="Tahoma" w:hAnsi="Tahoma" w:cs="Tahoma"/>
      <w:sz w:val="16"/>
      <w:szCs w:val="16"/>
    </w:rPr>
  </w:style>
  <w:style w:type="character" w:customStyle="1" w:styleId="TextbublinyChar">
    <w:name w:val="Text bubliny Char"/>
    <w:basedOn w:val="Standardnpsmoodstavce"/>
    <w:link w:val="Textbubliny"/>
    <w:uiPriority w:val="99"/>
    <w:semiHidden/>
    <w:rsid w:val="00C2587F"/>
    <w:rPr>
      <w:rFonts w:ascii="Tahoma" w:eastAsia="Times New Roman" w:hAnsi="Tahoma" w:cs="Tahoma"/>
      <w:sz w:val="16"/>
      <w:szCs w:val="16"/>
      <w:lang w:eastAsia="cs-CZ"/>
    </w:rPr>
  </w:style>
  <w:style w:type="table" w:styleId="Mkatabulky">
    <w:name w:val="Table Grid"/>
    <w:basedOn w:val="Normlntabulka"/>
    <w:uiPriority w:val="59"/>
    <w:rsid w:val="00C2587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Odstavecseseznamem">
    <w:name w:val="List Paragraph"/>
    <w:basedOn w:val="Normln"/>
    <w:uiPriority w:val="34"/>
    <w:qFormat/>
    <w:rsid w:val="00C2587F"/>
    <w:pPr>
      <w:ind w:left="720"/>
      <w:contextualSpacing/>
    </w:pPr>
  </w:style>
  <w:style w:type="character" w:styleId="Zvraznn">
    <w:name w:val="Emphasis"/>
    <w:basedOn w:val="Standardnpsmoodstavce"/>
    <w:uiPriority w:val="20"/>
    <w:qFormat/>
    <w:rsid w:val="00C2587F"/>
    <w:rPr>
      <w:i/>
      <w:iCs/>
    </w:rPr>
  </w:style>
  <w:style w:type="paragraph" w:styleId="Titulek">
    <w:name w:val="caption"/>
    <w:basedOn w:val="Normln"/>
    <w:next w:val="Normln"/>
    <w:uiPriority w:val="35"/>
    <w:unhideWhenUsed/>
    <w:qFormat/>
    <w:rsid w:val="00C2587F"/>
    <w:pPr>
      <w:spacing w:after="200"/>
    </w:pPr>
    <w:rPr>
      <w:b/>
      <w:bCs/>
      <w:color w:val="4F81BD" w:themeColor="accent1"/>
      <w:sz w:val="18"/>
      <w:szCs w:val="18"/>
    </w:rPr>
  </w:style>
  <w:style w:type="character" w:styleId="Hypertextovodkaz">
    <w:name w:val="Hyperlink"/>
    <w:basedOn w:val="Standardnpsmoodstavce"/>
    <w:uiPriority w:val="99"/>
    <w:unhideWhenUsed/>
    <w:rsid w:val="00C2587F"/>
    <w:rPr>
      <w:color w:val="0000FF" w:themeColor="hyperlink"/>
      <w:u w:val="single"/>
    </w:rPr>
  </w:style>
  <w:style w:type="paragraph" w:styleId="Normlnweb">
    <w:name w:val="Normal (Web)"/>
    <w:basedOn w:val="Normln"/>
    <w:uiPriority w:val="99"/>
    <w:rsid w:val="00C2587F"/>
    <w:pPr>
      <w:spacing w:before="100" w:beforeAutospacing="1" w:after="119"/>
    </w:pPr>
    <w:rPr>
      <w:rFonts w:eastAsia="SimSun"/>
      <w:szCs w:val="24"/>
      <w:lang w:eastAsia="zh-CN"/>
    </w:rPr>
  </w:style>
  <w:style w:type="character" w:styleId="Siln">
    <w:name w:val="Strong"/>
    <w:basedOn w:val="Standardnpsmoodstavce"/>
    <w:uiPriority w:val="22"/>
    <w:qFormat/>
    <w:rsid w:val="00C2587F"/>
    <w:rPr>
      <w:b/>
      <w:bCs/>
    </w:rPr>
  </w:style>
  <w:style w:type="paragraph" w:styleId="FormtovanvHTML">
    <w:name w:val="HTML Preformatted"/>
    <w:basedOn w:val="Normln"/>
    <w:link w:val="FormtovanvHTMLChar"/>
    <w:uiPriority w:val="99"/>
    <w:unhideWhenUsed/>
    <w:rsid w:val="00C258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FormtovanvHTMLChar">
    <w:name w:val="Formátovaný v HTML Char"/>
    <w:basedOn w:val="Standardnpsmoodstavce"/>
    <w:link w:val="FormtovanvHTML"/>
    <w:uiPriority w:val="99"/>
    <w:rsid w:val="00C2587F"/>
    <w:rPr>
      <w:rFonts w:ascii="Courier New" w:eastAsia="Times New Roman" w:hAnsi="Courier New" w:cs="Courier New"/>
      <w:sz w:val="24"/>
      <w:szCs w:val="20"/>
      <w:lang w:eastAsia="cs-CZ"/>
    </w:rPr>
  </w:style>
  <w:style w:type="character" w:styleId="Zstupntext">
    <w:name w:val="Placeholder Text"/>
    <w:basedOn w:val="Standardnpsmoodstavce"/>
    <w:uiPriority w:val="99"/>
    <w:semiHidden/>
    <w:rsid w:val="00C2587F"/>
    <w:rPr>
      <w:color w:val="808080"/>
    </w:rPr>
  </w:style>
  <w:style w:type="character" w:customStyle="1" w:styleId="editsection">
    <w:name w:val="editsection"/>
    <w:basedOn w:val="Standardnpsmoodstavce"/>
    <w:rsid w:val="00C2587F"/>
  </w:style>
  <w:style w:type="character" w:customStyle="1" w:styleId="mw-headline">
    <w:name w:val="mw-headline"/>
    <w:basedOn w:val="Standardnpsmoodstavce"/>
    <w:rsid w:val="00C2587F"/>
  </w:style>
  <w:style w:type="paragraph" w:styleId="Zkladntextodsazen">
    <w:name w:val="Body Text Indent"/>
    <w:basedOn w:val="Normln"/>
    <w:link w:val="ZkladntextodsazenChar"/>
    <w:uiPriority w:val="99"/>
    <w:semiHidden/>
    <w:unhideWhenUsed/>
    <w:rsid w:val="00C2587F"/>
    <w:pPr>
      <w:spacing w:after="120"/>
      <w:ind w:left="283"/>
    </w:pPr>
  </w:style>
  <w:style w:type="character" w:customStyle="1" w:styleId="ZkladntextodsazenChar">
    <w:name w:val="Základní text odsazený Char"/>
    <w:basedOn w:val="Standardnpsmoodstavce"/>
    <w:link w:val="Zkladntextodsazen"/>
    <w:uiPriority w:val="99"/>
    <w:semiHidden/>
    <w:rsid w:val="00C2587F"/>
    <w:rPr>
      <w:rFonts w:ascii="Times New Roman" w:eastAsia="Times New Roman" w:hAnsi="Times New Roman" w:cs="Times New Roman"/>
      <w:sz w:val="24"/>
      <w:szCs w:val="20"/>
      <w:lang w:eastAsia="cs-CZ"/>
    </w:rPr>
  </w:style>
  <w:style w:type="character" w:customStyle="1" w:styleId="tocnumber">
    <w:name w:val="tocnumber"/>
    <w:basedOn w:val="Standardnpsmoodstavce"/>
    <w:rsid w:val="00C2587F"/>
  </w:style>
  <w:style w:type="character" w:customStyle="1" w:styleId="toctext">
    <w:name w:val="toctext"/>
    <w:basedOn w:val="Standardnpsmoodstavce"/>
    <w:rsid w:val="00C2587F"/>
  </w:style>
  <w:style w:type="character" w:styleId="Odkaznakoment">
    <w:name w:val="annotation reference"/>
    <w:basedOn w:val="Standardnpsmoodstavce"/>
    <w:uiPriority w:val="99"/>
    <w:semiHidden/>
    <w:unhideWhenUsed/>
    <w:rsid w:val="00C2587F"/>
    <w:rPr>
      <w:sz w:val="16"/>
      <w:szCs w:val="16"/>
    </w:rPr>
  </w:style>
  <w:style w:type="paragraph" w:styleId="Textkomente">
    <w:name w:val="annotation text"/>
    <w:basedOn w:val="Normln"/>
    <w:link w:val="TextkomenteChar"/>
    <w:uiPriority w:val="99"/>
    <w:semiHidden/>
    <w:unhideWhenUsed/>
    <w:rsid w:val="00C2587F"/>
  </w:style>
  <w:style w:type="character" w:customStyle="1" w:styleId="TextkomenteChar">
    <w:name w:val="Text komentáře Char"/>
    <w:basedOn w:val="Standardnpsmoodstavce"/>
    <w:link w:val="Textkomente"/>
    <w:uiPriority w:val="99"/>
    <w:semiHidden/>
    <w:rsid w:val="00C2587F"/>
    <w:rPr>
      <w:rFonts w:ascii="Times New Roman" w:eastAsia="Times New Roman" w:hAnsi="Times New Roman" w:cs="Times New Roman"/>
      <w:sz w:val="24"/>
      <w:szCs w:val="20"/>
      <w:lang w:eastAsia="cs-CZ"/>
    </w:rPr>
  </w:style>
  <w:style w:type="paragraph" w:styleId="z-Zatekformule">
    <w:name w:val="HTML Top of Form"/>
    <w:basedOn w:val="Normln"/>
    <w:next w:val="Normln"/>
    <w:link w:val="z-ZatekformuleChar"/>
    <w:hidden/>
    <w:uiPriority w:val="99"/>
    <w:semiHidden/>
    <w:unhideWhenUsed/>
    <w:rsid w:val="00C2587F"/>
    <w:pPr>
      <w:pBdr>
        <w:bottom w:val="single" w:sz="6" w:space="1" w:color="auto"/>
      </w:pBdr>
      <w:jc w:val="center"/>
    </w:pPr>
    <w:rPr>
      <w:rFonts w:ascii="Arial" w:hAnsi="Arial" w:cs="Arial"/>
      <w:vanish/>
      <w:sz w:val="16"/>
      <w:szCs w:val="16"/>
    </w:rPr>
  </w:style>
  <w:style w:type="character" w:customStyle="1" w:styleId="z-ZatekformuleChar">
    <w:name w:val="z-Začátek formuláře Char"/>
    <w:basedOn w:val="Standardnpsmoodstavce"/>
    <w:link w:val="z-Zatekformule"/>
    <w:uiPriority w:val="99"/>
    <w:semiHidden/>
    <w:rsid w:val="00C2587F"/>
    <w:rPr>
      <w:rFonts w:ascii="Arial" w:eastAsia="Times New Roman" w:hAnsi="Arial" w:cs="Arial"/>
      <w:vanish/>
      <w:sz w:val="16"/>
      <w:szCs w:val="16"/>
      <w:lang w:eastAsia="cs-CZ"/>
    </w:rPr>
  </w:style>
  <w:style w:type="character" w:customStyle="1" w:styleId="text">
    <w:name w:val="text"/>
    <w:basedOn w:val="Standardnpsmoodstavce"/>
    <w:rsid w:val="00C2587F"/>
  </w:style>
  <w:style w:type="character" w:customStyle="1" w:styleId="input">
    <w:name w:val="input"/>
    <w:basedOn w:val="Standardnpsmoodstavce"/>
    <w:rsid w:val="00C2587F"/>
  </w:style>
  <w:style w:type="paragraph" w:styleId="z-Konecformule">
    <w:name w:val="HTML Bottom of Form"/>
    <w:basedOn w:val="Normln"/>
    <w:next w:val="Normln"/>
    <w:link w:val="z-KonecformuleChar"/>
    <w:hidden/>
    <w:uiPriority w:val="99"/>
    <w:semiHidden/>
    <w:unhideWhenUsed/>
    <w:rsid w:val="00C2587F"/>
    <w:pPr>
      <w:pBdr>
        <w:top w:val="single" w:sz="6" w:space="1" w:color="auto"/>
      </w:pBdr>
      <w:jc w:val="center"/>
    </w:pPr>
    <w:rPr>
      <w:rFonts w:ascii="Arial" w:hAnsi="Arial" w:cs="Arial"/>
      <w:vanish/>
      <w:sz w:val="16"/>
      <w:szCs w:val="16"/>
    </w:rPr>
  </w:style>
  <w:style w:type="character" w:customStyle="1" w:styleId="z-KonecformuleChar">
    <w:name w:val="z-Konec formuláře Char"/>
    <w:basedOn w:val="Standardnpsmoodstavce"/>
    <w:link w:val="z-Konecformule"/>
    <w:uiPriority w:val="99"/>
    <w:semiHidden/>
    <w:rsid w:val="00C2587F"/>
    <w:rPr>
      <w:rFonts w:ascii="Arial" w:eastAsia="Times New Roman" w:hAnsi="Arial" w:cs="Arial"/>
      <w:vanish/>
      <w:sz w:val="16"/>
      <w:szCs w:val="16"/>
      <w:lang w:eastAsia="cs-CZ"/>
    </w:rPr>
  </w:style>
  <w:style w:type="character" w:customStyle="1" w:styleId="mini1">
    <w:name w:val="mini1"/>
    <w:basedOn w:val="Standardnpsmoodstavce"/>
    <w:rsid w:val="00C2587F"/>
    <w:rPr>
      <w:b w:val="0"/>
      <w:bCs w:val="0"/>
      <w:caps w:val="0"/>
      <w:smallCaps w:val="0"/>
      <w:sz w:val="16"/>
      <w:szCs w:val="16"/>
    </w:rPr>
  </w:style>
  <w:style w:type="paragraph" w:customStyle="1" w:styleId="vpravo1">
    <w:name w:val="vpravo1"/>
    <w:basedOn w:val="Normln"/>
    <w:rsid w:val="00C2587F"/>
    <w:pPr>
      <w:jc w:val="right"/>
    </w:pPr>
    <w:rPr>
      <w:sz w:val="16"/>
      <w:szCs w:val="16"/>
    </w:rPr>
  </w:style>
  <w:style w:type="paragraph" w:styleId="Pedmtkomente">
    <w:name w:val="annotation subject"/>
    <w:basedOn w:val="Textkomente"/>
    <w:next w:val="Textkomente"/>
    <w:link w:val="PedmtkomenteChar"/>
    <w:uiPriority w:val="99"/>
    <w:semiHidden/>
    <w:unhideWhenUsed/>
    <w:rsid w:val="00C2587F"/>
    <w:rPr>
      <w:b/>
      <w:bCs/>
      <w:sz w:val="20"/>
    </w:rPr>
  </w:style>
  <w:style w:type="character" w:customStyle="1" w:styleId="PedmtkomenteChar">
    <w:name w:val="Předmět komentáře Char"/>
    <w:basedOn w:val="TextkomenteChar"/>
    <w:link w:val="Pedmtkomente"/>
    <w:uiPriority w:val="99"/>
    <w:semiHidden/>
    <w:rsid w:val="00C2587F"/>
    <w:rPr>
      <w:b/>
      <w:bCs/>
      <w:sz w:val="20"/>
    </w:rPr>
  </w:style>
  <w:style w:type="paragraph" w:styleId="Nadpisobsahu">
    <w:name w:val="TOC Heading"/>
    <w:basedOn w:val="Nadpis1"/>
    <w:next w:val="Normln"/>
    <w:uiPriority w:val="39"/>
    <w:semiHidden/>
    <w:unhideWhenUsed/>
    <w:qFormat/>
    <w:rsid w:val="00C2587F"/>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rPr>
  </w:style>
  <w:style w:type="paragraph" w:styleId="Obsah1">
    <w:name w:val="toc 1"/>
    <w:basedOn w:val="Normln"/>
    <w:next w:val="Normln"/>
    <w:autoRedefine/>
    <w:uiPriority w:val="39"/>
    <w:unhideWhenUsed/>
    <w:qFormat/>
    <w:rsid w:val="00C2587F"/>
    <w:pPr>
      <w:spacing w:after="100"/>
    </w:pPr>
  </w:style>
  <w:style w:type="paragraph" w:styleId="Obsah2">
    <w:name w:val="toc 2"/>
    <w:basedOn w:val="Normln"/>
    <w:next w:val="Normln"/>
    <w:autoRedefine/>
    <w:uiPriority w:val="39"/>
    <w:unhideWhenUsed/>
    <w:qFormat/>
    <w:rsid w:val="00C2587F"/>
    <w:pPr>
      <w:spacing w:after="100"/>
      <w:ind w:left="240"/>
    </w:pPr>
  </w:style>
  <w:style w:type="paragraph" w:styleId="Obsah3">
    <w:name w:val="toc 3"/>
    <w:basedOn w:val="Normln"/>
    <w:next w:val="Normln"/>
    <w:autoRedefine/>
    <w:uiPriority w:val="39"/>
    <w:unhideWhenUsed/>
    <w:qFormat/>
    <w:rsid w:val="00C2587F"/>
    <w:pPr>
      <w:spacing w:after="100"/>
      <w:ind w:left="480"/>
    </w:pPr>
  </w:style>
  <w:style w:type="character" w:customStyle="1" w:styleId="dkovnChar">
    <w:name w:val="řádkování Char"/>
    <w:basedOn w:val="Standardnpsmoodstavce"/>
    <w:link w:val="dkovn"/>
    <w:locked/>
    <w:rsid w:val="00C2587F"/>
    <w:rPr>
      <w:sz w:val="24"/>
      <w:szCs w:val="24"/>
      <w:lang w:eastAsia="cs-CZ"/>
    </w:rPr>
  </w:style>
  <w:style w:type="paragraph" w:customStyle="1" w:styleId="dkovn">
    <w:name w:val="řádkování"/>
    <w:basedOn w:val="Normln"/>
    <w:next w:val="Normln"/>
    <w:link w:val="dkovnChar"/>
    <w:rsid w:val="00C2587F"/>
    <w:pPr>
      <w:spacing w:line="360" w:lineRule="auto"/>
      <w:jc w:val="both"/>
    </w:pPr>
    <w:rPr>
      <w:rFonts w:asciiTheme="minorHAnsi" w:eastAsiaTheme="minorHAnsi" w:hAnsiTheme="minorHAnsi" w:cstheme="minorBidi"/>
      <w:szCs w:val="24"/>
    </w:rPr>
  </w:style>
  <w:style w:type="paragraph" w:customStyle="1" w:styleId="kd">
    <w:name w:val="kód"/>
    <w:basedOn w:val="Normln"/>
    <w:rsid w:val="00C2587F"/>
    <w:pPr>
      <w:spacing w:before="240"/>
    </w:pPr>
    <w:rPr>
      <w:b/>
      <w:i/>
      <w:sz w:val="2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cs.wikipedia.org/wiki/Kou%C5%99" TargetMode="External"/><Relationship Id="rId299" Type="http://schemas.openxmlformats.org/officeDocument/2006/relationships/hyperlink" Target="http://upload.wikimedia.org/wikipedia/commons/d/dd/Obvious_water_pollution.jpeg" TargetMode="External"/><Relationship Id="rId21" Type="http://schemas.openxmlformats.org/officeDocument/2006/relationships/hyperlink" Target="http://cs.wikipedia.org/wiki/Cirh%C3%B3za" TargetMode="External"/><Relationship Id="rId63" Type="http://schemas.openxmlformats.org/officeDocument/2006/relationships/hyperlink" Target="http://upload.wikimedia.org/wikipedia/commons/e/e1/LondonSmog.jpg" TargetMode="External"/><Relationship Id="rId159" Type="http://schemas.openxmlformats.org/officeDocument/2006/relationships/hyperlink" Target="http://cs.wikipedia.org/wiki/Teplota" TargetMode="External"/><Relationship Id="rId324" Type="http://schemas.openxmlformats.org/officeDocument/2006/relationships/hyperlink" Target="http://cs.wikipedia.org/wiki/Nap%C4%9Bt%C3%AD_(mechanika)" TargetMode="External"/><Relationship Id="rId366" Type="http://schemas.openxmlformats.org/officeDocument/2006/relationships/hyperlink" Target="http://cs.wikipedia.org/wiki/P%C5%99%C3%ADrodn%C3%AD_zdroj" TargetMode="External"/><Relationship Id="rId170" Type="http://schemas.openxmlformats.org/officeDocument/2006/relationships/image" Target="media/image54.jpeg"/><Relationship Id="rId226" Type="http://schemas.openxmlformats.org/officeDocument/2006/relationships/hyperlink" Target="http://cs.wikipedia.org/wiki/Vodn%C3%AD_p%C3%A1ra" TargetMode="External"/><Relationship Id="rId268" Type="http://schemas.openxmlformats.org/officeDocument/2006/relationships/hyperlink" Target="http://cs.wikipedia.org/w/index.php?title=Vjem&amp;action=edit&amp;redlink=1" TargetMode="External"/><Relationship Id="rId32" Type="http://schemas.openxmlformats.org/officeDocument/2006/relationships/hyperlink" Target="http://cs.wikipedia.org/wiki/Oxid_uhli%C4%8Dit%C3%BD" TargetMode="External"/><Relationship Id="rId74" Type="http://schemas.openxmlformats.org/officeDocument/2006/relationships/image" Target="media/image22.jpeg"/><Relationship Id="rId128" Type="http://schemas.openxmlformats.org/officeDocument/2006/relationships/hyperlink" Target="http://cs.wikipedia.org/wiki/Nikotin" TargetMode="External"/><Relationship Id="rId335" Type="http://schemas.openxmlformats.org/officeDocument/2006/relationships/hyperlink" Target="http://cs.wikipedia.org/wiki/Kapalina" TargetMode="External"/><Relationship Id="rId377" Type="http://schemas.openxmlformats.org/officeDocument/2006/relationships/image" Target="media/image108.jpeg"/><Relationship Id="rId5" Type="http://schemas.openxmlformats.org/officeDocument/2006/relationships/footnotes" Target="footnotes.xml"/><Relationship Id="rId95" Type="http://schemas.openxmlformats.org/officeDocument/2006/relationships/hyperlink" Target="http://cs.wikipedia.org/wiki/Oxidy" TargetMode="External"/><Relationship Id="rId160" Type="http://schemas.openxmlformats.org/officeDocument/2006/relationships/hyperlink" Target="http://cs.wikipedia.org/wiki/Tlak" TargetMode="External"/><Relationship Id="rId181" Type="http://schemas.openxmlformats.org/officeDocument/2006/relationships/hyperlink" Target="http://upload.wikimedia.org/wikipedia/commons/2/21/Amylose2.svg" TargetMode="External"/><Relationship Id="rId216" Type="http://schemas.openxmlformats.org/officeDocument/2006/relationships/hyperlink" Target="http://cs.wikipedia.org/wiki/Norm%C3%A1ln%C3%AD_tlak" TargetMode="External"/><Relationship Id="rId237" Type="http://schemas.openxmlformats.org/officeDocument/2006/relationships/hyperlink" Target="http://cs.wikipedia.org/wiki/%C5%BDaludek" TargetMode="External"/><Relationship Id="rId402" Type="http://schemas.openxmlformats.org/officeDocument/2006/relationships/hyperlink" Target="http://cs.wikipedia.org/wiki/Tekutina" TargetMode="External"/><Relationship Id="rId258" Type="http://schemas.openxmlformats.org/officeDocument/2006/relationships/hyperlink" Target="http://cs.wikipedia.org/wiki/Hydroxid" TargetMode="External"/><Relationship Id="rId279" Type="http://schemas.openxmlformats.org/officeDocument/2006/relationships/hyperlink" Target="http://cs.wikipedia.org/wiki/Kyselina_citr%C3%B3nov%C3%A1" TargetMode="External"/><Relationship Id="rId22" Type="http://schemas.openxmlformats.org/officeDocument/2006/relationships/hyperlink" Target="http://cs.wikipedia.org/wiki/J%C3%A1tra" TargetMode="External"/><Relationship Id="rId43" Type="http://schemas.openxmlformats.org/officeDocument/2006/relationships/hyperlink" Target="http://cs.wikipedia.org/wiki/D%C3%A9%C5%A1%C5%A5" TargetMode="External"/><Relationship Id="rId64" Type="http://schemas.openxmlformats.org/officeDocument/2006/relationships/image" Target="media/image20.jpeg"/><Relationship Id="rId118" Type="http://schemas.openxmlformats.org/officeDocument/2006/relationships/hyperlink" Target="http://cs.wikipedia.org/wiki/D%C3%BDmka" TargetMode="External"/><Relationship Id="rId139" Type="http://schemas.openxmlformats.org/officeDocument/2006/relationships/hyperlink" Target="http://cs.wikipedia.org/wiki/Kapalina" TargetMode="External"/><Relationship Id="rId290" Type="http://schemas.openxmlformats.org/officeDocument/2006/relationships/hyperlink" Target="http://cs.wikipedia.org/wiki/Lid%C3%A9" TargetMode="External"/><Relationship Id="rId304" Type="http://schemas.openxmlformats.org/officeDocument/2006/relationships/hyperlink" Target="http://cs.wikipedia.org/wiki/Zem%C4%9Bt%C5%99esen%C3%AD" TargetMode="External"/><Relationship Id="rId325" Type="http://schemas.openxmlformats.org/officeDocument/2006/relationships/hyperlink" Target="http://cs.wikipedia.org/w/index.php?title=Povrch_(fyzika)&amp;action=edit&amp;redlink=1" TargetMode="External"/><Relationship Id="rId346" Type="http://schemas.openxmlformats.org/officeDocument/2006/relationships/image" Target="media/image90.png"/><Relationship Id="rId367" Type="http://schemas.openxmlformats.org/officeDocument/2006/relationships/image" Target="media/image100.png"/><Relationship Id="rId388" Type="http://schemas.openxmlformats.org/officeDocument/2006/relationships/hyperlink" Target="http://cs.wikipedia.org/wiki/Soli" TargetMode="External"/><Relationship Id="rId85" Type="http://schemas.openxmlformats.org/officeDocument/2006/relationships/hyperlink" Target="http://cs.wikipedia.org/wiki/Plyn" TargetMode="External"/><Relationship Id="rId150" Type="http://schemas.openxmlformats.org/officeDocument/2006/relationships/hyperlink" Target="http://cs.wikipedia.org/wiki/Alifatick%C3%BD_uhlovod%C3%ADk" TargetMode="External"/><Relationship Id="rId171" Type="http://schemas.openxmlformats.org/officeDocument/2006/relationships/hyperlink" Target="http://cs.wikipedia.org/wiki/Polysacharid" TargetMode="External"/><Relationship Id="rId192" Type="http://schemas.openxmlformats.org/officeDocument/2006/relationships/hyperlink" Target="http://cs.wikipedia.org/wiki/Hydrolasa" TargetMode="External"/><Relationship Id="rId206" Type="http://schemas.openxmlformats.org/officeDocument/2006/relationships/hyperlink" Target="http://cs.wikipedia.org/wiki/Vod%C3%ADk" TargetMode="External"/><Relationship Id="rId227" Type="http://schemas.openxmlformats.org/officeDocument/2006/relationships/image" Target="media/image58.jpeg"/><Relationship Id="rId413" Type="http://schemas.openxmlformats.org/officeDocument/2006/relationships/fontTable" Target="fontTable.xml"/><Relationship Id="rId248" Type="http://schemas.openxmlformats.org/officeDocument/2006/relationships/hyperlink" Target="http://cs.wikipedia.org/wiki/Rakovina" TargetMode="External"/><Relationship Id="rId269" Type="http://schemas.openxmlformats.org/officeDocument/2006/relationships/hyperlink" Target="http://cs.wikipedia.org/wiki/Olfaktorick%C3%BD_neuron" TargetMode="External"/><Relationship Id="rId12" Type="http://schemas.openxmlformats.org/officeDocument/2006/relationships/hyperlink" Target="http://upload.wikimedia.org/wikipedia/commons/2/2a/Semipermeable_membrane.png" TargetMode="External"/><Relationship Id="rId33" Type="http://schemas.openxmlformats.org/officeDocument/2006/relationships/hyperlink" Target="http://cs.wikipedia.org/wiki/Voda" TargetMode="External"/><Relationship Id="rId108" Type="http://schemas.openxmlformats.org/officeDocument/2006/relationships/hyperlink" Target="http://cs.wikipedia.org/wiki/Hladk%C3%A9_svalstvo" TargetMode="External"/><Relationship Id="rId129" Type="http://schemas.openxmlformats.org/officeDocument/2006/relationships/hyperlink" Target="http://cs.wikipedia.org/wiki/Pasivn%C3%AD_kou%C5%99en%C3%AD" TargetMode="External"/><Relationship Id="rId280" Type="http://schemas.openxmlformats.org/officeDocument/2006/relationships/hyperlink" Target="http://cs.wikipedia.org/wiki/Kyselina_chlorovod%C3%ADkov%C3%A1" TargetMode="External"/><Relationship Id="rId315" Type="http://schemas.openxmlformats.org/officeDocument/2006/relationships/hyperlink" Target="http://cs.wikipedia.org/wiki/Evapotranspirace" TargetMode="External"/><Relationship Id="rId336" Type="http://schemas.openxmlformats.org/officeDocument/2006/relationships/hyperlink" Target="http://cs.wikipedia.org/wiki/Povrchov%C3%A9_nap%C4%9Bt%C3%AD" TargetMode="External"/><Relationship Id="rId357" Type="http://schemas.openxmlformats.org/officeDocument/2006/relationships/hyperlink" Target="http://cs.wikipedia.org/wiki/B%C3%ADlkovina" TargetMode="External"/><Relationship Id="rId54" Type="http://schemas.openxmlformats.org/officeDocument/2006/relationships/image" Target="media/image19.jpeg"/><Relationship Id="rId75" Type="http://schemas.openxmlformats.org/officeDocument/2006/relationships/image" Target="media/image23.jpeg"/><Relationship Id="rId96" Type="http://schemas.openxmlformats.org/officeDocument/2006/relationships/hyperlink" Target="http://cs.wikipedia.org/wiki/Dus%C3%ADk" TargetMode="External"/><Relationship Id="rId140" Type="http://schemas.openxmlformats.org/officeDocument/2006/relationships/hyperlink" Target="http://cs.wikipedia.org/wiki/Ropa" TargetMode="External"/><Relationship Id="rId161" Type="http://schemas.openxmlformats.org/officeDocument/2006/relationships/hyperlink" Target="http://cs.wikipedia.org/wiki/Entropie" TargetMode="External"/><Relationship Id="rId182" Type="http://schemas.openxmlformats.org/officeDocument/2006/relationships/hyperlink" Target="http://upload.wikimedia.org/wikipedia/commons/8/80/Amylopektin_Sessel.svg" TargetMode="External"/><Relationship Id="rId217" Type="http://schemas.openxmlformats.org/officeDocument/2006/relationships/hyperlink" Target="http://cs.wikipedia.org/wiki/Kapalina" TargetMode="External"/><Relationship Id="rId378" Type="http://schemas.openxmlformats.org/officeDocument/2006/relationships/image" Target="media/image109.jpeg"/><Relationship Id="rId399" Type="http://schemas.openxmlformats.org/officeDocument/2006/relationships/image" Target="media/image119.jpeg"/><Relationship Id="rId403" Type="http://schemas.openxmlformats.org/officeDocument/2006/relationships/hyperlink" Target="http://cs.wikipedia.org/wiki/N%C3%A1poj" TargetMode="External"/><Relationship Id="rId6" Type="http://schemas.openxmlformats.org/officeDocument/2006/relationships/endnotes" Target="endnotes.xml"/><Relationship Id="rId238" Type="http://schemas.openxmlformats.org/officeDocument/2006/relationships/hyperlink" Target="http://cs.wikipedia.org/wiki/Citron" TargetMode="External"/><Relationship Id="rId259" Type="http://schemas.openxmlformats.org/officeDocument/2006/relationships/image" Target="media/image60.jpeg"/><Relationship Id="rId23" Type="http://schemas.openxmlformats.org/officeDocument/2006/relationships/hyperlink" Target="http://cs.wikipedia.org/wiki/Karcinogen" TargetMode="External"/><Relationship Id="rId119" Type="http://schemas.openxmlformats.org/officeDocument/2006/relationships/hyperlink" Target="http://cs.wikipedia.org/wiki/Doutn%C3%ADk" TargetMode="External"/><Relationship Id="rId270" Type="http://schemas.openxmlformats.org/officeDocument/2006/relationships/hyperlink" Target="http://cs.wikipedia.org/wiki/Plyn" TargetMode="External"/><Relationship Id="rId291" Type="http://schemas.openxmlformats.org/officeDocument/2006/relationships/hyperlink" Target="http://cs.wikipedia.org/wiki/Populace" TargetMode="External"/><Relationship Id="rId305" Type="http://schemas.openxmlformats.org/officeDocument/2006/relationships/image" Target="media/image75.jpeg"/><Relationship Id="rId326" Type="http://schemas.openxmlformats.org/officeDocument/2006/relationships/hyperlink" Target="http://cs.wikipedia.org/wiki/Kapalina" TargetMode="External"/><Relationship Id="rId347" Type="http://schemas.openxmlformats.org/officeDocument/2006/relationships/image" Target="media/image91.jpeg"/><Relationship Id="rId44" Type="http://schemas.openxmlformats.org/officeDocument/2006/relationships/hyperlink" Target="http://cs.wikipedia.org/wiki/Soubor:Gavin_Plant.JPG" TargetMode="External"/><Relationship Id="rId65" Type="http://schemas.openxmlformats.org/officeDocument/2006/relationships/hyperlink" Target="http://cs.wikipedia.org/wiki/Pr%C5%AFmysl" TargetMode="External"/><Relationship Id="rId86" Type="http://schemas.openxmlformats.org/officeDocument/2006/relationships/hyperlink" Target="http://cs.wikipedia.org/wiki/Jed" TargetMode="External"/><Relationship Id="rId130" Type="http://schemas.openxmlformats.org/officeDocument/2006/relationships/hyperlink" Target="http://cs.wikipedia.org/wiki/Z%C3%A1kaz_kou%C5%99en%C3%AD" TargetMode="External"/><Relationship Id="rId151" Type="http://schemas.openxmlformats.org/officeDocument/2006/relationships/hyperlink" Target="http://cs.wikipedia.org/wiki/Ethanol" TargetMode="External"/><Relationship Id="rId368" Type="http://schemas.openxmlformats.org/officeDocument/2006/relationships/hyperlink" Target="http://cs.wikipedia.org/wiki/Konop%C3%AD_set%C3%A9" TargetMode="External"/><Relationship Id="rId389" Type="http://schemas.openxmlformats.org/officeDocument/2006/relationships/hyperlink" Target="http://cs.wikipedia.org/wiki/%C5%A0krob" TargetMode="External"/><Relationship Id="rId172" Type="http://schemas.openxmlformats.org/officeDocument/2006/relationships/hyperlink" Target="http://cs.wikipedia.org/wiki/Rostlina" TargetMode="External"/><Relationship Id="rId193" Type="http://schemas.openxmlformats.org/officeDocument/2006/relationships/hyperlink" Target="http://cs.wikipedia.org/wiki/%C5%A0krob" TargetMode="External"/><Relationship Id="rId207" Type="http://schemas.openxmlformats.org/officeDocument/2006/relationships/hyperlink" Target="http://cs.wikipedia.org/wiki/Kysl%C3%ADk" TargetMode="External"/><Relationship Id="rId228" Type="http://schemas.openxmlformats.org/officeDocument/2006/relationships/hyperlink" Target="http://cs.wikipedia.org/wiki/20._stolet%C3%AD" TargetMode="External"/><Relationship Id="rId249" Type="http://schemas.openxmlformats.org/officeDocument/2006/relationships/hyperlink" Target="http://cs.wikipedia.org/wiki/Ml%C3%A9ko" TargetMode="External"/><Relationship Id="rId414" Type="http://schemas.openxmlformats.org/officeDocument/2006/relationships/theme" Target="theme/theme1.xml"/><Relationship Id="rId13" Type="http://schemas.openxmlformats.org/officeDocument/2006/relationships/image" Target="media/image5.png"/><Relationship Id="rId109" Type="http://schemas.openxmlformats.org/officeDocument/2006/relationships/hyperlink" Target="http://cs.wikipedia.org/w/index.php?title=Vazodilatace&amp;action=edit&amp;redlink=1" TargetMode="External"/><Relationship Id="rId260" Type="http://schemas.openxmlformats.org/officeDocument/2006/relationships/hyperlink" Target="http://cs.wikipedia.org/wiki/Zne%C4%8Di%C5%A1t%C4%9Bn%C3%AD_vody" TargetMode="External"/><Relationship Id="rId281" Type="http://schemas.openxmlformats.org/officeDocument/2006/relationships/hyperlink" Target="http://cs.wikipedia.org/wiki/Zinek" TargetMode="External"/><Relationship Id="rId316" Type="http://schemas.openxmlformats.org/officeDocument/2006/relationships/hyperlink" Target="http://cs.wikipedia.org/wiki/Pramen" TargetMode="External"/><Relationship Id="rId337" Type="http://schemas.openxmlformats.org/officeDocument/2006/relationships/hyperlink" Target="http://cs.wikipedia.org/wiki/Soubor:Mydlo_micela-tuk.png" TargetMode="External"/><Relationship Id="rId34" Type="http://schemas.openxmlformats.org/officeDocument/2006/relationships/hyperlink" Target="http://cs.wikipedia.org/wiki/Oxidy_s%C3%ADry" TargetMode="External"/><Relationship Id="rId55" Type="http://schemas.openxmlformats.org/officeDocument/2006/relationships/hyperlink" Target="http://cs.wikipedia.org/wiki/Zne%C4%8Di%C5%A1t%C4%9Bn%C3%AD" TargetMode="External"/><Relationship Id="rId76" Type="http://schemas.openxmlformats.org/officeDocument/2006/relationships/image" Target="media/image24.jpeg"/><Relationship Id="rId97" Type="http://schemas.openxmlformats.org/officeDocument/2006/relationships/hyperlink" Target="http://cs.wikipedia.org/wiki/Teplota" TargetMode="External"/><Relationship Id="rId120" Type="http://schemas.openxmlformats.org/officeDocument/2006/relationships/hyperlink" Target="http://cs.wikipedia.org/wiki/Vodn%C3%AD_d%C3%BDmka" TargetMode="External"/><Relationship Id="rId141" Type="http://schemas.openxmlformats.org/officeDocument/2006/relationships/hyperlink" Target="http://cs.wikipedia.org/wiki/Palivo" TargetMode="External"/><Relationship Id="rId358" Type="http://schemas.openxmlformats.org/officeDocument/2006/relationships/hyperlink" Target="http://cs.wikipedia.org/wiki/Pojivov%C3%A1_tk%C3%A1%C5%88" TargetMode="External"/><Relationship Id="rId379" Type="http://schemas.openxmlformats.org/officeDocument/2006/relationships/image" Target="media/image110.jpeg"/><Relationship Id="rId7" Type="http://schemas.openxmlformats.org/officeDocument/2006/relationships/hyperlink" Target="http://upload.wikimedia.org/wikipedia/commons/5/52/Urinbecher.jpg" TargetMode="External"/><Relationship Id="rId162" Type="http://schemas.openxmlformats.org/officeDocument/2006/relationships/hyperlink" Target="http://cs.wikipedia.org/wiki/R%C3%A1zov%C3%A1_vlna" TargetMode="External"/><Relationship Id="rId183" Type="http://schemas.openxmlformats.org/officeDocument/2006/relationships/hyperlink" Target="http://cs.wikipedia.org/w/index.php?title=%C5%A0krobov%C3%BD_maz&amp;action=edit&amp;redlink=1" TargetMode="External"/><Relationship Id="rId218" Type="http://schemas.openxmlformats.org/officeDocument/2006/relationships/hyperlink" Target="http://cs.wikipedia.org/wiki/P%C5%99%C3%ADroda" TargetMode="External"/><Relationship Id="rId239" Type="http://schemas.openxmlformats.org/officeDocument/2006/relationships/hyperlink" Target="http://cs.wikipedia.org/wiki/Coca-cola" TargetMode="External"/><Relationship Id="rId390" Type="http://schemas.openxmlformats.org/officeDocument/2006/relationships/hyperlink" Target="http://cs.wikipedia.org/wiki/Kuku%C5%99ice" TargetMode="External"/><Relationship Id="rId404" Type="http://schemas.openxmlformats.org/officeDocument/2006/relationships/hyperlink" Target="http://cs.wikipedia.org/wiki/Oxid_uhli%C4%8Dit%C3%BD" TargetMode="External"/><Relationship Id="rId250" Type="http://schemas.openxmlformats.org/officeDocument/2006/relationships/hyperlink" Target="http://cs.wikipedia.org/wiki/Voda" TargetMode="External"/><Relationship Id="rId271" Type="http://schemas.openxmlformats.org/officeDocument/2006/relationships/hyperlink" Target="http://www.enviwiki.cz/w/index.php?title=Chlorace&amp;action=edit&amp;redlink=1" TargetMode="External"/><Relationship Id="rId292" Type="http://schemas.openxmlformats.org/officeDocument/2006/relationships/hyperlink" Target="http://cs.wikipedia.org/wiki/Pitn%C3%A1_voda" TargetMode="External"/><Relationship Id="rId306" Type="http://schemas.openxmlformats.org/officeDocument/2006/relationships/image" Target="media/image76.jpeg"/><Relationship Id="rId24" Type="http://schemas.openxmlformats.org/officeDocument/2006/relationships/image" Target="media/image9.png"/><Relationship Id="rId45" Type="http://schemas.openxmlformats.org/officeDocument/2006/relationships/image" Target="media/image14.jpeg"/><Relationship Id="rId66" Type="http://schemas.openxmlformats.org/officeDocument/2006/relationships/hyperlink" Target="http://cs.wikipedia.org/wiki/Inverze_teploty_vzduchu" TargetMode="External"/><Relationship Id="rId87" Type="http://schemas.openxmlformats.org/officeDocument/2006/relationships/hyperlink" Target="http://cs.wikipedia.org/wiki/Kapalina" TargetMode="External"/><Relationship Id="rId110" Type="http://schemas.openxmlformats.org/officeDocument/2006/relationships/hyperlink" Target="http://cs.wikipedia.org/wiki/Kostern%C3%AD_svalovina" TargetMode="External"/><Relationship Id="rId131" Type="http://schemas.openxmlformats.org/officeDocument/2006/relationships/image" Target="media/image37.jpeg"/><Relationship Id="rId327" Type="http://schemas.openxmlformats.org/officeDocument/2006/relationships/hyperlink" Target="http://cs.wikipedia.org/wiki/Energie" TargetMode="External"/><Relationship Id="rId348" Type="http://schemas.openxmlformats.org/officeDocument/2006/relationships/image" Target="media/image92.png"/><Relationship Id="rId369" Type="http://schemas.openxmlformats.org/officeDocument/2006/relationships/hyperlink" Target="http://cs.wikipedia.org/wiki/105" TargetMode="External"/><Relationship Id="rId152" Type="http://schemas.openxmlformats.org/officeDocument/2006/relationships/hyperlink" Target="http://upload.wikimedia.org/wikipedia/commons/3/39/Gasoline_in_mason_jar.jpg" TargetMode="External"/><Relationship Id="rId173" Type="http://schemas.openxmlformats.org/officeDocument/2006/relationships/hyperlink" Target="http://cs.wikipedia.org/wiki/Voda" TargetMode="External"/><Relationship Id="rId194" Type="http://schemas.openxmlformats.org/officeDocument/2006/relationships/hyperlink" Target="http://cs.wikipedia.org/wiki/Pankreas" TargetMode="External"/><Relationship Id="rId208" Type="http://schemas.openxmlformats.org/officeDocument/2006/relationships/hyperlink" Target="http://cs.wikipedia.org/wiki/Chemick%C3%A1_slou%C4%8Denina" TargetMode="External"/><Relationship Id="rId229" Type="http://schemas.openxmlformats.org/officeDocument/2006/relationships/hyperlink" Target="http://cs.wikipedia.org/wiki/Stav_t%C4%9Blesa" TargetMode="External"/><Relationship Id="rId380" Type="http://schemas.openxmlformats.org/officeDocument/2006/relationships/image" Target="media/image111.jpeg"/><Relationship Id="rId240" Type="http://schemas.openxmlformats.org/officeDocument/2006/relationships/hyperlink" Target="http://cs.wikipedia.org/wiki/Ocet" TargetMode="External"/><Relationship Id="rId261" Type="http://schemas.openxmlformats.org/officeDocument/2006/relationships/hyperlink" Target="http://cs.wikipedia.org/wiki/Titrace" TargetMode="External"/><Relationship Id="rId14" Type="http://schemas.openxmlformats.org/officeDocument/2006/relationships/image" Target="media/image6.jpeg"/><Relationship Id="rId35" Type="http://schemas.openxmlformats.org/officeDocument/2006/relationships/hyperlink" Target="http://cs.wikipedia.org/wiki/Sopka" TargetMode="External"/><Relationship Id="rId56" Type="http://schemas.openxmlformats.org/officeDocument/2006/relationships/hyperlink" Target="http://cs.wikipedia.org/wiki/Atmosf%C3%A9ra" TargetMode="External"/><Relationship Id="rId77" Type="http://schemas.openxmlformats.org/officeDocument/2006/relationships/image" Target="media/image25.jpeg"/><Relationship Id="rId100" Type="http://schemas.openxmlformats.org/officeDocument/2006/relationships/hyperlink" Target="http://cs.wikipedia.org/wiki/Jed" TargetMode="External"/><Relationship Id="rId282" Type="http://schemas.openxmlformats.org/officeDocument/2006/relationships/hyperlink" Target="http://cs.wikipedia.org/wiki/Oxid_v%C3%A1penat%C3%BD" TargetMode="External"/><Relationship Id="rId317" Type="http://schemas.openxmlformats.org/officeDocument/2006/relationships/hyperlink" Target="http://www.enviwiki.cz/wiki/Hydrosf%C3%A9ra" TargetMode="External"/><Relationship Id="rId338" Type="http://schemas.openxmlformats.org/officeDocument/2006/relationships/image" Target="media/image84.png"/><Relationship Id="rId359" Type="http://schemas.openxmlformats.org/officeDocument/2006/relationships/image" Target="media/image97.jpeg"/><Relationship Id="rId8" Type="http://schemas.openxmlformats.org/officeDocument/2006/relationships/image" Target="media/image1.jpeg"/><Relationship Id="rId98" Type="http://schemas.openxmlformats.org/officeDocument/2006/relationships/hyperlink" Target="http://cs.wikipedia.org/wiki/Paramagnetismus" TargetMode="External"/><Relationship Id="rId121" Type="http://schemas.openxmlformats.org/officeDocument/2006/relationships/image" Target="media/image35.jpeg"/><Relationship Id="rId142" Type="http://schemas.openxmlformats.org/officeDocument/2006/relationships/hyperlink" Target="http://cs.wikipedia.org/wiki/Z%C3%A1%C5%BEehov%C3%BD_motor" TargetMode="External"/><Relationship Id="rId163" Type="http://schemas.openxmlformats.org/officeDocument/2006/relationships/image" Target="media/image47.jpeg"/><Relationship Id="rId184" Type="http://schemas.openxmlformats.org/officeDocument/2006/relationships/hyperlink" Target="http://cs.wikipedia.org/w/index.php?title=%C5%A0krobov%C3%BD_sirup&amp;action=edit&amp;redlink=1" TargetMode="External"/><Relationship Id="rId219" Type="http://schemas.openxmlformats.org/officeDocument/2006/relationships/hyperlink" Target="http://cs.wikipedia.org/wiki/Skupenstv%C3%AD" TargetMode="External"/><Relationship Id="rId370" Type="http://schemas.openxmlformats.org/officeDocument/2006/relationships/image" Target="media/image101.jpeg"/><Relationship Id="rId391" Type="http://schemas.openxmlformats.org/officeDocument/2006/relationships/hyperlink" Target="http://cs.wikipedia.org/wiki/Lilek_brambor" TargetMode="External"/><Relationship Id="rId405" Type="http://schemas.openxmlformats.org/officeDocument/2006/relationships/hyperlink" Target="http://cs.wikipedia.org/wiki/Oxid_uhli%C4%8Dit%C3%BD" TargetMode="External"/><Relationship Id="rId230" Type="http://schemas.openxmlformats.org/officeDocument/2006/relationships/hyperlink" Target="http://cs.wikipedia.org/wiki/Hmota" TargetMode="External"/><Relationship Id="rId251" Type="http://schemas.openxmlformats.org/officeDocument/2006/relationships/hyperlink" Target="http://cs.wikipedia.org/wiki/Sliny" TargetMode="External"/><Relationship Id="rId25" Type="http://schemas.openxmlformats.org/officeDocument/2006/relationships/image" Target="media/image10.png"/><Relationship Id="rId46" Type="http://schemas.openxmlformats.org/officeDocument/2006/relationships/image" Target="http://upload.wikimedia.org/wikipedia/commons/thumb/7/75/Gavin_Plant.JPG/200px-Gavin_Plant.JPG" TargetMode="External"/><Relationship Id="rId67" Type="http://schemas.openxmlformats.org/officeDocument/2006/relationships/hyperlink" Target="http://cs.wikipedia.org/wiki/Oxid_si%C5%99i%C4%8Dit%C3%BD" TargetMode="External"/><Relationship Id="rId272" Type="http://schemas.openxmlformats.org/officeDocument/2006/relationships/image" Target="media/image66.jpeg"/><Relationship Id="rId293" Type="http://schemas.openxmlformats.org/officeDocument/2006/relationships/hyperlink" Target="http://cs.wikipedia.org/wiki/Zne%C4%8Di%C5%A1t%C4%9Bn%C3%AD" TargetMode="External"/><Relationship Id="rId307" Type="http://schemas.openxmlformats.org/officeDocument/2006/relationships/image" Target="media/image77.jpeg"/><Relationship Id="rId328" Type="http://schemas.openxmlformats.org/officeDocument/2006/relationships/hyperlink" Target="http://upload.wikimedia.org/wikipedia/commons/3/36/Wasserl%C3%A4ufer_bei_der_Paarung_crop.jpg" TargetMode="External"/><Relationship Id="rId349" Type="http://schemas.openxmlformats.org/officeDocument/2006/relationships/image" Target="media/image93.png"/><Relationship Id="rId88" Type="http://schemas.openxmlformats.org/officeDocument/2006/relationships/hyperlink" Target="http://cs.wikipedia.org/wiki/Krystal" TargetMode="External"/><Relationship Id="rId111" Type="http://schemas.openxmlformats.org/officeDocument/2006/relationships/image" Target="media/image30.jpeg"/><Relationship Id="rId132" Type="http://schemas.openxmlformats.org/officeDocument/2006/relationships/image" Target="media/image38.jpeg"/><Relationship Id="rId153" Type="http://schemas.openxmlformats.org/officeDocument/2006/relationships/image" Target="media/image45.jpeg"/><Relationship Id="rId174" Type="http://schemas.openxmlformats.org/officeDocument/2006/relationships/hyperlink" Target="http://cs.wikipedia.org/wiki/Fotosynt%C3%A9za" TargetMode="External"/><Relationship Id="rId195" Type="http://schemas.openxmlformats.org/officeDocument/2006/relationships/hyperlink" Target="http://cs.wikipedia.org/wiki/Metabolismus" TargetMode="External"/><Relationship Id="rId209" Type="http://schemas.openxmlformats.org/officeDocument/2006/relationships/hyperlink" Target="http://cs.wikipedia.org/wiki/Vod%C3%ADk" TargetMode="External"/><Relationship Id="rId360" Type="http://schemas.openxmlformats.org/officeDocument/2006/relationships/image" Target="media/image98.jpeg"/><Relationship Id="rId381" Type="http://schemas.openxmlformats.org/officeDocument/2006/relationships/image" Target="media/image112.png"/><Relationship Id="rId220" Type="http://schemas.openxmlformats.org/officeDocument/2006/relationships/hyperlink" Target="http://cs.wikipedia.org/wiki/Pevn%C3%A9_skupenstv%C3%AD" TargetMode="External"/><Relationship Id="rId241" Type="http://schemas.openxmlformats.org/officeDocument/2006/relationships/hyperlink" Target="http://cs.wikipedia.org/wiki/Pomeran%C4%8D" TargetMode="External"/><Relationship Id="rId15" Type="http://schemas.openxmlformats.org/officeDocument/2006/relationships/image" Target="media/image7.jpeg"/><Relationship Id="rId36" Type="http://schemas.openxmlformats.org/officeDocument/2006/relationships/hyperlink" Target="http://cs.wikipedia.org/wiki/Fosiln%C3%AD_palivo" TargetMode="External"/><Relationship Id="rId57" Type="http://schemas.openxmlformats.org/officeDocument/2006/relationships/hyperlink" Target="http://cs.wikipedia.org/wiki/Kou%C5%99" TargetMode="External"/><Relationship Id="rId262" Type="http://schemas.openxmlformats.org/officeDocument/2006/relationships/hyperlink" Target="http://cs.wikipedia.org/wiki/Manganistan_draseln%C3%BD" TargetMode="External"/><Relationship Id="rId283" Type="http://schemas.openxmlformats.org/officeDocument/2006/relationships/hyperlink" Target="http://cs.wikipedia.org/wiki/Oxid_ho%C5%99e%C4%8Dnat%C3%BD" TargetMode="External"/><Relationship Id="rId318" Type="http://schemas.openxmlformats.org/officeDocument/2006/relationships/hyperlink" Target="http://en.wikipedia.org/wiki/cs:Slune%C4%8Dn%C3%AD_soustava" TargetMode="External"/><Relationship Id="rId339" Type="http://schemas.openxmlformats.org/officeDocument/2006/relationships/image" Target="media/image85.png"/><Relationship Id="rId78" Type="http://schemas.openxmlformats.org/officeDocument/2006/relationships/image" Target="media/image26.jpeg"/><Relationship Id="rId99" Type="http://schemas.openxmlformats.org/officeDocument/2006/relationships/hyperlink" Target="http://cs.wikipedia.org/wiki/Plyn" TargetMode="External"/><Relationship Id="rId101" Type="http://schemas.openxmlformats.org/officeDocument/2006/relationships/hyperlink" Target="http://cs.wikipedia.org/wiki/Vlhkost" TargetMode="External"/><Relationship Id="rId122" Type="http://schemas.openxmlformats.org/officeDocument/2006/relationships/hyperlink" Target="http://cs.wikipedia.org/wiki/19._stolet%C3%AD" TargetMode="External"/><Relationship Id="rId143" Type="http://schemas.openxmlformats.org/officeDocument/2006/relationships/hyperlink" Target="http://cs.wikipedia.org/wiki/Spalovac%C3%AD_motor" TargetMode="External"/><Relationship Id="rId164" Type="http://schemas.openxmlformats.org/officeDocument/2006/relationships/image" Target="media/image48.png"/><Relationship Id="rId185" Type="http://schemas.openxmlformats.org/officeDocument/2006/relationships/hyperlink" Target="http://cs.wikipedia.org/w/index.php?title=%C5%A0krobov%C3%BD_cukr&amp;action=edit&amp;redlink=1" TargetMode="External"/><Relationship Id="rId350" Type="http://schemas.openxmlformats.org/officeDocument/2006/relationships/image" Target="media/image94.jpeg"/><Relationship Id="rId371" Type="http://schemas.openxmlformats.org/officeDocument/2006/relationships/image" Target="media/image102.jpeg"/><Relationship Id="rId406" Type="http://schemas.openxmlformats.org/officeDocument/2006/relationships/hyperlink" Target="http://cs.wikipedia.org/wiki/Coca-Cola" TargetMode="External"/><Relationship Id="rId9" Type="http://schemas.openxmlformats.org/officeDocument/2006/relationships/image" Target="media/image2.jpeg"/><Relationship Id="rId210" Type="http://schemas.openxmlformats.org/officeDocument/2006/relationships/hyperlink" Target="http://cs.wikipedia.org/wiki/Kysl%C3%ADk" TargetMode="External"/><Relationship Id="rId392" Type="http://schemas.openxmlformats.org/officeDocument/2006/relationships/image" Target="media/image117.jpeg"/><Relationship Id="rId26" Type="http://schemas.openxmlformats.org/officeDocument/2006/relationships/image" Target="media/image11.jpeg"/><Relationship Id="rId231" Type="http://schemas.openxmlformats.org/officeDocument/2006/relationships/hyperlink" Target="http://cs.wikipedia.org/wiki/Soustava_SI" TargetMode="External"/><Relationship Id="rId252" Type="http://schemas.openxmlformats.org/officeDocument/2006/relationships/hyperlink" Target="http://cs.wikipedia.org/wiki/%C4%8Clov%C4%9Bk" TargetMode="External"/><Relationship Id="rId273" Type="http://schemas.openxmlformats.org/officeDocument/2006/relationships/image" Target="media/image67.jpeg"/><Relationship Id="rId294" Type="http://schemas.openxmlformats.org/officeDocument/2006/relationships/hyperlink" Target="http://cs.wikipedia.org/wiki/Ekosyst%C3%A9m" TargetMode="External"/><Relationship Id="rId308" Type="http://schemas.openxmlformats.org/officeDocument/2006/relationships/image" Target="media/image78.png"/><Relationship Id="rId329" Type="http://schemas.openxmlformats.org/officeDocument/2006/relationships/image" Target="media/image83.jpeg"/><Relationship Id="rId47" Type="http://schemas.openxmlformats.org/officeDocument/2006/relationships/image" Target="media/image15.jpeg"/><Relationship Id="rId68" Type="http://schemas.openxmlformats.org/officeDocument/2006/relationships/hyperlink" Target="http://cs.wikipedia.org/wiki/Kalifornie" TargetMode="External"/><Relationship Id="rId89" Type="http://schemas.openxmlformats.org/officeDocument/2006/relationships/hyperlink" Target="http://cs.wikipedia.org/wiki/Oxidace" TargetMode="External"/><Relationship Id="rId112" Type="http://schemas.openxmlformats.org/officeDocument/2006/relationships/image" Target="media/image31.jpeg"/><Relationship Id="rId133" Type="http://schemas.openxmlformats.org/officeDocument/2006/relationships/image" Target="media/image39.jpeg"/><Relationship Id="rId154" Type="http://schemas.openxmlformats.org/officeDocument/2006/relationships/hyperlink" Target="http://upload.wikimedia.org/wikipedia/commons/e/ed/Explosion_and_implosion.svg" TargetMode="External"/><Relationship Id="rId175" Type="http://schemas.openxmlformats.org/officeDocument/2006/relationships/hyperlink" Target="http://cs.wikipedia.org/wiki/Polysacharidy" TargetMode="External"/><Relationship Id="rId340" Type="http://schemas.openxmlformats.org/officeDocument/2006/relationships/oleObject" Target="embeddings/oleObject1.bin"/><Relationship Id="rId361" Type="http://schemas.openxmlformats.org/officeDocument/2006/relationships/hyperlink" Target="http://upload.wikimedia.org/wikipedia/commons/4/44/Recycle001.svg" TargetMode="External"/><Relationship Id="rId196" Type="http://schemas.openxmlformats.org/officeDocument/2006/relationships/hyperlink" Target="http://cs.wikipedia.org/wiki/Rostliny" TargetMode="External"/><Relationship Id="rId200" Type="http://schemas.openxmlformats.org/officeDocument/2006/relationships/hyperlink" Target="http://cs.wikipedia.org/wiki/Kuku%C5%99ice_set%C3%A1" TargetMode="External"/><Relationship Id="rId382" Type="http://schemas.openxmlformats.org/officeDocument/2006/relationships/image" Target="media/image113.jpeg"/><Relationship Id="rId16" Type="http://schemas.openxmlformats.org/officeDocument/2006/relationships/image" Target="media/image8.jpeg"/><Relationship Id="rId221" Type="http://schemas.openxmlformats.org/officeDocument/2006/relationships/hyperlink" Target="http://cs.wikipedia.org/wiki/Led" TargetMode="External"/><Relationship Id="rId242" Type="http://schemas.openxmlformats.org/officeDocument/2006/relationships/hyperlink" Target="http://cs.wikipedia.org/wiki/Pivo" TargetMode="External"/><Relationship Id="rId263" Type="http://schemas.openxmlformats.org/officeDocument/2006/relationships/image" Target="media/image61.jpeg"/><Relationship Id="rId284" Type="http://schemas.openxmlformats.org/officeDocument/2006/relationships/hyperlink" Target="http://upload.wikimedia.org/wikipedia/commons/c/c7/Kesselstein_k.jpg" TargetMode="External"/><Relationship Id="rId319" Type="http://schemas.openxmlformats.org/officeDocument/2006/relationships/hyperlink" Target="http://www.enviwiki.cz/wiki/Zem%C4%9B" TargetMode="External"/><Relationship Id="rId37" Type="http://schemas.openxmlformats.org/officeDocument/2006/relationships/hyperlink" Target="http://cs.wikipedia.org/wiki/Oxidy_dus%C3%ADku" TargetMode="External"/><Relationship Id="rId58" Type="http://schemas.openxmlformats.org/officeDocument/2006/relationships/hyperlink" Target="http://cs.wikipedia.org/wiki/Mlha" TargetMode="External"/><Relationship Id="rId79" Type="http://schemas.openxmlformats.org/officeDocument/2006/relationships/image" Target="media/image27.jpeg"/><Relationship Id="rId102" Type="http://schemas.openxmlformats.org/officeDocument/2006/relationships/hyperlink" Target="http://cs.wikipedia.org/wiki/%C5%BD%C3%ADravina" TargetMode="External"/><Relationship Id="rId123" Type="http://schemas.openxmlformats.org/officeDocument/2006/relationships/hyperlink" Target="http://cs.wikipedia.org/wiki/20._stolet%C3%AD" TargetMode="External"/><Relationship Id="rId144" Type="http://schemas.openxmlformats.org/officeDocument/2006/relationships/hyperlink" Target="http://cs.wikipedia.org/wiki/Rozpou%C5%A1t%C4%9Bdlo" TargetMode="External"/><Relationship Id="rId330" Type="http://schemas.openxmlformats.org/officeDocument/2006/relationships/hyperlink" Target="http://cs.wikipedia.org/wiki/Hmyz" TargetMode="External"/><Relationship Id="rId90" Type="http://schemas.openxmlformats.org/officeDocument/2006/relationships/hyperlink" Target="http://cs.wikipedia.org/wiki/Kyselina_dusi%C4%8Dn%C3%A1" TargetMode="External"/><Relationship Id="rId165" Type="http://schemas.openxmlformats.org/officeDocument/2006/relationships/image" Target="media/image49.png"/><Relationship Id="rId186" Type="http://schemas.openxmlformats.org/officeDocument/2006/relationships/hyperlink" Target="http://cs.wikipedia.org/wiki/Gluk%C3%B3za" TargetMode="External"/><Relationship Id="rId351" Type="http://schemas.openxmlformats.org/officeDocument/2006/relationships/image" Target="media/image95.jpeg"/><Relationship Id="rId372" Type="http://schemas.openxmlformats.org/officeDocument/2006/relationships/image" Target="media/image103.jpeg"/><Relationship Id="rId393" Type="http://schemas.openxmlformats.org/officeDocument/2006/relationships/hyperlink" Target="http://cs.wikipedia.org/wiki/Fermentace" TargetMode="External"/><Relationship Id="rId407" Type="http://schemas.openxmlformats.org/officeDocument/2006/relationships/hyperlink" Target="http://cs.wikipedia.org/wiki/Sodobar" TargetMode="External"/><Relationship Id="rId211" Type="http://schemas.openxmlformats.org/officeDocument/2006/relationships/hyperlink" Target="http://cs.wikipedia.org/wiki/Vzduch" TargetMode="External"/><Relationship Id="rId232" Type="http://schemas.openxmlformats.org/officeDocument/2006/relationships/hyperlink" Target="http://cs.wikipedia.org/wiki/Kelvin" TargetMode="External"/><Relationship Id="rId253" Type="http://schemas.openxmlformats.org/officeDocument/2006/relationships/hyperlink" Target="http://cs.wikipedia.org/wiki/Krev" TargetMode="External"/><Relationship Id="rId274" Type="http://schemas.openxmlformats.org/officeDocument/2006/relationships/hyperlink" Target="http://cs.wikipedia.org/wiki/Vodn%C3%AD_k%C3%A1men" TargetMode="External"/><Relationship Id="rId295" Type="http://schemas.openxmlformats.org/officeDocument/2006/relationships/hyperlink" Target="http://cs.wikipedia.org/wiki/%C4%8Ci%C5%A1t%C4%9Bn%C3%AD_odpadn%C3%ADch_vod" TargetMode="External"/><Relationship Id="rId309" Type="http://schemas.openxmlformats.org/officeDocument/2006/relationships/hyperlink" Target="http://cs.wikipedia.org/wiki/Voda" TargetMode="External"/><Relationship Id="rId27" Type="http://schemas.openxmlformats.org/officeDocument/2006/relationships/image" Target="media/image12.png"/><Relationship Id="rId48" Type="http://schemas.openxmlformats.org/officeDocument/2006/relationships/hyperlink" Target="http://cs.wikipedia.org/wiki/Soubor:MSH80_eruption_mount_st_helens_05-18-80.jpg" TargetMode="External"/><Relationship Id="rId69" Type="http://schemas.openxmlformats.org/officeDocument/2006/relationships/hyperlink" Target="http://cs.wikipedia.org/wiki/Los_Angeles" TargetMode="External"/><Relationship Id="rId113" Type="http://schemas.openxmlformats.org/officeDocument/2006/relationships/image" Target="media/image32.jpeg"/><Relationship Id="rId134" Type="http://schemas.openxmlformats.org/officeDocument/2006/relationships/image" Target="media/image40.jpeg"/><Relationship Id="rId320" Type="http://schemas.openxmlformats.org/officeDocument/2006/relationships/image" Target="media/image79.jpeg"/><Relationship Id="rId80" Type="http://schemas.openxmlformats.org/officeDocument/2006/relationships/image" Target="media/image28.jpeg"/><Relationship Id="rId155" Type="http://schemas.openxmlformats.org/officeDocument/2006/relationships/image" Target="media/image46.png"/><Relationship Id="rId176" Type="http://schemas.openxmlformats.org/officeDocument/2006/relationships/hyperlink" Target="http://cs.wikipedia.org/w/index.php?title=Amyl%C3%B3za&amp;action=edit&amp;redlink=1" TargetMode="External"/><Relationship Id="rId197" Type="http://schemas.openxmlformats.org/officeDocument/2006/relationships/hyperlink" Target="http://cs.wikipedia.org/wiki/Brambora" TargetMode="External"/><Relationship Id="rId341" Type="http://schemas.openxmlformats.org/officeDocument/2006/relationships/image" Target="media/image86.jpeg"/><Relationship Id="rId362" Type="http://schemas.openxmlformats.org/officeDocument/2006/relationships/image" Target="media/image99.png"/><Relationship Id="rId383" Type="http://schemas.openxmlformats.org/officeDocument/2006/relationships/image" Target="media/image114.jpeg"/><Relationship Id="rId201" Type="http://schemas.openxmlformats.org/officeDocument/2006/relationships/hyperlink" Target="http://upload.wikimedia.org/wikipedia/commons/6/66/Salivary_alpha-amylase_1SMD.png" TargetMode="External"/><Relationship Id="rId222" Type="http://schemas.openxmlformats.org/officeDocument/2006/relationships/hyperlink" Target="http://cs.wikipedia.org/wiki/Sn%C3%ADh" TargetMode="External"/><Relationship Id="rId243" Type="http://schemas.openxmlformats.org/officeDocument/2006/relationships/hyperlink" Target="http://cs.wikipedia.org/wiki/%C4%8Cern%C3%A1_voda" TargetMode="External"/><Relationship Id="rId264" Type="http://schemas.openxmlformats.org/officeDocument/2006/relationships/image" Target="media/image62.jpeg"/><Relationship Id="rId285" Type="http://schemas.openxmlformats.org/officeDocument/2006/relationships/image" Target="media/image69.jpeg"/><Relationship Id="rId17" Type="http://schemas.openxmlformats.org/officeDocument/2006/relationships/hyperlink" Target="http://cs.wikipedia.org/wiki/Deprese_(psychologie)" TargetMode="External"/><Relationship Id="rId38" Type="http://schemas.openxmlformats.org/officeDocument/2006/relationships/hyperlink" Target="http://cs.wikipedia.org/wiki/Pr%C5%AFmysl" TargetMode="External"/><Relationship Id="rId59" Type="http://schemas.openxmlformats.org/officeDocument/2006/relationships/hyperlink" Target="http://cs.wikipedia.org/wiki/Oxidy_dus%C3%ADku" TargetMode="External"/><Relationship Id="rId103" Type="http://schemas.openxmlformats.org/officeDocument/2006/relationships/hyperlink" Target="http://cs.wikipedia.org/wiki/Biologie" TargetMode="External"/><Relationship Id="rId124" Type="http://schemas.openxmlformats.org/officeDocument/2006/relationships/hyperlink" Target="http://cs.wikipedia.org/wiki/21._stolet%C3%AD" TargetMode="External"/><Relationship Id="rId310" Type="http://schemas.openxmlformats.org/officeDocument/2006/relationships/hyperlink" Target="http://cs.wikipedia.org/wiki/Zem%C4%9B" TargetMode="External"/><Relationship Id="rId70" Type="http://schemas.openxmlformats.org/officeDocument/2006/relationships/hyperlink" Target="http://cs.wikipedia.org/wiki/Sliznice" TargetMode="External"/><Relationship Id="rId91" Type="http://schemas.openxmlformats.org/officeDocument/2006/relationships/hyperlink" Target="http://cs.wikipedia.org/wiki/Amoniak" TargetMode="External"/><Relationship Id="rId145" Type="http://schemas.openxmlformats.org/officeDocument/2006/relationships/hyperlink" Target="http://cs.wikipedia.org/w/index.php?title=N%C3%A1t%C4%9Brov%C3%A1_hmota&amp;action=edit&amp;redlink=1" TargetMode="External"/><Relationship Id="rId166" Type="http://schemas.openxmlformats.org/officeDocument/2006/relationships/image" Target="media/image50.png"/><Relationship Id="rId187" Type="http://schemas.openxmlformats.org/officeDocument/2006/relationships/hyperlink" Target="http://cs.wikipedia.org/wiki/Roztok" TargetMode="External"/><Relationship Id="rId331" Type="http://schemas.openxmlformats.org/officeDocument/2006/relationships/hyperlink" Target="http://cs.wikipedia.org/w/index.php?title=Vodom%C4%9Brka&amp;action=edit&amp;redlink=1" TargetMode="External"/><Relationship Id="rId352" Type="http://schemas.openxmlformats.org/officeDocument/2006/relationships/hyperlink" Target="http://cs.wikipedia.org/w/index.php?title=Glutin&amp;action=edit&amp;redlink=1" TargetMode="External"/><Relationship Id="rId373" Type="http://schemas.openxmlformats.org/officeDocument/2006/relationships/image" Target="media/image104.jpeg"/><Relationship Id="rId394" Type="http://schemas.openxmlformats.org/officeDocument/2006/relationships/hyperlink" Target="http://cs.wikipedia.org/wiki/Kvasinka" TargetMode="External"/><Relationship Id="rId408" Type="http://schemas.openxmlformats.org/officeDocument/2006/relationships/image" Target="media/image122.jpeg"/><Relationship Id="rId1" Type="http://schemas.openxmlformats.org/officeDocument/2006/relationships/numbering" Target="numbering.xml"/><Relationship Id="rId212" Type="http://schemas.openxmlformats.org/officeDocument/2006/relationships/hyperlink" Target="http://cs.wikipedia.org/wiki/Atmosf%C3%A9ra_Zem%C4%9B" TargetMode="External"/><Relationship Id="rId233" Type="http://schemas.openxmlformats.org/officeDocument/2006/relationships/hyperlink" Target="http://cs.wikipedia.org/wiki/Absolutn%C3%AD_nula" TargetMode="External"/><Relationship Id="rId254" Type="http://schemas.openxmlformats.org/officeDocument/2006/relationships/hyperlink" Target="http://cs.wikipedia.org/wiki/Mo%C5%99e" TargetMode="External"/><Relationship Id="rId28" Type="http://schemas.openxmlformats.org/officeDocument/2006/relationships/image" Target="media/image13.png"/><Relationship Id="rId49" Type="http://schemas.openxmlformats.org/officeDocument/2006/relationships/image" Target="media/image16.jpeg"/><Relationship Id="rId114" Type="http://schemas.openxmlformats.org/officeDocument/2006/relationships/image" Target="media/image33.jpeg"/><Relationship Id="rId275" Type="http://schemas.openxmlformats.org/officeDocument/2006/relationships/hyperlink" Target="http://upload.wikimedia.org/wikipedia/commons/b/bb/Hard_water_and_drop.jpg" TargetMode="External"/><Relationship Id="rId296" Type="http://schemas.openxmlformats.org/officeDocument/2006/relationships/hyperlink" Target="http://cs.wikipedia.org/wiki/Zne%C4%8Di%C5%A1t%C4%9Bn%C3%AD_vody" TargetMode="External"/><Relationship Id="rId300" Type="http://schemas.openxmlformats.org/officeDocument/2006/relationships/image" Target="media/image74.jpeg"/><Relationship Id="rId60" Type="http://schemas.openxmlformats.org/officeDocument/2006/relationships/hyperlink" Target="http://cs.wikipedia.org/wiki/Oxid_uhelnat%C3%BD" TargetMode="External"/><Relationship Id="rId81" Type="http://schemas.openxmlformats.org/officeDocument/2006/relationships/hyperlink" Target="http://cs.wikipedia.org/wiki/Antropogenn%C3%AD" TargetMode="External"/><Relationship Id="rId135" Type="http://schemas.openxmlformats.org/officeDocument/2006/relationships/image" Target="media/image41.jpeg"/><Relationship Id="rId156" Type="http://schemas.openxmlformats.org/officeDocument/2006/relationships/hyperlink" Target="http://cs.wikipedia.org/wiki/Fyzika" TargetMode="External"/><Relationship Id="rId177" Type="http://schemas.openxmlformats.org/officeDocument/2006/relationships/hyperlink" Target="http://cs.wikipedia.org/w/index.php?title=Amylopektin&amp;action=edit&amp;redlink=1" TargetMode="External"/><Relationship Id="rId198" Type="http://schemas.openxmlformats.org/officeDocument/2006/relationships/hyperlink" Target="http://cs.wikipedia.org/wiki/R%C3%BD%C5%BEe" TargetMode="External"/><Relationship Id="rId321" Type="http://schemas.openxmlformats.org/officeDocument/2006/relationships/image" Target="media/image80.jpeg"/><Relationship Id="rId342" Type="http://schemas.openxmlformats.org/officeDocument/2006/relationships/image" Target="media/image87.jpeg"/><Relationship Id="rId363" Type="http://schemas.openxmlformats.org/officeDocument/2006/relationships/hyperlink" Target="http://cs.wikipedia.org/wiki/Odpad" TargetMode="External"/><Relationship Id="rId384" Type="http://schemas.openxmlformats.org/officeDocument/2006/relationships/image" Target="media/image115.jpeg"/><Relationship Id="rId202" Type="http://schemas.openxmlformats.org/officeDocument/2006/relationships/image" Target="media/image55.png"/><Relationship Id="rId223" Type="http://schemas.openxmlformats.org/officeDocument/2006/relationships/hyperlink" Target="http://cs.wikipedia.org/wiki/Kapaln%C3%A9_skupenstv%C3%AD" TargetMode="External"/><Relationship Id="rId244" Type="http://schemas.openxmlformats.org/officeDocument/2006/relationships/hyperlink" Target="http://cs.wikipedia.org/wiki/K%C3%A1va" TargetMode="External"/><Relationship Id="rId18" Type="http://schemas.openxmlformats.org/officeDocument/2006/relationships/hyperlink" Target="http://cs.wikipedia.org/wiki/Moze%C4%8Dek" TargetMode="External"/><Relationship Id="rId39" Type="http://schemas.openxmlformats.org/officeDocument/2006/relationships/hyperlink" Target="http://cs.wikipedia.org/wiki/Energetika" TargetMode="External"/><Relationship Id="rId265" Type="http://schemas.openxmlformats.org/officeDocument/2006/relationships/image" Target="media/image63.jpeg"/><Relationship Id="rId286" Type="http://schemas.openxmlformats.org/officeDocument/2006/relationships/image" Target="media/image70.emf"/><Relationship Id="rId50" Type="http://schemas.openxmlformats.org/officeDocument/2006/relationships/image" Target="http://upload.wikimedia.org/wikipedia/commons/thumb/a/a5/MSH80_eruption_mount_st_helens_05-18-80.jpg/200px-MSH80_eruption_mount_st_helens_05-18-80.jpg" TargetMode="External"/><Relationship Id="rId104" Type="http://schemas.openxmlformats.org/officeDocument/2006/relationships/hyperlink" Target="http://cs.wikipedia.org/wiki/Organismus" TargetMode="External"/><Relationship Id="rId125" Type="http://schemas.openxmlformats.org/officeDocument/2006/relationships/hyperlink" Target="http://cs.wikipedia.org/wiki/Karcinom_plic" TargetMode="External"/><Relationship Id="rId146" Type="http://schemas.openxmlformats.org/officeDocument/2006/relationships/hyperlink" Target="http://cs.wikipedia.org/wiki/Frak%C4%8Dn%C3%AD_destilace" TargetMode="External"/><Relationship Id="rId167" Type="http://schemas.openxmlformats.org/officeDocument/2006/relationships/image" Target="media/image51.png"/><Relationship Id="rId188" Type="http://schemas.openxmlformats.org/officeDocument/2006/relationships/hyperlink" Target="http://cs.wikipedia.org/wiki/Jod" TargetMode="External"/><Relationship Id="rId311" Type="http://schemas.openxmlformats.org/officeDocument/2006/relationships/hyperlink" Target="http://cs.wikipedia.org/wiki/Skupenstv%C3%AD" TargetMode="External"/><Relationship Id="rId332" Type="http://schemas.openxmlformats.org/officeDocument/2006/relationships/hyperlink" Target="http://cs.wikipedia.org/wiki/Sm%C4%9Bs" TargetMode="External"/><Relationship Id="rId353" Type="http://schemas.openxmlformats.org/officeDocument/2006/relationships/hyperlink" Target="http://cs.wikipedia.org/wiki/Potravina" TargetMode="External"/><Relationship Id="rId374" Type="http://schemas.openxmlformats.org/officeDocument/2006/relationships/image" Target="media/image105.jpeg"/><Relationship Id="rId395" Type="http://schemas.openxmlformats.org/officeDocument/2006/relationships/hyperlink" Target="http://cs.wikipedia.org/wiki/Plyn" TargetMode="External"/><Relationship Id="rId409" Type="http://schemas.openxmlformats.org/officeDocument/2006/relationships/image" Target="media/image123.jpeg"/><Relationship Id="rId71" Type="http://schemas.openxmlformats.org/officeDocument/2006/relationships/hyperlink" Target="http://cs.wikipedia.org/wiki/Oko" TargetMode="External"/><Relationship Id="rId92" Type="http://schemas.openxmlformats.org/officeDocument/2006/relationships/hyperlink" Target="http://cs.wikipedia.org/wiki/Voda" TargetMode="External"/><Relationship Id="rId213" Type="http://schemas.openxmlformats.org/officeDocument/2006/relationships/hyperlink" Target="http://cs.wikipedia.org/wiki/%C5%BDivot" TargetMode="External"/><Relationship Id="rId234" Type="http://schemas.openxmlformats.org/officeDocument/2006/relationships/image" Target="media/image59.jpeg"/><Relationship Id="rId2" Type="http://schemas.openxmlformats.org/officeDocument/2006/relationships/styles" Target="styles.xml"/><Relationship Id="rId29" Type="http://schemas.openxmlformats.org/officeDocument/2006/relationships/hyperlink" Target="http://cs.wikipedia.org/wiki/Sr%C3%A1%C5%BEky" TargetMode="External"/><Relationship Id="rId255" Type="http://schemas.openxmlformats.org/officeDocument/2006/relationships/hyperlink" Target="http://cs.wikipedia.org/wiki/M%C3%BDdlo" TargetMode="External"/><Relationship Id="rId276" Type="http://schemas.openxmlformats.org/officeDocument/2006/relationships/image" Target="media/image68.jpeg"/><Relationship Id="rId297" Type="http://schemas.openxmlformats.org/officeDocument/2006/relationships/image" Target="media/image72.jpeg"/><Relationship Id="rId40" Type="http://schemas.openxmlformats.org/officeDocument/2006/relationships/hyperlink" Target="http://cs.wikipedia.org/wiki/Zem%C4%9Bd%C4%9Blstv%C3%AD" TargetMode="External"/><Relationship Id="rId115" Type="http://schemas.openxmlformats.org/officeDocument/2006/relationships/image" Target="media/image34.jpeg"/><Relationship Id="rId136" Type="http://schemas.openxmlformats.org/officeDocument/2006/relationships/image" Target="media/image42.jpeg"/><Relationship Id="rId157" Type="http://schemas.openxmlformats.org/officeDocument/2006/relationships/hyperlink" Target="http://cs.wikipedia.org/wiki/Jev" TargetMode="External"/><Relationship Id="rId178" Type="http://schemas.openxmlformats.org/officeDocument/2006/relationships/hyperlink" Target="http://cs.wikipedia.org/wiki/Gluk%C3%B3za" TargetMode="External"/><Relationship Id="rId301" Type="http://schemas.openxmlformats.org/officeDocument/2006/relationships/hyperlink" Target="http://cs.wikipedia.org/wiki/Sopka" TargetMode="External"/><Relationship Id="rId322" Type="http://schemas.openxmlformats.org/officeDocument/2006/relationships/image" Target="media/image81.jpeg"/><Relationship Id="rId343" Type="http://schemas.openxmlformats.org/officeDocument/2006/relationships/image" Target="media/image88.jpeg"/><Relationship Id="rId364" Type="http://schemas.openxmlformats.org/officeDocument/2006/relationships/hyperlink" Target="http://cs.wikipedia.org/wiki/Obnoviteln%C3%BD_zdroj" TargetMode="External"/><Relationship Id="rId61" Type="http://schemas.openxmlformats.org/officeDocument/2006/relationships/hyperlink" Target="http://cs.wikipedia.org/wiki/Oxid_uhli%C4%8Dit%C3%BD" TargetMode="External"/><Relationship Id="rId82" Type="http://schemas.openxmlformats.org/officeDocument/2006/relationships/image" Target="media/image29.jpeg"/><Relationship Id="rId199" Type="http://schemas.openxmlformats.org/officeDocument/2006/relationships/hyperlink" Target="http://cs.wikipedia.org/wiki/P%C5%A1enice" TargetMode="External"/><Relationship Id="rId203" Type="http://schemas.openxmlformats.org/officeDocument/2006/relationships/image" Target="media/image56.jpeg"/><Relationship Id="rId385" Type="http://schemas.openxmlformats.org/officeDocument/2006/relationships/image" Target="media/image116.jpeg"/><Relationship Id="rId19" Type="http://schemas.openxmlformats.org/officeDocument/2006/relationships/hyperlink" Target="http://cs.wikipedia.org/wiki/Agrese" TargetMode="External"/><Relationship Id="rId224" Type="http://schemas.openxmlformats.org/officeDocument/2006/relationships/hyperlink" Target="http://cs.wikipedia.org/w/index.php?title=Voda_(kapaln%C3%A9_skupenstv%C3%AD)&amp;action=edit&amp;redlink=1" TargetMode="External"/><Relationship Id="rId245" Type="http://schemas.openxmlformats.org/officeDocument/2006/relationships/hyperlink" Target="http://cs.wikipedia.org/wiki/%C4%8Caj" TargetMode="External"/><Relationship Id="rId266" Type="http://schemas.openxmlformats.org/officeDocument/2006/relationships/image" Target="media/image64.jpeg"/><Relationship Id="rId287" Type="http://schemas.openxmlformats.org/officeDocument/2006/relationships/image" Target="media/image71.jpeg"/><Relationship Id="rId410" Type="http://schemas.openxmlformats.org/officeDocument/2006/relationships/hyperlink" Target="http://cms.tvujdum.cz/userdata/images/34707vareni-a-stolovanijedla-sodavyuziti-foto-4.jpg" TargetMode="External"/><Relationship Id="rId30" Type="http://schemas.openxmlformats.org/officeDocument/2006/relationships/hyperlink" Target="http://cs.wikipedia.org/wiki/Kyselost" TargetMode="External"/><Relationship Id="rId105" Type="http://schemas.openxmlformats.org/officeDocument/2006/relationships/hyperlink" Target="http://cs.wikipedia.org/wiki/Kyselina_dusi%C4%8Dn%C3%A1" TargetMode="External"/><Relationship Id="rId126" Type="http://schemas.openxmlformats.org/officeDocument/2006/relationships/image" Target="media/image36.jpeg"/><Relationship Id="rId147" Type="http://schemas.openxmlformats.org/officeDocument/2006/relationships/hyperlink" Target="http://cs.wikipedia.org/wiki/Isooktan" TargetMode="External"/><Relationship Id="rId168" Type="http://schemas.openxmlformats.org/officeDocument/2006/relationships/image" Target="media/image52.png"/><Relationship Id="rId312" Type="http://schemas.openxmlformats.org/officeDocument/2006/relationships/hyperlink" Target="http://cs.wikipedia.org/wiki/Gravitace" TargetMode="External"/><Relationship Id="rId333" Type="http://schemas.openxmlformats.org/officeDocument/2006/relationships/hyperlink" Target="http://cs.wikipedia.org/wiki/Organick%C3%A1_l%C3%A1tka" TargetMode="External"/><Relationship Id="rId354" Type="http://schemas.openxmlformats.org/officeDocument/2006/relationships/hyperlink" Target="http://cs.wikipedia.org/wiki/Dort" TargetMode="External"/><Relationship Id="rId51" Type="http://schemas.openxmlformats.org/officeDocument/2006/relationships/hyperlink" Target="http://cs.wikipedia.org/wiki/V%C3%A1penec" TargetMode="External"/><Relationship Id="rId72" Type="http://schemas.openxmlformats.org/officeDocument/2006/relationships/hyperlink" Target="http://cs.wikipedia.org/wiki/Evropa" TargetMode="External"/><Relationship Id="rId93" Type="http://schemas.openxmlformats.org/officeDocument/2006/relationships/hyperlink" Target="http://cs.wikipedia.org/wiki/Oxid_dusnat%C3%BD" TargetMode="External"/><Relationship Id="rId189" Type="http://schemas.openxmlformats.org/officeDocument/2006/relationships/hyperlink" Target="http://cs.wikipedia.org/wiki/Barva" TargetMode="External"/><Relationship Id="rId375" Type="http://schemas.openxmlformats.org/officeDocument/2006/relationships/image" Target="media/image106.jpeg"/><Relationship Id="rId396" Type="http://schemas.openxmlformats.org/officeDocument/2006/relationships/hyperlink" Target="http://cs.wikipedia.org/wiki/Chl%C3%A9b" TargetMode="External"/><Relationship Id="rId3" Type="http://schemas.openxmlformats.org/officeDocument/2006/relationships/settings" Target="settings.xml"/><Relationship Id="rId214" Type="http://schemas.openxmlformats.org/officeDocument/2006/relationships/hyperlink" Target="http://cs.wikipedia.org/wiki/Zem%C4%9B" TargetMode="External"/><Relationship Id="rId235" Type="http://schemas.openxmlformats.org/officeDocument/2006/relationships/hyperlink" Target="http://cs.wikipedia.org/wiki/Kyselina" TargetMode="External"/><Relationship Id="rId256" Type="http://schemas.openxmlformats.org/officeDocument/2006/relationships/hyperlink" Target="http://cs.wikipedia.org/wiki/%C4%8Cpavek" TargetMode="External"/><Relationship Id="rId277" Type="http://schemas.openxmlformats.org/officeDocument/2006/relationships/hyperlink" Target="http://cs.wikipedia.org/wiki/Hydrogenuhli%C4%8Ditan_v%C3%A1penat%C3%BD" TargetMode="External"/><Relationship Id="rId298" Type="http://schemas.openxmlformats.org/officeDocument/2006/relationships/image" Target="media/image73.jpeg"/><Relationship Id="rId400" Type="http://schemas.openxmlformats.org/officeDocument/2006/relationships/image" Target="media/image120.jpeg"/><Relationship Id="rId116" Type="http://schemas.openxmlformats.org/officeDocument/2006/relationships/hyperlink" Target="http://cs.wikipedia.org/wiki/L%C3%A1tka" TargetMode="External"/><Relationship Id="rId137" Type="http://schemas.openxmlformats.org/officeDocument/2006/relationships/image" Target="media/image43.jpeg"/><Relationship Id="rId158" Type="http://schemas.openxmlformats.org/officeDocument/2006/relationships/hyperlink" Target="http://cs.wikipedia.org/wiki/Energie" TargetMode="External"/><Relationship Id="rId302" Type="http://schemas.openxmlformats.org/officeDocument/2006/relationships/hyperlink" Target="http://cs.wikipedia.org/wiki/Sinice" TargetMode="External"/><Relationship Id="rId323" Type="http://schemas.openxmlformats.org/officeDocument/2006/relationships/image" Target="media/image82.jpeg"/><Relationship Id="rId344" Type="http://schemas.openxmlformats.org/officeDocument/2006/relationships/image" Target="media/image89.jpeg"/><Relationship Id="rId20" Type="http://schemas.openxmlformats.org/officeDocument/2006/relationships/hyperlink" Target="http://cs.wikipedia.org/wiki/Alkoholismus" TargetMode="External"/><Relationship Id="rId41" Type="http://schemas.openxmlformats.org/officeDocument/2006/relationships/hyperlink" Target="http://cs.wikipedia.org/wiki/Atmosf%C3%A9ra" TargetMode="External"/><Relationship Id="rId62" Type="http://schemas.openxmlformats.org/officeDocument/2006/relationships/hyperlink" Target="http://cs.wikipedia.org/wiki/Ozon" TargetMode="External"/><Relationship Id="rId83" Type="http://schemas.openxmlformats.org/officeDocument/2006/relationships/hyperlink" Target="http://cs.wikipedia.org/wiki/Oxidy" TargetMode="External"/><Relationship Id="rId179" Type="http://schemas.openxmlformats.org/officeDocument/2006/relationships/hyperlink" Target="http://cs.wikipedia.org/wiki/Gluk%C3%B3za" TargetMode="External"/><Relationship Id="rId365" Type="http://schemas.openxmlformats.org/officeDocument/2006/relationships/hyperlink" Target="http://cs.wikipedia.org/wiki/Neobnoviteln%C3%BD_zdroj" TargetMode="External"/><Relationship Id="rId386" Type="http://schemas.openxmlformats.org/officeDocument/2006/relationships/hyperlink" Target="http://cs.wikipedia.org/wiki/Z%C3%A1saditost" TargetMode="External"/><Relationship Id="rId190" Type="http://schemas.openxmlformats.org/officeDocument/2006/relationships/hyperlink" Target="http://cs.wikipedia.org/wiki/%C5%A0krob" TargetMode="External"/><Relationship Id="rId204" Type="http://schemas.openxmlformats.org/officeDocument/2006/relationships/image" Target="media/image57.jpeg"/><Relationship Id="rId225" Type="http://schemas.openxmlformats.org/officeDocument/2006/relationships/hyperlink" Target="http://cs.wikipedia.org/wiki/Plynn%C3%A9_skupenstv%C3%AD" TargetMode="External"/><Relationship Id="rId246" Type="http://schemas.openxmlformats.org/officeDocument/2006/relationships/hyperlink" Target="http://cs.wikipedia.org/wiki/Kysel%C3%BD_d%C3%A9%C5%A1%C5%A5" TargetMode="External"/><Relationship Id="rId267" Type="http://schemas.openxmlformats.org/officeDocument/2006/relationships/image" Target="media/image65.jpeg"/><Relationship Id="rId288" Type="http://schemas.openxmlformats.org/officeDocument/2006/relationships/hyperlink" Target="http://cs.wikipedia.org/wiki/Voda" TargetMode="External"/><Relationship Id="rId411" Type="http://schemas.openxmlformats.org/officeDocument/2006/relationships/image" Target="media/image124.jpeg"/><Relationship Id="rId106" Type="http://schemas.openxmlformats.org/officeDocument/2006/relationships/hyperlink" Target="http://cs.wikipedia.org/wiki/M%C4%9B%C4%8F" TargetMode="External"/><Relationship Id="rId127" Type="http://schemas.openxmlformats.org/officeDocument/2006/relationships/hyperlink" Target="http://cs.wikipedia.org/wiki/Benzopyren" TargetMode="External"/><Relationship Id="rId313" Type="http://schemas.openxmlformats.org/officeDocument/2006/relationships/hyperlink" Target="http://cs.wikipedia.org/wiki/Oce%C3%A1n" TargetMode="External"/><Relationship Id="rId10" Type="http://schemas.openxmlformats.org/officeDocument/2006/relationships/image" Target="media/image3.jpeg"/><Relationship Id="rId31" Type="http://schemas.openxmlformats.org/officeDocument/2006/relationships/hyperlink" Target="http://cs.wikipedia.org/wiki/Kyselina" TargetMode="External"/><Relationship Id="rId52" Type="http://schemas.openxmlformats.org/officeDocument/2006/relationships/image" Target="media/image17.jpeg"/><Relationship Id="rId73" Type="http://schemas.openxmlformats.org/officeDocument/2006/relationships/image" Target="media/image21.jpeg"/><Relationship Id="rId94" Type="http://schemas.openxmlformats.org/officeDocument/2006/relationships/hyperlink" Target="http://cs.wikipedia.org/wiki/Raketov%C3%BD_motor" TargetMode="External"/><Relationship Id="rId148" Type="http://schemas.openxmlformats.org/officeDocument/2006/relationships/hyperlink" Target="http://cs.wikipedia.org/wiki/Toluen" TargetMode="External"/><Relationship Id="rId169" Type="http://schemas.openxmlformats.org/officeDocument/2006/relationships/image" Target="media/image53.png"/><Relationship Id="rId334" Type="http://schemas.openxmlformats.org/officeDocument/2006/relationships/hyperlink" Target="http://cs.wikipedia.org/wiki/Pevn%C3%A1_l%C3%A1tka" TargetMode="External"/><Relationship Id="rId355" Type="http://schemas.openxmlformats.org/officeDocument/2006/relationships/hyperlink" Target="http://upload.wikimedia.org/wikipedia/commons/2/25/Fibers_of_Collagen_Type_I_-_TEM_.jpg" TargetMode="External"/><Relationship Id="rId376" Type="http://schemas.openxmlformats.org/officeDocument/2006/relationships/image" Target="media/image107.jpeg"/><Relationship Id="rId397" Type="http://schemas.openxmlformats.org/officeDocument/2006/relationships/hyperlink" Target="http://cs.wikipedia.org/w/index.php?title=Rychl%C3%BD_chl%C3%A9b&amp;action=edit&amp;redlink=1" TargetMode="External"/><Relationship Id="rId4" Type="http://schemas.openxmlformats.org/officeDocument/2006/relationships/webSettings" Target="webSettings.xml"/><Relationship Id="rId180" Type="http://schemas.openxmlformats.org/officeDocument/2006/relationships/hyperlink" Target="http://cs.wikipedia.org/wiki/Lipidy" TargetMode="External"/><Relationship Id="rId215" Type="http://schemas.openxmlformats.org/officeDocument/2006/relationships/hyperlink" Target="http://cs.wikipedia.org/wiki/Teplota" TargetMode="External"/><Relationship Id="rId236" Type="http://schemas.openxmlformats.org/officeDocument/2006/relationships/hyperlink" Target="http://cs.wikipedia.org/wiki/Elektrick%C3%A1_baterie" TargetMode="External"/><Relationship Id="rId257" Type="http://schemas.openxmlformats.org/officeDocument/2006/relationships/hyperlink" Target="http://cs.wikipedia.org/wiki/V%C3%A1pno_(materi%C3%A1l)" TargetMode="External"/><Relationship Id="rId278" Type="http://schemas.openxmlformats.org/officeDocument/2006/relationships/hyperlink" Target="http://cs.wikipedia.org/wiki/Uhli%C4%8Ditan_v%C3%A1penat%C3%BD" TargetMode="External"/><Relationship Id="rId401" Type="http://schemas.openxmlformats.org/officeDocument/2006/relationships/image" Target="media/image121.jpeg"/><Relationship Id="rId303" Type="http://schemas.openxmlformats.org/officeDocument/2006/relationships/hyperlink" Target="http://cs.wikipedia.org/wiki/Bou%C5%99e" TargetMode="External"/><Relationship Id="rId42" Type="http://schemas.openxmlformats.org/officeDocument/2006/relationships/hyperlink" Target="http://cs.wikipedia.org/wiki/Kyselina_chlorovod%C3%ADkov%C3%A1" TargetMode="External"/><Relationship Id="rId84" Type="http://schemas.openxmlformats.org/officeDocument/2006/relationships/hyperlink" Target="http://cs.wikipedia.org/wiki/Dus%C3%ADk" TargetMode="External"/><Relationship Id="rId138" Type="http://schemas.openxmlformats.org/officeDocument/2006/relationships/image" Target="media/image44.jpeg"/><Relationship Id="rId345" Type="http://schemas.openxmlformats.org/officeDocument/2006/relationships/hyperlink" Target="http://uranit.wz.cz/preparace/index3.php?page=nekovy" TargetMode="External"/><Relationship Id="rId387" Type="http://schemas.openxmlformats.org/officeDocument/2006/relationships/hyperlink" Target="http://cs.wikipedia.org/wiki/Kyselost" TargetMode="External"/><Relationship Id="rId191" Type="http://schemas.openxmlformats.org/officeDocument/2006/relationships/hyperlink" Target="http://cs.wikipedia.org/wiki/Sacharidy" TargetMode="External"/><Relationship Id="rId205" Type="http://schemas.openxmlformats.org/officeDocument/2006/relationships/hyperlink" Target="http://cs.wikipedia.org/wiki/Chemick%C3%BD_vzorec" TargetMode="External"/><Relationship Id="rId247" Type="http://schemas.openxmlformats.org/officeDocument/2006/relationships/hyperlink" Target="http://cs.wikipedia.org/wiki/Sliny" TargetMode="External"/><Relationship Id="rId412" Type="http://schemas.openxmlformats.org/officeDocument/2006/relationships/footer" Target="footer1.xml"/><Relationship Id="rId107" Type="http://schemas.openxmlformats.org/officeDocument/2006/relationships/hyperlink" Target="http://cs.wikipedia.org/wiki/Kyselina_dusi%C4%8Dn%C3%A1" TargetMode="External"/><Relationship Id="rId289" Type="http://schemas.openxmlformats.org/officeDocument/2006/relationships/hyperlink" Target="http://cs.wikipedia.org/wiki/Sv%C4%9Bt" TargetMode="External"/><Relationship Id="rId11" Type="http://schemas.openxmlformats.org/officeDocument/2006/relationships/image" Target="media/image4.png"/><Relationship Id="rId53" Type="http://schemas.openxmlformats.org/officeDocument/2006/relationships/image" Target="media/image18.jpeg"/><Relationship Id="rId149" Type="http://schemas.openxmlformats.org/officeDocument/2006/relationships/hyperlink" Target="http://cs.wikipedia.org/wiki/Oktanov%C3%A9_%C4%8D%C3%ADslo" TargetMode="External"/><Relationship Id="rId314" Type="http://schemas.openxmlformats.org/officeDocument/2006/relationships/hyperlink" Target="http://cs.wikipedia.org/wiki/Transpirace" TargetMode="External"/><Relationship Id="rId356" Type="http://schemas.openxmlformats.org/officeDocument/2006/relationships/image" Target="media/image96.jpeg"/><Relationship Id="rId398" Type="http://schemas.openxmlformats.org/officeDocument/2006/relationships/image" Target="media/image118.pn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92</Pages>
  <Words>26801</Words>
  <Characters>158127</Characters>
  <Application>Microsoft Office Word</Application>
  <DocSecurity>0</DocSecurity>
  <Lines>1317</Lines>
  <Paragraphs>369</Paragraphs>
  <ScaleCrop>false</ScaleCrop>
  <Company>Pedagogicka fakulta MU</Company>
  <LinksUpToDate>false</LinksUpToDate>
  <CharactersWithSpaces>184559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Pluckova</dc:creator>
  <cp:lastModifiedBy>Pluckova</cp:lastModifiedBy>
  <cp:revision>2</cp:revision>
  <dcterms:created xsi:type="dcterms:W3CDTF">2014-03-12T09:59:00Z</dcterms:created>
  <dcterms:modified xsi:type="dcterms:W3CDTF">2014-03-12T10:12:00Z</dcterms:modified>
</cp:coreProperties>
</file>