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CAA" w:rsidRDefault="00086BC5" w:rsidP="00A47CAA">
      <w:pPr>
        <w:pStyle w:val="Titulek"/>
        <w:ind w:left="0"/>
        <w:rPr>
          <w:sz w:val="20"/>
          <w:szCs w:val="20"/>
        </w:rPr>
      </w:pPr>
      <w:bookmarkStart w:id="0" w:name="_GoBack"/>
      <w:bookmarkEnd w:id="0"/>
      <w:r>
        <w:rPr>
          <w:sz w:val="20"/>
          <w:szCs w:val="20"/>
        </w:rPr>
        <w:t xml:space="preserve">MASARYKOVA univerzita  </w:t>
      </w:r>
    </w:p>
    <w:p w:rsidR="00A47CAA" w:rsidRDefault="00086BC5" w:rsidP="00A47CAA">
      <w:pPr>
        <w:jc w:val="center"/>
        <w:rPr>
          <w:b/>
          <w:caps/>
          <w:sz w:val="20"/>
          <w:szCs w:val="20"/>
        </w:rPr>
      </w:pPr>
      <w:r>
        <w:rPr>
          <w:b/>
          <w:sz w:val="20"/>
          <w:szCs w:val="20"/>
        </w:rPr>
        <w:t>Pedagogická fakulta</w:t>
      </w:r>
    </w:p>
    <w:p w:rsidR="00A47CAA" w:rsidRDefault="002A773F" w:rsidP="00A47CAA">
      <w:pPr>
        <w:pStyle w:val="Nadpis1"/>
        <w:jc w:val="center"/>
        <w:rPr>
          <w:sz w:val="20"/>
          <w:szCs w:val="20"/>
        </w:rPr>
      </w:pPr>
      <w:r>
        <w:rPr>
          <w:sz w:val="20"/>
          <w:szCs w:val="20"/>
        </w:rPr>
        <w:t>Poříčí 7</w:t>
      </w:r>
      <w:r w:rsidR="005B66BE">
        <w:rPr>
          <w:sz w:val="20"/>
          <w:szCs w:val="20"/>
        </w:rPr>
        <w:t xml:space="preserve">, 603 </w:t>
      </w:r>
      <w:r w:rsidR="00086BC5">
        <w:rPr>
          <w:sz w:val="20"/>
          <w:szCs w:val="20"/>
        </w:rPr>
        <w:t xml:space="preserve">00 </w:t>
      </w:r>
      <w:r w:rsidR="005B66BE">
        <w:rPr>
          <w:sz w:val="20"/>
          <w:szCs w:val="20"/>
        </w:rPr>
        <w:t>Brno</w:t>
      </w:r>
    </w:p>
    <w:p w:rsidR="002A773F" w:rsidRDefault="002A773F" w:rsidP="002A773F"/>
    <w:p w:rsidR="002A773F" w:rsidRPr="002A773F" w:rsidRDefault="002A773F" w:rsidP="002A773F">
      <w:pPr>
        <w:jc w:val="center"/>
        <w:rPr>
          <w:b/>
          <w:sz w:val="20"/>
          <w:szCs w:val="20"/>
        </w:rPr>
      </w:pPr>
      <w:r w:rsidRPr="002A773F">
        <w:rPr>
          <w:b/>
          <w:sz w:val="20"/>
          <w:szCs w:val="20"/>
        </w:rPr>
        <w:t>KATEDRA BIOLOGIE</w:t>
      </w:r>
    </w:p>
    <w:p w:rsidR="00A47CAA" w:rsidRPr="002A773F" w:rsidRDefault="002A773F" w:rsidP="002A773F">
      <w:pPr>
        <w:jc w:val="center"/>
        <w:rPr>
          <w:b/>
          <w:sz w:val="20"/>
          <w:szCs w:val="20"/>
        </w:rPr>
      </w:pPr>
      <w:r w:rsidRPr="002A773F">
        <w:rPr>
          <w:b/>
          <w:sz w:val="20"/>
          <w:szCs w:val="20"/>
        </w:rPr>
        <w:t>PRACOVIŠTĚ KEJBALY</w:t>
      </w:r>
    </w:p>
    <w:p w:rsidR="00A47CAA" w:rsidRDefault="00B5537A" w:rsidP="00A47CAA">
      <w:r>
        <w:rPr>
          <w:noProof/>
        </w:rPr>
        <w:pict>
          <v:line id="Line 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pt" to="47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" o:allowincell="f" strokeweight="1.5pt">
            <v:stroke startarrowwidth="narrow" startarrowlength="short" endarrowwidth="narrow" endarrowlength="short"/>
          </v:line>
        </w:pict>
      </w:r>
    </w:p>
    <w:p w:rsidR="00A47CAA" w:rsidRDefault="00A47CAA" w:rsidP="00A47CAA">
      <w:pPr>
        <w:rPr>
          <w:sz w:val="28"/>
          <w:szCs w:val="28"/>
        </w:rPr>
      </w:pPr>
    </w:p>
    <w:p w:rsidR="00A47CAA" w:rsidRDefault="00A47CAA" w:rsidP="00A47CAA">
      <w:pPr>
        <w:jc w:val="center"/>
        <w:rPr>
          <w:b/>
          <w:sz w:val="52"/>
          <w:szCs w:val="52"/>
        </w:rPr>
      </w:pPr>
    </w:p>
    <w:p w:rsidR="00A47CAA" w:rsidRDefault="00A47CAA" w:rsidP="00A47CAA">
      <w:pPr>
        <w:jc w:val="center"/>
        <w:rPr>
          <w:b/>
          <w:sz w:val="52"/>
          <w:szCs w:val="52"/>
        </w:rPr>
      </w:pPr>
      <w:r>
        <w:rPr>
          <w:b/>
          <w:sz w:val="52"/>
          <w:szCs w:val="52"/>
        </w:rPr>
        <w:t xml:space="preserve"> </w:t>
      </w:r>
      <w:r w:rsidR="00086BC5">
        <w:rPr>
          <w:b/>
          <w:sz w:val="52"/>
          <w:szCs w:val="52"/>
        </w:rPr>
        <w:t xml:space="preserve">Učitelství pro </w:t>
      </w:r>
      <w:r w:rsidR="005B66BE">
        <w:rPr>
          <w:b/>
          <w:sz w:val="52"/>
          <w:szCs w:val="52"/>
        </w:rPr>
        <w:t>mateřské školy</w:t>
      </w:r>
    </w:p>
    <w:p w:rsidR="00086BC5" w:rsidRPr="00086BC5" w:rsidRDefault="00086BC5" w:rsidP="00086BC5">
      <w:pPr>
        <w:jc w:val="center"/>
        <w:rPr>
          <w:b/>
          <w:sz w:val="40"/>
          <w:szCs w:val="40"/>
        </w:rPr>
      </w:pPr>
      <w:r w:rsidRPr="00086BC5">
        <w:rPr>
          <w:b/>
          <w:sz w:val="40"/>
          <w:szCs w:val="40"/>
        </w:rPr>
        <w:t>Bakalářské studium</w:t>
      </w:r>
    </w:p>
    <w:p w:rsidR="00086BC5" w:rsidRDefault="00086BC5" w:rsidP="00A47CAA">
      <w:pPr>
        <w:jc w:val="center"/>
        <w:rPr>
          <w:b/>
          <w:sz w:val="52"/>
          <w:szCs w:val="52"/>
        </w:rPr>
      </w:pPr>
    </w:p>
    <w:p w:rsidR="001A1CF4" w:rsidRDefault="001A1CF4" w:rsidP="001A1CF4"/>
    <w:p w:rsidR="001A1CF4" w:rsidRDefault="001A1CF4" w:rsidP="001A1CF4"/>
    <w:p w:rsidR="001A1CF4" w:rsidRDefault="001A1CF4" w:rsidP="001A1CF4"/>
    <w:p w:rsidR="001A1CF4" w:rsidRDefault="001A1CF4" w:rsidP="003332C6"/>
    <w:p w:rsidR="001A1CF4" w:rsidRDefault="001A1CF4" w:rsidP="002A773F">
      <w:pPr>
        <w:jc w:val="center"/>
        <w:rPr>
          <w:b/>
          <w:sz w:val="40"/>
          <w:szCs w:val="40"/>
        </w:rPr>
      </w:pPr>
      <w:r w:rsidRPr="002A773F">
        <w:rPr>
          <w:sz w:val="40"/>
          <w:szCs w:val="40"/>
        </w:rPr>
        <w:t>T</w:t>
      </w:r>
      <w:r w:rsidR="003332C6" w:rsidRPr="002A773F">
        <w:rPr>
          <w:sz w:val="40"/>
          <w:szCs w:val="40"/>
        </w:rPr>
        <w:t>ÉMA</w:t>
      </w:r>
      <w:r w:rsidRPr="002A773F">
        <w:rPr>
          <w:sz w:val="40"/>
          <w:szCs w:val="40"/>
        </w:rPr>
        <w:t>:</w:t>
      </w:r>
      <w:r w:rsidRPr="001A1CF4">
        <w:rPr>
          <w:b/>
          <w:sz w:val="40"/>
          <w:szCs w:val="40"/>
        </w:rPr>
        <w:t xml:space="preserve"> </w:t>
      </w:r>
      <w:r w:rsidR="008C6D16">
        <w:rPr>
          <w:b/>
          <w:sz w:val="40"/>
          <w:szCs w:val="40"/>
        </w:rPr>
        <w:t>Svátek matek</w:t>
      </w:r>
    </w:p>
    <w:p w:rsidR="003332C6" w:rsidRDefault="003332C6" w:rsidP="002A773F">
      <w:pPr>
        <w:jc w:val="center"/>
        <w:rPr>
          <w:b/>
          <w:sz w:val="40"/>
          <w:szCs w:val="40"/>
        </w:rPr>
      </w:pPr>
    </w:p>
    <w:p w:rsidR="00B938FD" w:rsidRDefault="00B938FD" w:rsidP="002A773F">
      <w:pPr>
        <w:jc w:val="center"/>
        <w:rPr>
          <w:b/>
          <w:sz w:val="40"/>
          <w:szCs w:val="40"/>
        </w:rPr>
      </w:pPr>
    </w:p>
    <w:p w:rsidR="008524FE" w:rsidRDefault="008524FE" w:rsidP="002A773F">
      <w:pPr>
        <w:jc w:val="center"/>
        <w:rPr>
          <w:b/>
          <w:sz w:val="40"/>
          <w:szCs w:val="40"/>
        </w:rPr>
      </w:pPr>
    </w:p>
    <w:p w:rsidR="009F0B68" w:rsidRPr="001A1CF4" w:rsidRDefault="009F0B68" w:rsidP="002A773F">
      <w:pPr>
        <w:jc w:val="center"/>
        <w:rPr>
          <w:sz w:val="40"/>
          <w:szCs w:val="40"/>
        </w:rPr>
      </w:pPr>
      <w:r w:rsidRPr="002A773F">
        <w:rPr>
          <w:sz w:val="40"/>
          <w:szCs w:val="40"/>
        </w:rPr>
        <w:t>Předmět:</w:t>
      </w:r>
      <w:r>
        <w:rPr>
          <w:b/>
          <w:sz w:val="40"/>
          <w:szCs w:val="40"/>
        </w:rPr>
        <w:t xml:space="preserve"> </w:t>
      </w:r>
      <w:r w:rsidR="008C6D16">
        <w:rPr>
          <w:b/>
          <w:sz w:val="40"/>
          <w:szCs w:val="40"/>
        </w:rPr>
        <w:t>Práce s přírodninami 2</w:t>
      </w:r>
    </w:p>
    <w:p w:rsidR="001A1CF4" w:rsidRPr="00B97962" w:rsidRDefault="001A1CF4" w:rsidP="001A1CF4">
      <w:pPr>
        <w:rPr>
          <w:b/>
          <w:sz w:val="36"/>
        </w:rPr>
      </w:pPr>
    </w:p>
    <w:p w:rsidR="001A1CF4" w:rsidRDefault="001A1CF4" w:rsidP="001A1CF4">
      <w:pPr>
        <w:jc w:val="center"/>
        <w:rPr>
          <w:sz w:val="32"/>
        </w:rPr>
      </w:pPr>
    </w:p>
    <w:p w:rsidR="003332C6" w:rsidRDefault="003332C6" w:rsidP="001A1CF4">
      <w:pPr>
        <w:pStyle w:val="Nadpis2"/>
        <w:rPr>
          <w:rFonts w:ascii="Times New Roman" w:hAnsi="Times New Roman" w:cs="Times New Roman"/>
          <w:i w:val="0"/>
          <w:sz w:val="24"/>
          <w:szCs w:val="24"/>
        </w:rPr>
      </w:pPr>
    </w:p>
    <w:p w:rsidR="008524FE" w:rsidRDefault="008524FE" w:rsidP="008524FE"/>
    <w:p w:rsidR="008524FE" w:rsidRDefault="008524FE" w:rsidP="008524FE"/>
    <w:p w:rsidR="008524FE" w:rsidRDefault="008524FE" w:rsidP="008524FE"/>
    <w:p w:rsidR="008524FE" w:rsidRPr="008524FE" w:rsidRDefault="008524FE" w:rsidP="008524FE"/>
    <w:p w:rsidR="001A1CF4" w:rsidRPr="00FB3FD5" w:rsidRDefault="009F0B68" w:rsidP="002A773F">
      <w:pPr>
        <w:pStyle w:val="Nadpis2"/>
        <w:jc w:val="center"/>
        <w:rPr>
          <w:rFonts w:ascii="Times New Roman" w:hAnsi="Times New Roman" w:cs="Times New Roman"/>
          <w:b w:val="0"/>
          <w:i w:val="0"/>
          <w:sz w:val="24"/>
          <w:szCs w:val="24"/>
        </w:rPr>
      </w:pPr>
      <w:r>
        <w:rPr>
          <w:rFonts w:ascii="Times New Roman" w:hAnsi="Times New Roman" w:cs="Times New Roman"/>
          <w:i w:val="0"/>
          <w:sz w:val="24"/>
          <w:szCs w:val="24"/>
        </w:rPr>
        <w:t>Vy</w:t>
      </w:r>
      <w:r w:rsidR="001A1CF4" w:rsidRPr="00FB3FD5">
        <w:rPr>
          <w:rFonts w:ascii="Times New Roman" w:hAnsi="Times New Roman" w:cs="Times New Roman"/>
          <w:i w:val="0"/>
          <w:sz w:val="24"/>
          <w:szCs w:val="24"/>
        </w:rPr>
        <w:t>pracoval</w:t>
      </w:r>
      <w:r w:rsidR="00231852">
        <w:rPr>
          <w:rFonts w:ascii="Times New Roman" w:hAnsi="Times New Roman" w:cs="Times New Roman"/>
          <w:i w:val="0"/>
          <w:sz w:val="24"/>
          <w:szCs w:val="24"/>
        </w:rPr>
        <w:t>/</w:t>
      </w:r>
      <w:r w:rsidR="001A1CF4" w:rsidRPr="00FB3FD5">
        <w:rPr>
          <w:rFonts w:ascii="Times New Roman" w:hAnsi="Times New Roman" w:cs="Times New Roman"/>
          <w:i w:val="0"/>
          <w:sz w:val="24"/>
          <w:szCs w:val="24"/>
        </w:rPr>
        <w:t>a:</w:t>
      </w:r>
      <w:r w:rsidR="001A1CF4" w:rsidRPr="00FB3FD5">
        <w:rPr>
          <w:rFonts w:ascii="Times New Roman" w:hAnsi="Times New Roman" w:cs="Times New Roman"/>
          <w:b w:val="0"/>
          <w:i w:val="0"/>
          <w:sz w:val="24"/>
          <w:szCs w:val="24"/>
        </w:rPr>
        <w:t xml:space="preserve"> </w:t>
      </w:r>
      <w:r w:rsidR="008C6D16">
        <w:rPr>
          <w:rFonts w:ascii="Times New Roman" w:hAnsi="Times New Roman" w:cs="Times New Roman"/>
          <w:b w:val="0"/>
          <w:i w:val="0"/>
          <w:sz w:val="24"/>
          <w:szCs w:val="24"/>
        </w:rPr>
        <w:t>Zdislava Pometlová</w:t>
      </w:r>
    </w:p>
    <w:p w:rsidR="001A1CF4" w:rsidRPr="002A773F" w:rsidRDefault="009F0B68" w:rsidP="002A773F">
      <w:pPr>
        <w:jc w:val="center"/>
      </w:pPr>
      <w:r>
        <w:rPr>
          <w:b/>
        </w:rPr>
        <w:t>Ročník</w:t>
      </w:r>
      <w:r w:rsidR="008C6D16">
        <w:rPr>
          <w:b/>
        </w:rPr>
        <w:t xml:space="preserve">: </w:t>
      </w:r>
      <w:r w:rsidR="002A773F">
        <w:t>1.</w:t>
      </w:r>
    </w:p>
    <w:p w:rsidR="001A1CF4" w:rsidRPr="002A773F" w:rsidRDefault="009F0B68" w:rsidP="002A773F">
      <w:pPr>
        <w:jc w:val="center"/>
      </w:pPr>
      <w:r>
        <w:rPr>
          <w:b/>
        </w:rPr>
        <w:t>Forma studia</w:t>
      </w:r>
      <w:r w:rsidR="001A1CF4" w:rsidRPr="00FB3FD5">
        <w:rPr>
          <w:b/>
        </w:rPr>
        <w:t>:</w:t>
      </w:r>
      <w:r w:rsidR="008C6D16">
        <w:rPr>
          <w:b/>
        </w:rPr>
        <w:t xml:space="preserve"> </w:t>
      </w:r>
      <w:r w:rsidR="008C6D16" w:rsidRPr="002A773F">
        <w:t>prezenční</w:t>
      </w:r>
      <w:r w:rsidR="002A773F">
        <w:t>/kombinovaná</w:t>
      </w:r>
    </w:p>
    <w:p w:rsidR="008C6D16" w:rsidRDefault="009F0B68" w:rsidP="002A773F">
      <w:pPr>
        <w:jc w:val="center"/>
      </w:pPr>
      <w:r>
        <w:rPr>
          <w:b/>
        </w:rPr>
        <w:t>Datum</w:t>
      </w:r>
      <w:r w:rsidR="001A1CF4" w:rsidRPr="00FB3FD5">
        <w:rPr>
          <w:b/>
        </w:rPr>
        <w:t>:</w:t>
      </w:r>
      <w:r w:rsidR="00607EAB">
        <w:t xml:space="preserve"> </w:t>
      </w:r>
      <w:r w:rsidR="008C6D16">
        <w:t>29. 3. 2014</w:t>
      </w:r>
    </w:p>
    <w:p w:rsidR="008C6D16" w:rsidRPr="008C6D16" w:rsidRDefault="008C6D16" w:rsidP="008C6D16">
      <w:pPr>
        <w:pStyle w:val="Nadpis1"/>
        <w:spacing w:line="360" w:lineRule="auto"/>
        <w:jc w:val="center"/>
        <w:rPr>
          <w:sz w:val="36"/>
          <w:szCs w:val="36"/>
        </w:rPr>
      </w:pPr>
      <w:r>
        <w:br w:type="page"/>
      </w:r>
      <w:r w:rsidRPr="008C6D16">
        <w:rPr>
          <w:sz w:val="36"/>
          <w:szCs w:val="36"/>
        </w:rPr>
        <w:lastRenderedPageBreak/>
        <w:t>Svátek matek</w:t>
      </w:r>
    </w:p>
    <w:p w:rsidR="008C6D16" w:rsidRDefault="008C6D16" w:rsidP="008C6D16">
      <w:pPr>
        <w:spacing w:line="360" w:lineRule="auto"/>
        <w:rPr>
          <w:b/>
        </w:rPr>
      </w:pPr>
      <w:r w:rsidRPr="005D1B0D">
        <w:rPr>
          <w:b/>
        </w:rPr>
        <w:t>Původ</w:t>
      </w:r>
    </w:p>
    <w:p w:rsidR="008C6D16" w:rsidRDefault="008C6D16" w:rsidP="008C6D16">
      <w:pPr>
        <w:spacing w:line="360" w:lineRule="auto"/>
        <w:ind w:left="227" w:hanging="227"/>
      </w:pPr>
      <w:r>
        <w:t>Původ svátku matek bychom mohli hledat již ve starověkém Řecku. Lidé slavili svátek</w:t>
      </w:r>
    </w:p>
    <w:p w:rsidR="008C6D16" w:rsidRDefault="008C6D16" w:rsidP="008C6D16">
      <w:pPr>
        <w:spacing w:line="360" w:lineRule="auto"/>
        <w:ind w:left="227" w:hanging="227"/>
      </w:pPr>
      <w:r>
        <w:t xml:space="preserve">plodnosti a matek, </w:t>
      </w:r>
      <w:proofErr w:type="gramStart"/>
      <w:r>
        <w:t>který</w:t>
      </w:r>
      <w:proofErr w:type="gramEnd"/>
      <w:r>
        <w:t xml:space="preserve"> se </w:t>
      </w:r>
      <w:proofErr w:type="gramStart"/>
      <w:r>
        <w:t>spojoval</w:t>
      </w:r>
      <w:proofErr w:type="gramEnd"/>
      <w:r>
        <w:t xml:space="preserve"> s uctíváním bohyně </w:t>
      </w:r>
      <w:proofErr w:type="spellStart"/>
      <w:r>
        <w:t>Rhey</w:t>
      </w:r>
      <w:proofErr w:type="spellEnd"/>
      <w:r>
        <w:t>, matky všech bohů.</w:t>
      </w:r>
    </w:p>
    <w:p w:rsidR="008C6D16" w:rsidRDefault="008C6D16" w:rsidP="008C6D16">
      <w:pPr>
        <w:spacing w:line="360" w:lineRule="auto"/>
        <w:ind w:left="227" w:hanging="227"/>
      </w:pPr>
    </w:p>
    <w:p w:rsidR="008C6D16" w:rsidRDefault="008C6D16" w:rsidP="008C6D16">
      <w:pPr>
        <w:spacing w:line="360" w:lineRule="auto"/>
      </w:pPr>
      <w:r>
        <w:t xml:space="preserve">Za pravou zakladatelku však můžeme považovat Annu Marii </w:t>
      </w:r>
      <w:proofErr w:type="spellStart"/>
      <w:r>
        <w:t>Jarvisovou</w:t>
      </w:r>
      <w:proofErr w:type="spellEnd"/>
      <w:r>
        <w:t xml:space="preserve">, která při výročí úmrtí své matky zorganizovala setkání matek v místě, kde žila. Lidé si tento svátek vyžadovali i další rok. </w:t>
      </w:r>
      <w:proofErr w:type="spellStart"/>
      <w:r>
        <w:t>Jarvisová</w:t>
      </w:r>
      <w:proofErr w:type="spellEnd"/>
      <w:r>
        <w:t xml:space="preserve"> celý život bojovala za práva matek a tak se ujala myšlenky šíření tohoto svátku. V roce 1912 byla vyhlášená oficiální oslava Dne matek. Učinil tak prezident USA </w:t>
      </w:r>
      <w:proofErr w:type="spellStart"/>
      <w:r>
        <w:t>Woodrow</w:t>
      </w:r>
      <w:proofErr w:type="spellEnd"/>
      <w:r>
        <w:t xml:space="preserve"> Wilson.</w:t>
      </w:r>
    </w:p>
    <w:p w:rsidR="008C6D16" w:rsidRDefault="008C6D16" w:rsidP="008C6D16">
      <w:pPr>
        <w:spacing w:line="360" w:lineRule="auto"/>
      </w:pPr>
    </w:p>
    <w:p w:rsidR="008C6D16" w:rsidRDefault="008C6D16" w:rsidP="008C6D16">
      <w:pPr>
        <w:spacing w:line="360" w:lineRule="auto"/>
        <w:rPr>
          <w:b/>
        </w:rPr>
      </w:pPr>
      <w:r>
        <w:rPr>
          <w:b/>
        </w:rPr>
        <w:t>Česká</w:t>
      </w:r>
      <w:r w:rsidRPr="00BE5C0B">
        <w:rPr>
          <w:b/>
        </w:rPr>
        <w:t xml:space="preserve"> země</w:t>
      </w:r>
    </w:p>
    <w:p w:rsidR="008C6D16" w:rsidRDefault="008C6D16" w:rsidP="008C6D16">
      <w:pPr>
        <w:spacing w:line="360" w:lineRule="auto"/>
      </w:pPr>
      <w:r>
        <w:t>V Československu se svátek začal slavit po druhé světové válce, od roku 1923 na popud Alice Masarykové. S příchodem komunistické totality svátek matek upadá, do popředí se dostávají oslavy spojené s Mezinárodním dnem žen. Ke svátku matek se lidé vrátili až po roce 1989 po pádu komunismu.</w:t>
      </w:r>
    </w:p>
    <w:p w:rsidR="008C6D16" w:rsidRDefault="008C6D16" w:rsidP="008C6D16">
      <w:pPr>
        <w:spacing w:line="360" w:lineRule="auto"/>
      </w:pPr>
    </w:p>
    <w:p w:rsidR="008C6D16" w:rsidRDefault="008C6D16" w:rsidP="008C6D16">
      <w:pPr>
        <w:spacing w:line="360" w:lineRule="auto"/>
        <w:rPr>
          <w:b/>
        </w:rPr>
      </w:pPr>
      <w:r w:rsidRPr="00BE5C0B">
        <w:rPr>
          <w:b/>
        </w:rPr>
        <w:t>Význam</w:t>
      </w:r>
    </w:p>
    <w:p w:rsidR="008C6D16" w:rsidRDefault="008C6D16" w:rsidP="008C6D16">
      <w:pPr>
        <w:spacing w:line="360" w:lineRule="auto"/>
      </w:pPr>
      <w:r>
        <w:t>Ocenění odvahy a oběti mateřství. Nepostradatelnost ženy ve společnosti.</w:t>
      </w:r>
    </w:p>
    <w:p w:rsidR="008C6D16" w:rsidRDefault="008C6D16" w:rsidP="008C6D16">
      <w:pPr>
        <w:spacing w:line="360" w:lineRule="auto"/>
      </w:pPr>
    </w:p>
    <w:p w:rsidR="008C6D16" w:rsidRDefault="008C6D16" w:rsidP="008C6D16">
      <w:pPr>
        <w:spacing w:line="360" w:lineRule="auto"/>
        <w:rPr>
          <w:b/>
        </w:rPr>
      </w:pPr>
      <w:r w:rsidRPr="00BE5C0B">
        <w:rPr>
          <w:b/>
        </w:rPr>
        <w:t>Den slavení</w:t>
      </w:r>
    </w:p>
    <w:p w:rsidR="008C6D16" w:rsidRDefault="008C6D16" w:rsidP="008C6D16">
      <w:pPr>
        <w:spacing w:line="360" w:lineRule="auto"/>
      </w:pPr>
      <w:r>
        <w:t>Svátek matek (nebo také den matek) se u nás slaví vždy druhou květnou neděli.</w:t>
      </w:r>
    </w:p>
    <w:p w:rsidR="008C6D16" w:rsidRDefault="008C6D16" w:rsidP="008C6D16">
      <w:pPr>
        <w:spacing w:line="360" w:lineRule="auto"/>
      </w:pPr>
    </w:p>
    <w:p w:rsidR="008C6D16" w:rsidRDefault="008C6D16" w:rsidP="008C6D16">
      <w:pPr>
        <w:spacing w:line="360" w:lineRule="auto"/>
        <w:rPr>
          <w:b/>
        </w:rPr>
      </w:pPr>
      <w:r w:rsidRPr="00BE5C0B">
        <w:rPr>
          <w:b/>
        </w:rPr>
        <w:t>Způsob slavení</w:t>
      </w:r>
    </w:p>
    <w:p w:rsidR="008C6D16" w:rsidRDefault="008C6D16" w:rsidP="008C6D16">
      <w:pPr>
        <w:spacing w:line="360" w:lineRule="auto"/>
      </w:pPr>
      <w:r>
        <w:t>Způsob slavení tohoto dne je na každém z nás. Děti většinou vyrábí nějaké dárky, kreslí přání a to nejen doma, ale i v mateřské škole, kde se tento svátek povětšinou slaví a je zahrnut do tematického plánu vzdělávání. Děti se s otcem mohou domluvit, že mamince popřejí, věnují jí kytici, uvaří místo ní oběd, vymyslí spolčený výlet. Fantazii se meze nekladou.</w:t>
      </w:r>
    </w:p>
    <w:p w:rsidR="008C6D16" w:rsidRPr="009352D8" w:rsidRDefault="008C6D16" w:rsidP="008C6D16">
      <w:pPr>
        <w:spacing w:line="360" w:lineRule="auto"/>
      </w:pPr>
      <w:r>
        <w:t>K přání matek se připojují mnohé obchody a organizace, které rozdávají na ulici květiny, pořádají tvořivé dílny pro rodiče a děti a různé koncerty.</w:t>
      </w:r>
    </w:p>
    <w:p w:rsidR="008C6D16" w:rsidRDefault="008C6D16" w:rsidP="008C6D16">
      <w:pPr>
        <w:spacing w:line="360" w:lineRule="auto"/>
        <w:rPr>
          <w:b/>
        </w:rPr>
      </w:pPr>
    </w:p>
    <w:p w:rsidR="008C6D16" w:rsidRDefault="008C6D16" w:rsidP="008C6D16">
      <w:pPr>
        <w:spacing w:line="360" w:lineRule="auto"/>
      </w:pPr>
    </w:p>
    <w:p w:rsidR="00F12C62" w:rsidRPr="00F12C62" w:rsidRDefault="008C6D16" w:rsidP="00F12C62">
      <w:pPr>
        <w:pStyle w:val="Nadpis1"/>
        <w:jc w:val="center"/>
        <w:rPr>
          <w:sz w:val="32"/>
          <w:szCs w:val="32"/>
        </w:rPr>
      </w:pPr>
      <w:proofErr w:type="spellStart"/>
      <w:r w:rsidRPr="008C6D16">
        <w:rPr>
          <w:sz w:val="32"/>
          <w:szCs w:val="32"/>
        </w:rPr>
        <w:lastRenderedPageBreak/>
        <w:t>Sedmikrásník</w:t>
      </w:r>
      <w:proofErr w:type="spellEnd"/>
      <w:r w:rsidRPr="008C6D16">
        <w:rPr>
          <w:sz w:val="32"/>
          <w:szCs w:val="32"/>
        </w:rPr>
        <w:t xml:space="preserve"> maminkovský</w:t>
      </w:r>
    </w:p>
    <w:p w:rsidR="00F12C62" w:rsidRDefault="00F12C62" w:rsidP="008C6D16">
      <w:pPr>
        <w:spacing w:line="360" w:lineRule="auto"/>
        <w:rPr>
          <w:b/>
        </w:rPr>
      </w:pPr>
    </w:p>
    <w:p w:rsidR="008C6D16" w:rsidRDefault="008C6D16" w:rsidP="008C6D16">
      <w:pPr>
        <w:spacing w:line="360" w:lineRule="auto"/>
        <w:rPr>
          <w:b/>
        </w:rPr>
      </w:pPr>
      <w:r w:rsidRPr="006A6384">
        <w:rPr>
          <w:b/>
        </w:rPr>
        <w:t>Pomůcky</w:t>
      </w:r>
      <w:r w:rsidR="002A773F">
        <w:rPr>
          <w:b/>
        </w:rPr>
        <w:t>:</w:t>
      </w:r>
    </w:p>
    <w:p w:rsidR="008C6D16" w:rsidRPr="006A6384" w:rsidRDefault="008C6D16" w:rsidP="008C6D16">
      <w:pPr>
        <w:spacing w:line="360" w:lineRule="auto"/>
        <w:rPr>
          <w:b/>
        </w:rPr>
      </w:pPr>
    </w:p>
    <w:p w:rsidR="008C6D16" w:rsidRDefault="008C6D16" w:rsidP="008C6D16">
      <w:pPr>
        <w:spacing w:line="360" w:lineRule="auto"/>
      </w:pPr>
      <w:r>
        <w:t>Tavicí pistole, květináč, mech, vrbové proutky, aranžovací hmota, polystyrenová kulička, květy sedmikrásek (sušené, vylisované-alespoň), filc (bílý, oranžový), nůžky, nůž, tužka, šablona srdíček, lak na vlasy.</w:t>
      </w:r>
    </w:p>
    <w:p w:rsidR="008C6D16" w:rsidRDefault="008C6D16" w:rsidP="008C6D16">
      <w:pPr>
        <w:spacing w:line="360" w:lineRule="auto"/>
      </w:pPr>
    </w:p>
    <w:p w:rsidR="008C6D16" w:rsidRDefault="009143A6" w:rsidP="008C6D16">
      <w:pPr>
        <w:spacing w:line="360" w:lineRule="auto"/>
      </w:pPr>
      <w:r>
        <w:rPr>
          <w:noProof/>
        </w:rPr>
        <w:drawing>
          <wp:inline distT="0" distB="0" distL="0" distR="0">
            <wp:extent cx="2409825" cy="1800225"/>
            <wp:effectExtent l="0" t="0" r="0" b="0"/>
            <wp:docPr id="1" name="Obrázek 9" descr="P121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121055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800225"/>
                    </a:xfrm>
                    <a:prstGeom prst="rect">
                      <a:avLst/>
                    </a:prstGeom>
                    <a:noFill/>
                    <a:ln>
                      <a:noFill/>
                    </a:ln>
                  </pic:spPr>
                </pic:pic>
              </a:graphicData>
            </a:graphic>
          </wp:inline>
        </w:drawing>
      </w:r>
      <w:r>
        <w:rPr>
          <w:noProof/>
        </w:rPr>
        <w:drawing>
          <wp:inline distT="0" distB="0" distL="0" distR="0">
            <wp:extent cx="2409825" cy="1800225"/>
            <wp:effectExtent l="0" t="0" r="0" b="0"/>
            <wp:docPr id="2" name="Obrázek 10" descr="P12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121056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800225"/>
                    </a:xfrm>
                    <a:prstGeom prst="rect">
                      <a:avLst/>
                    </a:prstGeom>
                    <a:noFill/>
                    <a:ln>
                      <a:noFill/>
                    </a:ln>
                  </pic:spPr>
                </pic:pic>
              </a:graphicData>
            </a:graphic>
          </wp:inline>
        </w:drawing>
      </w:r>
    </w:p>
    <w:p w:rsidR="008C6D16" w:rsidRDefault="008C6D16" w:rsidP="008C6D16">
      <w:pPr>
        <w:spacing w:line="360" w:lineRule="auto"/>
      </w:pPr>
    </w:p>
    <w:p w:rsidR="008C6D16" w:rsidRDefault="008C6D16" w:rsidP="008C6D16">
      <w:pPr>
        <w:spacing w:line="360" w:lineRule="auto"/>
        <w:rPr>
          <w:b/>
        </w:rPr>
      </w:pPr>
      <w:r w:rsidRPr="006A6384">
        <w:rPr>
          <w:b/>
        </w:rPr>
        <w:t>Postup</w:t>
      </w:r>
      <w:r w:rsidR="002A773F">
        <w:rPr>
          <w:b/>
        </w:rPr>
        <w:t>:</w:t>
      </w:r>
    </w:p>
    <w:p w:rsidR="008C6D16" w:rsidRDefault="008C6D16" w:rsidP="008C6D16">
      <w:pPr>
        <w:spacing w:line="360" w:lineRule="auto"/>
      </w:pPr>
      <w:r>
        <w:rPr>
          <w:b/>
        </w:rPr>
        <w:t xml:space="preserve">1. </w:t>
      </w:r>
      <w:r>
        <w:t>Aranžovací hmotu ořízneme, aby se nám vešla do květináče.</w:t>
      </w:r>
    </w:p>
    <w:p w:rsidR="008C6D16" w:rsidRDefault="008C6D16" w:rsidP="008C6D16">
      <w:pPr>
        <w:spacing w:line="360" w:lineRule="auto"/>
      </w:pPr>
    </w:p>
    <w:p w:rsidR="008C6D16" w:rsidRDefault="009143A6" w:rsidP="008C6D16">
      <w:pPr>
        <w:spacing w:line="360" w:lineRule="auto"/>
      </w:pPr>
      <w:r>
        <w:rPr>
          <w:noProof/>
        </w:rPr>
        <w:drawing>
          <wp:inline distT="0" distB="0" distL="0" distR="0">
            <wp:extent cx="3609975" cy="2695575"/>
            <wp:effectExtent l="0" t="0" r="0" b="0"/>
            <wp:docPr id="3" name="Obrázek 2" descr="P121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121055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8C6D16" w:rsidP="008C6D16">
      <w:pPr>
        <w:spacing w:line="360" w:lineRule="auto"/>
      </w:pPr>
    </w:p>
    <w:p w:rsidR="008C6D16" w:rsidRDefault="008C6D16" w:rsidP="008C6D16">
      <w:pPr>
        <w:spacing w:line="360" w:lineRule="auto"/>
      </w:pPr>
    </w:p>
    <w:p w:rsidR="008C6D16" w:rsidRDefault="008C6D16" w:rsidP="008C6D16">
      <w:pPr>
        <w:spacing w:line="360" w:lineRule="auto"/>
        <w:rPr>
          <w:b/>
        </w:rPr>
      </w:pPr>
    </w:p>
    <w:p w:rsidR="008C6D16" w:rsidRDefault="008C6D16" w:rsidP="008C6D16">
      <w:pPr>
        <w:spacing w:line="360" w:lineRule="auto"/>
        <w:rPr>
          <w:b/>
        </w:rPr>
      </w:pPr>
    </w:p>
    <w:p w:rsidR="008C6D16" w:rsidRDefault="008C6D16" w:rsidP="008C6D16">
      <w:pPr>
        <w:spacing w:line="360" w:lineRule="auto"/>
      </w:pPr>
      <w:r>
        <w:rPr>
          <w:b/>
        </w:rPr>
        <w:lastRenderedPageBreak/>
        <w:t xml:space="preserve">2. </w:t>
      </w:r>
      <w:r>
        <w:t>Poté do ní zapíchneme vrbové proutky, které se velikostně upravíme podle sebe.</w:t>
      </w:r>
    </w:p>
    <w:p w:rsidR="008C6D16" w:rsidRDefault="009143A6" w:rsidP="008C6D16">
      <w:pPr>
        <w:spacing w:line="360" w:lineRule="auto"/>
      </w:pPr>
      <w:r>
        <w:rPr>
          <w:noProof/>
        </w:rPr>
        <w:drawing>
          <wp:inline distT="0" distB="0" distL="0" distR="0">
            <wp:extent cx="3600450" cy="2695575"/>
            <wp:effectExtent l="0" t="0" r="0" b="0"/>
            <wp:docPr id="4" name="Obrázek 3" descr="P121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121055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695575"/>
                    </a:xfrm>
                    <a:prstGeom prst="rect">
                      <a:avLst/>
                    </a:prstGeom>
                    <a:noFill/>
                    <a:ln>
                      <a:noFill/>
                    </a:ln>
                  </pic:spPr>
                </pic:pic>
              </a:graphicData>
            </a:graphic>
          </wp:inline>
        </w:drawing>
      </w:r>
    </w:p>
    <w:p w:rsidR="008C6D16" w:rsidRDefault="008C6D16" w:rsidP="008C6D16">
      <w:pPr>
        <w:spacing w:line="360" w:lineRule="auto"/>
      </w:pPr>
    </w:p>
    <w:p w:rsidR="008C6D16" w:rsidRDefault="008C6D16" w:rsidP="008C6D16">
      <w:pPr>
        <w:spacing w:line="360" w:lineRule="auto"/>
        <w:rPr>
          <w:b/>
        </w:rPr>
      </w:pPr>
    </w:p>
    <w:p w:rsidR="008C6D16" w:rsidRDefault="008C6D16" w:rsidP="008C6D16">
      <w:pPr>
        <w:spacing w:line="360" w:lineRule="auto"/>
      </w:pPr>
      <w:r>
        <w:rPr>
          <w:b/>
        </w:rPr>
        <w:t xml:space="preserve">3. </w:t>
      </w:r>
      <w:r>
        <w:t>Na konec proutků nalepíme tavicí pistolí polystyrenovou kuličku, kterou zdobíme sedmikráskami. Opět je lepíme tavicí pistolí. Když máme celou kuličku polepenou, postříkáme sedmikrásky lakem na vlasy, aby držely při sobě. Na aranžovací hmotu položíme mech.</w:t>
      </w:r>
    </w:p>
    <w:p w:rsidR="008C6D16" w:rsidRDefault="008C6D16" w:rsidP="008C6D16">
      <w:pPr>
        <w:spacing w:line="360" w:lineRule="auto"/>
      </w:pPr>
    </w:p>
    <w:p w:rsidR="008C6D16" w:rsidRDefault="009143A6" w:rsidP="008C6D16">
      <w:pPr>
        <w:spacing w:line="360" w:lineRule="auto"/>
      </w:pPr>
      <w:r>
        <w:rPr>
          <w:noProof/>
        </w:rPr>
        <w:drawing>
          <wp:inline distT="0" distB="0" distL="0" distR="0">
            <wp:extent cx="3609975" cy="2695575"/>
            <wp:effectExtent l="0" t="0" r="0" b="0"/>
            <wp:docPr id="5" name="Obrázek 4" descr="P12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121055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9143A6" w:rsidP="008C6D16">
      <w:pPr>
        <w:spacing w:line="360" w:lineRule="auto"/>
      </w:pPr>
      <w:r>
        <w:rPr>
          <w:noProof/>
        </w:rPr>
        <w:lastRenderedPageBreak/>
        <w:drawing>
          <wp:inline distT="0" distB="0" distL="0" distR="0">
            <wp:extent cx="3609975" cy="2695575"/>
            <wp:effectExtent l="0" t="0" r="0" b="0"/>
            <wp:docPr id="6" name="Obrázek 5" descr="P12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12105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8C6D16" w:rsidP="008C6D16">
      <w:pPr>
        <w:spacing w:line="360" w:lineRule="auto"/>
      </w:pPr>
    </w:p>
    <w:p w:rsidR="008C6D16" w:rsidRDefault="008C6D16" w:rsidP="008C6D16">
      <w:pPr>
        <w:spacing w:line="360" w:lineRule="auto"/>
      </w:pPr>
      <w:r>
        <w:rPr>
          <w:b/>
        </w:rPr>
        <w:t xml:space="preserve">4. </w:t>
      </w:r>
      <w:r>
        <w:t>Pomocí šablon kreslíme na filc srdíčka, která vystřihneme a nalepíme na květináč.</w:t>
      </w:r>
    </w:p>
    <w:p w:rsidR="008C6D16" w:rsidRDefault="008C6D16" w:rsidP="008C6D16"/>
    <w:p w:rsidR="008C6D16" w:rsidRDefault="009143A6" w:rsidP="008C6D16">
      <w:r>
        <w:rPr>
          <w:noProof/>
        </w:rPr>
        <w:drawing>
          <wp:inline distT="0" distB="0" distL="0" distR="0">
            <wp:extent cx="3609975" cy="2695575"/>
            <wp:effectExtent l="0" t="0" r="0" b="0"/>
            <wp:docPr id="7" name="Obrázek 6" descr="P121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121056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9143A6" w:rsidP="008C6D16">
      <w:pPr>
        <w:spacing w:line="360" w:lineRule="auto"/>
      </w:pPr>
      <w:r>
        <w:rPr>
          <w:noProof/>
        </w:rPr>
        <w:drawing>
          <wp:inline distT="0" distB="0" distL="0" distR="0">
            <wp:extent cx="3609975" cy="2695575"/>
            <wp:effectExtent l="0" t="0" r="0" b="0"/>
            <wp:docPr id="8" name="Obrázek 7" descr="P121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121056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8C6D16" w:rsidP="008C6D16">
      <w:pPr>
        <w:spacing w:line="360" w:lineRule="auto"/>
      </w:pPr>
    </w:p>
    <w:p w:rsidR="008C6D16" w:rsidRDefault="008C6D16" w:rsidP="008C6D16">
      <w:pPr>
        <w:spacing w:line="360" w:lineRule="auto"/>
      </w:pPr>
      <w:r>
        <w:rPr>
          <w:b/>
        </w:rPr>
        <w:t>5.</w:t>
      </w:r>
      <w:r>
        <w:t xml:space="preserve"> </w:t>
      </w:r>
      <w:proofErr w:type="spellStart"/>
      <w:r>
        <w:t>Sedmikrásník</w:t>
      </w:r>
      <w:proofErr w:type="spellEnd"/>
      <w:r>
        <w:t xml:space="preserve"> maminkovský je hotový, stačí je předat a umístit na vhodné místo.</w:t>
      </w:r>
    </w:p>
    <w:p w:rsidR="008C6D16" w:rsidRDefault="008C6D16" w:rsidP="008C6D16">
      <w:pPr>
        <w:spacing w:line="360" w:lineRule="auto"/>
      </w:pPr>
    </w:p>
    <w:p w:rsidR="008C6D16" w:rsidRPr="007E5E13" w:rsidRDefault="009143A6" w:rsidP="008C6D16">
      <w:pPr>
        <w:spacing w:line="360" w:lineRule="auto"/>
      </w:pPr>
      <w:r>
        <w:rPr>
          <w:noProof/>
        </w:rPr>
        <w:drawing>
          <wp:inline distT="0" distB="0" distL="0" distR="0">
            <wp:extent cx="3609975" cy="2695575"/>
            <wp:effectExtent l="0" t="0" r="0" b="0"/>
            <wp:docPr id="9" name="Obrázek 8" descr="P121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P121056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695575"/>
                    </a:xfrm>
                    <a:prstGeom prst="rect">
                      <a:avLst/>
                    </a:prstGeom>
                    <a:noFill/>
                    <a:ln>
                      <a:noFill/>
                    </a:ln>
                  </pic:spPr>
                </pic:pic>
              </a:graphicData>
            </a:graphic>
          </wp:inline>
        </w:drawing>
      </w:r>
    </w:p>
    <w:p w:rsidR="008C6D16" w:rsidRDefault="008C6D16" w:rsidP="008C6D16">
      <w:pPr>
        <w:spacing w:line="360" w:lineRule="auto"/>
      </w:pPr>
    </w:p>
    <w:p w:rsidR="00F12C62" w:rsidRPr="00F12C62" w:rsidRDefault="00F12C62" w:rsidP="008C6D16">
      <w:pPr>
        <w:spacing w:line="360" w:lineRule="auto"/>
        <w:rPr>
          <w:b/>
        </w:rPr>
      </w:pPr>
      <w:r w:rsidRPr="00F12C62">
        <w:rPr>
          <w:b/>
        </w:rPr>
        <w:t>Dodatek</w:t>
      </w:r>
      <w:r w:rsidR="002A773F">
        <w:rPr>
          <w:b/>
        </w:rPr>
        <w:t>/Závěrem</w:t>
      </w:r>
    </w:p>
    <w:p w:rsidR="00F12C62" w:rsidRPr="00F12C62" w:rsidRDefault="00F12C62" w:rsidP="008C6D16">
      <w:pPr>
        <w:spacing w:line="360" w:lineRule="auto"/>
      </w:pPr>
      <w:r>
        <w:t>Svátek matek se většinou pojí s červenou barvou, já jsem se však nechtěla držet tradic a zvolila jsem barvu bílou a oranžovou. Symbolicky jsem tento dárek předala mé mamince již nyní, líbil se jí, ale prý bych ho měla ještě nějakým způsobem dozdobit – myslela tím, abych ještě něco naaranžovala k tomu mechu. Bohužel (možná bohudík) mám ráda jednoduchost a vycházím z hesla v jednoduchosti je krása, tak jsem k výtvoru již nic nepřidělávala a nechala jsem ho tak, jak vypadá na poslední fotce. Inspirací pro tuto činnosti mi byla knížka uvedená ve zdroji.</w:t>
      </w:r>
    </w:p>
    <w:p w:rsidR="00F12C62" w:rsidRDefault="00F12C62" w:rsidP="008C6D16">
      <w:pPr>
        <w:spacing w:line="360" w:lineRule="auto"/>
        <w:rPr>
          <w:b/>
        </w:rPr>
      </w:pPr>
    </w:p>
    <w:p w:rsidR="008C6D16" w:rsidRDefault="008C6D16" w:rsidP="008C6D16">
      <w:pPr>
        <w:spacing w:line="360" w:lineRule="auto"/>
        <w:rPr>
          <w:b/>
        </w:rPr>
      </w:pPr>
      <w:r>
        <w:rPr>
          <w:b/>
        </w:rPr>
        <w:t>Zdroje</w:t>
      </w:r>
      <w:r w:rsidR="002A773F">
        <w:rPr>
          <w:b/>
        </w:rPr>
        <w:t>/Použitá literatura:</w:t>
      </w:r>
    </w:p>
    <w:p w:rsidR="008C6D16" w:rsidRPr="00BE5C0B" w:rsidRDefault="008C6D16" w:rsidP="008C6D16">
      <w:pPr>
        <w:spacing w:line="360" w:lineRule="auto"/>
      </w:pPr>
      <w:r w:rsidRPr="00BE5C0B">
        <w:t>http://cs.wikipedia.org/wiki/Den_matek</w:t>
      </w:r>
    </w:p>
    <w:p w:rsidR="008C6D16" w:rsidRPr="00BE5C0B" w:rsidRDefault="008C6D16" w:rsidP="008C6D16">
      <w:pPr>
        <w:spacing w:line="360" w:lineRule="auto"/>
      </w:pPr>
      <w:r w:rsidRPr="00BE5C0B">
        <w:t>http://</w:t>
      </w:r>
      <w:proofErr w:type="gramStart"/>
      <w:r w:rsidRPr="00BE5C0B">
        <w:t>www</w:t>
      </w:r>
      <w:proofErr w:type="gramEnd"/>
      <w:r w:rsidRPr="00BE5C0B">
        <w:t>.</w:t>
      </w:r>
      <w:proofErr w:type="gramStart"/>
      <w:r w:rsidRPr="00BE5C0B">
        <w:t>vira</w:t>
      </w:r>
      <w:proofErr w:type="gramEnd"/>
      <w:r w:rsidRPr="00BE5C0B">
        <w:t>.cz/Texty/Aktuality/Svatek-matek.html</w:t>
      </w:r>
    </w:p>
    <w:p w:rsidR="008C6D16" w:rsidRDefault="008C6D16" w:rsidP="008C6D16">
      <w:pPr>
        <w:spacing w:line="360" w:lineRule="auto"/>
      </w:pPr>
      <w:r w:rsidRPr="005762B3">
        <w:t>http://</w:t>
      </w:r>
      <w:proofErr w:type="gramStart"/>
      <w:r w:rsidRPr="005762B3">
        <w:t>www</w:t>
      </w:r>
      <w:proofErr w:type="gramEnd"/>
      <w:r w:rsidRPr="005762B3">
        <w:t>.</w:t>
      </w:r>
      <w:proofErr w:type="gramStart"/>
      <w:r w:rsidRPr="005762B3">
        <w:t>ceske-tradice</w:t>
      </w:r>
      <w:proofErr w:type="gramEnd"/>
      <w:r w:rsidRPr="005762B3">
        <w:t>.cz/tradice/jaro/den-matek</w:t>
      </w:r>
    </w:p>
    <w:p w:rsidR="008C6D16" w:rsidRDefault="008C6D16" w:rsidP="008C6D16">
      <w:pPr>
        <w:spacing w:line="360" w:lineRule="auto"/>
      </w:pPr>
      <w:r w:rsidRPr="005762B3">
        <w:t>http://brnensky.denik.cz/zpravy_region/oslava-dne-matek-potesi-darky-i-unikatni-pralinky-20130511.html</w:t>
      </w:r>
    </w:p>
    <w:p w:rsidR="00A47CAA" w:rsidRPr="00F12C62" w:rsidRDefault="008C6D16" w:rsidP="00F12C62">
      <w:pPr>
        <w:spacing w:line="360" w:lineRule="auto"/>
      </w:pPr>
      <w:r>
        <w:t xml:space="preserve">SCHWARZBACH, Anna-Marie. </w:t>
      </w:r>
      <w:r>
        <w:rPr>
          <w:i/>
          <w:iCs/>
        </w:rPr>
        <w:t>Sušené květiny: 30 jednoduchých a působivých aranžmá pro všechna roční období a příležitosti</w:t>
      </w:r>
      <w:r>
        <w:t>. České vyd. 1. Praha: Ottovo nakladatelství - Cesty, 2000, 80 s. ISBN 80-718-1386-9.</w:t>
      </w:r>
    </w:p>
    <w:sectPr w:rsidR="00A47CAA" w:rsidRPr="00F12C62" w:rsidSect="00AD06B7">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A1009"/>
    <w:multiLevelType w:val="singleLevel"/>
    <w:tmpl w:val="5618331C"/>
    <w:lvl w:ilvl="0">
      <w:start w:val="1"/>
      <w:numFmt w:val="decimal"/>
      <w:lvlText w:val="%1)"/>
      <w:lvlJc w:val="left"/>
      <w:pPr>
        <w:tabs>
          <w:tab w:val="num" w:pos="705"/>
        </w:tabs>
        <w:ind w:left="705" w:hanging="705"/>
      </w:pPr>
      <w:rPr>
        <w:rFonts w:ascii="Times New Roman" w:hAnsi="Times New Roman" w:cs="Times New Roman" w:hint="default"/>
      </w:rPr>
    </w:lvl>
  </w:abstractNum>
  <w:abstractNum w:abstractNumId="1">
    <w:nsid w:val="2C142A94"/>
    <w:multiLevelType w:val="hybridMultilevel"/>
    <w:tmpl w:val="F4B20384"/>
    <w:lvl w:ilvl="0" w:tplc="0405000F">
      <w:start w:val="1"/>
      <w:numFmt w:val="decimal"/>
      <w:lvlText w:val="%1."/>
      <w:lvlJc w:val="left"/>
      <w:pPr>
        <w:tabs>
          <w:tab w:val="num" w:pos="720"/>
        </w:tabs>
        <w:ind w:left="720" w:hanging="360"/>
      </w:pPr>
    </w:lvl>
    <w:lvl w:ilvl="1" w:tplc="BD46B054">
      <w:start w:val="1"/>
      <w:numFmt w:val="upp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nsid w:val="41273CA7"/>
    <w:multiLevelType w:val="hybridMultilevel"/>
    <w:tmpl w:val="1ADE2A2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41C32678"/>
    <w:multiLevelType w:val="hybridMultilevel"/>
    <w:tmpl w:val="1E226A58"/>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449F4E53"/>
    <w:multiLevelType w:val="hybridMultilevel"/>
    <w:tmpl w:val="17BA8A1E"/>
    <w:lvl w:ilvl="0" w:tplc="0405000F">
      <w:start w:val="1"/>
      <w:numFmt w:val="decimal"/>
      <w:lvlText w:val="%1."/>
      <w:lvlJc w:val="left"/>
      <w:pPr>
        <w:tabs>
          <w:tab w:val="num" w:pos="720"/>
        </w:tabs>
        <w:ind w:left="720" w:hanging="360"/>
      </w:pPr>
    </w:lvl>
    <w:lvl w:ilvl="1" w:tplc="3C4A5BC8">
      <w:start w:val="1"/>
      <w:numFmt w:val="bullet"/>
      <w:lvlText w:val="►"/>
      <w:lvlJc w:val="left"/>
      <w:pPr>
        <w:tabs>
          <w:tab w:val="num" w:pos="1250"/>
        </w:tabs>
        <w:ind w:left="1250" w:hanging="170"/>
      </w:pPr>
      <w:rPr>
        <w:rFonts w:ascii="Courier New" w:hAnsi="Courier New" w:cs="Courier New" w:hint="default"/>
        <w:b/>
        <w:bCs/>
        <w:i w:val="0"/>
        <w:iCs w:val="0"/>
        <w:sz w:val="16"/>
        <w:szCs w:val="16"/>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51154929"/>
    <w:multiLevelType w:val="hybridMultilevel"/>
    <w:tmpl w:val="35488EA4"/>
    <w:lvl w:ilvl="0" w:tplc="04050011">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52EA3105"/>
    <w:multiLevelType w:val="hybridMultilevel"/>
    <w:tmpl w:val="AD42598A"/>
    <w:lvl w:ilvl="0" w:tplc="0405000F">
      <w:start w:val="1"/>
      <w:numFmt w:val="decimal"/>
      <w:lvlText w:val="%1."/>
      <w:lvlJc w:val="left"/>
      <w:pPr>
        <w:tabs>
          <w:tab w:val="num" w:pos="720"/>
        </w:tabs>
        <w:ind w:left="720" w:hanging="360"/>
      </w:pPr>
    </w:lvl>
    <w:lvl w:ilvl="1" w:tplc="3C4A5BC8">
      <w:start w:val="1"/>
      <w:numFmt w:val="bullet"/>
      <w:lvlText w:val="►"/>
      <w:lvlJc w:val="left"/>
      <w:pPr>
        <w:tabs>
          <w:tab w:val="num" w:pos="1250"/>
        </w:tabs>
        <w:ind w:left="1250" w:hanging="170"/>
      </w:pPr>
      <w:rPr>
        <w:rFonts w:ascii="Courier New" w:hAnsi="Courier New" w:cs="Courier New" w:hint="default"/>
        <w:b/>
        <w:bCs/>
        <w:i w:val="0"/>
        <w:iCs w:val="0"/>
        <w:sz w:val="16"/>
        <w:szCs w:val="16"/>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6"/>
  </w:num>
  <w:num w:numId="5">
    <w:abstractNumId w:val="4"/>
  </w:num>
  <w:num w:numId="6">
    <w:abstractNumId w:val="0"/>
    <w:lvlOverride w:ilvl="0">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compat/>
  <w:rsids>
    <w:rsidRoot w:val="00A47CAA"/>
    <w:rsid w:val="00086BC5"/>
    <w:rsid w:val="00097018"/>
    <w:rsid w:val="00097AC9"/>
    <w:rsid w:val="000E17AE"/>
    <w:rsid w:val="00125B6E"/>
    <w:rsid w:val="001A1CF4"/>
    <w:rsid w:val="00231852"/>
    <w:rsid w:val="002A773F"/>
    <w:rsid w:val="003332C6"/>
    <w:rsid w:val="003811E0"/>
    <w:rsid w:val="00462822"/>
    <w:rsid w:val="00492749"/>
    <w:rsid w:val="004F13B8"/>
    <w:rsid w:val="00533C9D"/>
    <w:rsid w:val="00596A0F"/>
    <w:rsid w:val="005B66BE"/>
    <w:rsid w:val="00607EAB"/>
    <w:rsid w:val="00690BD0"/>
    <w:rsid w:val="007A4426"/>
    <w:rsid w:val="008316BF"/>
    <w:rsid w:val="008524FE"/>
    <w:rsid w:val="008C6D16"/>
    <w:rsid w:val="009143A6"/>
    <w:rsid w:val="00920006"/>
    <w:rsid w:val="009F0B68"/>
    <w:rsid w:val="00A10001"/>
    <w:rsid w:val="00A40BE3"/>
    <w:rsid w:val="00A47CAA"/>
    <w:rsid w:val="00AD06B7"/>
    <w:rsid w:val="00AE1502"/>
    <w:rsid w:val="00B46934"/>
    <w:rsid w:val="00B5537A"/>
    <w:rsid w:val="00B938FD"/>
    <w:rsid w:val="00BD687A"/>
    <w:rsid w:val="00DF602B"/>
    <w:rsid w:val="00E47637"/>
    <w:rsid w:val="00E833AA"/>
    <w:rsid w:val="00EA6A20"/>
    <w:rsid w:val="00EB1A28"/>
    <w:rsid w:val="00F12C62"/>
    <w:rsid w:val="00FB3FD5"/>
    <w:rsid w:val="00FC3624"/>
    <w:rsid w:val="00FC5EC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47CAA"/>
    <w:rPr>
      <w:sz w:val="24"/>
      <w:szCs w:val="24"/>
    </w:rPr>
  </w:style>
  <w:style w:type="paragraph" w:styleId="Nadpis1">
    <w:name w:val="heading 1"/>
    <w:basedOn w:val="Normln"/>
    <w:next w:val="Normln"/>
    <w:qFormat/>
    <w:rsid w:val="00A47CAA"/>
    <w:pPr>
      <w:keepNext/>
      <w:numPr>
        <w:ilvl w:val="12"/>
      </w:numPr>
      <w:outlineLvl w:val="0"/>
    </w:pPr>
    <w:rPr>
      <w:b/>
    </w:rPr>
  </w:style>
  <w:style w:type="paragraph" w:styleId="Nadpis2">
    <w:name w:val="heading 2"/>
    <w:basedOn w:val="Normln"/>
    <w:next w:val="Normln"/>
    <w:qFormat/>
    <w:rsid w:val="001A1CF4"/>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rsid w:val="00A47CAA"/>
    <w:pPr>
      <w:ind w:left="2880"/>
      <w:jc w:val="center"/>
    </w:pPr>
    <w:rPr>
      <w:b/>
      <w:caps/>
      <w:sz w:val="26"/>
    </w:rPr>
  </w:style>
  <w:style w:type="paragraph" w:styleId="Zkladntext">
    <w:name w:val="Body Text"/>
    <w:basedOn w:val="Normln"/>
    <w:rsid w:val="001A1CF4"/>
    <w:pPr>
      <w:spacing w:after="120"/>
    </w:pPr>
    <w:rPr>
      <w:b/>
      <w:i/>
      <w:color w:val="000000"/>
      <w:sz w:val="36"/>
      <w:szCs w:val="20"/>
    </w:rPr>
  </w:style>
  <w:style w:type="paragraph" w:styleId="Zkladntextodsazen">
    <w:name w:val="Body Text Indent"/>
    <w:basedOn w:val="Normln"/>
    <w:rsid w:val="001A1CF4"/>
    <w:pPr>
      <w:spacing w:after="120"/>
      <w:ind w:left="283"/>
    </w:pPr>
    <w:rPr>
      <w:b/>
      <w:i/>
      <w:color w:val="000000"/>
      <w:sz w:val="36"/>
      <w:szCs w:val="20"/>
    </w:rPr>
  </w:style>
  <w:style w:type="paragraph" w:customStyle="1" w:styleId="diplomkanorml">
    <w:name w:val="diplomka normál"/>
    <w:basedOn w:val="Normln"/>
    <w:rsid w:val="001A1CF4"/>
    <w:pPr>
      <w:suppressAutoHyphens/>
      <w:spacing w:line="360" w:lineRule="auto"/>
      <w:jc w:val="both"/>
    </w:pPr>
    <w:rPr>
      <w:rFonts w:ascii="Courier" w:hAnsi="Courier"/>
      <w:lang w:eastAsia="ar-SA"/>
    </w:rPr>
  </w:style>
  <w:style w:type="table" w:styleId="Mkatabulky">
    <w:name w:val="Table Grid"/>
    <w:basedOn w:val="Normlntabulka"/>
    <w:rsid w:val="001A1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kraje">
    <w:name w:val="Od kraje"/>
    <w:basedOn w:val="Normln"/>
    <w:rsid w:val="001A1CF4"/>
    <w:pPr>
      <w:spacing w:line="360" w:lineRule="auto"/>
      <w:jc w:val="both"/>
    </w:pPr>
    <w:rPr>
      <w:rFonts w:ascii="Courier New" w:hAnsi="Courier New"/>
      <w:szCs w:val="20"/>
    </w:rPr>
  </w:style>
  <w:style w:type="paragraph" w:styleId="Textbubliny">
    <w:name w:val="Balloon Text"/>
    <w:basedOn w:val="Normln"/>
    <w:link w:val="TextbublinyChar"/>
    <w:rsid w:val="002A773F"/>
    <w:rPr>
      <w:rFonts w:ascii="Tahoma" w:hAnsi="Tahoma" w:cs="Tahoma"/>
      <w:sz w:val="16"/>
      <w:szCs w:val="16"/>
    </w:rPr>
  </w:style>
  <w:style w:type="character" w:customStyle="1" w:styleId="TextbublinyChar">
    <w:name w:val="Text bubliny Char"/>
    <w:basedOn w:val="Standardnpsmoodstavce"/>
    <w:link w:val="Textbubliny"/>
    <w:rsid w:val="002A77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47CAA"/>
    <w:rPr>
      <w:sz w:val="24"/>
      <w:szCs w:val="24"/>
    </w:rPr>
  </w:style>
  <w:style w:type="paragraph" w:styleId="Nadpis1">
    <w:name w:val="heading 1"/>
    <w:basedOn w:val="Normln"/>
    <w:next w:val="Normln"/>
    <w:qFormat/>
    <w:rsid w:val="00A47CAA"/>
    <w:pPr>
      <w:keepNext/>
      <w:numPr>
        <w:ilvl w:val="12"/>
      </w:numPr>
      <w:outlineLvl w:val="0"/>
    </w:pPr>
    <w:rPr>
      <w:b/>
    </w:rPr>
  </w:style>
  <w:style w:type="paragraph" w:styleId="Nadpis2">
    <w:name w:val="heading 2"/>
    <w:basedOn w:val="Normln"/>
    <w:next w:val="Normln"/>
    <w:qFormat/>
    <w:rsid w:val="001A1CF4"/>
    <w:pPr>
      <w:keepNext/>
      <w:spacing w:before="240" w:after="60"/>
      <w:outlineLvl w:val="1"/>
    </w:pPr>
    <w:rPr>
      <w:rFonts w:ascii="Arial" w:hAnsi="Arial" w:cs="Arial"/>
      <w:b/>
      <w:bCs/>
      <w:i/>
      <w:iCs/>
      <w:sz w:val="28"/>
      <w:szCs w:val="28"/>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Titulek">
    <w:name w:val="caption"/>
    <w:basedOn w:val="Normln"/>
    <w:next w:val="Normln"/>
    <w:qFormat/>
    <w:rsid w:val="00A47CAA"/>
    <w:pPr>
      <w:ind w:left="2880"/>
      <w:jc w:val="center"/>
    </w:pPr>
    <w:rPr>
      <w:b/>
      <w:caps/>
      <w:sz w:val="26"/>
    </w:rPr>
  </w:style>
  <w:style w:type="paragraph" w:styleId="Zkladntext">
    <w:name w:val="Body Text"/>
    <w:basedOn w:val="Normln"/>
    <w:rsid w:val="001A1CF4"/>
    <w:pPr>
      <w:spacing w:after="120"/>
    </w:pPr>
    <w:rPr>
      <w:b/>
      <w:i/>
      <w:color w:val="000000"/>
      <w:sz w:val="36"/>
      <w:szCs w:val="20"/>
    </w:rPr>
  </w:style>
  <w:style w:type="paragraph" w:styleId="Zkladntextodsazen">
    <w:name w:val="Body Text Indent"/>
    <w:basedOn w:val="Normln"/>
    <w:rsid w:val="001A1CF4"/>
    <w:pPr>
      <w:spacing w:after="120"/>
      <w:ind w:left="283"/>
    </w:pPr>
    <w:rPr>
      <w:b/>
      <w:i/>
      <w:color w:val="000000"/>
      <w:sz w:val="36"/>
      <w:szCs w:val="20"/>
    </w:rPr>
  </w:style>
  <w:style w:type="paragraph" w:customStyle="1" w:styleId="diplomkanorml">
    <w:name w:val="diplomka normál"/>
    <w:basedOn w:val="Normln"/>
    <w:rsid w:val="001A1CF4"/>
    <w:pPr>
      <w:suppressAutoHyphens/>
      <w:spacing w:line="360" w:lineRule="auto"/>
      <w:jc w:val="both"/>
    </w:pPr>
    <w:rPr>
      <w:rFonts w:ascii="Courier" w:hAnsi="Courier"/>
      <w:lang w:eastAsia="ar-SA"/>
    </w:rPr>
  </w:style>
  <w:style w:type="table" w:styleId="Mkatabulky">
    <w:name w:val="Table Grid"/>
    <w:basedOn w:val="Normlntabulka"/>
    <w:rsid w:val="001A1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kraje">
    <w:name w:val="Od kraje"/>
    <w:basedOn w:val="Normln"/>
    <w:rsid w:val="001A1CF4"/>
    <w:pPr>
      <w:spacing w:line="360" w:lineRule="auto"/>
      <w:jc w:val="both"/>
    </w:pPr>
    <w:rPr>
      <w:rFonts w:ascii="Courier New" w:hAnsi="Courier New"/>
      <w:szCs w:val="20"/>
    </w:rPr>
  </w:style>
</w:styles>
</file>

<file path=word/webSettings.xml><?xml version="1.0" encoding="utf-8"?>
<w:webSettings xmlns:r="http://schemas.openxmlformats.org/officeDocument/2006/relationships" xmlns:w="http://schemas.openxmlformats.org/wordprocessingml/2006/main">
  <w:divs>
    <w:div w:id="14522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532</Words>
  <Characters>3258</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Mateřská škola Radost</Company>
  <LinksUpToDate>false</LinksUpToDate>
  <CharactersWithSpaces>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MŠ Radost</dc:creator>
  <cp:lastModifiedBy>Ševčíková</cp:lastModifiedBy>
  <cp:revision>2</cp:revision>
  <dcterms:created xsi:type="dcterms:W3CDTF">2014-11-30T09:45:00Z</dcterms:created>
  <dcterms:modified xsi:type="dcterms:W3CDTF">2014-11-30T09:45:00Z</dcterms:modified>
</cp:coreProperties>
</file>