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89" w:rsidRPr="00013C89" w:rsidRDefault="00013C89" w:rsidP="00013C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proofErr w:type="spellStart"/>
      <w:r w:rsidRPr="00013C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Таблица</w:t>
      </w:r>
      <w:proofErr w:type="spellEnd"/>
      <w:r w:rsidRPr="00013C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013C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Различия</w:t>
      </w:r>
      <w:proofErr w:type="spellEnd"/>
      <w:r w:rsidRPr="00013C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013C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причастия</w:t>
      </w:r>
      <w:proofErr w:type="spellEnd"/>
      <w:r w:rsidRPr="00013C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 и </w:t>
      </w:r>
      <w:proofErr w:type="spellStart"/>
      <w:r w:rsidRPr="00013C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деепричастия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91"/>
        <w:gridCol w:w="3853"/>
        <w:gridCol w:w="3958"/>
      </w:tblGrid>
      <w:tr w:rsidR="00013C89" w:rsidRPr="00013C89" w:rsidTr="00013C89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C89" w:rsidRPr="00013C89" w:rsidRDefault="00013C89" w:rsidP="00013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C89" w:rsidRPr="00013C89" w:rsidRDefault="00013C89" w:rsidP="00013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C8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ПРИЧАСТИЕ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C89" w:rsidRPr="00013C89" w:rsidRDefault="00013C89" w:rsidP="00013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C8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ДЕЕПРИЧАСТИЕ</w:t>
            </w:r>
          </w:p>
        </w:tc>
      </w:tr>
      <w:tr w:rsidR="00013C89" w:rsidRPr="00013C89" w:rsidTr="00013C89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C89" w:rsidRPr="00013C89" w:rsidRDefault="00013C89" w:rsidP="00013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1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Вопросы</w:t>
            </w:r>
            <w:proofErr w:type="spellEnd"/>
          </w:p>
        </w:tc>
        <w:tc>
          <w:tcPr>
            <w:tcW w:w="3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C89" w:rsidRDefault="00013C89" w:rsidP="00013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КАКОЙ?</w:t>
            </w:r>
          </w:p>
          <w:p w:rsidR="00013C89" w:rsidRPr="00013C89" w:rsidRDefault="00013C89" w:rsidP="00013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Что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дела</w:t>
            </w:r>
            <w:r w:rsidRPr="00013C8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ющ</w:t>
            </w: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ий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?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Что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сдела</w:t>
            </w:r>
            <w:r w:rsidRPr="00013C8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вш</w:t>
            </w: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ий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?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Что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сдела</w:t>
            </w:r>
            <w:r w:rsidRPr="00013C8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нн</w:t>
            </w: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ый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?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Что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дела</w:t>
            </w:r>
            <w:r w:rsidRPr="00013C8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ем</w:t>
            </w: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ый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?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C89" w:rsidRPr="00013C89" w:rsidRDefault="00013C89" w:rsidP="00013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КАК? КАКИМ ОБРАЗОМ?</w:t>
            </w:r>
          </w:p>
          <w:p w:rsidR="00013C89" w:rsidRPr="00013C89" w:rsidRDefault="00013C89" w:rsidP="00013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Что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дела</w:t>
            </w:r>
            <w:r w:rsidRPr="00013C8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я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?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Что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сдела</w:t>
            </w:r>
            <w:r w:rsidRPr="00013C8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в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?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Что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сдела</w:t>
            </w:r>
            <w:r w:rsidRPr="00013C8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вши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?</w:t>
            </w:r>
          </w:p>
          <w:p w:rsidR="00013C89" w:rsidRPr="00013C89" w:rsidRDefault="00013C89" w:rsidP="000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13C89" w:rsidRPr="00013C89" w:rsidTr="00013C89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C89" w:rsidRPr="00013C89" w:rsidRDefault="00013C89" w:rsidP="00013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1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Примеры</w:t>
            </w:r>
            <w:proofErr w:type="spellEnd"/>
          </w:p>
        </w:tc>
        <w:tc>
          <w:tcPr>
            <w:tcW w:w="3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C89" w:rsidRPr="00013C89" w:rsidRDefault="00013C89" w:rsidP="000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:rsidR="00013C89" w:rsidRPr="00013C89" w:rsidRDefault="00013C89" w:rsidP="000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Развива</w:t>
            </w:r>
            <w:r w:rsidRPr="00013C8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ющ</w:t>
            </w: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ийся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запомни</w:t>
            </w:r>
            <w:r w:rsidRPr="00013C8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вш</w:t>
            </w: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ий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написа</w:t>
            </w:r>
            <w:r w:rsidRPr="00013C8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нн</w:t>
            </w: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ый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двига</w:t>
            </w:r>
            <w:r w:rsidRPr="00013C8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ем</w:t>
            </w: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ый</w:t>
            </w:r>
            <w:proofErr w:type="spellEnd"/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C89" w:rsidRPr="00013C89" w:rsidRDefault="00013C89" w:rsidP="000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Развива</w:t>
            </w:r>
            <w:r w:rsidRPr="00013C8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я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запомни</w:t>
            </w:r>
            <w:r w:rsidRPr="00013C8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в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написа</w:t>
            </w:r>
            <w:r w:rsidRPr="00013C8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вши</w:t>
            </w:r>
            <w:proofErr w:type="spellEnd"/>
          </w:p>
        </w:tc>
      </w:tr>
      <w:tr w:rsidR="00013C89" w:rsidRPr="00013C89" w:rsidTr="00013C89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C89" w:rsidRPr="00013C89" w:rsidRDefault="00013C89" w:rsidP="00013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1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Признаки</w:t>
            </w:r>
            <w:proofErr w:type="spellEnd"/>
          </w:p>
        </w:tc>
        <w:tc>
          <w:tcPr>
            <w:tcW w:w="3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C89" w:rsidRPr="00013C89" w:rsidRDefault="00013C89" w:rsidP="00013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ГЛАГОЛ+ПРИЛАГАТЕЛЬНОЕ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C89" w:rsidRPr="00013C89" w:rsidRDefault="00013C89" w:rsidP="00013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ГЛАГОЛ+НАРЕЧИЕ</w:t>
            </w:r>
          </w:p>
        </w:tc>
      </w:tr>
      <w:tr w:rsidR="00013C89" w:rsidRPr="00013C89" w:rsidTr="00013C89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C89" w:rsidRPr="00013C89" w:rsidRDefault="00013C89" w:rsidP="00013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1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Относится</w:t>
            </w:r>
            <w:proofErr w:type="spellEnd"/>
          </w:p>
        </w:tc>
        <w:tc>
          <w:tcPr>
            <w:tcW w:w="3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C89" w:rsidRPr="00013C89" w:rsidRDefault="00013C89" w:rsidP="000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Относится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к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имени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существительному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(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местоимению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C89" w:rsidRPr="00013C89" w:rsidRDefault="00013C89" w:rsidP="000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Относится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к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глаголу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(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сказуемому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</w:tr>
      <w:tr w:rsidR="00013C89" w:rsidRPr="00013C89" w:rsidTr="00013C89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C89" w:rsidRPr="00013C89" w:rsidRDefault="00013C89" w:rsidP="00013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1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Суффиксы</w:t>
            </w:r>
            <w:proofErr w:type="spellEnd"/>
          </w:p>
        </w:tc>
        <w:tc>
          <w:tcPr>
            <w:tcW w:w="3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C89" w:rsidRPr="00013C89" w:rsidRDefault="00013C89" w:rsidP="000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13C89">
              <w:rPr>
                <w:rFonts w:ascii="Times New Roman" w:eastAsia="Times New Roman" w:hAnsi="Times New Roman" w:cs="Times New Roman"/>
                <w:u w:val="single"/>
                <w:lang w:eastAsia="cs-CZ"/>
              </w:rPr>
              <w:t>Настоящего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u w:val="single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u w:val="single"/>
                <w:lang w:eastAsia="cs-CZ"/>
              </w:rPr>
              <w:t>времени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u w:val="single"/>
                <w:lang w:eastAsia="cs-CZ"/>
              </w:rPr>
              <w:t>:</w:t>
            </w:r>
          </w:p>
          <w:p w:rsidR="00013C89" w:rsidRPr="00013C89" w:rsidRDefault="00013C89" w:rsidP="000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ущ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-(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ющ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), -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ащ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-(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ящ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) –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действительн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  <w:p w:rsidR="00013C89" w:rsidRPr="00013C89" w:rsidRDefault="00013C89" w:rsidP="000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ем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-, -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им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- –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страдательные</w:t>
            </w:r>
            <w:proofErr w:type="spellEnd"/>
          </w:p>
          <w:p w:rsidR="00013C89" w:rsidRPr="00013C89" w:rsidRDefault="00013C89" w:rsidP="000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13C89">
              <w:rPr>
                <w:rFonts w:ascii="Times New Roman" w:eastAsia="Times New Roman" w:hAnsi="Times New Roman" w:cs="Times New Roman"/>
                <w:u w:val="single"/>
                <w:lang w:eastAsia="cs-CZ"/>
              </w:rPr>
              <w:t>Прошедшего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u w:val="single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u w:val="single"/>
                <w:lang w:eastAsia="cs-CZ"/>
              </w:rPr>
              <w:t>времени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u w:val="single"/>
                <w:lang w:eastAsia="cs-CZ"/>
              </w:rPr>
              <w:t>:</w:t>
            </w:r>
          </w:p>
          <w:p w:rsidR="00013C89" w:rsidRPr="00013C89" w:rsidRDefault="00013C89" w:rsidP="000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вш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-, -ш-  –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действительные</w:t>
            </w:r>
            <w:proofErr w:type="spellEnd"/>
          </w:p>
          <w:p w:rsidR="00013C89" w:rsidRPr="00013C89" w:rsidRDefault="00013C89" w:rsidP="000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нн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-, -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енн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-, -т-  –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страдательные</w:t>
            </w:r>
            <w:proofErr w:type="spellEnd"/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C89" w:rsidRPr="00013C89" w:rsidRDefault="00013C89" w:rsidP="000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Несовершенного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вида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(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u w:val="single"/>
                <w:lang w:eastAsia="cs-CZ"/>
              </w:rPr>
              <w:t>наст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u w:val="single"/>
                <w:lang w:eastAsia="cs-CZ"/>
              </w:rPr>
              <w:t xml:space="preserve">.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u w:val="single"/>
                <w:lang w:eastAsia="cs-CZ"/>
              </w:rPr>
              <w:t>времени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):</w:t>
            </w:r>
          </w:p>
          <w:p w:rsidR="00013C89" w:rsidRPr="00013C89" w:rsidRDefault="00013C89" w:rsidP="000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-а-, -я-</w:t>
            </w:r>
          </w:p>
          <w:p w:rsidR="00013C89" w:rsidRPr="00013C89" w:rsidRDefault="00013C89" w:rsidP="000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Совершенного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вида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(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u w:val="single"/>
                <w:lang w:eastAsia="cs-CZ"/>
              </w:rPr>
              <w:t>прош.времени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):</w:t>
            </w:r>
          </w:p>
          <w:p w:rsidR="00013C89" w:rsidRPr="00013C89" w:rsidRDefault="00013C89" w:rsidP="000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-в-, -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вши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-, -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ши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</w:tr>
      <w:tr w:rsidR="00013C89" w:rsidRPr="00013C89" w:rsidTr="00013C89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C89" w:rsidRPr="00013C89" w:rsidRDefault="00013C89" w:rsidP="00013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1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Обороты</w:t>
            </w:r>
            <w:proofErr w:type="spellEnd"/>
          </w:p>
        </w:tc>
        <w:tc>
          <w:tcPr>
            <w:tcW w:w="3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C89" w:rsidRPr="00013C89" w:rsidRDefault="00013C89" w:rsidP="000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13C8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Причастный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оборот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–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это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причастие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с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зависимыми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от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него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словами</w:t>
            </w:r>
            <w:proofErr w:type="spellEnd"/>
          </w:p>
          <w:p w:rsidR="00013C89" w:rsidRPr="00013C89" w:rsidRDefault="00013C89" w:rsidP="000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:rsidR="00013C89" w:rsidRPr="00013C89" w:rsidRDefault="00013C89" w:rsidP="000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ПО –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это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обособленное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определение</w:t>
            </w:r>
            <w:proofErr w:type="spellEnd"/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C89" w:rsidRPr="00013C89" w:rsidRDefault="00013C89" w:rsidP="000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013C8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Деепричастный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оборот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–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это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деепричастие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с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зависимыми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от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него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словами</w:t>
            </w:r>
            <w:proofErr w:type="spellEnd"/>
          </w:p>
          <w:p w:rsidR="00013C89" w:rsidRPr="00013C89" w:rsidRDefault="00013C89" w:rsidP="000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:rsidR="00013C89" w:rsidRPr="00013C89" w:rsidRDefault="00013C89" w:rsidP="000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ДО –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это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обособленное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обстоятельство</w:t>
            </w:r>
            <w:proofErr w:type="spellEnd"/>
          </w:p>
        </w:tc>
      </w:tr>
      <w:tr w:rsidR="00013C89" w:rsidRPr="00013C89" w:rsidTr="00013C89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C89" w:rsidRPr="00013C89" w:rsidRDefault="00013C89" w:rsidP="00013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1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Примеры</w:t>
            </w:r>
            <w:proofErr w:type="spellEnd"/>
          </w:p>
        </w:tc>
        <w:tc>
          <w:tcPr>
            <w:tcW w:w="3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C89" w:rsidRPr="00013C89" w:rsidRDefault="00013C89" w:rsidP="000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ü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На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крыльце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стоял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человек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занимавшийся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вооружением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людей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  <w:p w:rsidR="00013C89" w:rsidRPr="00013C89" w:rsidRDefault="00013C89" w:rsidP="000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:rsidR="00013C89" w:rsidRPr="00013C89" w:rsidRDefault="00013C89" w:rsidP="000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ü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Засевшие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в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дома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деревни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солдаты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не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думали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о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войне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  <w:p w:rsidR="00013C89" w:rsidRPr="00013C89" w:rsidRDefault="00013C89" w:rsidP="000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:rsidR="00013C89" w:rsidRPr="00013C89" w:rsidRDefault="00013C89" w:rsidP="000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ü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Испуганная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его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поведением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она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не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смогла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оставаться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в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городе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  <w:p w:rsidR="00013C89" w:rsidRPr="00013C89" w:rsidRDefault="00013C89" w:rsidP="000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C89" w:rsidRPr="00013C89" w:rsidRDefault="00013C89" w:rsidP="000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ü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Пьер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долго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не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мог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заснуть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думая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о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случившемся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  <w:p w:rsidR="00013C89" w:rsidRPr="00013C89" w:rsidRDefault="00013C89" w:rsidP="000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:rsidR="00013C89" w:rsidRPr="00013C89" w:rsidRDefault="00013C89" w:rsidP="000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ü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Вернувшись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домой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Наташа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доложила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о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том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что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горит</w:t>
            </w:r>
            <w:proofErr w:type="spellEnd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Москва</w:t>
            </w:r>
            <w:proofErr w:type="spellEnd"/>
          </w:p>
          <w:p w:rsidR="00013C89" w:rsidRPr="00013C89" w:rsidRDefault="00013C89" w:rsidP="000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:rsidR="00013C89" w:rsidRPr="00013C89" w:rsidRDefault="00013C89" w:rsidP="00013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13C8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</w:tbl>
    <w:p w:rsidR="005449A1" w:rsidRDefault="005449A1"/>
    <w:sectPr w:rsidR="005449A1" w:rsidSect="0054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3C89"/>
    <w:rsid w:val="00013C89"/>
    <w:rsid w:val="0054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9A1"/>
  </w:style>
  <w:style w:type="paragraph" w:styleId="Nadpis1">
    <w:name w:val="heading 1"/>
    <w:basedOn w:val="Normln"/>
    <w:link w:val="Nadpis1Char"/>
    <w:uiPriority w:val="9"/>
    <w:qFormat/>
    <w:rsid w:val="00013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3C8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01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1051</Characters>
  <Application>Microsoft Office Word</Application>
  <DocSecurity>0</DocSecurity>
  <Lines>8</Lines>
  <Paragraphs>2</Paragraphs>
  <ScaleCrop>false</ScaleCrop>
  <Company>Pedagogicka fakulta MU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</dc:creator>
  <cp:lastModifiedBy>Naumova</cp:lastModifiedBy>
  <cp:revision>1</cp:revision>
  <dcterms:created xsi:type="dcterms:W3CDTF">2014-09-25T08:42:00Z</dcterms:created>
  <dcterms:modified xsi:type="dcterms:W3CDTF">2014-09-25T08:45:00Z</dcterms:modified>
</cp:coreProperties>
</file>