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15" w:rsidRPr="00F91871" w:rsidRDefault="00931515" w:rsidP="00F91871">
      <w:pPr>
        <w:jc w:val="both"/>
        <w:rPr>
          <w:b/>
          <w:sz w:val="24"/>
          <w:szCs w:val="24"/>
          <w:lang w:val="ru-RU"/>
        </w:rPr>
      </w:pPr>
      <w:r w:rsidRPr="00F91871">
        <w:rPr>
          <w:b/>
          <w:sz w:val="24"/>
          <w:szCs w:val="24"/>
          <w:lang w:val="ru-RU"/>
        </w:rPr>
        <w:t>Поучение Владимира Мономаха</w:t>
      </w:r>
    </w:p>
    <w:p w:rsidR="00931515" w:rsidRPr="00F91871" w:rsidRDefault="002B76A9" w:rsidP="008D4918">
      <w:pPr>
        <w:spacing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931515" w:rsidRPr="00F91871">
        <w:rPr>
          <w:sz w:val="24"/>
          <w:szCs w:val="24"/>
          <w:lang w:val="ru-RU"/>
        </w:rPr>
        <w:t>втором</w:t>
      </w:r>
      <w:r>
        <w:rPr>
          <w:sz w:val="24"/>
          <w:szCs w:val="24"/>
          <w:lang w:val="ru-RU"/>
        </w:rPr>
        <w:t xml:space="preserve"> </w:t>
      </w:r>
      <w:r w:rsidRPr="00F91871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Поучения</w:t>
      </w:r>
      <w:r w:rsidRPr="00F91871">
        <w:rPr>
          <w:sz w:val="24"/>
          <w:szCs w:val="24"/>
          <w:lang w:val="ru-RU"/>
        </w:rPr>
        <w:t>»</w:t>
      </w:r>
      <w:r w:rsidR="00931515" w:rsidRPr="00F91871">
        <w:rPr>
          <w:sz w:val="24"/>
          <w:szCs w:val="24"/>
          <w:lang w:val="ru-RU"/>
        </w:rPr>
        <w:t xml:space="preserve"> является Владимир Мономах (1053 - 1125) -</w:t>
      </w:r>
      <w:r w:rsidR="00F91871" w:rsidRPr="00F91871">
        <w:rPr>
          <w:sz w:val="24"/>
          <w:szCs w:val="24"/>
          <w:lang w:val="ru-RU"/>
        </w:rPr>
        <w:t xml:space="preserve"> это </w:t>
      </w:r>
      <w:r w:rsidR="009D074D">
        <w:rPr>
          <w:sz w:val="24"/>
          <w:szCs w:val="24"/>
          <w:lang w:val="ru-RU"/>
        </w:rPr>
        <w:t xml:space="preserve">был </w:t>
      </w:r>
      <w:r w:rsidR="00F91871" w:rsidRPr="00F91871">
        <w:rPr>
          <w:sz w:val="24"/>
          <w:szCs w:val="24"/>
          <w:lang w:val="ru-RU"/>
        </w:rPr>
        <w:t xml:space="preserve">древнерусский  государственный деятель, военачальник, </w:t>
      </w:r>
      <w:r w:rsidR="00BB7F08">
        <w:rPr>
          <w:sz w:val="24"/>
          <w:szCs w:val="24"/>
          <w:lang w:val="ru-RU"/>
        </w:rPr>
        <w:t xml:space="preserve">первый известный </w:t>
      </w:r>
      <w:r w:rsidR="00F91871" w:rsidRPr="00F91871">
        <w:rPr>
          <w:sz w:val="24"/>
          <w:szCs w:val="24"/>
          <w:lang w:val="ru-RU"/>
        </w:rPr>
        <w:t>писатель</w:t>
      </w:r>
      <w:r w:rsidR="00BB7F08">
        <w:rPr>
          <w:sz w:val="24"/>
          <w:szCs w:val="24"/>
          <w:lang w:val="ru-RU"/>
        </w:rPr>
        <w:t xml:space="preserve"> Древней Руси</w:t>
      </w:r>
      <w:r w:rsidR="00F91871" w:rsidRPr="00F91871">
        <w:rPr>
          <w:sz w:val="24"/>
          <w:szCs w:val="24"/>
          <w:lang w:val="ru-RU"/>
        </w:rPr>
        <w:t>,</w:t>
      </w:r>
      <w:r w:rsidR="00931515" w:rsidRPr="00F91871">
        <w:rPr>
          <w:sz w:val="24"/>
          <w:szCs w:val="24"/>
        </w:rPr>
        <w:t xml:space="preserve"> один из самых талантливых и образованных р</w:t>
      </w:r>
      <w:r w:rsidR="00F91871" w:rsidRPr="00F91871">
        <w:rPr>
          <w:sz w:val="24"/>
          <w:szCs w:val="24"/>
        </w:rPr>
        <w:t>усских князей</w:t>
      </w:r>
      <w:r w:rsidR="00931515" w:rsidRPr="00F91871">
        <w:rPr>
          <w:sz w:val="24"/>
          <w:szCs w:val="24"/>
        </w:rPr>
        <w:t>. Он был князем черниговским, затем пе</w:t>
      </w:r>
      <w:r w:rsidR="00F91871" w:rsidRPr="00F91871">
        <w:rPr>
          <w:sz w:val="24"/>
          <w:szCs w:val="24"/>
        </w:rPr>
        <w:t>реяславск</w:t>
      </w:r>
      <w:r w:rsidR="00DA49F6">
        <w:rPr>
          <w:sz w:val="24"/>
          <w:szCs w:val="24"/>
        </w:rPr>
        <w:t>им</w:t>
      </w:r>
      <w:r w:rsidR="00931515" w:rsidRPr="00F91871">
        <w:rPr>
          <w:sz w:val="24"/>
          <w:szCs w:val="24"/>
        </w:rPr>
        <w:t xml:space="preserve">, а с 1113 г. — </w:t>
      </w:r>
      <w:r w:rsidR="00F91871" w:rsidRPr="00F91871">
        <w:rPr>
          <w:sz w:val="24"/>
          <w:szCs w:val="24"/>
        </w:rPr>
        <w:t>киевским. Всю жизнь пров</w:t>
      </w:r>
      <w:r w:rsidR="00F91871" w:rsidRPr="00F91871">
        <w:rPr>
          <w:sz w:val="24"/>
          <w:szCs w:val="24"/>
          <w:lang w:val="ru-RU"/>
        </w:rPr>
        <w:t>ё</w:t>
      </w:r>
      <w:r w:rsidR="00931515" w:rsidRPr="00F91871">
        <w:rPr>
          <w:sz w:val="24"/>
          <w:szCs w:val="24"/>
        </w:rPr>
        <w:t>л в борьбе с половцами</w:t>
      </w:r>
      <w:r w:rsidR="00F91871" w:rsidRPr="00F91871">
        <w:rPr>
          <w:sz w:val="24"/>
          <w:szCs w:val="24"/>
        </w:rPr>
        <w:t>. Законодательным пут</w:t>
      </w:r>
      <w:r w:rsidR="00F91871" w:rsidRPr="00F91871">
        <w:rPr>
          <w:sz w:val="24"/>
          <w:szCs w:val="24"/>
          <w:lang w:val="ru-RU"/>
        </w:rPr>
        <w:t>ё</w:t>
      </w:r>
      <w:r w:rsidR="00931515" w:rsidRPr="00F91871">
        <w:rPr>
          <w:sz w:val="24"/>
          <w:szCs w:val="24"/>
        </w:rPr>
        <w:t>м несколько смягчил пол</w:t>
      </w:r>
      <w:r w:rsidR="00F91871" w:rsidRPr="00F91871">
        <w:rPr>
          <w:sz w:val="24"/>
          <w:szCs w:val="24"/>
        </w:rPr>
        <w:t>ожение низов, по</w:t>
      </w:r>
      <w:r w:rsidR="00F91871" w:rsidRPr="00F91871">
        <w:rPr>
          <w:sz w:val="24"/>
          <w:szCs w:val="24"/>
          <w:lang w:val="ru-RU"/>
        </w:rPr>
        <w:t>ддерживал</w:t>
      </w:r>
      <w:r w:rsidR="00F91871" w:rsidRPr="00F91871">
        <w:rPr>
          <w:sz w:val="24"/>
          <w:szCs w:val="24"/>
        </w:rPr>
        <w:t xml:space="preserve"> духовенств</w:t>
      </w:r>
      <w:r w:rsidR="00F91871" w:rsidRPr="00F91871">
        <w:rPr>
          <w:sz w:val="24"/>
          <w:szCs w:val="24"/>
          <w:lang w:val="ru-RU"/>
        </w:rPr>
        <w:t>о</w:t>
      </w:r>
      <w:r w:rsidR="00F91871" w:rsidRPr="00F91871">
        <w:rPr>
          <w:sz w:val="24"/>
          <w:szCs w:val="24"/>
        </w:rPr>
        <w:t xml:space="preserve">, </w:t>
      </w:r>
      <w:r w:rsidR="00F91871" w:rsidRPr="00F91871">
        <w:rPr>
          <w:sz w:val="24"/>
          <w:szCs w:val="24"/>
          <w:lang w:val="ru-RU"/>
        </w:rPr>
        <w:t>занималься</w:t>
      </w:r>
      <w:r w:rsidR="00931515" w:rsidRPr="00F91871">
        <w:rPr>
          <w:sz w:val="24"/>
          <w:szCs w:val="24"/>
        </w:rPr>
        <w:t xml:space="preserve"> летописание</w:t>
      </w:r>
      <w:r w:rsidR="00F91871" w:rsidRPr="00F91871">
        <w:rPr>
          <w:sz w:val="24"/>
          <w:szCs w:val="24"/>
          <w:lang w:val="ru-RU"/>
        </w:rPr>
        <w:t>м</w:t>
      </w:r>
      <w:r w:rsidR="00F91871" w:rsidRPr="00F91871">
        <w:rPr>
          <w:sz w:val="24"/>
          <w:szCs w:val="24"/>
        </w:rPr>
        <w:t xml:space="preserve"> и литературн</w:t>
      </w:r>
      <w:r w:rsidR="00F91871" w:rsidRPr="00F91871">
        <w:rPr>
          <w:sz w:val="24"/>
          <w:szCs w:val="24"/>
          <w:lang w:val="ru-RU"/>
        </w:rPr>
        <w:t>ой</w:t>
      </w:r>
      <w:r w:rsidR="00931515" w:rsidRPr="00F91871">
        <w:rPr>
          <w:sz w:val="24"/>
          <w:szCs w:val="24"/>
        </w:rPr>
        <w:t xml:space="preserve"> деятельность</w:t>
      </w:r>
      <w:r w:rsidR="00F91871" w:rsidRPr="00F91871">
        <w:rPr>
          <w:sz w:val="24"/>
          <w:szCs w:val="24"/>
          <w:lang w:val="ru-RU"/>
        </w:rPr>
        <w:t>ю</w:t>
      </w:r>
      <w:r w:rsidR="00931515" w:rsidRPr="00F91871">
        <w:rPr>
          <w:sz w:val="24"/>
          <w:szCs w:val="24"/>
        </w:rPr>
        <w:t>.</w:t>
      </w:r>
    </w:p>
    <w:p w:rsidR="00210174" w:rsidRDefault="00883BD7" w:rsidP="008D4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F91871">
        <w:rPr>
          <w:sz w:val="24"/>
          <w:szCs w:val="24"/>
          <w:lang w:val="ru-RU"/>
        </w:rPr>
        <w:t>«Поучение»</w:t>
      </w:r>
      <w:r>
        <w:rPr>
          <w:sz w:val="24"/>
          <w:szCs w:val="24"/>
        </w:rPr>
        <w:t xml:space="preserve"> занимает особое место в литературе XI – XII вв.,</w:t>
      </w:r>
      <w:r>
        <w:rPr>
          <w:sz w:val="24"/>
          <w:szCs w:val="24"/>
          <w:lang w:val="ru-RU"/>
        </w:rPr>
        <w:t xml:space="preserve"> которое было внесено в Лаврентьевскую летопись</w:t>
      </w:r>
      <w:r w:rsidR="00AC77BB">
        <w:rPr>
          <w:sz w:val="24"/>
          <w:szCs w:val="24"/>
          <w:lang w:val="ru-RU"/>
        </w:rPr>
        <w:t xml:space="preserve"> и летоп</w:t>
      </w:r>
      <w:r w:rsidR="00210174">
        <w:rPr>
          <w:sz w:val="24"/>
          <w:szCs w:val="24"/>
          <w:lang w:val="ru-RU"/>
        </w:rPr>
        <w:t>исцы «Поучение»</w:t>
      </w:r>
      <w:r w:rsidR="00AC77BB">
        <w:rPr>
          <w:sz w:val="24"/>
          <w:szCs w:val="24"/>
          <w:lang w:val="ru-RU"/>
        </w:rPr>
        <w:t xml:space="preserve"> рассматривают ка</w:t>
      </w:r>
      <w:r w:rsidR="00A3611D">
        <w:rPr>
          <w:sz w:val="24"/>
          <w:szCs w:val="24"/>
          <w:lang w:val="ru-RU"/>
        </w:rPr>
        <w:t>к предсмертное завещение князя, которое приобретает большое общественное значение.</w:t>
      </w:r>
      <w:r w:rsidR="00210174">
        <w:rPr>
          <w:sz w:val="24"/>
          <w:szCs w:val="24"/>
          <w:lang w:val="ru-RU"/>
        </w:rPr>
        <w:t xml:space="preserve"> В стиле «Поучения» можно заметить книжные элементы, связанные с использованием Владимиром литературных источников, но также разговорный язык. Характерной особенностью «Поучения» является наличие ярких, легко запоминающихся  афористических выражений. </w:t>
      </w:r>
    </w:p>
    <w:p w:rsidR="000866E9" w:rsidRDefault="000866E9" w:rsidP="000866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</w:p>
    <w:p w:rsidR="007822AC" w:rsidRDefault="00BB7F08" w:rsidP="00086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«Поучение»</w:t>
      </w:r>
      <w:r w:rsidR="00950653">
        <w:rPr>
          <w:sz w:val="24"/>
          <w:szCs w:val="24"/>
          <w:lang w:val="ru-RU"/>
        </w:rPr>
        <w:t xml:space="preserve"> является ценным материалом, в котором т</w:t>
      </w:r>
      <w:r w:rsidR="007D4359">
        <w:rPr>
          <w:sz w:val="24"/>
          <w:szCs w:val="24"/>
          <w:lang w:val="ru-RU"/>
        </w:rPr>
        <w:t>есно переплетае</w:t>
      </w:r>
      <w:r w:rsidR="00EB0753">
        <w:rPr>
          <w:sz w:val="24"/>
          <w:szCs w:val="24"/>
          <w:lang w:val="ru-RU"/>
        </w:rPr>
        <w:t>т</w:t>
      </w:r>
      <w:r w:rsidR="007D4359">
        <w:rPr>
          <w:sz w:val="24"/>
          <w:szCs w:val="24"/>
          <w:lang w:val="ru-RU"/>
        </w:rPr>
        <w:t>ся дидактика и автобиографические элементы. «Поучение» построено по определённому плану: вступление, обрашенное к детям, с характерным для д</w:t>
      </w:r>
      <w:r w:rsidR="001640C8">
        <w:rPr>
          <w:sz w:val="24"/>
          <w:szCs w:val="24"/>
          <w:lang w:val="ru-RU"/>
        </w:rPr>
        <w:t>ревнерусского писателя самоуни</w:t>
      </w:r>
      <w:r w:rsidR="008D4918">
        <w:rPr>
          <w:sz w:val="24"/>
          <w:szCs w:val="24"/>
          <w:lang w:val="ru-RU"/>
        </w:rPr>
        <w:t>жением</w:t>
      </w:r>
      <w:r w:rsidR="007D4359">
        <w:rPr>
          <w:sz w:val="24"/>
          <w:szCs w:val="24"/>
          <w:lang w:val="ru-RU"/>
        </w:rPr>
        <w:t>.</w:t>
      </w:r>
      <w:r w:rsidR="000866E9">
        <w:rPr>
          <w:sz w:val="24"/>
          <w:szCs w:val="24"/>
          <w:lang w:val="ru-RU"/>
        </w:rPr>
        <w:t xml:space="preserve"> </w:t>
      </w:r>
      <w:r w:rsidR="007822AC">
        <w:rPr>
          <w:sz w:val="24"/>
          <w:szCs w:val="24"/>
          <w:lang w:val="ru-RU"/>
        </w:rPr>
        <w:t>Центральная часть начинается с общего философского рассуждения</w:t>
      </w:r>
      <w:r w:rsidR="008D4918">
        <w:rPr>
          <w:sz w:val="24"/>
          <w:szCs w:val="24"/>
          <w:lang w:val="ru-RU"/>
        </w:rPr>
        <w:t>, а з</w:t>
      </w:r>
      <w:r w:rsidR="007822AC">
        <w:rPr>
          <w:sz w:val="24"/>
          <w:szCs w:val="24"/>
          <w:lang w:val="ru-RU"/>
        </w:rPr>
        <w:t>атем Владимир переходит к практическим наставлениям, касающимся социальной практики князя, его хозяйственной деятельности и поведения в быту.</w:t>
      </w:r>
    </w:p>
    <w:p w:rsidR="00B30604" w:rsidRDefault="003368CF" w:rsidP="008D491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83BD7" w:rsidRDefault="003368CF" w:rsidP="008D4918">
      <w:pPr>
        <w:spacing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Мономах решил подкрепить «Поучение» описанием своих трудов, военных походов, ловов, заключенных мирных договоров.</w:t>
      </w:r>
      <w:r w:rsidR="000E63AD">
        <w:rPr>
          <w:sz w:val="24"/>
          <w:szCs w:val="24"/>
          <w:lang w:val="ru-RU"/>
        </w:rPr>
        <w:t xml:space="preserve"> Всё сделал хронологически и без показания точных дат. </w:t>
      </w:r>
      <w:r w:rsidR="00A33F7F">
        <w:rPr>
          <w:sz w:val="24"/>
          <w:szCs w:val="24"/>
          <w:lang w:val="ru-RU"/>
        </w:rPr>
        <w:t>К «Поучению» примыкает письмо, адресованное Олегу Святославичу Черниговскому, которое было датировано 1096 г. и этот год считается датой возникновения «Поучения».</w:t>
      </w:r>
    </w:p>
    <w:p w:rsidR="002C398E" w:rsidRDefault="007822AC" w:rsidP="008D4918">
      <w:pPr>
        <w:spacing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идея «Поучения» - это идея мира и согласия во всех русских землях. Владимир призывал с</w:t>
      </w:r>
      <w:r w:rsidR="005B7AEE">
        <w:rPr>
          <w:sz w:val="24"/>
          <w:szCs w:val="24"/>
          <w:lang w:val="ru-RU"/>
        </w:rPr>
        <w:t xml:space="preserve">ыновей укреплять единство Руси и строго соблюдать требования феодального правопорядка, руководствовать ими, а не личными, семейными интересами. </w:t>
      </w:r>
      <w:r w:rsidR="002C398E">
        <w:rPr>
          <w:sz w:val="24"/>
          <w:szCs w:val="24"/>
          <w:lang w:val="ru-RU"/>
        </w:rPr>
        <w:t>По его мнению, князь должен быть</w:t>
      </w:r>
      <w:r w:rsidR="00176C19">
        <w:rPr>
          <w:sz w:val="24"/>
          <w:szCs w:val="24"/>
          <w:lang w:val="ru-RU"/>
        </w:rPr>
        <w:t xml:space="preserve"> сам примером высокой нравственности и осно</w:t>
      </w:r>
      <w:r w:rsidR="002C398E">
        <w:rPr>
          <w:sz w:val="24"/>
          <w:szCs w:val="24"/>
          <w:lang w:val="ru-RU"/>
        </w:rPr>
        <w:t>вным качеством человека считал</w:t>
      </w:r>
      <w:r w:rsidR="00176C19">
        <w:rPr>
          <w:sz w:val="24"/>
          <w:szCs w:val="24"/>
          <w:lang w:val="ru-RU"/>
        </w:rPr>
        <w:t xml:space="preserve"> трудолюбие (труд для него прежде всего воинский подвиг), в отличие от лени, которую Владимир считал основным пороком.</w:t>
      </w:r>
    </w:p>
    <w:p w:rsidR="00931515" w:rsidRPr="00F91871" w:rsidRDefault="008D4918" w:rsidP="008D4918">
      <w:pPr>
        <w:spacing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примере личного</w:t>
      </w:r>
      <w:r w:rsidR="002C398E">
        <w:rPr>
          <w:sz w:val="24"/>
          <w:szCs w:val="24"/>
          <w:lang w:val="ru-RU"/>
        </w:rPr>
        <w:t xml:space="preserve"> опыта Владимир показал высокий образец служения князя интересам своей земли (конкретными примерами из собственной жизни). </w:t>
      </w:r>
      <w:r w:rsidR="002F6192">
        <w:rPr>
          <w:sz w:val="24"/>
          <w:szCs w:val="24"/>
          <w:lang w:val="ru-RU"/>
        </w:rPr>
        <w:t xml:space="preserve">Он заботился о благе своего государства и стремился сохранить мир и церковь считал помощницей князя. Владимир заботливо относился к бедным и семейные отношения строил на уважении мужей к женам.  Таким образом Владимир охватывал широкий круг жизненных явлений. Он дал ответы на многие социальные и нравственные вопросы своего времени. </w:t>
      </w:r>
    </w:p>
    <w:sectPr w:rsidR="00931515" w:rsidRPr="00F91871" w:rsidSect="0022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31515"/>
    <w:rsid w:val="000866E9"/>
    <w:rsid w:val="000E63AD"/>
    <w:rsid w:val="001640C8"/>
    <w:rsid w:val="00176C19"/>
    <w:rsid w:val="00210174"/>
    <w:rsid w:val="00222C86"/>
    <w:rsid w:val="002B76A9"/>
    <w:rsid w:val="002C398E"/>
    <w:rsid w:val="002F6192"/>
    <w:rsid w:val="003368CF"/>
    <w:rsid w:val="005A7772"/>
    <w:rsid w:val="005B7AEE"/>
    <w:rsid w:val="007822AC"/>
    <w:rsid w:val="007D4359"/>
    <w:rsid w:val="00883BD7"/>
    <w:rsid w:val="008D4918"/>
    <w:rsid w:val="00931515"/>
    <w:rsid w:val="00950653"/>
    <w:rsid w:val="009D074D"/>
    <w:rsid w:val="00A33F7F"/>
    <w:rsid w:val="00A3611D"/>
    <w:rsid w:val="00AC77BB"/>
    <w:rsid w:val="00B30604"/>
    <w:rsid w:val="00BB7F08"/>
    <w:rsid w:val="00DA49F6"/>
    <w:rsid w:val="00E7597C"/>
    <w:rsid w:val="00EB0753"/>
    <w:rsid w:val="00F9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C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21</cp:revision>
  <cp:lastPrinted>2014-10-22T19:04:00Z</cp:lastPrinted>
  <dcterms:created xsi:type="dcterms:W3CDTF">2014-10-22T16:52:00Z</dcterms:created>
  <dcterms:modified xsi:type="dcterms:W3CDTF">2014-10-22T19:39:00Z</dcterms:modified>
</cp:coreProperties>
</file>