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029" w:rsidRPr="00FC3A00" w:rsidRDefault="009A0029" w:rsidP="009A0029">
      <w:pPr>
        <w:pStyle w:val="Seznam"/>
        <w:ind w:left="360" w:firstLine="0"/>
        <w:jc w:val="center"/>
      </w:pPr>
      <w:r w:rsidRPr="00FC3A00">
        <w:t>Pedagogická fakulta</w:t>
      </w:r>
    </w:p>
    <w:p w:rsidR="009A0029" w:rsidRPr="00FC3A00" w:rsidRDefault="009A0029" w:rsidP="009A0029">
      <w:pPr>
        <w:pStyle w:val="Seznam"/>
        <w:ind w:left="360" w:firstLine="0"/>
      </w:pPr>
    </w:p>
    <w:p w:rsidR="009A0029" w:rsidRPr="00FC3A00" w:rsidRDefault="009A0029" w:rsidP="009A0029">
      <w:pPr>
        <w:pStyle w:val="Seznam"/>
        <w:ind w:left="360" w:firstLine="0"/>
        <w:jc w:val="center"/>
        <w:rPr>
          <w:smallCaps/>
        </w:rPr>
      </w:pPr>
      <w:r w:rsidRPr="00FC3A00">
        <w:rPr>
          <w:smallCaps/>
        </w:rPr>
        <w:t>Projekt závěrečné práce</w:t>
      </w:r>
    </w:p>
    <w:p w:rsidR="009A0029" w:rsidRPr="00FC3A00" w:rsidRDefault="009A0029" w:rsidP="009A0029">
      <w:pPr>
        <w:pStyle w:val="Seznam"/>
        <w:ind w:left="360" w:firstLine="0"/>
        <w:jc w:val="center"/>
        <w:rPr>
          <w:smallCaps/>
        </w:rPr>
      </w:pPr>
      <w:r w:rsidRPr="00FC3A00">
        <w:rPr>
          <w:smallCaps/>
        </w:rPr>
        <w:t xml:space="preserve">bakalářské </w:t>
      </w:r>
    </w:p>
    <w:p w:rsidR="009A0029" w:rsidRPr="00FC3A00" w:rsidRDefault="009A0029" w:rsidP="009A0029">
      <w:pPr>
        <w:pStyle w:val="Seznam"/>
        <w:ind w:left="360" w:firstLine="0"/>
      </w:pPr>
    </w:p>
    <w:tbl>
      <w:tblPr>
        <w:tblStyle w:val="Mkatabulky"/>
        <w:tblW w:w="0" w:type="auto"/>
        <w:tblInd w:w="360" w:type="dxa"/>
        <w:tblLook w:val="01E0"/>
      </w:tblPr>
      <w:tblGrid>
        <w:gridCol w:w="2807"/>
        <w:gridCol w:w="5895"/>
      </w:tblGrid>
      <w:tr w:rsidR="009A0029" w:rsidRPr="00FC3A00" w:rsidTr="002D49A0">
        <w:tc>
          <w:tcPr>
            <w:tcW w:w="2807" w:type="dxa"/>
          </w:tcPr>
          <w:p w:rsidR="009A0029" w:rsidRPr="00FC3A00" w:rsidRDefault="009A0029" w:rsidP="008B1608">
            <w:pPr>
              <w:pStyle w:val="Seznam"/>
              <w:ind w:left="0" w:firstLine="0"/>
            </w:pPr>
            <w:r w:rsidRPr="00FC3A00">
              <w:t>Autor projektu, UČO</w:t>
            </w:r>
          </w:p>
        </w:tc>
        <w:tc>
          <w:tcPr>
            <w:tcW w:w="5895" w:type="dxa"/>
          </w:tcPr>
          <w:p w:rsidR="009A0029" w:rsidRPr="00FC3A00" w:rsidRDefault="00025437" w:rsidP="008B1608">
            <w:pPr>
              <w:pStyle w:val="Seznam"/>
              <w:ind w:left="0" w:firstLine="0"/>
            </w:pPr>
            <w:r w:rsidRPr="00FC3A00">
              <w:t xml:space="preserve">Monika </w:t>
            </w:r>
            <w:proofErr w:type="spellStart"/>
            <w:r w:rsidRPr="00FC3A00">
              <w:t>Kolejková</w:t>
            </w:r>
            <w:proofErr w:type="spellEnd"/>
            <w:r w:rsidRPr="00FC3A00">
              <w:t>, 432945</w:t>
            </w:r>
          </w:p>
        </w:tc>
      </w:tr>
      <w:tr w:rsidR="009A0029" w:rsidRPr="00FC3A00" w:rsidTr="002D49A0">
        <w:tc>
          <w:tcPr>
            <w:tcW w:w="2807" w:type="dxa"/>
          </w:tcPr>
          <w:p w:rsidR="009A0029" w:rsidRPr="00FC3A00" w:rsidRDefault="009A0029" w:rsidP="008B1608">
            <w:pPr>
              <w:pStyle w:val="Seznam"/>
              <w:ind w:left="0" w:firstLine="0"/>
            </w:pPr>
            <w:r w:rsidRPr="00FC3A00">
              <w:t>Studijní program, obor</w:t>
            </w:r>
          </w:p>
        </w:tc>
        <w:tc>
          <w:tcPr>
            <w:tcW w:w="5895" w:type="dxa"/>
          </w:tcPr>
          <w:p w:rsidR="009A0029" w:rsidRPr="00FC3A00" w:rsidRDefault="006E4E02" w:rsidP="008B1608">
            <w:pPr>
              <w:pStyle w:val="Seznam"/>
              <w:ind w:left="0" w:firstLine="0"/>
            </w:pPr>
            <w:r>
              <w:t>B-SPE Specializace v pedagogice, pedagogické asistentství německého jazyka a literatury pro ZŠ a pedagogické asistentství speciální pedagogiky pro ZŠ</w:t>
            </w:r>
          </w:p>
        </w:tc>
      </w:tr>
      <w:tr w:rsidR="009A0029" w:rsidRPr="00FC3A00" w:rsidTr="002D49A0">
        <w:tc>
          <w:tcPr>
            <w:tcW w:w="2807" w:type="dxa"/>
          </w:tcPr>
          <w:p w:rsidR="009A0029" w:rsidRPr="00FC3A00" w:rsidRDefault="009A0029" w:rsidP="008B1608">
            <w:pPr>
              <w:pStyle w:val="Seznam"/>
              <w:ind w:left="0" w:firstLine="0"/>
            </w:pPr>
            <w:r w:rsidRPr="00FC3A00">
              <w:t>Datum předložení projektu</w:t>
            </w:r>
          </w:p>
        </w:tc>
        <w:tc>
          <w:tcPr>
            <w:tcW w:w="5895" w:type="dxa"/>
          </w:tcPr>
          <w:p w:rsidR="009A0029" w:rsidRPr="00FC3A00" w:rsidRDefault="00B12565" w:rsidP="008B1608">
            <w:pPr>
              <w:pStyle w:val="Seznam"/>
              <w:ind w:left="0" w:firstLine="0"/>
            </w:pPr>
            <w:proofErr w:type="gramStart"/>
            <w:r>
              <w:t>25</w:t>
            </w:r>
            <w:r w:rsidR="009A0029" w:rsidRPr="00FC3A00">
              <w:t>.12.2014</w:t>
            </w:r>
            <w:proofErr w:type="gramEnd"/>
          </w:p>
        </w:tc>
      </w:tr>
      <w:tr w:rsidR="009A0029" w:rsidRPr="00FC3A00" w:rsidTr="002D49A0">
        <w:tc>
          <w:tcPr>
            <w:tcW w:w="2807" w:type="dxa"/>
          </w:tcPr>
          <w:p w:rsidR="009A0029" w:rsidRPr="00FC3A00" w:rsidRDefault="009A0029" w:rsidP="008B1608">
            <w:pPr>
              <w:pStyle w:val="Seznam"/>
              <w:ind w:left="0" w:firstLine="0"/>
            </w:pPr>
            <w:r w:rsidRPr="00FC3A00">
              <w:t>Téma práce česky</w:t>
            </w:r>
          </w:p>
        </w:tc>
        <w:tc>
          <w:tcPr>
            <w:tcW w:w="5895" w:type="dxa"/>
          </w:tcPr>
          <w:p w:rsidR="009A0029" w:rsidRPr="00FC3A00" w:rsidRDefault="002D49A0" w:rsidP="008B1608">
            <w:pPr>
              <w:pStyle w:val="Seznam"/>
              <w:ind w:left="0" w:firstLine="0"/>
            </w:pPr>
            <w:r w:rsidRPr="00FC3A00">
              <w:t>Narušená komunikační schopnost</w:t>
            </w:r>
          </w:p>
        </w:tc>
      </w:tr>
      <w:tr w:rsidR="009A0029" w:rsidRPr="00FC3A00" w:rsidTr="002D49A0">
        <w:tc>
          <w:tcPr>
            <w:tcW w:w="2807" w:type="dxa"/>
          </w:tcPr>
          <w:p w:rsidR="009A0029" w:rsidRPr="00FC3A00" w:rsidRDefault="009A0029" w:rsidP="008B1608">
            <w:pPr>
              <w:pStyle w:val="Seznam"/>
              <w:ind w:left="0" w:firstLine="0"/>
            </w:pPr>
            <w:r w:rsidRPr="00FC3A00">
              <w:t>Klíčová slova česky</w:t>
            </w:r>
          </w:p>
        </w:tc>
        <w:tc>
          <w:tcPr>
            <w:tcW w:w="5895" w:type="dxa"/>
          </w:tcPr>
          <w:p w:rsidR="009A0029" w:rsidRPr="00FC3A00" w:rsidRDefault="006E4E02" w:rsidP="008B1608">
            <w:pPr>
              <w:pStyle w:val="Seznam"/>
              <w:ind w:left="0" w:firstLine="0"/>
            </w:pPr>
            <w:r>
              <w:t xml:space="preserve">Druhy NKS, </w:t>
            </w:r>
            <w:r w:rsidR="00046651">
              <w:t>příčiny vzniku NKS, cíle, meto</w:t>
            </w:r>
            <w:r>
              <w:t>dy a techniky, terapie</w:t>
            </w:r>
          </w:p>
        </w:tc>
      </w:tr>
      <w:tr w:rsidR="002D49A0" w:rsidRPr="00FC3A00" w:rsidTr="002D49A0">
        <w:tc>
          <w:tcPr>
            <w:tcW w:w="2807" w:type="dxa"/>
          </w:tcPr>
          <w:p w:rsidR="002D49A0" w:rsidRPr="00FC3A00" w:rsidRDefault="002D49A0" w:rsidP="002D49A0">
            <w:pPr>
              <w:pStyle w:val="Seznam"/>
              <w:ind w:left="0" w:firstLine="0"/>
            </w:pPr>
            <w:r w:rsidRPr="00FC3A00">
              <w:t>Téma práce anglicky</w:t>
            </w:r>
          </w:p>
        </w:tc>
        <w:tc>
          <w:tcPr>
            <w:tcW w:w="5895" w:type="dxa"/>
          </w:tcPr>
          <w:p w:rsidR="002D49A0" w:rsidRPr="00FC3A00" w:rsidRDefault="00EB2426" w:rsidP="002D49A0">
            <w:pPr>
              <w:pStyle w:val="Seznam"/>
              <w:ind w:left="0" w:firstLine="0"/>
            </w:pPr>
            <w:proofErr w:type="spellStart"/>
            <w:r w:rsidRPr="00FC3A00">
              <w:t>C</w:t>
            </w:r>
            <w:r w:rsidR="002D49A0" w:rsidRPr="00FC3A00">
              <w:t>ommunication</w:t>
            </w:r>
            <w:r w:rsidRPr="00FC3A00">
              <w:t>dis</w:t>
            </w:r>
            <w:r w:rsidR="002D49A0" w:rsidRPr="00FC3A00">
              <w:t>ability</w:t>
            </w:r>
            <w:proofErr w:type="spellEnd"/>
          </w:p>
        </w:tc>
      </w:tr>
      <w:tr w:rsidR="002D49A0" w:rsidRPr="00FC3A00" w:rsidTr="002D49A0">
        <w:tc>
          <w:tcPr>
            <w:tcW w:w="2807" w:type="dxa"/>
          </w:tcPr>
          <w:p w:rsidR="002D49A0" w:rsidRPr="00FC3A00" w:rsidRDefault="002D49A0" w:rsidP="002D49A0">
            <w:pPr>
              <w:pStyle w:val="Seznam"/>
              <w:ind w:left="0" w:firstLine="0"/>
            </w:pPr>
            <w:r w:rsidRPr="00FC3A00">
              <w:t>Klíčová slova anglicky</w:t>
            </w:r>
          </w:p>
        </w:tc>
        <w:tc>
          <w:tcPr>
            <w:tcW w:w="5895" w:type="dxa"/>
          </w:tcPr>
          <w:p w:rsidR="002D49A0" w:rsidRPr="00FC3A00" w:rsidRDefault="006E4E02" w:rsidP="002D49A0">
            <w:pPr>
              <w:pStyle w:val="Seznam"/>
              <w:ind w:left="0" w:firstLine="0"/>
            </w:pPr>
            <w:proofErr w:type="spellStart"/>
            <w:r>
              <w:t>Types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CS,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cause</w:t>
            </w:r>
            <w:r w:rsidR="00F04B98">
              <w:t>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origins</w:t>
            </w:r>
            <w:proofErr w:type="spellEnd"/>
            <w:r>
              <w:t xml:space="preserve"> CS, </w:t>
            </w:r>
            <w:proofErr w:type="spellStart"/>
            <w:r>
              <w:t>goals</w:t>
            </w:r>
            <w:proofErr w:type="spellEnd"/>
            <w:r>
              <w:t xml:space="preserve">, </w:t>
            </w:r>
            <w:proofErr w:type="spellStart"/>
            <w:r>
              <w:t>methods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technologies</w:t>
            </w:r>
            <w:proofErr w:type="spellEnd"/>
            <w:r>
              <w:t xml:space="preserve">, </w:t>
            </w:r>
            <w:proofErr w:type="spellStart"/>
            <w:r>
              <w:t>therapy</w:t>
            </w:r>
            <w:proofErr w:type="spellEnd"/>
          </w:p>
        </w:tc>
      </w:tr>
      <w:tr w:rsidR="002D49A0" w:rsidRPr="00FC3A00" w:rsidTr="002D49A0">
        <w:tc>
          <w:tcPr>
            <w:tcW w:w="2807" w:type="dxa"/>
          </w:tcPr>
          <w:p w:rsidR="002D49A0" w:rsidRPr="00FC3A00" w:rsidRDefault="002D49A0" w:rsidP="002D49A0">
            <w:pPr>
              <w:pStyle w:val="Seznam"/>
              <w:ind w:left="0" w:firstLine="0"/>
            </w:pPr>
            <w:r w:rsidRPr="00FC3A00">
              <w:t>Vedoucí práce</w:t>
            </w:r>
          </w:p>
        </w:tc>
        <w:tc>
          <w:tcPr>
            <w:tcW w:w="5895" w:type="dxa"/>
          </w:tcPr>
          <w:p w:rsidR="002D49A0" w:rsidRPr="00FC3A00" w:rsidRDefault="006B6AB4" w:rsidP="002D49A0">
            <w:pPr>
              <w:pStyle w:val="Seznam"/>
              <w:ind w:left="0" w:firstLine="0"/>
            </w:pPr>
            <w:r>
              <w:t xml:space="preserve">PhDr. </w:t>
            </w:r>
            <w:r w:rsidR="00B76EFD">
              <w:t>Mgr. Jarmila Matochová</w:t>
            </w:r>
          </w:p>
        </w:tc>
      </w:tr>
      <w:tr w:rsidR="002D49A0" w:rsidRPr="00FC3A00" w:rsidTr="002D49A0">
        <w:tc>
          <w:tcPr>
            <w:tcW w:w="2807" w:type="dxa"/>
          </w:tcPr>
          <w:p w:rsidR="002D49A0" w:rsidRPr="00FC3A00" w:rsidRDefault="002D49A0" w:rsidP="002D49A0">
            <w:pPr>
              <w:pStyle w:val="Seznam"/>
              <w:ind w:left="0" w:firstLine="0"/>
            </w:pPr>
            <w:r w:rsidRPr="00FC3A00">
              <w:t>Katedra</w:t>
            </w:r>
          </w:p>
        </w:tc>
        <w:tc>
          <w:tcPr>
            <w:tcW w:w="5895" w:type="dxa"/>
          </w:tcPr>
          <w:p w:rsidR="002D49A0" w:rsidRPr="00FC3A00" w:rsidRDefault="002D49A0" w:rsidP="002D49A0">
            <w:pPr>
              <w:pStyle w:val="Seznam"/>
              <w:ind w:left="0" w:firstLine="0"/>
            </w:pPr>
            <w:r w:rsidRPr="00FC3A00">
              <w:t>Katedra speciální pedagogiky</w:t>
            </w:r>
          </w:p>
        </w:tc>
      </w:tr>
    </w:tbl>
    <w:p w:rsidR="009A0029" w:rsidRPr="00FC3A00" w:rsidRDefault="009A0029" w:rsidP="009A0029">
      <w:pPr>
        <w:pStyle w:val="Seznam"/>
        <w:ind w:left="360" w:firstLine="0"/>
      </w:pPr>
    </w:p>
    <w:p w:rsidR="00B12565" w:rsidRDefault="00B12565" w:rsidP="009A0029">
      <w:pPr>
        <w:pStyle w:val="Seznam"/>
        <w:ind w:firstLine="0"/>
      </w:pPr>
    </w:p>
    <w:p w:rsidR="00B12565" w:rsidRDefault="00B12565" w:rsidP="009A0029">
      <w:pPr>
        <w:pStyle w:val="Seznam"/>
        <w:ind w:firstLine="0"/>
      </w:pPr>
    </w:p>
    <w:p w:rsidR="009A0029" w:rsidRPr="00FC3A00" w:rsidRDefault="009A0029" w:rsidP="009A0029">
      <w:pPr>
        <w:pStyle w:val="Seznam"/>
        <w:ind w:firstLine="0"/>
      </w:pPr>
      <w:r w:rsidRPr="00FC3A00">
        <w:t>OSNOVA PROJEKTU</w:t>
      </w:r>
    </w:p>
    <w:p w:rsidR="009A0029" w:rsidRPr="00FC3A00" w:rsidRDefault="009A0029" w:rsidP="009A0029">
      <w:pPr>
        <w:pStyle w:val="Seznam"/>
        <w:numPr>
          <w:ilvl w:val="0"/>
          <w:numId w:val="1"/>
        </w:numPr>
      </w:pPr>
      <w:r w:rsidRPr="00FC3A00">
        <w:t>Vymezení řešené problematiky a základních pojmů (dle tématu práce)</w:t>
      </w:r>
    </w:p>
    <w:p w:rsidR="009A0029" w:rsidRPr="00FC3A00" w:rsidRDefault="009A0029" w:rsidP="009A0029">
      <w:pPr>
        <w:pStyle w:val="Seznam"/>
        <w:numPr>
          <w:ilvl w:val="0"/>
          <w:numId w:val="1"/>
        </w:numPr>
      </w:pPr>
      <w:r w:rsidRPr="00FC3A00">
        <w:t>Shrnutí dosavadního stavu řešení či poznání (stručná rešerše, východisko pro cíl práce, formulace výzkumných problémů apod.)</w:t>
      </w:r>
    </w:p>
    <w:p w:rsidR="009A0029" w:rsidRPr="00FC3A00" w:rsidRDefault="009A0029" w:rsidP="009A0029">
      <w:pPr>
        <w:pStyle w:val="Seznam"/>
        <w:numPr>
          <w:ilvl w:val="0"/>
          <w:numId w:val="1"/>
        </w:numPr>
      </w:pPr>
      <w:r w:rsidRPr="00FC3A00">
        <w:t>Cíl práce</w:t>
      </w:r>
    </w:p>
    <w:p w:rsidR="009A0029" w:rsidRPr="00FC3A00" w:rsidRDefault="009A0029" w:rsidP="009A0029">
      <w:pPr>
        <w:pStyle w:val="Seznam"/>
        <w:numPr>
          <w:ilvl w:val="0"/>
          <w:numId w:val="1"/>
        </w:numPr>
      </w:pPr>
      <w:r w:rsidRPr="00FC3A00">
        <w:t>Pracovní postup (přístup k řešení, metody, techniky, nástroje apod.)</w:t>
      </w:r>
    </w:p>
    <w:p w:rsidR="009A0029" w:rsidRPr="00FC3A00" w:rsidRDefault="009A0029" w:rsidP="009A0029">
      <w:pPr>
        <w:pStyle w:val="Seznam"/>
        <w:numPr>
          <w:ilvl w:val="0"/>
          <w:numId w:val="1"/>
        </w:numPr>
      </w:pPr>
      <w:r w:rsidRPr="00FC3A00">
        <w:t>Organizační, materiální a finanční zabezpečení práce (časový harmonogram práce aj.)</w:t>
      </w:r>
    </w:p>
    <w:p w:rsidR="009A0029" w:rsidRPr="00FC3A00" w:rsidRDefault="009A0029" w:rsidP="009A0029">
      <w:pPr>
        <w:pStyle w:val="Seznam"/>
        <w:numPr>
          <w:ilvl w:val="0"/>
          <w:numId w:val="1"/>
        </w:numPr>
      </w:pPr>
      <w:r w:rsidRPr="00FC3A00">
        <w:t>Předpokládané využití výsledků (způsoby prezentace, publikace apod.)</w:t>
      </w:r>
    </w:p>
    <w:p w:rsidR="009A0029" w:rsidRPr="00FC3A00" w:rsidRDefault="009A0029" w:rsidP="009A0029">
      <w:pPr>
        <w:pStyle w:val="Seznam"/>
        <w:numPr>
          <w:ilvl w:val="0"/>
          <w:numId w:val="1"/>
        </w:numPr>
      </w:pPr>
      <w:r w:rsidRPr="00FC3A00">
        <w:t>Seznam literatury a odkazů (citované a výchozí informační zdroje)</w:t>
      </w:r>
    </w:p>
    <w:p w:rsidR="009A0029" w:rsidRPr="00FC3A00" w:rsidRDefault="009A0029" w:rsidP="009A0029"/>
    <w:p w:rsidR="009A0029" w:rsidRPr="00CF67F2" w:rsidRDefault="009A0029" w:rsidP="009A0029">
      <w:pPr>
        <w:rPr>
          <w:b/>
        </w:rPr>
      </w:pPr>
    </w:p>
    <w:p w:rsidR="00B12565" w:rsidRDefault="00B12565" w:rsidP="00B12565">
      <w:pPr>
        <w:pStyle w:val="Nadpisobsahu"/>
        <w:spacing w:line="360" w:lineRule="auto"/>
        <w:rPr>
          <w:rFonts w:ascii="Times New Roman" w:hAnsi="Times New Roman"/>
          <w:b/>
          <w:color w:val="auto"/>
          <w:sz w:val="28"/>
          <w:szCs w:val="28"/>
        </w:rPr>
      </w:pPr>
    </w:p>
    <w:p w:rsidR="00B12565" w:rsidRDefault="00B12565" w:rsidP="00B12565"/>
    <w:p w:rsidR="00B12565" w:rsidRPr="00B12565" w:rsidRDefault="00B12565" w:rsidP="00B12565"/>
    <w:p w:rsidR="00B12565" w:rsidRDefault="00B12565" w:rsidP="00B12565">
      <w:pPr>
        <w:pStyle w:val="Nadpisobsahu"/>
        <w:spacing w:line="360" w:lineRule="auto"/>
        <w:rPr>
          <w:rFonts w:ascii="Times New Roman" w:hAnsi="Times New Roman"/>
          <w:b/>
          <w:color w:val="auto"/>
        </w:rPr>
      </w:pPr>
    </w:p>
    <w:p w:rsidR="00B12565" w:rsidRDefault="00B12565" w:rsidP="00B12565">
      <w:pPr>
        <w:pStyle w:val="Nadpisobsahu"/>
        <w:spacing w:line="360" w:lineRule="auto"/>
        <w:rPr>
          <w:rFonts w:ascii="Times New Roman" w:hAnsi="Times New Roman"/>
          <w:b/>
          <w:color w:val="auto"/>
        </w:rPr>
      </w:pPr>
    </w:p>
    <w:p w:rsidR="00B12565" w:rsidRDefault="00B12565" w:rsidP="00B12565"/>
    <w:p w:rsidR="00B12565" w:rsidRDefault="00B12565" w:rsidP="00B12565"/>
    <w:p w:rsidR="00B12565" w:rsidRDefault="00B12565" w:rsidP="00B12565">
      <w:pPr>
        <w:pStyle w:val="Nadpisobsahu"/>
        <w:spacing w:line="360" w:lineRule="auto"/>
        <w:rPr>
          <w:rFonts w:ascii="Times New Roman" w:hAnsi="Times New Roman"/>
          <w:color w:val="auto"/>
          <w:sz w:val="24"/>
          <w:szCs w:val="24"/>
        </w:rPr>
      </w:pPr>
    </w:p>
    <w:p w:rsidR="00B12565" w:rsidRPr="00B12565" w:rsidRDefault="00B12565" w:rsidP="00B12565"/>
    <w:p w:rsidR="00B12565" w:rsidRPr="00B12565" w:rsidRDefault="00B12565" w:rsidP="00B12565">
      <w:pPr>
        <w:pStyle w:val="Nadpisobsahu"/>
        <w:spacing w:line="360" w:lineRule="auto"/>
        <w:rPr>
          <w:rFonts w:ascii="Times New Roman" w:hAnsi="Times New Roman"/>
          <w:b/>
          <w:color w:val="auto"/>
        </w:rPr>
      </w:pPr>
      <w:r>
        <w:rPr>
          <w:rFonts w:ascii="Times New Roman" w:hAnsi="Times New Roman"/>
          <w:b/>
          <w:color w:val="auto"/>
        </w:rPr>
        <w:lastRenderedPageBreak/>
        <w:t>Obsah</w:t>
      </w:r>
    </w:p>
    <w:p w:rsidR="00B12565" w:rsidRPr="00142D45" w:rsidRDefault="000302B7" w:rsidP="00B12565">
      <w:pPr>
        <w:pStyle w:val="Obsah1"/>
        <w:tabs>
          <w:tab w:val="left" w:pos="440"/>
          <w:tab w:val="right" w:leader="dot" w:pos="9062"/>
        </w:tabs>
        <w:spacing w:line="360" w:lineRule="auto"/>
        <w:rPr>
          <w:rFonts w:ascii="Calibri" w:hAnsi="Calibri"/>
          <w:noProof/>
          <w:sz w:val="22"/>
          <w:szCs w:val="22"/>
        </w:rPr>
      </w:pPr>
      <w:r w:rsidRPr="000302B7">
        <w:fldChar w:fldCharType="begin"/>
      </w:r>
      <w:r w:rsidR="00B12565">
        <w:instrText xml:space="preserve"> TOC \o "1-3" \h \z \u </w:instrText>
      </w:r>
      <w:r w:rsidRPr="000302B7">
        <w:fldChar w:fldCharType="separate"/>
      </w:r>
      <w:hyperlink w:anchor="_Toc403656383" w:history="1">
        <w:r w:rsidR="00B12565" w:rsidRPr="00FE5E05">
          <w:rPr>
            <w:rStyle w:val="Hypertextovodkaz"/>
            <w:noProof/>
          </w:rPr>
          <w:t>1.</w:t>
        </w:r>
        <w:r w:rsidR="00B12565" w:rsidRPr="00142D45">
          <w:rPr>
            <w:rFonts w:ascii="Calibri" w:hAnsi="Calibri"/>
            <w:noProof/>
            <w:sz w:val="22"/>
            <w:szCs w:val="22"/>
          </w:rPr>
          <w:tab/>
        </w:r>
        <w:r w:rsidR="00B12565" w:rsidRPr="00FE5E05">
          <w:rPr>
            <w:rStyle w:val="Hypertextovodkaz"/>
            <w:noProof/>
          </w:rPr>
          <w:t>Vymezení řešené problematiky a základních pojmů</w:t>
        </w:r>
        <w:r w:rsidR="00B12565">
          <w:rPr>
            <w:noProof/>
            <w:webHidden/>
          </w:rPr>
          <w:tab/>
        </w:r>
        <w:r w:rsidR="00307A33">
          <w:rPr>
            <w:noProof/>
            <w:webHidden/>
          </w:rPr>
          <w:t>3</w:t>
        </w:r>
      </w:hyperlink>
    </w:p>
    <w:p w:rsidR="00B12565" w:rsidRPr="00142D45" w:rsidRDefault="000302B7" w:rsidP="00B12565">
      <w:pPr>
        <w:pStyle w:val="Obsah1"/>
        <w:tabs>
          <w:tab w:val="left" w:pos="440"/>
          <w:tab w:val="right" w:leader="dot" w:pos="9062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403656384" w:history="1">
        <w:r w:rsidR="00B12565" w:rsidRPr="00FE5E05">
          <w:rPr>
            <w:rStyle w:val="Hypertextovodkaz"/>
            <w:noProof/>
          </w:rPr>
          <w:t>2.</w:t>
        </w:r>
        <w:r w:rsidR="00B12565" w:rsidRPr="00142D45">
          <w:rPr>
            <w:rFonts w:ascii="Calibri" w:hAnsi="Calibri"/>
            <w:noProof/>
            <w:sz w:val="22"/>
            <w:szCs w:val="22"/>
          </w:rPr>
          <w:tab/>
        </w:r>
        <w:r w:rsidR="00B12565" w:rsidRPr="00FE5E05">
          <w:rPr>
            <w:rStyle w:val="Hypertextovodkaz"/>
            <w:noProof/>
          </w:rPr>
          <w:t>Shrnutí dosavadního stavu řešení či poznání</w:t>
        </w:r>
        <w:r w:rsidR="00B12565">
          <w:rPr>
            <w:noProof/>
            <w:webHidden/>
          </w:rPr>
          <w:tab/>
        </w:r>
        <w:r w:rsidR="00307A33">
          <w:rPr>
            <w:noProof/>
            <w:webHidden/>
          </w:rPr>
          <w:t>5</w:t>
        </w:r>
      </w:hyperlink>
    </w:p>
    <w:p w:rsidR="00B12565" w:rsidRPr="00142D45" w:rsidRDefault="000302B7" w:rsidP="00B12565">
      <w:pPr>
        <w:pStyle w:val="Obsah1"/>
        <w:tabs>
          <w:tab w:val="left" w:pos="440"/>
          <w:tab w:val="right" w:leader="dot" w:pos="9062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403656385" w:history="1">
        <w:r w:rsidR="00B12565" w:rsidRPr="00FE5E05">
          <w:rPr>
            <w:rStyle w:val="Hypertextovodkaz"/>
            <w:noProof/>
          </w:rPr>
          <w:t>3.</w:t>
        </w:r>
        <w:r w:rsidR="00B12565" w:rsidRPr="00142D45">
          <w:rPr>
            <w:rFonts w:ascii="Calibri" w:hAnsi="Calibri"/>
            <w:noProof/>
            <w:sz w:val="22"/>
            <w:szCs w:val="22"/>
          </w:rPr>
          <w:tab/>
        </w:r>
        <w:r w:rsidR="00B12565" w:rsidRPr="00FE5E05">
          <w:rPr>
            <w:rStyle w:val="Hypertextovodkaz"/>
            <w:noProof/>
          </w:rPr>
          <w:t>Cíl práce</w:t>
        </w:r>
        <w:r w:rsidR="00B12565">
          <w:rPr>
            <w:noProof/>
            <w:webHidden/>
          </w:rPr>
          <w:tab/>
        </w:r>
        <w:r w:rsidR="00307A33">
          <w:rPr>
            <w:noProof/>
            <w:webHidden/>
          </w:rPr>
          <w:t>8</w:t>
        </w:r>
      </w:hyperlink>
    </w:p>
    <w:p w:rsidR="00B12565" w:rsidRPr="00142D45" w:rsidRDefault="000302B7" w:rsidP="00B12565">
      <w:pPr>
        <w:pStyle w:val="Obsah1"/>
        <w:tabs>
          <w:tab w:val="left" w:pos="440"/>
          <w:tab w:val="right" w:leader="dot" w:pos="9062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403656386" w:history="1">
        <w:r w:rsidR="00B12565" w:rsidRPr="00FE5E05">
          <w:rPr>
            <w:rStyle w:val="Hypertextovodkaz"/>
            <w:noProof/>
          </w:rPr>
          <w:t>4.</w:t>
        </w:r>
        <w:r w:rsidR="00B12565" w:rsidRPr="00142D45">
          <w:rPr>
            <w:rFonts w:ascii="Calibri" w:hAnsi="Calibri"/>
            <w:noProof/>
            <w:sz w:val="22"/>
            <w:szCs w:val="22"/>
          </w:rPr>
          <w:tab/>
        </w:r>
        <w:r w:rsidR="00B12565" w:rsidRPr="00FE5E05">
          <w:rPr>
            <w:rStyle w:val="Hypertextovodkaz"/>
            <w:noProof/>
          </w:rPr>
          <w:t>Pracovní postup</w:t>
        </w:r>
        <w:r w:rsidR="00B12565">
          <w:rPr>
            <w:noProof/>
            <w:webHidden/>
          </w:rPr>
          <w:tab/>
        </w:r>
        <w:r w:rsidR="00945BB8">
          <w:rPr>
            <w:noProof/>
            <w:webHidden/>
          </w:rPr>
          <w:t>8</w:t>
        </w:r>
      </w:hyperlink>
    </w:p>
    <w:p w:rsidR="00B12565" w:rsidRPr="00142D45" w:rsidRDefault="000302B7" w:rsidP="00B12565">
      <w:pPr>
        <w:pStyle w:val="Obsah1"/>
        <w:tabs>
          <w:tab w:val="left" w:pos="440"/>
          <w:tab w:val="right" w:leader="dot" w:pos="9062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403656387" w:history="1">
        <w:r w:rsidR="00B12565" w:rsidRPr="00FE5E05">
          <w:rPr>
            <w:rStyle w:val="Hypertextovodkaz"/>
            <w:noProof/>
          </w:rPr>
          <w:t>5.</w:t>
        </w:r>
        <w:r w:rsidR="00B12565" w:rsidRPr="00142D45">
          <w:rPr>
            <w:rFonts w:ascii="Calibri" w:hAnsi="Calibri"/>
            <w:noProof/>
            <w:sz w:val="22"/>
            <w:szCs w:val="22"/>
          </w:rPr>
          <w:tab/>
        </w:r>
        <w:r w:rsidR="00B12565" w:rsidRPr="00FE5E05">
          <w:rPr>
            <w:rStyle w:val="Hypertextovodkaz"/>
            <w:noProof/>
          </w:rPr>
          <w:t>Organizační, materiální a finanční zabezpečení práce</w:t>
        </w:r>
        <w:r w:rsidR="00B12565">
          <w:rPr>
            <w:noProof/>
            <w:webHidden/>
          </w:rPr>
          <w:tab/>
        </w:r>
        <w:r w:rsidR="00307A33">
          <w:rPr>
            <w:noProof/>
            <w:webHidden/>
          </w:rPr>
          <w:t>9</w:t>
        </w:r>
      </w:hyperlink>
    </w:p>
    <w:p w:rsidR="00B12565" w:rsidRPr="00142D45" w:rsidRDefault="000302B7" w:rsidP="00B12565">
      <w:pPr>
        <w:pStyle w:val="Obsah1"/>
        <w:tabs>
          <w:tab w:val="left" w:pos="440"/>
          <w:tab w:val="right" w:leader="dot" w:pos="9062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403656388" w:history="1">
        <w:r w:rsidR="00B12565" w:rsidRPr="00FE5E05">
          <w:rPr>
            <w:rStyle w:val="Hypertextovodkaz"/>
            <w:noProof/>
          </w:rPr>
          <w:t>6.</w:t>
        </w:r>
        <w:r w:rsidR="00B12565" w:rsidRPr="00142D45">
          <w:rPr>
            <w:rFonts w:ascii="Calibri" w:hAnsi="Calibri"/>
            <w:noProof/>
            <w:sz w:val="22"/>
            <w:szCs w:val="22"/>
          </w:rPr>
          <w:tab/>
        </w:r>
        <w:r w:rsidR="00B12565" w:rsidRPr="00FE5E05">
          <w:rPr>
            <w:rStyle w:val="Hypertextovodkaz"/>
            <w:noProof/>
          </w:rPr>
          <w:t>Předpokládané využití výsledků</w:t>
        </w:r>
        <w:r w:rsidR="00B12565">
          <w:rPr>
            <w:noProof/>
            <w:webHidden/>
          </w:rPr>
          <w:tab/>
        </w:r>
        <w:r w:rsidR="00307A33">
          <w:rPr>
            <w:noProof/>
            <w:webHidden/>
          </w:rPr>
          <w:t>10</w:t>
        </w:r>
      </w:hyperlink>
    </w:p>
    <w:p w:rsidR="00B12565" w:rsidRPr="00142D45" w:rsidRDefault="000302B7" w:rsidP="00B12565">
      <w:pPr>
        <w:pStyle w:val="Obsah1"/>
        <w:tabs>
          <w:tab w:val="left" w:pos="440"/>
          <w:tab w:val="right" w:leader="dot" w:pos="9062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403656389" w:history="1">
        <w:r w:rsidR="00B12565" w:rsidRPr="00FE5E05">
          <w:rPr>
            <w:rStyle w:val="Hypertextovodkaz"/>
            <w:noProof/>
          </w:rPr>
          <w:t>7.</w:t>
        </w:r>
        <w:r w:rsidR="00B12565" w:rsidRPr="00142D45">
          <w:rPr>
            <w:rFonts w:ascii="Calibri" w:hAnsi="Calibri"/>
            <w:noProof/>
            <w:sz w:val="22"/>
            <w:szCs w:val="22"/>
          </w:rPr>
          <w:tab/>
        </w:r>
        <w:r w:rsidR="00B12565" w:rsidRPr="00FE5E05">
          <w:rPr>
            <w:rStyle w:val="Hypertextovodkaz"/>
            <w:noProof/>
          </w:rPr>
          <w:t>Seznam literatury a odkazů</w:t>
        </w:r>
        <w:r w:rsidR="00B12565">
          <w:rPr>
            <w:noProof/>
            <w:webHidden/>
          </w:rPr>
          <w:tab/>
        </w:r>
        <w:r w:rsidR="00307A33">
          <w:rPr>
            <w:noProof/>
            <w:webHidden/>
          </w:rPr>
          <w:t>11</w:t>
        </w:r>
      </w:hyperlink>
    </w:p>
    <w:p w:rsidR="00B12565" w:rsidRDefault="000302B7" w:rsidP="00B12565">
      <w:pPr>
        <w:pStyle w:val="Odstavecseseznamem"/>
        <w:spacing w:line="360" w:lineRule="auto"/>
        <w:ind w:left="0"/>
        <w:jc w:val="both"/>
        <w:rPr>
          <w:b/>
          <w:sz w:val="28"/>
          <w:szCs w:val="28"/>
        </w:rPr>
      </w:pPr>
      <w:r>
        <w:rPr>
          <w:b/>
          <w:bCs/>
        </w:rPr>
        <w:fldChar w:fldCharType="end"/>
      </w:r>
    </w:p>
    <w:p w:rsidR="00B12565" w:rsidRDefault="00B12565" w:rsidP="00A00218">
      <w:pPr>
        <w:pStyle w:val="Odstavecseseznamem"/>
        <w:spacing w:line="360" w:lineRule="auto"/>
        <w:ind w:left="0"/>
        <w:jc w:val="both"/>
        <w:rPr>
          <w:b/>
          <w:sz w:val="28"/>
          <w:szCs w:val="28"/>
        </w:rPr>
      </w:pPr>
    </w:p>
    <w:p w:rsidR="00B12565" w:rsidRDefault="00B12565" w:rsidP="00A00218">
      <w:pPr>
        <w:pStyle w:val="Odstavecseseznamem"/>
        <w:spacing w:line="360" w:lineRule="auto"/>
        <w:ind w:left="0"/>
        <w:jc w:val="both"/>
        <w:rPr>
          <w:b/>
          <w:sz w:val="28"/>
          <w:szCs w:val="28"/>
        </w:rPr>
      </w:pPr>
    </w:p>
    <w:p w:rsidR="00B12565" w:rsidRDefault="00B12565" w:rsidP="00A00218">
      <w:pPr>
        <w:pStyle w:val="Odstavecseseznamem"/>
        <w:spacing w:line="360" w:lineRule="auto"/>
        <w:ind w:left="0"/>
        <w:jc w:val="both"/>
        <w:rPr>
          <w:b/>
          <w:sz w:val="28"/>
          <w:szCs w:val="28"/>
        </w:rPr>
      </w:pPr>
    </w:p>
    <w:p w:rsidR="00B12565" w:rsidRDefault="00B12565" w:rsidP="00A00218">
      <w:pPr>
        <w:pStyle w:val="Odstavecseseznamem"/>
        <w:spacing w:line="360" w:lineRule="auto"/>
        <w:ind w:left="0"/>
        <w:jc w:val="both"/>
        <w:rPr>
          <w:b/>
          <w:sz w:val="28"/>
          <w:szCs w:val="28"/>
        </w:rPr>
      </w:pPr>
    </w:p>
    <w:p w:rsidR="00B12565" w:rsidRDefault="00B12565" w:rsidP="00A00218">
      <w:pPr>
        <w:pStyle w:val="Odstavecseseznamem"/>
        <w:spacing w:line="360" w:lineRule="auto"/>
        <w:ind w:left="0"/>
        <w:jc w:val="both"/>
        <w:rPr>
          <w:b/>
          <w:sz w:val="28"/>
          <w:szCs w:val="28"/>
        </w:rPr>
      </w:pPr>
    </w:p>
    <w:p w:rsidR="00B12565" w:rsidRDefault="00B12565" w:rsidP="00A00218">
      <w:pPr>
        <w:pStyle w:val="Odstavecseseznamem"/>
        <w:spacing w:line="360" w:lineRule="auto"/>
        <w:ind w:left="0"/>
        <w:jc w:val="both"/>
        <w:rPr>
          <w:b/>
          <w:sz w:val="28"/>
          <w:szCs w:val="28"/>
        </w:rPr>
      </w:pPr>
    </w:p>
    <w:p w:rsidR="00B12565" w:rsidRDefault="00B12565" w:rsidP="00A00218">
      <w:pPr>
        <w:pStyle w:val="Odstavecseseznamem"/>
        <w:spacing w:line="360" w:lineRule="auto"/>
        <w:ind w:left="0"/>
        <w:jc w:val="both"/>
        <w:rPr>
          <w:b/>
          <w:sz w:val="28"/>
          <w:szCs w:val="28"/>
        </w:rPr>
      </w:pPr>
    </w:p>
    <w:p w:rsidR="00B12565" w:rsidRDefault="00B12565" w:rsidP="00A00218">
      <w:pPr>
        <w:pStyle w:val="Odstavecseseznamem"/>
        <w:spacing w:line="360" w:lineRule="auto"/>
        <w:ind w:left="0"/>
        <w:jc w:val="both"/>
        <w:rPr>
          <w:b/>
          <w:sz w:val="28"/>
          <w:szCs w:val="28"/>
        </w:rPr>
      </w:pPr>
    </w:p>
    <w:p w:rsidR="00B12565" w:rsidRDefault="00B12565" w:rsidP="00A00218">
      <w:pPr>
        <w:pStyle w:val="Odstavecseseznamem"/>
        <w:spacing w:line="360" w:lineRule="auto"/>
        <w:ind w:left="0"/>
        <w:jc w:val="both"/>
        <w:rPr>
          <w:b/>
          <w:sz w:val="28"/>
          <w:szCs w:val="28"/>
        </w:rPr>
      </w:pPr>
    </w:p>
    <w:p w:rsidR="00B12565" w:rsidRDefault="00B12565" w:rsidP="00A00218">
      <w:pPr>
        <w:pStyle w:val="Odstavecseseznamem"/>
        <w:spacing w:line="360" w:lineRule="auto"/>
        <w:ind w:left="0"/>
        <w:jc w:val="both"/>
        <w:rPr>
          <w:b/>
          <w:sz w:val="28"/>
          <w:szCs w:val="28"/>
        </w:rPr>
      </w:pPr>
    </w:p>
    <w:p w:rsidR="00B12565" w:rsidRDefault="00B12565" w:rsidP="00A00218">
      <w:pPr>
        <w:pStyle w:val="Odstavecseseznamem"/>
        <w:spacing w:line="360" w:lineRule="auto"/>
        <w:ind w:left="0"/>
        <w:jc w:val="both"/>
        <w:rPr>
          <w:b/>
          <w:sz w:val="28"/>
          <w:szCs w:val="28"/>
        </w:rPr>
      </w:pPr>
    </w:p>
    <w:p w:rsidR="00B12565" w:rsidRDefault="00B12565" w:rsidP="00A00218">
      <w:pPr>
        <w:pStyle w:val="Odstavecseseznamem"/>
        <w:spacing w:line="360" w:lineRule="auto"/>
        <w:ind w:left="0"/>
        <w:jc w:val="both"/>
        <w:rPr>
          <w:b/>
          <w:sz w:val="28"/>
          <w:szCs w:val="28"/>
        </w:rPr>
      </w:pPr>
    </w:p>
    <w:p w:rsidR="00B12565" w:rsidRDefault="00B12565" w:rsidP="00A00218">
      <w:pPr>
        <w:pStyle w:val="Odstavecseseznamem"/>
        <w:spacing w:line="360" w:lineRule="auto"/>
        <w:ind w:left="0"/>
        <w:jc w:val="both"/>
        <w:rPr>
          <w:b/>
          <w:sz w:val="28"/>
          <w:szCs w:val="28"/>
        </w:rPr>
      </w:pPr>
    </w:p>
    <w:p w:rsidR="00B12565" w:rsidRDefault="00B12565" w:rsidP="00A00218">
      <w:pPr>
        <w:pStyle w:val="Odstavecseseznamem"/>
        <w:spacing w:line="360" w:lineRule="auto"/>
        <w:ind w:left="0"/>
        <w:jc w:val="both"/>
        <w:rPr>
          <w:b/>
          <w:sz w:val="28"/>
          <w:szCs w:val="28"/>
        </w:rPr>
      </w:pPr>
    </w:p>
    <w:p w:rsidR="00B12565" w:rsidRDefault="00B12565" w:rsidP="00A00218">
      <w:pPr>
        <w:pStyle w:val="Odstavecseseznamem"/>
        <w:spacing w:line="360" w:lineRule="auto"/>
        <w:ind w:left="0"/>
        <w:jc w:val="both"/>
        <w:rPr>
          <w:b/>
          <w:sz w:val="28"/>
          <w:szCs w:val="28"/>
        </w:rPr>
      </w:pPr>
    </w:p>
    <w:p w:rsidR="00B12565" w:rsidRDefault="00B12565" w:rsidP="00A00218">
      <w:pPr>
        <w:pStyle w:val="Odstavecseseznamem"/>
        <w:spacing w:line="360" w:lineRule="auto"/>
        <w:ind w:left="0"/>
        <w:jc w:val="both"/>
        <w:rPr>
          <w:b/>
          <w:sz w:val="28"/>
          <w:szCs w:val="28"/>
        </w:rPr>
      </w:pPr>
    </w:p>
    <w:p w:rsidR="00B12565" w:rsidRDefault="00B12565" w:rsidP="00A00218">
      <w:pPr>
        <w:pStyle w:val="Odstavecseseznamem"/>
        <w:spacing w:line="360" w:lineRule="auto"/>
        <w:ind w:left="0"/>
        <w:jc w:val="both"/>
        <w:rPr>
          <w:b/>
          <w:sz w:val="28"/>
          <w:szCs w:val="28"/>
        </w:rPr>
      </w:pPr>
    </w:p>
    <w:p w:rsidR="00B12565" w:rsidRDefault="00B12565" w:rsidP="00A00218">
      <w:pPr>
        <w:pStyle w:val="Odstavecseseznamem"/>
        <w:spacing w:line="360" w:lineRule="auto"/>
        <w:ind w:left="0"/>
        <w:jc w:val="both"/>
        <w:rPr>
          <w:b/>
          <w:sz w:val="28"/>
          <w:szCs w:val="28"/>
        </w:rPr>
      </w:pPr>
    </w:p>
    <w:p w:rsidR="00B12565" w:rsidRDefault="00B12565" w:rsidP="00A00218">
      <w:pPr>
        <w:pStyle w:val="Odstavecseseznamem"/>
        <w:spacing w:line="360" w:lineRule="auto"/>
        <w:ind w:left="0"/>
        <w:jc w:val="both"/>
        <w:rPr>
          <w:b/>
          <w:sz w:val="28"/>
          <w:szCs w:val="28"/>
        </w:rPr>
      </w:pPr>
    </w:p>
    <w:p w:rsidR="00B12565" w:rsidRDefault="00B12565" w:rsidP="00A00218">
      <w:pPr>
        <w:pStyle w:val="Odstavecseseznamem"/>
        <w:spacing w:line="360" w:lineRule="auto"/>
        <w:ind w:left="0"/>
        <w:jc w:val="both"/>
        <w:rPr>
          <w:b/>
          <w:sz w:val="28"/>
          <w:szCs w:val="28"/>
        </w:rPr>
      </w:pPr>
    </w:p>
    <w:p w:rsidR="00B12565" w:rsidRDefault="00B12565" w:rsidP="00A00218">
      <w:pPr>
        <w:pStyle w:val="Odstavecseseznamem"/>
        <w:spacing w:line="360" w:lineRule="auto"/>
        <w:ind w:left="0"/>
        <w:jc w:val="both"/>
        <w:rPr>
          <w:b/>
          <w:sz w:val="28"/>
          <w:szCs w:val="28"/>
        </w:rPr>
      </w:pPr>
    </w:p>
    <w:p w:rsidR="009A0029" w:rsidRDefault="00FC3A00" w:rsidP="00A00218">
      <w:pPr>
        <w:pStyle w:val="Odstavecseseznamem"/>
        <w:spacing w:line="360" w:lineRule="auto"/>
        <w:ind w:left="0"/>
        <w:jc w:val="both"/>
        <w:rPr>
          <w:b/>
          <w:sz w:val="28"/>
          <w:szCs w:val="28"/>
        </w:rPr>
      </w:pPr>
      <w:proofErr w:type="gramStart"/>
      <w:r w:rsidRPr="00CF67F2">
        <w:rPr>
          <w:b/>
          <w:sz w:val="28"/>
          <w:szCs w:val="28"/>
        </w:rPr>
        <w:lastRenderedPageBreak/>
        <w:t>1.</w:t>
      </w:r>
      <w:r w:rsidR="009A0029" w:rsidRPr="00CF67F2">
        <w:rPr>
          <w:b/>
          <w:sz w:val="28"/>
          <w:szCs w:val="28"/>
        </w:rPr>
        <w:t>Vymezení</w:t>
      </w:r>
      <w:proofErr w:type="gramEnd"/>
      <w:r w:rsidR="009A0029" w:rsidRPr="00CF67F2">
        <w:rPr>
          <w:b/>
          <w:sz w:val="28"/>
          <w:szCs w:val="28"/>
        </w:rPr>
        <w:t xml:space="preserve"> řešené problematiky a základních pojmů (dle tématu práce)</w:t>
      </w:r>
    </w:p>
    <w:p w:rsidR="00B05ADD" w:rsidRDefault="00B05ADD" w:rsidP="00A00218">
      <w:pPr>
        <w:pStyle w:val="Odstavecseseznamem"/>
        <w:spacing w:line="360" w:lineRule="auto"/>
        <w:ind w:left="0"/>
        <w:jc w:val="both"/>
      </w:pPr>
      <w:r w:rsidRPr="00B05ADD">
        <w:t>V této práci se ch</w:t>
      </w:r>
      <w:r>
        <w:t>ci</w:t>
      </w:r>
      <w:r w:rsidRPr="00B05ADD">
        <w:t xml:space="preserve"> zaměřit na</w:t>
      </w:r>
      <w:r>
        <w:t xml:space="preserve"> problematiku</w:t>
      </w:r>
      <w:r w:rsidRPr="00B05ADD">
        <w:t xml:space="preserve"> narušen</w:t>
      </w:r>
      <w:r>
        <w:t>é</w:t>
      </w:r>
      <w:r w:rsidRPr="00B05ADD">
        <w:t xml:space="preserve"> komunikační schopnost</w:t>
      </w:r>
      <w:r>
        <w:t>i</w:t>
      </w:r>
      <w:r w:rsidRPr="00B05ADD">
        <w:t xml:space="preserve"> především u </w:t>
      </w:r>
      <w:r w:rsidR="00C967E0">
        <w:t xml:space="preserve">malých </w:t>
      </w:r>
      <w:r w:rsidRPr="00B05ADD">
        <w:t>dětí.</w:t>
      </w:r>
    </w:p>
    <w:p w:rsidR="00B05ADD" w:rsidRPr="00B05ADD" w:rsidRDefault="00B05ADD" w:rsidP="00A00218">
      <w:pPr>
        <w:pStyle w:val="Odstavecseseznamem"/>
        <w:spacing w:line="360" w:lineRule="auto"/>
        <w:ind w:left="0"/>
        <w:jc w:val="both"/>
      </w:pPr>
    </w:p>
    <w:p w:rsidR="002F3E72" w:rsidRPr="00FC3A00" w:rsidRDefault="002F3E72" w:rsidP="00A00218">
      <w:pPr>
        <w:spacing w:line="360" w:lineRule="auto"/>
        <w:jc w:val="both"/>
      </w:pPr>
      <w:r w:rsidRPr="00FC3A00">
        <w:t>Narušená komunikační schopnost se projevuje poruchou řeči a komunikace</w:t>
      </w:r>
      <w:r w:rsidR="00A434DC" w:rsidRPr="00FC3A00">
        <w:t>. Vady řeči jsou</w:t>
      </w:r>
      <w:r w:rsidR="008C0B8E">
        <w:t xml:space="preserve"> různé, může být narušena jedna</w:t>
      </w:r>
      <w:r w:rsidR="00A434DC" w:rsidRPr="00FC3A00">
        <w:t>,</w:t>
      </w:r>
      <w:r w:rsidR="00C967E0">
        <w:t xml:space="preserve"> </w:t>
      </w:r>
      <w:r w:rsidRPr="00FC3A00">
        <w:t>ale i více řečových složek.</w:t>
      </w:r>
      <w:r w:rsidR="00B10DA8" w:rsidRPr="00FC3A00">
        <w:t xml:space="preserve"> Narušená komunikační schopnost se může projevit jako </w:t>
      </w:r>
      <w:r w:rsidR="00B10DA8" w:rsidRPr="00C802C9">
        <w:rPr>
          <w:b/>
        </w:rPr>
        <w:t xml:space="preserve">vrozená vada </w:t>
      </w:r>
      <w:r w:rsidR="00B10DA8" w:rsidRPr="00FC3A00">
        <w:t xml:space="preserve">řeči nebo jako </w:t>
      </w:r>
      <w:r w:rsidR="00B10DA8" w:rsidRPr="00C802C9">
        <w:rPr>
          <w:b/>
        </w:rPr>
        <w:t>získaná porucha</w:t>
      </w:r>
      <w:r w:rsidR="00B10DA8" w:rsidRPr="00FC3A00">
        <w:t xml:space="preserve"> řeči</w:t>
      </w:r>
      <w:r w:rsidR="00FC3A00">
        <w:t xml:space="preserve"> (</w:t>
      </w:r>
      <w:proofErr w:type="spellStart"/>
      <w:r w:rsidR="00FC3A00">
        <w:t>Lechta</w:t>
      </w:r>
      <w:proofErr w:type="spellEnd"/>
      <w:r w:rsidR="00FC3A00">
        <w:t xml:space="preserve"> a kol., 1995)</w:t>
      </w:r>
      <w:r w:rsidR="00B10DA8" w:rsidRPr="00FC3A00">
        <w:t xml:space="preserve">. </w:t>
      </w:r>
      <w:r w:rsidRPr="00FC3A00">
        <w:t>Nejčastěji se setkáváme s narušením tzv. zvukové stránky řeči, dále potíže v obsahové a gramatické stránce</w:t>
      </w:r>
      <w:r w:rsidR="00A434DC" w:rsidRPr="00FC3A00">
        <w:t xml:space="preserve">. </w:t>
      </w:r>
      <w:r w:rsidR="00A434DC" w:rsidRPr="00FC3A00">
        <w:rPr>
          <w:color w:val="222222"/>
          <w:shd w:val="clear" w:color="auto" w:fill="FFFFFF"/>
        </w:rPr>
        <w:t>Komunikační schopnost člověka je narušena tehdy, pokud některá rovina jeho jazykových projevů (příp. několik rovin současně) působí interferenčně v</w:t>
      </w:r>
      <w:r w:rsidR="00B10DA8" w:rsidRPr="00FC3A00">
        <w:rPr>
          <w:color w:val="222222"/>
          <w:shd w:val="clear" w:color="auto" w:fill="FFFFFF"/>
        </w:rPr>
        <w:t xml:space="preserve">zhledem ke komunikačnímu záměru </w:t>
      </w:r>
      <w:r w:rsidR="00A434DC" w:rsidRPr="00FC3A00">
        <w:rPr>
          <w:color w:val="222222"/>
          <w:shd w:val="clear" w:color="auto" w:fill="FFFFFF"/>
        </w:rPr>
        <w:t>(</w:t>
      </w:r>
      <w:proofErr w:type="spellStart"/>
      <w:r w:rsidR="00A434DC" w:rsidRPr="00FC3A00">
        <w:rPr>
          <w:color w:val="222222"/>
          <w:shd w:val="clear" w:color="auto" w:fill="FFFFFF"/>
        </w:rPr>
        <w:t>Lechta</w:t>
      </w:r>
      <w:proofErr w:type="spellEnd"/>
      <w:r w:rsidR="00A434DC" w:rsidRPr="00FC3A00">
        <w:rPr>
          <w:color w:val="222222"/>
          <w:shd w:val="clear" w:color="auto" w:fill="FFFFFF"/>
        </w:rPr>
        <w:t xml:space="preserve"> a kol., 1995)</w:t>
      </w:r>
      <w:r w:rsidR="00B10DA8" w:rsidRPr="00FC3A00">
        <w:rPr>
          <w:color w:val="222222"/>
          <w:shd w:val="clear" w:color="auto" w:fill="FFFFFF"/>
        </w:rPr>
        <w:t xml:space="preserve">. Podle současného lingvistického pojetí jde o situaci, kdy </w:t>
      </w:r>
      <w:proofErr w:type="spellStart"/>
      <w:r w:rsidR="00B10DA8" w:rsidRPr="00FC3A00">
        <w:rPr>
          <w:color w:val="222222"/>
          <w:shd w:val="clear" w:color="auto" w:fill="FFFFFF"/>
        </w:rPr>
        <w:t>produktor</w:t>
      </w:r>
      <w:proofErr w:type="spellEnd"/>
      <w:r w:rsidR="00B10DA8" w:rsidRPr="00FC3A00">
        <w:rPr>
          <w:color w:val="222222"/>
          <w:shd w:val="clear" w:color="auto" w:fill="FFFFFF"/>
        </w:rPr>
        <w:t xml:space="preserve"> (vysílatel) vysílá k recipientovi (příjemci) </w:t>
      </w:r>
      <w:r w:rsidR="008C0B8E">
        <w:rPr>
          <w:color w:val="222222"/>
          <w:shd w:val="clear" w:color="auto" w:fill="FFFFFF"/>
        </w:rPr>
        <w:t>řeč</w:t>
      </w:r>
      <w:r w:rsidR="00FC3A00">
        <w:rPr>
          <w:color w:val="222222"/>
          <w:shd w:val="clear" w:color="auto" w:fill="FFFFFF"/>
        </w:rPr>
        <w:t xml:space="preserve">ový signál (Nebeská, 1992), </w:t>
      </w:r>
      <w:r w:rsidR="00B10DA8" w:rsidRPr="00FC3A00">
        <w:rPr>
          <w:color w:val="222222"/>
          <w:shd w:val="clear" w:color="auto" w:fill="FFFFFF"/>
        </w:rPr>
        <w:t xml:space="preserve">přičemž při dekódování tohoto signálu působí aktuální projev narušené komunikační schopnosti </w:t>
      </w:r>
      <w:proofErr w:type="spellStart"/>
      <w:r w:rsidR="00B10DA8" w:rsidRPr="00FC3A00">
        <w:rPr>
          <w:color w:val="222222"/>
          <w:shd w:val="clear" w:color="auto" w:fill="FFFFFF"/>
        </w:rPr>
        <w:t>produktora</w:t>
      </w:r>
      <w:proofErr w:type="spellEnd"/>
      <w:r w:rsidR="00B10DA8" w:rsidRPr="00FC3A00">
        <w:rPr>
          <w:color w:val="222222"/>
          <w:shd w:val="clear" w:color="auto" w:fill="FFFFFF"/>
        </w:rPr>
        <w:t xml:space="preserve"> na recipienta interferenčně, rušivě.</w:t>
      </w:r>
    </w:p>
    <w:p w:rsidR="002F3E72" w:rsidRPr="00A00218" w:rsidRDefault="002F3E72" w:rsidP="00A00218">
      <w:pPr>
        <w:spacing w:line="360" w:lineRule="auto"/>
        <w:jc w:val="both"/>
        <w:rPr>
          <w:b/>
        </w:rPr>
      </w:pPr>
    </w:p>
    <w:p w:rsidR="00334635" w:rsidRDefault="00334635" w:rsidP="00334635">
      <w:pPr>
        <w:spacing w:line="360" w:lineRule="auto"/>
        <w:jc w:val="both"/>
        <w:rPr>
          <w:b/>
        </w:rPr>
      </w:pPr>
    </w:p>
    <w:p w:rsidR="00334635" w:rsidRDefault="002F3E72" w:rsidP="00334635">
      <w:pPr>
        <w:spacing w:line="360" w:lineRule="auto"/>
        <w:jc w:val="both"/>
        <w:rPr>
          <w:b/>
          <w:sz w:val="28"/>
          <w:szCs w:val="28"/>
        </w:rPr>
      </w:pPr>
      <w:r w:rsidRPr="00334635">
        <w:rPr>
          <w:b/>
          <w:sz w:val="28"/>
          <w:szCs w:val="28"/>
        </w:rPr>
        <w:t>Narušená komunikační schopnost se dě</w:t>
      </w:r>
      <w:r w:rsidR="00A434DC" w:rsidRPr="00334635">
        <w:rPr>
          <w:b/>
          <w:sz w:val="28"/>
          <w:szCs w:val="28"/>
        </w:rPr>
        <w:t>lí do těchto základních skupin:</w:t>
      </w:r>
    </w:p>
    <w:p w:rsidR="008C0B8E" w:rsidRPr="00334635" w:rsidRDefault="008C0B8E" w:rsidP="00334635">
      <w:pPr>
        <w:spacing w:line="360" w:lineRule="auto"/>
        <w:jc w:val="both"/>
        <w:rPr>
          <w:b/>
          <w:sz w:val="28"/>
          <w:szCs w:val="28"/>
        </w:rPr>
      </w:pPr>
    </w:p>
    <w:p w:rsidR="006C7070" w:rsidRPr="00334635" w:rsidRDefault="00CF67F2" w:rsidP="00334635">
      <w:pPr>
        <w:spacing w:line="360" w:lineRule="auto"/>
        <w:jc w:val="both"/>
        <w:rPr>
          <w:b/>
        </w:rPr>
      </w:pPr>
      <w:r>
        <w:rPr>
          <w:b/>
          <w:color w:val="000000" w:themeColor="text1"/>
        </w:rPr>
        <w:t xml:space="preserve">Vývojová </w:t>
      </w:r>
      <w:r w:rsidRPr="00C802C9">
        <w:rPr>
          <w:b/>
          <w:color w:val="000000" w:themeColor="text1"/>
        </w:rPr>
        <w:t>d</w:t>
      </w:r>
      <w:r w:rsidR="006C7070" w:rsidRPr="00C802C9">
        <w:rPr>
          <w:b/>
          <w:color w:val="000000" w:themeColor="text1"/>
        </w:rPr>
        <w:t>ysfázie</w:t>
      </w:r>
      <w:r w:rsidR="00C802C9" w:rsidRPr="00C802C9">
        <w:rPr>
          <w:color w:val="000000" w:themeColor="text1"/>
        </w:rPr>
        <w:t xml:space="preserve"> je porucha ř</w:t>
      </w:r>
      <w:r w:rsidR="00C802C9">
        <w:rPr>
          <w:color w:val="000000" w:themeColor="text1"/>
        </w:rPr>
        <w:t>eči, způsobena omezenou činností mozku. Projevuje se problematikou s tvořením vět, nedodržováním slovosledu, přehazováním hlásek. Jedinec raději ukazuje na předměty, než aby mluvil a předměty popsal.</w:t>
      </w:r>
    </w:p>
    <w:p w:rsidR="00CF67F2" w:rsidRDefault="00CF67F2" w:rsidP="00A00218">
      <w:pPr>
        <w:pStyle w:val="Bezmezer"/>
        <w:spacing w:line="360" w:lineRule="auto"/>
        <w:rPr>
          <w:b/>
          <w:color w:val="000000" w:themeColor="text1"/>
        </w:rPr>
      </w:pPr>
    </w:p>
    <w:p w:rsidR="00CF67F2" w:rsidRDefault="00CF67F2" w:rsidP="00A00218">
      <w:pPr>
        <w:pStyle w:val="Bezmezer"/>
        <w:spacing w:line="360" w:lineRule="auto"/>
        <w:rPr>
          <w:bCs/>
          <w:color w:val="000000"/>
          <w:shd w:val="clear" w:color="auto" w:fill="FFFFFF"/>
        </w:rPr>
      </w:pPr>
      <w:r>
        <w:rPr>
          <w:b/>
          <w:color w:val="000000" w:themeColor="text1"/>
        </w:rPr>
        <w:t>Dyslalie</w:t>
      </w:r>
      <w:r w:rsidRPr="00CF67F2">
        <w:rPr>
          <w:color w:val="000000" w:themeColor="text1"/>
        </w:rPr>
        <w:t xml:space="preserve"> je</w:t>
      </w:r>
      <w:r w:rsidR="00C967E0">
        <w:rPr>
          <w:color w:val="000000" w:themeColor="text1"/>
        </w:rPr>
        <w:t xml:space="preserve"> </w:t>
      </w:r>
      <w:r>
        <w:rPr>
          <w:color w:val="000000" w:themeColor="text1"/>
        </w:rPr>
        <w:t>nejrozšířenější vadou řeč</w:t>
      </w:r>
      <w:r w:rsidRPr="00CF67F2">
        <w:rPr>
          <w:color w:val="000000" w:themeColor="text1"/>
        </w:rPr>
        <w:t>i v lidské společnosti</w:t>
      </w:r>
      <w:r>
        <w:rPr>
          <w:color w:val="000000" w:themeColor="text1"/>
        </w:rPr>
        <w:t xml:space="preserve">. Na fonetické úrovni se projevuje např. vynecháváním hlásek (delecí či </w:t>
      </w:r>
      <w:proofErr w:type="gramStart"/>
      <w:r>
        <w:rPr>
          <w:color w:val="000000" w:themeColor="text1"/>
        </w:rPr>
        <w:t>eliminací),jejich</w:t>
      </w:r>
      <w:proofErr w:type="gramEnd"/>
      <w:r>
        <w:rPr>
          <w:color w:val="000000" w:themeColor="text1"/>
        </w:rPr>
        <w:t xml:space="preserve"> zaměňováním či nahrazováním (substitucí) až nepřesným vyslovováním v místě artikulace (distorzí).</w:t>
      </w:r>
      <w:r w:rsidR="00C967E0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Na fonologické úrovni </w:t>
      </w:r>
      <w:r w:rsidRPr="00234141">
        <w:rPr>
          <w:color w:val="000000" w:themeColor="text1"/>
        </w:rPr>
        <w:t>(</w:t>
      </w:r>
      <w:proofErr w:type="spellStart"/>
      <w:r w:rsidRPr="00234141">
        <w:rPr>
          <w:bCs/>
          <w:color w:val="000000"/>
          <w:shd w:val="clear" w:color="auto" w:fill="FFFFFF"/>
        </w:rPr>
        <w:t>Kráľ</w:t>
      </w:r>
      <w:proofErr w:type="spellEnd"/>
      <w:r w:rsidRPr="00234141">
        <w:rPr>
          <w:bCs/>
          <w:color w:val="000000"/>
          <w:shd w:val="clear" w:color="auto" w:fill="FFFFFF"/>
        </w:rPr>
        <w:t xml:space="preserve"> a </w:t>
      </w:r>
      <w:proofErr w:type="spellStart"/>
      <w:r w:rsidRPr="00234141">
        <w:rPr>
          <w:bCs/>
          <w:color w:val="000000"/>
          <w:shd w:val="clear" w:color="auto" w:fill="FFFFFF"/>
        </w:rPr>
        <w:t>Sabol</w:t>
      </w:r>
      <w:proofErr w:type="spellEnd"/>
      <w:r w:rsidRPr="00234141">
        <w:rPr>
          <w:bCs/>
          <w:color w:val="000000"/>
          <w:shd w:val="clear" w:color="auto" w:fill="FFFFFF"/>
        </w:rPr>
        <w:t>, 1989) se poruchy projevují v plynulé řeči, když jsou jednotlivé hlásky ovlivňovány sousedstvím okolních hlásek.</w:t>
      </w:r>
    </w:p>
    <w:p w:rsidR="00234141" w:rsidRDefault="00234141" w:rsidP="00A00218">
      <w:pPr>
        <w:pStyle w:val="Bezmezer"/>
        <w:spacing w:line="360" w:lineRule="auto"/>
        <w:rPr>
          <w:bCs/>
          <w:color w:val="000000"/>
          <w:shd w:val="clear" w:color="auto" w:fill="FFFFFF"/>
        </w:rPr>
      </w:pPr>
    </w:p>
    <w:p w:rsidR="00234141" w:rsidRPr="00234141" w:rsidRDefault="00234141" w:rsidP="00A00218">
      <w:pPr>
        <w:pStyle w:val="Bezmezer"/>
        <w:spacing w:line="360" w:lineRule="auto"/>
        <w:rPr>
          <w:bCs/>
          <w:color w:val="000000"/>
          <w:shd w:val="clear" w:color="auto" w:fill="FFFFFF"/>
        </w:rPr>
      </w:pPr>
      <w:r w:rsidRPr="00234141">
        <w:rPr>
          <w:b/>
          <w:bCs/>
          <w:color w:val="000000"/>
          <w:shd w:val="clear" w:color="auto" w:fill="FFFFFF"/>
        </w:rPr>
        <w:t>Afázie</w:t>
      </w:r>
      <w:r w:rsidR="00B05ADD">
        <w:rPr>
          <w:b/>
          <w:bCs/>
          <w:color w:val="000000"/>
          <w:shd w:val="clear" w:color="auto" w:fill="FFFFFF"/>
        </w:rPr>
        <w:t xml:space="preserve"> </w:t>
      </w:r>
      <w:r w:rsidRPr="00234141">
        <w:rPr>
          <w:bCs/>
          <w:color w:val="000000"/>
          <w:shd w:val="clear" w:color="auto" w:fill="FFFFFF"/>
        </w:rPr>
        <w:t>se v neurologické literatuře vyzdvihuje zejména jako porucha</w:t>
      </w:r>
      <w:r w:rsidR="00D94169">
        <w:rPr>
          <w:bCs/>
          <w:color w:val="000000"/>
          <w:shd w:val="clear" w:color="auto" w:fill="FFFFFF"/>
        </w:rPr>
        <w:t xml:space="preserve"> řeči zapříčiněná ložiskovým poškoz</w:t>
      </w:r>
      <w:r w:rsidRPr="00234141">
        <w:rPr>
          <w:bCs/>
          <w:color w:val="000000"/>
          <w:shd w:val="clear" w:color="auto" w:fill="FFFFFF"/>
        </w:rPr>
        <w:t>ením mozku, tj. liší se od poruch vzniklých při difuzních poškozeních (např. při demencích), a kromě toho se zvýrazňuje fakt, že se jedná o poruchu již vybudované řeči (</w:t>
      </w:r>
      <w:r w:rsidR="005860AE">
        <w:rPr>
          <w:color w:val="252525"/>
          <w:shd w:val="clear" w:color="auto" w:fill="FFFFFF"/>
        </w:rPr>
        <w:t xml:space="preserve">Jedlička, </w:t>
      </w:r>
      <w:proofErr w:type="spellStart"/>
      <w:r w:rsidR="005860AE">
        <w:rPr>
          <w:color w:val="252525"/>
          <w:shd w:val="clear" w:color="auto" w:fill="FFFFFF"/>
        </w:rPr>
        <w:t>Nebudová</w:t>
      </w:r>
      <w:proofErr w:type="spellEnd"/>
      <w:r w:rsidR="005860AE">
        <w:rPr>
          <w:color w:val="252525"/>
          <w:shd w:val="clear" w:color="auto" w:fill="FFFFFF"/>
        </w:rPr>
        <w:t>, 1989</w:t>
      </w:r>
      <w:r w:rsidRPr="00234141">
        <w:rPr>
          <w:color w:val="252525"/>
          <w:shd w:val="clear" w:color="auto" w:fill="FFFFFF"/>
        </w:rPr>
        <w:t>)</w:t>
      </w:r>
      <w:r w:rsidR="005860AE">
        <w:rPr>
          <w:color w:val="252525"/>
          <w:shd w:val="clear" w:color="auto" w:fill="FFFFFF"/>
        </w:rPr>
        <w:t>.</w:t>
      </w:r>
    </w:p>
    <w:p w:rsidR="00234141" w:rsidRDefault="00234141" w:rsidP="00A00218">
      <w:pPr>
        <w:pStyle w:val="Bezmezer"/>
        <w:spacing w:line="360" w:lineRule="auto"/>
        <w:rPr>
          <w:color w:val="000000" w:themeColor="text1"/>
        </w:rPr>
      </w:pPr>
    </w:p>
    <w:p w:rsidR="00234141" w:rsidRDefault="00234141" w:rsidP="00A00218">
      <w:pPr>
        <w:pStyle w:val="Bezmezer"/>
        <w:spacing w:line="360" w:lineRule="auto"/>
        <w:rPr>
          <w:color w:val="000000" w:themeColor="text1"/>
        </w:rPr>
      </w:pPr>
      <w:r w:rsidRPr="00234141">
        <w:rPr>
          <w:b/>
          <w:color w:val="000000" w:themeColor="text1"/>
        </w:rPr>
        <w:lastRenderedPageBreak/>
        <w:t>Mutismus</w:t>
      </w:r>
      <w:r w:rsidR="00C967E0">
        <w:rPr>
          <w:b/>
          <w:color w:val="000000" w:themeColor="text1"/>
        </w:rPr>
        <w:t xml:space="preserve"> </w:t>
      </w:r>
      <w:r w:rsidRPr="00234141">
        <w:rPr>
          <w:color w:val="000000" w:themeColor="text1"/>
        </w:rPr>
        <w:t>se v psychiatrické terminologii chápe jako symptom – znamená nepřítomnost nebo ztrátu řečových projevů, která není podmíněna organickým poškozením centrálního nervového sys</w:t>
      </w:r>
      <w:r w:rsidR="007A214C">
        <w:rPr>
          <w:color w:val="000000" w:themeColor="text1"/>
        </w:rPr>
        <w:t xml:space="preserve">tému </w:t>
      </w:r>
      <w:r w:rsidR="007A214C" w:rsidRPr="00FC3A00">
        <w:rPr>
          <w:color w:val="222222"/>
          <w:shd w:val="clear" w:color="auto" w:fill="FFFFFF"/>
        </w:rPr>
        <w:t>(</w:t>
      </w:r>
      <w:proofErr w:type="spellStart"/>
      <w:r w:rsidR="007A214C" w:rsidRPr="00FC3A00">
        <w:rPr>
          <w:color w:val="222222"/>
          <w:shd w:val="clear" w:color="auto" w:fill="FFFFFF"/>
        </w:rPr>
        <w:t>Lechta</w:t>
      </w:r>
      <w:proofErr w:type="spellEnd"/>
      <w:r w:rsidR="007A214C" w:rsidRPr="00FC3A00">
        <w:rPr>
          <w:color w:val="222222"/>
          <w:shd w:val="clear" w:color="auto" w:fill="FFFFFF"/>
        </w:rPr>
        <w:t xml:space="preserve"> a kol., 1995).</w:t>
      </w:r>
    </w:p>
    <w:p w:rsidR="00334635" w:rsidRPr="00334635" w:rsidRDefault="00334635" w:rsidP="00A00218">
      <w:pPr>
        <w:pStyle w:val="Bezmezer"/>
        <w:spacing w:line="360" w:lineRule="auto"/>
        <w:rPr>
          <w:color w:val="000000" w:themeColor="text1"/>
        </w:rPr>
      </w:pPr>
    </w:p>
    <w:p w:rsidR="00234141" w:rsidRDefault="00D0709C" w:rsidP="00A00218">
      <w:pPr>
        <w:spacing w:line="360" w:lineRule="auto"/>
        <w:jc w:val="both"/>
      </w:pPr>
      <w:proofErr w:type="spellStart"/>
      <w:r>
        <w:rPr>
          <w:b/>
        </w:rPr>
        <w:t>Rinolálie</w:t>
      </w:r>
      <w:proofErr w:type="spellEnd"/>
      <w:r w:rsidR="00C967E0">
        <w:rPr>
          <w:b/>
        </w:rPr>
        <w:t xml:space="preserve"> </w:t>
      </w:r>
      <w:r w:rsidRPr="00D0709C">
        <w:t xml:space="preserve">je porucha nosní </w:t>
      </w:r>
      <w:proofErr w:type="gramStart"/>
      <w:r w:rsidRPr="00D0709C">
        <w:t>resonance.Existují</w:t>
      </w:r>
      <w:proofErr w:type="gramEnd"/>
      <w:r w:rsidRPr="00D0709C">
        <w:t xml:space="preserve"> 3 druhy </w:t>
      </w:r>
      <w:proofErr w:type="spellStart"/>
      <w:r w:rsidRPr="00D0709C">
        <w:t>rinolálie</w:t>
      </w:r>
      <w:proofErr w:type="spellEnd"/>
      <w:r w:rsidRPr="00D0709C">
        <w:t>: uzavřená, otevřená či smíšená</w:t>
      </w:r>
      <w:r w:rsidR="007A214C">
        <w:t>.</w:t>
      </w:r>
    </w:p>
    <w:p w:rsidR="00334635" w:rsidRPr="00234141" w:rsidRDefault="00334635" w:rsidP="00A00218">
      <w:pPr>
        <w:spacing w:line="360" w:lineRule="auto"/>
        <w:jc w:val="both"/>
        <w:rPr>
          <w:b/>
        </w:rPr>
      </w:pPr>
    </w:p>
    <w:p w:rsidR="00BE408D" w:rsidRDefault="006746D6" w:rsidP="00A00218">
      <w:pPr>
        <w:pStyle w:val="Bezmezer"/>
        <w:spacing w:line="360" w:lineRule="auto"/>
      </w:pPr>
      <w:proofErr w:type="spellStart"/>
      <w:r>
        <w:rPr>
          <w:b/>
        </w:rPr>
        <w:t>Balbutismus</w:t>
      </w:r>
      <w:proofErr w:type="spellEnd"/>
      <w:r>
        <w:rPr>
          <w:b/>
        </w:rPr>
        <w:t xml:space="preserve"> </w:t>
      </w:r>
      <w:r>
        <w:t>neboli koktavost</w:t>
      </w:r>
      <w:r w:rsidR="00065F90">
        <w:t>. Při koktavosti jde o takové narušení plynulosti řeči, které je součástí samostatného a složitého syndromu. Syndrom koktavosti je specifickou, samostatnou diagnózou i v seznamu nemocí Světov</w:t>
      </w:r>
      <w:r w:rsidR="00F33D25">
        <w:t>é zdravotnické organizace (</w:t>
      </w:r>
      <w:proofErr w:type="gramStart"/>
      <w:r w:rsidR="00F33D25">
        <w:t>WHO) (</w:t>
      </w:r>
      <w:proofErr w:type="spellStart"/>
      <w:r w:rsidR="00F33D25">
        <w:t>Lechta</w:t>
      </w:r>
      <w:proofErr w:type="spellEnd"/>
      <w:proofErr w:type="gramEnd"/>
      <w:r w:rsidR="00F33D25">
        <w:t xml:space="preserve">, </w:t>
      </w:r>
      <w:proofErr w:type="spellStart"/>
      <w:r w:rsidR="00F33D25">
        <w:t>Králiková</w:t>
      </w:r>
      <w:proofErr w:type="spellEnd"/>
      <w:r w:rsidR="00F33D25">
        <w:t xml:space="preserve">, 2011). </w:t>
      </w:r>
      <w:r w:rsidR="00BE408D">
        <w:t>Z různých forem mentální retardace se koktavost zřejmě nejčastěji vyskytuje u dětí s Downovým syndromem (</w:t>
      </w:r>
      <w:proofErr w:type="spellStart"/>
      <w:r w:rsidR="00BE408D">
        <w:t>Lechta</w:t>
      </w:r>
      <w:proofErr w:type="spellEnd"/>
      <w:r w:rsidR="00BE408D">
        <w:t>, 2002).</w:t>
      </w:r>
    </w:p>
    <w:p w:rsidR="00BE408D" w:rsidRDefault="00BE408D" w:rsidP="00A00218">
      <w:pPr>
        <w:pStyle w:val="Bezmezer"/>
        <w:spacing w:line="360" w:lineRule="auto"/>
      </w:pPr>
    </w:p>
    <w:p w:rsidR="00234141" w:rsidRDefault="00234141" w:rsidP="00A00218">
      <w:pPr>
        <w:pStyle w:val="Bezmezer"/>
        <w:spacing w:line="360" w:lineRule="auto"/>
      </w:pPr>
      <w:r w:rsidRPr="00234141">
        <w:rPr>
          <w:b/>
        </w:rPr>
        <w:t>Breptavost</w:t>
      </w:r>
      <w:r w:rsidR="00C967E0">
        <w:rPr>
          <w:b/>
        </w:rPr>
        <w:t xml:space="preserve"> </w:t>
      </w:r>
      <w:r w:rsidR="00D0709C" w:rsidRPr="007A214C">
        <w:t xml:space="preserve">lze těžko definovat. </w:t>
      </w:r>
      <w:r w:rsidR="007A214C">
        <w:t xml:space="preserve">Jedinec </w:t>
      </w:r>
      <w:r w:rsidR="00C51A4B">
        <w:t xml:space="preserve">zrychluje mluvu, často mu nelze ani rozumět. Člověk v rychlosti </w:t>
      </w:r>
      <w:r w:rsidR="00C51A4B">
        <w:rPr>
          <w:rStyle w:val="apple-converted-space"/>
          <w:rFonts w:ascii="Arial" w:hAnsi="Arial" w:cs="Arial"/>
          <w:color w:val="252525"/>
          <w:sz w:val="21"/>
          <w:szCs w:val="21"/>
          <w:shd w:val="clear" w:color="auto" w:fill="FFFFFF"/>
        </w:rPr>
        <w:t> </w:t>
      </w:r>
      <w:r w:rsidR="00C51A4B" w:rsidRPr="00C51A4B">
        <w:rPr>
          <w:color w:val="252525"/>
          <w:shd w:val="clear" w:color="auto" w:fill="FFFFFF"/>
        </w:rPr>
        <w:t>„polyká“</w:t>
      </w:r>
      <w:r w:rsidR="00C51A4B">
        <w:rPr>
          <w:color w:val="252525"/>
          <w:shd w:val="clear" w:color="auto" w:fill="FFFFFF"/>
        </w:rPr>
        <w:t xml:space="preserve"> slabiky i celá slova, tudíž dochází k nesrozumitelnosti.</w:t>
      </w:r>
    </w:p>
    <w:p w:rsidR="007A214C" w:rsidRPr="00234141" w:rsidRDefault="007A214C" w:rsidP="00A00218">
      <w:pPr>
        <w:pStyle w:val="Bezmezer"/>
        <w:spacing w:line="360" w:lineRule="auto"/>
        <w:rPr>
          <w:b/>
        </w:rPr>
      </w:pPr>
    </w:p>
    <w:p w:rsidR="00234141" w:rsidRDefault="00234141" w:rsidP="00A00218">
      <w:pPr>
        <w:pStyle w:val="Bezmezer"/>
        <w:spacing w:line="360" w:lineRule="auto"/>
      </w:pPr>
      <w:r w:rsidRPr="00234141">
        <w:rPr>
          <w:b/>
        </w:rPr>
        <w:t>Dyslexie</w:t>
      </w:r>
      <w:r w:rsidR="00C967E0">
        <w:rPr>
          <w:b/>
        </w:rPr>
        <w:t xml:space="preserve"> </w:t>
      </w:r>
      <w:r w:rsidR="003353EA" w:rsidRPr="003353EA">
        <w:t>je porucha čtení. Jed</w:t>
      </w:r>
      <w:r w:rsidR="003353EA">
        <w:t xml:space="preserve">inec má potíže naučit se číst </w:t>
      </w:r>
      <w:r w:rsidR="003353EA" w:rsidRPr="003353EA">
        <w:t>i přesto</w:t>
      </w:r>
      <w:r w:rsidR="003353EA">
        <w:t xml:space="preserve">, </w:t>
      </w:r>
      <w:r w:rsidR="003353EA" w:rsidRPr="003353EA">
        <w:t>že má přiměřenou inteligenci i běžné výukové vedení.</w:t>
      </w:r>
    </w:p>
    <w:p w:rsidR="003353EA" w:rsidRPr="00234141" w:rsidRDefault="003353EA" w:rsidP="00A00218">
      <w:pPr>
        <w:pStyle w:val="Bezmezer"/>
        <w:spacing w:line="360" w:lineRule="auto"/>
        <w:rPr>
          <w:b/>
        </w:rPr>
      </w:pPr>
    </w:p>
    <w:p w:rsidR="00234141" w:rsidRDefault="00234141" w:rsidP="00A00218">
      <w:pPr>
        <w:pStyle w:val="Bezmezer"/>
        <w:spacing w:line="360" w:lineRule="auto"/>
      </w:pPr>
      <w:proofErr w:type="spellStart"/>
      <w:r w:rsidRPr="003353EA">
        <w:rPr>
          <w:b/>
        </w:rPr>
        <w:t>Dysgrafie</w:t>
      </w:r>
      <w:r w:rsidR="003353EA" w:rsidRPr="003353EA">
        <w:t>je</w:t>
      </w:r>
      <w:proofErr w:type="spellEnd"/>
      <w:r w:rsidR="003353EA" w:rsidRPr="003353EA">
        <w:t xml:space="preserve"> porucha často spojována s</w:t>
      </w:r>
      <w:r w:rsidR="003353EA">
        <w:t> </w:t>
      </w:r>
      <w:proofErr w:type="spellStart"/>
      <w:r w:rsidR="003353EA">
        <w:t>dislexií</w:t>
      </w:r>
      <w:proofErr w:type="spellEnd"/>
      <w:r w:rsidR="003353EA">
        <w:t xml:space="preserve">. </w:t>
      </w:r>
      <w:r w:rsidR="003353EA" w:rsidRPr="003353EA">
        <w:t>Vyznačuje se křečovitým a neúhledným písmem</w:t>
      </w:r>
      <w:r w:rsidR="003353EA">
        <w:t>.</w:t>
      </w:r>
    </w:p>
    <w:p w:rsidR="003353EA" w:rsidRPr="00234141" w:rsidRDefault="003353EA" w:rsidP="00A00218">
      <w:pPr>
        <w:pStyle w:val="Bezmezer"/>
        <w:spacing w:line="360" w:lineRule="auto"/>
      </w:pPr>
    </w:p>
    <w:p w:rsidR="00234141" w:rsidRDefault="00140091" w:rsidP="00A00218">
      <w:pPr>
        <w:pStyle w:val="Bezmezer"/>
        <w:spacing w:line="360" w:lineRule="auto"/>
      </w:pPr>
      <w:r>
        <w:rPr>
          <w:b/>
        </w:rPr>
        <w:t xml:space="preserve">Dysartrie </w:t>
      </w:r>
      <w:r w:rsidR="00C967E0">
        <w:t>je porucha</w:t>
      </w:r>
      <w:r>
        <w:t>, při které je narušena nejen artikulace ale může být přítomna porucha respirace, fonace a rezonance.</w:t>
      </w:r>
    </w:p>
    <w:p w:rsidR="00C802C9" w:rsidRPr="00140091" w:rsidRDefault="00C802C9" w:rsidP="00A00218">
      <w:pPr>
        <w:pStyle w:val="Bezmezer"/>
        <w:spacing w:line="360" w:lineRule="auto"/>
      </w:pPr>
    </w:p>
    <w:p w:rsidR="003353EA" w:rsidRPr="00234141" w:rsidRDefault="00140091" w:rsidP="00A00218">
      <w:pPr>
        <w:pStyle w:val="Bezmezer"/>
        <w:spacing w:line="360" w:lineRule="auto"/>
      </w:pPr>
      <w:r w:rsidRPr="00140091">
        <w:rPr>
          <w:b/>
        </w:rPr>
        <w:t>Dy</w:t>
      </w:r>
      <w:r w:rsidR="003353EA" w:rsidRPr="00140091">
        <w:rPr>
          <w:b/>
        </w:rPr>
        <w:t>sfonie</w:t>
      </w:r>
      <w:r>
        <w:t xml:space="preserve"> se vyznačuje poruchou tvorby hlasu v hlasivkách a hrtanu. Projevují se patologické změny hlasu (chrapot, přeskakování).</w:t>
      </w:r>
      <w:r w:rsidR="00C802C9">
        <w:t xml:space="preserve"> Hlas jedince může být zastřený nebo </w:t>
      </w:r>
      <w:r>
        <w:t>chraplavý.</w:t>
      </w:r>
      <w:r w:rsidR="00C967E0">
        <w:t xml:space="preserve"> </w:t>
      </w:r>
      <w:r>
        <w:t>Krajní formou dysf</w:t>
      </w:r>
      <w:r w:rsidR="00C802C9">
        <w:t>onie je afonie (</w:t>
      </w:r>
      <w:r>
        <w:t>ztráta hlasu).</w:t>
      </w:r>
    </w:p>
    <w:p w:rsidR="00296E50" w:rsidRPr="00FC3A00" w:rsidRDefault="00296E50" w:rsidP="00A00218">
      <w:pPr>
        <w:spacing w:line="360" w:lineRule="auto"/>
        <w:jc w:val="both"/>
      </w:pPr>
    </w:p>
    <w:p w:rsidR="00520DFA" w:rsidRDefault="00520DFA" w:rsidP="00A00218">
      <w:pPr>
        <w:pStyle w:val="Seznam"/>
        <w:spacing w:line="360" w:lineRule="auto"/>
        <w:rPr>
          <w:b/>
          <w:sz w:val="28"/>
          <w:szCs w:val="28"/>
        </w:rPr>
      </w:pPr>
    </w:p>
    <w:p w:rsidR="00520DFA" w:rsidRDefault="00520DFA" w:rsidP="00A00218">
      <w:pPr>
        <w:pStyle w:val="Seznam"/>
        <w:spacing w:line="360" w:lineRule="auto"/>
        <w:rPr>
          <w:b/>
          <w:sz w:val="28"/>
          <w:szCs w:val="28"/>
        </w:rPr>
      </w:pPr>
    </w:p>
    <w:p w:rsidR="00520DFA" w:rsidRDefault="00520DFA" w:rsidP="00A00218">
      <w:pPr>
        <w:pStyle w:val="Seznam"/>
        <w:spacing w:line="360" w:lineRule="auto"/>
        <w:rPr>
          <w:b/>
          <w:sz w:val="28"/>
          <w:szCs w:val="28"/>
        </w:rPr>
      </w:pPr>
    </w:p>
    <w:p w:rsidR="00307A33" w:rsidRDefault="00307A33" w:rsidP="00A00218">
      <w:pPr>
        <w:pStyle w:val="Seznam"/>
        <w:spacing w:line="360" w:lineRule="auto"/>
        <w:rPr>
          <w:b/>
          <w:sz w:val="28"/>
          <w:szCs w:val="28"/>
        </w:rPr>
      </w:pPr>
    </w:p>
    <w:p w:rsidR="00497EB0" w:rsidRPr="00CF67F2" w:rsidRDefault="00497EB0" w:rsidP="00A00218">
      <w:pPr>
        <w:pStyle w:val="Seznam"/>
        <w:spacing w:line="360" w:lineRule="auto"/>
        <w:rPr>
          <w:b/>
          <w:sz w:val="28"/>
          <w:szCs w:val="28"/>
        </w:rPr>
      </w:pPr>
      <w:r w:rsidRPr="00CF67F2">
        <w:rPr>
          <w:b/>
          <w:sz w:val="28"/>
          <w:szCs w:val="28"/>
        </w:rPr>
        <w:lastRenderedPageBreak/>
        <w:t>2. Shrnutí dosavadního stavu řešení či poznání (stručná rešerše, východisko pro cíl práce, formulace výzkumných problémů apod.)</w:t>
      </w:r>
    </w:p>
    <w:p w:rsidR="006C7070" w:rsidRDefault="006C7070" w:rsidP="00A00218">
      <w:pPr>
        <w:spacing w:line="360" w:lineRule="auto"/>
        <w:jc w:val="both"/>
      </w:pPr>
    </w:p>
    <w:p w:rsidR="00FD781B" w:rsidRDefault="00317DBB" w:rsidP="00A00218">
      <w:pPr>
        <w:pStyle w:val="Bezmezer"/>
        <w:spacing w:line="360" w:lineRule="auto"/>
      </w:pPr>
      <w:r>
        <w:rPr>
          <w:b/>
        </w:rPr>
        <w:t xml:space="preserve">Faktory </w:t>
      </w:r>
      <w:r w:rsidR="00FD781B" w:rsidRPr="0071196D">
        <w:rPr>
          <w:b/>
        </w:rPr>
        <w:t>vzniku narušené komunik</w:t>
      </w:r>
      <w:r w:rsidR="0071196D" w:rsidRPr="0071196D">
        <w:rPr>
          <w:b/>
        </w:rPr>
        <w:t>ační schopnosti</w:t>
      </w:r>
      <w:r w:rsidR="0071196D">
        <w:t xml:space="preserve"> jsou různorodé. </w:t>
      </w:r>
      <w:r w:rsidR="00FD781B">
        <w:t>Mo</w:t>
      </w:r>
      <w:r w:rsidR="008C0B8E">
        <w:t>hou vzniknout již v prenatálním</w:t>
      </w:r>
      <w:r w:rsidR="00FD781B">
        <w:t>, perinatálním či postnatálním období.</w:t>
      </w:r>
      <w:r w:rsidR="0071196D">
        <w:t xml:space="preserve"> V disertační práci se chci </w:t>
      </w:r>
      <w:r w:rsidR="00F419F1">
        <w:t xml:space="preserve">více </w:t>
      </w:r>
      <w:r w:rsidR="0071196D">
        <w:t xml:space="preserve">zaměřit na příčiny vzniku </w:t>
      </w:r>
      <w:r w:rsidR="0071196D" w:rsidRPr="0071196D">
        <w:rPr>
          <w:b/>
        </w:rPr>
        <w:t>koktavosti</w:t>
      </w:r>
      <w:r w:rsidR="0071196D">
        <w:t>. Mezi nejuznávanější příčiny v celosvětovém měřítku patří</w:t>
      </w:r>
      <w:r>
        <w:t xml:space="preserve"> </w:t>
      </w:r>
      <w:proofErr w:type="spellStart"/>
      <w:r>
        <w:t>např</w:t>
      </w:r>
      <w:proofErr w:type="spellEnd"/>
      <w:r w:rsidR="0071196D">
        <w:t>:</w:t>
      </w:r>
    </w:p>
    <w:p w:rsidR="0071196D" w:rsidRDefault="0071196D" w:rsidP="00A00218">
      <w:pPr>
        <w:pStyle w:val="Bezmezer"/>
        <w:spacing w:line="360" w:lineRule="auto"/>
      </w:pPr>
    </w:p>
    <w:p w:rsidR="0071196D" w:rsidRDefault="0071196D" w:rsidP="00A00218">
      <w:pPr>
        <w:pStyle w:val="Bezmezer"/>
        <w:spacing w:line="360" w:lineRule="auto"/>
        <w:rPr>
          <w:b/>
        </w:rPr>
      </w:pPr>
      <w:r w:rsidRPr="0071196D">
        <w:rPr>
          <w:b/>
        </w:rPr>
        <w:t>Mozkové mechanismy</w:t>
      </w:r>
    </w:p>
    <w:p w:rsidR="0071196D" w:rsidRDefault="0071196D" w:rsidP="00A00218">
      <w:pPr>
        <w:pStyle w:val="Bezmezer"/>
        <w:spacing w:line="360" w:lineRule="auto"/>
      </w:pPr>
      <w:r w:rsidRPr="0071196D">
        <w:t xml:space="preserve">Jedná se o nesoulad činnosti, špatnou koordinaci, resp. Narušenou synchronizaci činnosti mozkových hemisfér v průběhu procesu mluvení. Pravá mozková hemisféra je </w:t>
      </w:r>
      <w:r>
        <w:t>(z různých příčin) hyperaktivní i tehdy, kdy by být neměla, a současně s její hyperaktivitou je levá mozková</w:t>
      </w:r>
      <w:r w:rsidR="00F419F1">
        <w:t xml:space="preserve"> hemisféra ve srovnání s pravou hemisférou </w:t>
      </w:r>
      <w:proofErr w:type="spellStart"/>
      <w:r w:rsidR="00F419F1">
        <w:t>hypoaktivní</w:t>
      </w:r>
      <w:proofErr w:type="spellEnd"/>
      <w:r w:rsidR="00F419F1">
        <w:t xml:space="preserve"> (</w:t>
      </w:r>
      <w:proofErr w:type="spellStart"/>
      <w:r w:rsidR="00F419F1">
        <w:t>Lechta</w:t>
      </w:r>
      <w:proofErr w:type="spellEnd"/>
      <w:r w:rsidR="00F419F1">
        <w:t xml:space="preserve">, </w:t>
      </w:r>
      <w:proofErr w:type="spellStart"/>
      <w:proofErr w:type="gramStart"/>
      <w:r w:rsidR="00F419F1">
        <w:t>Králiková</w:t>
      </w:r>
      <w:proofErr w:type="spellEnd"/>
      <w:r w:rsidR="00F419F1">
        <w:t>,2011</w:t>
      </w:r>
      <w:proofErr w:type="gramEnd"/>
      <w:r w:rsidR="00F419F1">
        <w:t>).</w:t>
      </w:r>
    </w:p>
    <w:p w:rsidR="00F419F1" w:rsidRDefault="00F419F1" w:rsidP="00A00218">
      <w:pPr>
        <w:pStyle w:val="Bezmezer"/>
        <w:spacing w:line="360" w:lineRule="auto"/>
        <w:rPr>
          <w:b/>
        </w:rPr>
      </w:pPr>
    </w:p>
    <w:p w:rsidR="00F419F1" w:rsidRDefault="00F419F1" w:rsidP="00A00218">
      <w:pPr>
        <w:pStyle w:val="Bezmezer"/>
        <w:spacing w:line="360" w:lineRule="auto"/>
        <w:rPr>
          <w:b/>
        </w:rPr>
      </w:pPr>
      <w:r>
        <w:rPr>
          <w:b/>
        </w:rPr>
        <w:t>Dědičnost</w:t>
      </w:r>
    </w:p>
    <w:p w:rsidR="00F419F1" w:rsidRDefault="00F419F1" w:rsidP="00A00218">
      <w:pPr>
        <w:pStyle w:val="Bezmezer"/>
        <w:spacing w:line="360" w:lineRule="auto"/>
      </w:pPr>
      <w:r w:rsidRPr="00F419F1">
        <w:t xml:space="preserve">Je známo, že příčinou koktavosti může být i dědičnost. Logopedové se často v praxi setkávají s případy, kdy dojde např. </w:t>
      </w:r>
      <w:r>
        <w:t>koktající</w:t>
      </w:r>
      <w:r w:rsidRPr="00F419F1">
        <w:t xml:space="preserve"> otec s</w:t>
      </w:r>
      <w:r>
        <w:t xml:space="preserve"> koktajícím </w:t>
      </w:r>
      <w:r w:rsidRPr="00F419F1">
        <w:t>synem. Koktavost není dědičná pouze z rodičů na děti, ale může se dědit i ze starých generací. Není však pravidlem, že člověk, který koktá, musí mít koktající dítě.</w:t>
      </w:r>
    </w:p>
    <w:p w:rsidR="00F419F1" w:rsidRDefault="00F419F1" w:rsidP="00A00218">
      <w:pPr>
        <w:pStyle w:val="Bezmezer"/>
        <w:spacing w:line="360" w:lineRule="auto"/>
      </w:pPr>
    </w:p>
    <w:p w:rsidR="00F419F1" w:rsidRPr="00317DBB" w:rsidRDefault="00F419F1" w:rsidP="00A00218">
      <w:pPr>
        <w:pStyle w:val="Bezmezer"/>
        <w:spacing w:line="360" w:lineRule="auto"/>
        <w:rPr>
          <w:b/>
        </w:rPr>
      </w:pPr>
      <w:r w:rsidRPr="00317DBB">
        <w:rPr>
          <w:b/>
        </w:rPr>
        <w:t>Stres</w:t>
      </w:r>
    </w:p>
    <w:p w:rsidR="00F419F1" w:rsidRDefault="00F419F1" w:rsidP="00A00218">
      <w:pPr>
        <w:pStyle w:val="Bezmezer"/>
        <w:spacing w:line="360" w:lineRule="auto"/>
      </w:pPr>
      <w:r>
        <w:t>Faktorem zhoršujícím plynulost řeči je i stres</w:t>
      </w:r>
      <w:r w:rsidR="00317DBB">
        <w:t>. Každý by se měl snažit vyvarovat stresovým situacím.</w:t>
      </w:r>
    </w:p>
    <w:p w:rsidR="00317DBB" w:rsidRDefault="00317DBB" w:rsidP="00A00218">
      <w:pPr>
        <w:pStyle w:val="Bezmezer"/>
        <w:spacing w:line="360" w:lineRule="auto"/>
      </w:pPr>
    </w:p>
    <w:p w:rsidR="00317DBB" w:rsidRDefault="00317DBB" w:rsidP="00A00218">
      <w:pPr>
        <w:pStyle w:val="Bezmezer"/>
        <w:spacing w:line="360" w:lineRule="auto"/>
        <w:rPr>
          <w:b/>
        </w:rPr>
      </w:pPr>
      <w:r w:rsidRPr="00317DBB">
        <w:rPr>
          <w:b/>
        </w:rPr>
        <w:t>Úraz/trauma</w:t>
      </w:r>
    </w:p>
    <w:p w:rsidR="00317DBB" w:rsidRPr="00317DBB" w:rsidRDefault="00317DBB" w:rsidP="00A00218">
      <w:pPr>
        <w:pStyle w:val="Bezmezer"/>
        <w:spacing w:line="360" w:lineRule="auto"/>
      </w:pPr>
      <w:r>
        <w:t xml:space="preserve">Ve většině případů se rozvíjí </w:t>
      </w:r>
      <w:r w:rsidR="001A0AF1">
        <w:t>pravá</w:t>
      </w:r>
      <w:r>
        <w:t xml:space="preserve"> chronická koktavost postupně. Většina dětí, které utrpí nějaký úr</w:t>
      </w:r>
      <w:r w:rsidR="001A0AF1">
        <w:t>az hlavy nebo trauma, se nezačne</w:t>
      </w:r>
      <w:r>
        <w:t xml:space="preserve"> zakoktávat (resp. Když například po úrazu mozku a jeho poškození dítě nemluví plynule, není to </w:t>
      </w:r>
      <w:r w:rsidR="001A0AF1">
        <w:t>pravá</w:t>
      </w:r>
      <w:r>
        <w:t xml:space="preserve"> koktavost). Když začne </w:t>
      </w:r>
      <w:r w:rsidR="001A0AF1">
        <w:t xml:space="preserve">pravá </w:t>
      </w:r>
      <w:r>
        <w:t>koktavost po náhlém traumatu, často se dostatečně zjistí, že v pozadí je současně i vrozená dispozice nebo nezvládnuté stádium vývojových neplynulostí v řeči, jejichž negativní vliv se negativním vlivem traumatu kombinuje (</w:t>
      </w:r>
      <w:proofErr w:type="spellStart"/>
      <w:r>
        <w:t>Lechta</w:t>
      </w:r>
      <w:proofErr w:type="spellEnd"/>
      <w:r>
        <w:t xml:space="preserve">, </w:t>
      </w:r>
      <w:proofErr w:type="spellStart"/>
      <w:r>
        <w:t>Králiková</w:t>
      </w:r>
      <w:proofErr w:type="spellEnd"/>
      <w:r>
        <w:t>, 2011).</w:t>
      </w:r>
    </w:p>
    <w:p w:rsidR="00317DBB" w:rsidRPr="00F419F1" w:rsidRDefault="00317DBB" w:rsidP="00A00218">
      <w:pPr>
        <w:pStyle w:val="Bezmezer"/>
        <w:spacing w:line="360" w:lineRule="auto"/>
      </w:pPr>
    </w:p>
    <w:p w:rsidR="00FD781B" w:rsidRDefault="00FD781B" w:rsidP="00A00218">
      <w:pPr>
        <w:pStyle w:val="Bezmezer"/>
        <w:spacing w:line="360" w:lineRule="auto"/>
      </w:pPr>
    </w:p>
    <w:p w:rsidR="005860AE" w:rsidRDefault="005860AE" w:rsidP="00A00218">
      <w:pPr>
        <w:spacing w:line="360" w:lineRule="auto"/>
        <w:jc w:val="both"/>
        <w:rPr>
          <w:b/>
        </w:rPr>
      </w:pPr>
    </w:p>
    <w:p w:rsidR="00726ED0" w:rsidRDefault="00FD781B" w:rsidP="00A00218">
      <w:pPr>
        <w:spacing w:line="360" w:lineRule="auto"/>
        <w:jc w:val="both"/>
        <w:rPr>
          <w:b/>
        </w:rPr>
      </w:pPr>
      <w:r w:rsidRPr="00FD781B">
        <w:rPr>
          <w:b/>
        </w:rPr>
        <w:lastRenderedPageBreak/>
        <w:t>Cíle diagnostiky narušené komunikační schopnosti</w:t>
      </w:r>
    </w:p>
    <w:p w:rsidR="008C0B8E" w:rsidRDefault="008C0B8E" w:rsidP="00A00218">
      <w:pPr>
        <w:spacing w:line="360" w:lineRule="auto"/>
        <w:jc w:val="both"/>
        <w:rPr>
          <w:b/>
        </w:rPr>
      </w:pPr>
    </w:p>
    <w:p w:rsidR="00FD781B" w:rsidRDefault="008C0B8E" w:rsidP="00A00218">
      <w:pPr>
        <w:spacing w:line="360" w:lineRule="auto"/>
        <w:jc w:val="both"/>
      </w:pPr>
      <w:r>
        <w:t>Mezi h</w:t>
      </w:r>
      <w:r w:rsidR="00FD781B" w:rsidRPr="00FD781B">
        <w:t>lavní cíle diagnostiky patří:</w:t>
      </w:r>
    </w:p>
    <w:p w:rsidR="00FD781B" w:rsidRDefault="00C7584C" w:rsidP="00A00218">
      <w:pPr>
        <w:pStyle w:val="Odstavecseseznamem"/>
        <w:numPr>
          <w:ilvl w:val="0"/>
          <w:numId w:val="7"/>
        </w:numPr>
        <w:spacing w:line="360" w:lineRule="auto"/>
        <w:jc w:val="both"/>
      </w:pPr>
      <w:r>
        <w:t>Zj</w:t>
      </w:r>
      <w:r w:rsidR="00872568">
        <w:t>istit, zda jde vůbec o narušení</w:t>
      </w:r>
      <w:r w:rsidR="00872568">
        <w:rPr>
          <w:color w:val="252525"/>
          <w:shd w:val="clear" w:color="auto" w:fill="FFFFFF"/>
        </w:rPr>
        <w:t>.</w:t>
      </w:r>
    </w:p>
    <w:p w:rsidR="00B23AF5" w:rsidRDefault="00B23AF5" w:rsidP="00A00218">
      <w:pPr>
        <w:pStyle w:val="Odstavecseseznamem"/>
        <w:numPr>
          <w:ilvl w:val="0"/>
          <w:numId w:val="7"/>
        </w:numPr>
        <w:spacing w:line="360" w:lineRule="auto"/>
        <w:jc w:val="both"/>
      </w:pPr>
      <w:r>
        <w:t xml:space="preserve">Pokud možno zjistit příčinu vzniku narušené komunikační schopnosti. Existují 2 příčiny: </w:t>
      </w:r>
      <w:r w:rsidRPr="008C0B8E">
        <w:t>Orgánová</w:t>
      </w:r>
      <w:r>
        <w:t xml:space="preserve"> – genetické mutace, vývojové odchylky, chromozomové </w:t>
      </w:r>
      <w:proofErr w:type="gramStart"/>
      <w:r>
        <w:t>aberace..</w:t>
      </w:r>
      <w:proofErr w:type="gramEnd"/>
    </w:p>
    <w:p w:rsidR="00B23AF5" w:rsidRDefault="00B23AF5" w:rsidP="00A00218">
      <w:pPr>
        <w:pStyle w:val="Odstavecseseznamem"/>
        <w:spacing w:line="360" w:lineRule="auto"/>
        <w:jc w:val="both"/>
      </w:pPr>
      <w:r w:rsidRPr="008C0B8E">
        <w:t>Funkční</w:t>
      </w:r>
      <w:r>
        <w:t xml:space="preserve"> – napodobování chybného řečového vzoru</w:t>
      </w:r>
    </w:p>
    <w:p w:rsidR="00B23AF5" w:rsidRDefault="00872568" w:rsidP="00A00218">
      <w:pPr>
        <w:pStyle w:val="Odstavecseseznamem"/>
        <w:numPr>
          <w:ilvl w:val="0"/>
          <w:numId w:val="7"/>
        </w:numPr>
        <w:spacing w:line="360" w:lineRule="auto"/>
        <w:jc w:val="both"/>
      </w:pPr>
      <w:r>
        <w:t>Prognóza – Z</w:t>
      </w:r>
      <w:r w:rsidR="00B23AF5">
        <w:t>jistit zda jde</w:t>
      </w:r>
      <w:r>
        <w:t xml:space="preserve"> o narušení trvalé či přechodné</w:t>
      </w:r>
      <w:r>
        <w:rPr>
          <w:color w:val="252525"/>
          <w:shd w:val="clear" w:color="auto" w:fill="FFFFFF"/>
        </w:rPr>
        <w:t>.</w:t>
      </w:r>
    </w:p>
    <w:p w:rsidR="00B23AF5" w:rsidRDefault="00B23AF5" w:rsidP="00A00218">
      <w:pPr>
        <w:pStyle w:val="Odstavecseseznamem"/>
        <w:numPr>
          <w:ilvl w:val="0"/>
          <w:numId w:val="7"/>
        </w:numPr>
        <w:spacing w:line="360" w:lineRule="auto"/>
        <w:jc w:val="both"/>
      </w:pPr>
      <w:r>
        <w:t>Určit o jaké narušení se jedná (vrozené-vada řeči, získané-porucha řeči)</w:t>
      </w:r>
      <w:r w:rsidR="00872568">
        <w:t>.</w:t>
      </w:r>
    </w:p>
    <w:p w:rsidR="00B23AF5" w:rsidRDefault="00B23AF5" w:rsidP="00A00218">
      <w:pPr>
        <w:pStyle w:val="Odstavecseseznamem"/>
        <w:numPr>
          <w:ilvl w:val="0"/>
          <w:numId w:val="7"/>
        </w:numPr>
        <w:spacing w:line="360" w:lineRule="auto"/>
        <w:jc w:val="both"/>
      </w:pPr>
      <w:r>
        <w:t>Zjistit zda narušená komunikační schopnost dominuje, nebo je symptome</w:t>
      </w:r>
      <w:r w:rsidR="00872568">
        <w:t>m jiného dominujícího poškození</w:t>
      </w:r>
      <w:r w:rsidR="00872568">
        <w:rPr>
          <w:color w:val="252525"/>
          <w:shd w:val="clear" w:color="auto" w:fill="FFFFFF"/>
        </w:rPr>
        <w:t>.</w:t>
      </w:r>
    </w:p>
    <w:p w:rsidR="00B23AF5" w:rsidRDefault="00B23AF5" w:rsidP="00A00218">
      <w:pPr>
        <w:pStyle w:val="Odstavecseseznamem"/>
        <w:numPr>
          <w:ilvl w:val="0"/>
          <w:numId w:val="7"/>
        </w:numPr>
        <w:spacing w:line="360" w:lineRule="auto"/>
        <w:jc w:val="both"/>
      </w:pPr>
      <w:r>
        <w:t>Stanovit, zda si jedinec narušení uvědomuje nebo neuvědomuje</w:t>
      </w:r>
      <w:r w:rsidR="00872568">
        <w:rPr>
          <w:color w:val="252525"/>
          <w:shd w:val="clear" w:color="auto" w:fill="FFFFFF"/>
        </w:rPr>
        <w:t>.</w:t>
      </w:r>
    </w:p>
    <w:p w:rsidR="00B23AF5" w:rsidRDefault="00B23AF5" w:rsidP="00A00218">
      <w:pPr>
        <w:pStyle w:val="Odstavecseseznamem"/>
        <w:numPr>
          <w:ilvl w:val="0"/>
          <w:numId w:val="7"/>
        </w:numPr>
        <w:spacing w:line="360" w:lineRule="auto"/>
        <w:jc w:val="both"/>
      </w:pPr>
      <w:r>
        <w:t>Určit stupeň narušení- totální, úplné (</w:t>
      </w:r>
      <w:r w:rsidR="00C7584C">
        <w:t xml:space="preserve">jedinec nekomunikuje), </w:t>
      </w:r>
      <w:r>
        <w:t>parciální</w:t>
      </w:r>
      <w:r w:rsidR="00C7584C">
        <w:t xml:space="preserve"> (částečné)</w:t>
      </w:r>
      <w:r w:rsidR="00872568">
        <w:rPr>
          <w:color w:val="252525"/>
          <w:shd w:val="clear" w:color="auto" w:fill="FFFFFF"/>
        </w:rPr>
        <w:t>.</w:t>
      </w:r>
    </w:p>
    <w:p w:rsidR="00872568" w:rsidRDefault="00872568" w:rsidP="00A00218">
      <w:pPr>
        <w:spacing w:line="360" w:lineRule="auto"/>
        <w:jc w:val="both"/>
      </w:pPr>
    </w:p>
    <w:p w:rsidR="00872568" w:rsidRPr="002A5BE1" w:rsidRDefault="00872568" w:rsidP="00A00218">
      <w:pPr>
        <w:spacing w:line="360" w:lineRule="auto"/>
        <w:jc w:val="both"/>
        <w:rPr>
          <w:b/>
        </w:rPr>
      </w:pPr>
      <w:r w:rsidRPr="002A5BE1">
        <w:rPr>
          <w:b/>
        </w:rPr>
        <w:t>Metody a techniky diagnostiky narušené komunikační schopnosti</w:t>
      </w:r>
    </w:p>
    <w:p w:rsidR="00872568" w:rsidRDefault="00872568" w:rsidP="00A00218">
      <w:pPr>
        <w:pStyle w:val="Odstavecseseznamem"/>
        <w:numPr>
          <w:ilvl w:val="0"/>
          <w:numId w:val="8"/>
        </w:numPr>
        <w:spacing w:line="360" w:lineRule="auto"/>
        <w:jc w:val="both"/>
      </w:pPr>
      <w:r>
        <w:t xml:space="preserve">pozorování -  zejména formou archů určených pro sledování </w:t>
      </w:r>
    </w:p>
    <w:p w:rsidR="00872568" w:rsidRDefault="00872568" w:rsidP="00A00218">
      <w:pPr>
        <w:numPr>
          <w:ilvl w:val="0"/>
          <w:numId w:val="8"/>
        </w:numPr>
        <w:autoSpaceDE/>
        <w:autoSpaceDN/>
        <w:spacing w:line="360" w:lineRule="auto"/>
        <w:jc w:val="both"/>
      </w:pPr>
      <w:r>
        <w:t>explorační metody – dotazníky, anamnestický rozhovor, řízený rozhovor</w:t>
      </w:r>
      <w:r w:rsidRPr="00234141">
        <w:rPr>
          <w:color w:val="252525"/>
          <w:shd w:val="clear" w:color="auto" w:fill="FFFFFF"/>
        </w:rPr>
        <w:t>;</w:t>
      </w:r>
    </w:p>
    <w:p w:rsidR="00872568" w:rsidRDefault="00872568" w:rsidP="00A00218">
      <w:pPr>
        <w:numPr>
          <w:ilvl w:val="0"/>
          <w:numId w:val="8"/>
        </w:numPr>
        <w:autoSpaceDE/>
        <w:autoSpaceDN/>
        <w:spacing w:line="360" w:lineRule="auto"/>
        <w:jc w:val="both"/>
      </w:pPr>
      <w:r>
        <w:t>diagnostické zkoušení – vyšetření výslovnosti, vyšetření zvuku řeči, písemné zkoušení (např. při dysgrafii, dysortografii)</w:t>
      </w:r>
      <w:r w:rsidRPr="00234141">
        <w:rPr>
          <w:color w:val="252525"/>
          <w:shd w:val="clear" w:color="auto" w:fill="FFFFFF"/>
        </w:rPr>
        <w:t>;</w:t>
      </w:r>
    </w:p>
    <w:p w:rsidR="00872568" w:rsidRDefault="00872568" w:rsidP="00A00218">
      <w:pPr>
        <w:numPr>
          <w:ilvl w:val="0"/>
          <w:numId w:val="8"/>
        </w:numPr>
        <w:autoSpaceDE/>
        <w:autoSpaceDN/>
        <w:spacing w:line="360" w:lineRule="auto"/>
        <w:jc w:val="both"/>
      </w:pPr>
      <w:r>
        <w:t xml:space="preserve">testové metody (mj. test </w:t>
      </w:r>
      <w:proofErr w:type="spellStart"/>
      <w:r>
        <w:t>Dvončové</w:t>
      </w:r>
      <w:proofErr w:type="spellEnd"/>
      <w:r>
        <w:t xml:space="preserve"> a Nádvorníkové, </w:t>
      </w:r>
      <w:proofErr w:type="gramStart"/>
      <w:r>
        <w:t>1983,</w:t>
      </w:r>
      <w:proofErr w:type="spellStart"/>
      <w:r>
        <w:t>Token</w:t>
      </w:r>
      <w:proofErr w:type="spellEnd"/>
      <w:proofErr w:type="gramEnd"/>
      <w:r>
        <w:t xml:space="preserve"> test, test laterality)</w:t>
      </w:r>
      <w:r w:rsidRPr="00234141">
        <w:rPr>
          <w:color w:val="252525"/>
          <w:shd w:val="clear" w:color="auto" w:fill="FFFFFF"/>
        </w:rPr>
        <w:t>;</w:t>
      </w:r>
    </w:p>
    <w:p w:rsidR="00872568" w:rsidRDefault="00872568" w:rsidP="00A00218">
      <w:pPr>
        <w:numPr>
          <w:ilvl w:val="0"/>
          <w:numId w:val="8"/>
        </w:numPr>
        <w:autoSpaceDE/>
        <w:autoSpaceDN/>
        <w:spacing w:line="360" w:lineRule="auto"/>
        <w:jc w:val="both"/>
      </w:pPr>
      <w:r>
        <w:t>kazuistické metody – součástí je analýza lékařských výsledků, psychologických vyšetření</w:t>
      </w:r>
      <w:r w:rsidRPr="00234141">
        <w:rPr>
          <w:color w:val="252525"/>
          <w:shd w:val="clear" w:color="auto" w:fill="FFFFFF"/>
        </w:rPr>
        <w:t>;</w:t>
      </w:r>
    </w:p>
    <w:p w:rsidR="00872568" w:rsidRDefault="00872568" w:rsidP="00A00218">
      <w:pPr>
        <w:numPr>
          <w:ilvl w:val="0"/>
          <w:numId w:val="8"/>
        </w:numPr>
        <w:autoSpaceDE/>
        <w:autoSpaceDN/>
        <w:spacing w:line="360" w:lineRule="auto"/>
        <w:jc w:val="both"/>
      </w:pPr>
      <w:r>
        <w:t>rozbor výsledků činností – výsledky výchovně-vzdělávacího procesu</w:t>
      </w:r>
    </w:p>
    <w:p w:rsidR="00872568" w:rsidRDefault="00872568" w:rsidP="00A00218">
      <w:pPr>
        <w:numPr>
          <w:ilvl w:val="0"/>
          <w:numId w:val="8"/>
        </w:numPr>
        <w:autoSpaceDE/>
        <w:autoSpaceDN/>
        <w:spacing w:line="360" w:lineRule="auto"/>
        <w:jc w:val="both"/>
      </w:pPr>
      <w:r>
        <w:t xml:space="preserve">přístrojové a mechanické metody (mj. </w:t>
      </w:r>
      <w:proofErr w:type="spellStart"/>
      <w:r>
        <w:t>artikulografie</w:t>
      </w:r>
      <w:proofErr w:type="spellEnd"/>
      <w:r>
        <w:t xml:space="preserve">, </w:t>
      </w:r>
      <w:proofErr w:type="spellStart"/>
      <w:r>
        <w:t>chromografie</w:t>
      </w:r>
      <w:proofErr w:type="spellEnd"/>
      <w:r>
        <w:t>).</w:t>
      </w:r>
    </w:p>
    <w:p w:rsidR="00497EB0" w:rsidRDefault="00497EB0" w:rsidP="00A00218">
      <w:pPr>
        <w:spacing w:line="360" w:lineRule="auto"/>
        <w:jc w:val="both"/>
      </w:pPr>
    </w:p>
    <w:p w:rsidR="002A5BE1" w:rsidRDefault="002A5BE1" w:rsidP="00A00218">
      <w:pPr>
        <w:pStyle w:val="Nadpis3"/>
        <w:spacing w:line="360" w:lineRule="auto"/>
      </w:pPr>
      <w:r>
        <w:t>Tři úrovně diagnostiky</w:t>
      </w:r>
    </w:p>
    <w:p w:rsidR="002A5BE1" w:rsidRPr="002A5BE1" w:rsidRDefault="002A5BE1" w:rsidP="00A00218">
      <w:pPr>
        <w:spacing w:line="360" w:lineRule="auto"/>
      </w:pPr>
    </w:p>
    <w:p w:rsidR="002A5BE1" w:rsidRDefault="002A5BE1" w:rsidP="00A00218">
      <w:pPr>
        <w:numPr>
          <w:ilvl w:val="0"/>
          <w:numId w:val="10"/>
        </w:numPr>
        <w:autoSpaceDE/>
        <w:autoSpaceDN/>
        <w:spacing w:line="360" w:lineRule="auto"/>
        <w:jc w:val="both"/>
      </w:pPr>
      <w:r w:rsidRPr="002A5BE1">
        <w:t>orientační vyšetření</w:t>
      </w:r>
      <w:r>
        <w:t xml:space="preserve"> – v podstatě nám zodpoví, zda má vyšetřovaná osoba narušenou komunikační schopnost</w:t>
      </w:r>
      <w:r w:rsidRPr="00234141">
        <w:rPr>
          <w:color w:val="252525"/>
          <w:shd w:val="clear" w:color="auto" w:fill="FFFFFF"/>
        </w:rPr>
        <w:t>;</w:t>
      </w:r>
    </w:p>
    <w:p w:rsidR="002A5BE1" w:rsidRDefault="002A5BE1" w:rsidP="00A00218">
      <w:pPr>
        <w:numPr>
          <w:ilvl w:val="0"/>
          <w:numId w:val="10"/>
        </w:numPr>
        <w:autoSpaceDE/>
        <w:autoSpaceDN/>
        <w:spacing w:line="360" w:lineRule="auto"/>
        <w:jc w:val="both"/>
      </w:pPr>
      <w:r w:rsidRPr="002A5BE1">
        <w:t>základní vyšetření</w:t>
      </w:r>
      <w:r>
        <w:t xml:space="preserve"> – výsledek nám odpoví na otázku </w:t>
      </w:r>
      <w:r>
        <w:rPr>
          <w:rFonts w:ascii="Arial" w:hAnsi="Arial" w:cs="Arial"/>
          <w:color w:val="252525"/>
          <w:sz w:val="21"/>
          <w:szCs w:val="21"/>
          <w:shd w:val="clear" w:color="auto" w:fill="FFFFFF"/>
        </w:rPr>
        <w:t>„</w:t>
      </w:r>
      <w:r w:rsidR="008C0B8E">
        <w:t>O jaký druh narušené</w:t>
      </w:r>
      <w:r w:rsidR="00145E7D">
        <w:t xml:space="preserve"> komunikační schopnosti se jedná</w:t>
      </w:r>
      <w:r>
        <w:t>?</w:t>
      </w:r>
      <w:r>
        <w:rPr>
          <w:rFonts w:ascii="Arial" w:hAnsi="Arial" w:cs="Arial"/>
          <w:color w:val="252525"/>
          <w:sz w:val="21"/>
          <w:szCs w:val="21"/>
          <w:shd w:val="clear" w:color="auto" w:fill="FFFFFF"/>
        </w:rPr>
        <w:t>“</w:t>
      </w:r>
    </w:p>
    <w:p w:rsidR="002A5BE1" w:rsidRDefault="002A5BE1" w:rsidP="00A00218">
      <w:pPr>
        <w:numPr>
          <w:ilvl w:val="0"/>
          <w:numId w:val="10"/>
        </w:numPr>
        <w:autoSpaceDE/>
        <w:autoSpaceDN/>
        <w:spacing w:line="360" w:lineRule="auto"/>
        <w:jc w:val="both"/>
      </w:pPr>
      <w:r>
        <w:t xml:space="preserve">speciální </w:t>
      </w:r>
      <w:r w:rsidRPr="002A5BE1">
        <w:t>vyšetření</w:t>
      </w:r>
      <w:r>
        <w:t xml:space="preserve"> – nejpřesněji identifikuje narušenou komunikační schopnost (jaký typ, forma, stupeň patogeneze komunikačních schopností)</w:t>
      </w:r>
    </w:p>
    <w:p w:rsidR="002A5BE1" w:rsidRDefault="002A5BE1" w:rsidP="00A00218">
      <w:pPr>
        <w:autoSpaceDE/>
        <w:autoSpaceDN/>
        <w:spacing w:line="360" w:lineRule="auto"/>
        <w:ind w:left="360"/>
        <w:jc w:val="both"/>
      </w:pPr>
    </w:p>
    <w:p w:rsidR="002A5BE1" w:rsidRDefault="002A5BE1" w:rsidP="00A00218">
      <w:pPr>
        <w:pStyle w:val="Nadpis2"/>
        <w:spacing w:line="360" w:lineRule="auto"/>
        <w:rPr>
          <w:b/>
        </w:rPr>
      </w:pPr>
      <w:r>
        <w:rPr>
          <w:b/>
        </w:rPr>
        <w:lastRenderedPageBreak/>
        <w:t xml:space="preserve">Orientační vyšetření </w:t>
      </w:r>
    </w:p>
    <w:p w:rsidR="002A5BE1" w:rsidRDefault="002A5BE1" w:rsidP="00A00218">
      <w:pPr>
        <w:spacing w:line="360" w:lineRule="auto"/>
      </w:pPr>
    </w:p>
    <w:p w:rsidR="00B3749F" w:rsidRDefault="00145E7D" w:rsidP="00A00218">
      <w:pPr>
        <w:spacing w:line="360" w:lineRule="auto"/>
      </w:pPr>
      <w:r>
        <w:t xml:space="preserve">Podle Neumanna (1980) jde o </w:t>
      </w:r>
      <w:r w:rsidR="00203644">
        <w:rPr>
          <w:rFonts w:ascii="Arial" w:hAnsi="Arial" w:cs="Arial"/>
          <w:color w:val="252525"/>
          <w:sz w:val="21"/>
          <w:szCs w:val="21"/>
          <w:shd w:val="clear" w:color="auto" w:fill="FFFFFF"/>
        </w:rPr>
        <w:t>„</w:t>
      </w:r>
      <w:r w:rsidR="00203644">
        <w:t>třídící vyšetření</w:t>
      </w:r>
      <w:r w:rsidR="00203644">
        <w:rPr>
          <w:rFonts w:ascii="Arial" w:hAnsi="Arial" w:cs="Arial"/>
          <w:color w:val="252525"/>
          <w:sz w:val="21"/>
          <w:szCs w:val="21"/>
          <w:shd w:val="clear" w:color="auto" w:fill="FFFFFF"/>
        </w:rPr>
        <w:t>“</w:t>
      </w:r>
      <w:r w:rsidR="00203644">
        <w:t xml:space="preserve">, jehož úkolem </w:t>
      </w:r>
      <w:r>
        <w:t>je objevit v dané populaci osoby</w:t>
      </w:r>
      <w:r w:rsidR="00203644">
        <w:t xml:space="preserve"> s narušenou komunikační schopností. Nejvíce vhodným věkem k vyšetření řeči se </w:t>
      </w:r>
      <w:proofErr w:type="spellStart"/>
      <w:r w:rsidR="00203644">
        <w:t>screeningovým</w:t>
      </w:r>
      <w:proofErr w:type="spellEnd"/>
      <w:r w:rsidR="00203644">
        <w:t xml:space="preserve"> cílem je 4. rok života (</w:t>
      </w:r>
      <w:proofErr w:type="spellStart"/>
      <w:r w:rsidR="00203644">
        <w:t>Bundschuh</w:t>
      </w:r>
      <w:proofErr w:type="spellEnd"/>
      <w:r w:rsidR="00203644">
        <w:t>, 1991). V dnešní době se vyšetření realizuje mezi 5. a 6. rokem.</w:t>
      </w:r>
    </w:p>
    <w:p w:rsidR="00145E7D" w:rsidRDefault="00145E7D" w:rsidP="00A00218">
      <w:pPr>
        <w:spacing w:line="360" w:lineRule="auto"/>
      </w:pPr>
    </w:p>
    <w:p w:rsidR="002A5BE1" w:rsidRDefault="00203644" w:rsidP="00A00218">
      <w:pPr>
        <w:spacing w:line="360" w:lineRule="auto"/>
      </w:pPr>
      <w:r>
        <w:t>Op</w:t>
      </w:r>
      <w:r w:rsidR="00145E7D">
        <w:t xml:space="preserve">timální je dvojfázová depistáž. </w:t>
      </w:r>
      <w:r>
        <w:t xml:space="preserve">První </w:t>
      </w:r>
      <w:r w:rsidR="00B3749F">
        <w:t xml:space="preserve">fáze by měla být nejpozději kolem 3. roku a zaměřena na </w:t>
      </w:r>
      <w:proofErr w:type="spellStart"/>
      <w:r w:rsidR="00B3749F">
        <w:t>screening</w:t>
      </w:r>
      <w:proofErr w:type="spellEnd"/>
      <w:r w:rsidR="00B3749F">
        <w:t xml:space="preserve"> narušeného vývoje řeči. D</w:t>
      </w:r>
      <w:r w:rsidR="002A5BE1">
        <w:t>ruhá f</w:t>
      </w:r>
      <w:r w:rsidR="00B3749F">
        <w:t>áze mezi 5. a 6. r</w:t>
      </w:r>
      <w:r w:rsidR="002A5BE1">
        <w:t>okem</w:t>
      </w:r>
      <w:r w:rsidR="00B3749F">
        <w:t xml:space="preserve"> života soustředěná na dyslalii. </w:t>
      </w:r>
      <w:proofErr w:type="spellStart"/>
      <w:r w:rsidR="00B3749F">
        <w:t>Screeningové</w:t>
      </w:r>
      <w:proofErr w:type="spellEnd"/>
      <w:r w:rsidR="00B3749F">
        <w:t xml:space="preserve"> vyšetření lze provézt</w:t>
      </w:r>
      <w:r w:rsidR="002A5BE1" w:rsidRPr="00B3749F">
        <w:t xml:space="preserve"> i u dospělých </w:t>
      </w:r>
      <w:r w:rsidR="00B3749F">
        <w:t>při vyhledávání dysfonií.</w:t>
      </w:r>
    </w:p>
    <w:p w:rsidR="00B3749F" w:rsidRDefault="00B3749F" w:rsidP="00A00218">
      <w:pPr>
        <w:spacing w:line="360" w:lineRule="auto"/>
        <w:jc w:val="both"/>
      </w:pPr>
    </w:p>
    <w:p w:rsidR="00B3749F" w:rsidRDefault="00B3749F" w:rsidP="00A00218">
      <w:pPr>
        <w:spacing w:line="360" w:lineRule="auto"/>
        <w:jc w:val="both"/>
      </w:pPr>
      <w:r>
        <w:t xml:space="preserve">Při </w:t>
      </w:r>
      <w:proofErr w:type="spellStart"/>
      <w:r>
        <w:t>screeningovém</w:t>
      </w:r>
      <w:proofErr w:type="spellEnd"/>
      <w:r>
        <w:t xml:space="preserve">, orientačním vyšetření se obvykle nevyplňují žádné standardizované záznamové protokoly. Údaje, jež se v případě narušení komunikační schopnosti </w:t>
      </w:r>
      <w:proofErr w:type="gramStart"/>
      <w:r>
        <w:t>zjistí , se</w:t>
      </w:r>
      <w:proofErr w:type="gramEnd"/>
      <w:r>
        <w:t xml:space="preserve"> obvykle jako přiměřeně prohloubené a specifikované zapisují do záznamového archu pro základní vyšetření narušené komunikační schopnosti (</w:t>
      </w:r>
      <w:proofErr w:type="spellStart"/>
      <w:r>
        <w:t>Lechta</w:t>
      </w:r>
      <w:proofErr w:type="spellEnd"/>
      <w:r>
        <w:t xml:space="preserve"> a kol., 1995)</w:t>
      </w:r>
      <w:r w:rsidRPr="00FC3A00">
        <w:t>.</w:t>
      </w:r>
    </w:p>
    <w:p w:rsidR="00B3749F" w:rsidRDefault="00B3749F" w:rsidP="00A00218">
      <w:pPr>
        <w:spacing w:line="360" w:lineRule="auto"/>
        <w:jc w:val="both"/>
      </w:pPr>
    </w:p>
    <w:p w:rsidR="002A5BE1" w:rsidRDefault="002A5BE1" w:rsidP="00A00218">
      <w:pPr>
        <w:pStyle w:val="Nadpis3"/>
        <w:spacing w:line="360" w:lineRule="auto"/>
      </w:pPr>
      <w:r>
        <w:t>Základní vyšetření – základní diagnóza</w:t>
      </w:r>
    </w:p>
    <w:p w:rsidR="00A4604D" w:rsidRDefault="00A4604D" w:rsidP="00A00218">
      <w:pPr>
        <w:spacing w:line="360" w:lineRule="auto"/>
      </w:pPr>
      <w:r>
        <w:t>Základní vyšetření lze rozdělit do osmi kroků (</w:t>
      </w:r>
      <w:proofErr w:type="spellStart"/>
      <w:r>
        <w:t>Lechta</w:t>
      </w:r>
      <w:proofErr w:type="spellEnd"/>
      <w:r>
        <w:t>, 1990):</w:t>
      </w:r>
    </w:p>
    <w:p w:rsidR="00A4604D" w:rsidRPr="00A4604D" w:rsidRDefault="00A4604D" w:rsidP="00A00218">
      <w:pPr>
        <w:spacing w:line="360" w:lineRule="auto"/>
      </w:pPr>
    </w:p>
    <w:p w:rsidR="002A5BE1" w:rsidRDefault="00A4604D" w:rsidP="00A00218">
      <w:pPr>
        <w:numPr>
          <w:ilvl w:val="0"/>
          <w:numId w:val="11"/>
        </w:numPr>
        <w:autoSpaceDE/>
        <w:autoSpaceDN/>
        <w:spacing w:line="360" w:lineRule="auto"/>
        <w:jc w:val="both"/>
      </w:pPr>
      <w:r>
        <w:t>navázání kontaktu</w:t>
      </w:r>
    </w:p>
    <w:p w:rsidR="002A5BE1" w:rsidRDefault="00A4604D" w:rsidP="00A00218">
      <w:pPr>
        <w:numPr>
          <w:ilvl w:val="0"/>
          <w:numId w:val="11"/>
        </w:numPr>
        <w:autoSpaceDE/>
        <w:autoSpaceDN/>
        <w:spacing w:line="360" w:lineRule="auto"/>
        <w:jc w:val="both"/>
      </w:pPr>
      <w:r>
        <w:t>sestavení anamnézy</w:t>
      </w:r>
      <w:r w:rsidR="00C705D6">
        <w:t xml:space="preserve"> - </w:t>
      </w:r>
      <w:r w:rsidR="002A5BE1">
        <w:t>osobní, rodinná</w:t>
      </w:r>
    </w:p>
    <w:p w:rsidR="00A4604D" w:rsidRDefault="002A5BE1" w:rsidP="00A00218">
      <w:pPr>
        <w:numPr>
          <w:ilvl w:val="0"/>
          <w:numId w:val="11"/>
        </w:numPr>
        <w:autoSpaceDE/>
        <w:autoSpaceDN/>
        <w:spacing w:line="360" w:lineRule="auto"/>
        <w:jc w:val="both"/>
      </w:pPr>
      <w:r>
        <w:t xml:space="preserve">vyšetření sluchu </w:t>
      </w:r>
    </w:p>
    <w:p w:rsidR="002A5BE1" w:rsidRDefault="00C705D6" w:rsidP="00A00218">
      <w:pPr>
        <w:numPr>
          <w:ilvl w:val="0"/>
          <w:numId w:val="11"/>
        </w:numPr>
        <w:autoSpaceDE/>
        <w:autoSpaceDN/>
        <w:spacing w:line="360" w:lineRule="auto"/>
        <w:jc w:val="both"/>
      </w:pPr>
      <w:r>
        <w:t xml:space="preserve">vyšetření porozumění řeči </w:t>
      </w:r>
    </w:p>
    <w:p w:rsidR="002A5BE1" w:rsidRDefault="002A5BE1" w:rsidP="00A00218">
      <w:pPr>
        <w:numPr>
          <w:ilvl w:val="0"/>
          <w:numId w:val="11"/>
        </w:numPr>
        <w:autoSpaceDE/>
        <w:autoSpaceDN/>
        <w:spacing w:line="360" w:lineRule="auto"/>
        <w:jc w:val="both"/>
      </w:pPr>
      <w:r>
        <w:t xml:space="preserve">vyšetření řečové produkce </w:t>
      </w:r>
    </w:p>
    <w:p w:rsidR="002A5BE1" w:rsidRDefault="002A5BE1" w:rsidP="00A00218">
      <w:pPr>
        <w:numPr>
          <w:ilvl w:val="0"/>
          <w:numId w:val="11"/>
        </w:numPr>
        <w:autoSpaceDE/>
        <w:autoSpaceDN/>
        <w:spacing w:line="360" w:lineRule="auto"/>
        <w:jc w:val="both"/>
      </w:pPr>
      <w:r>
        <w:t xml:space="preserve">vyšetření motoriky </w:t>
      </w:r>
    </w:p>
    <w:p w:rsidR="002A5BE1" w:rsidRDefault="002A5BE1" w:rsidP="00A00218">
      <w:pPr>
        <w:numPr>
          <w:ilvl w:val="0"/>
          <w:numId w:val="11"/>
        </w:numPr>
        <w:autoSpaceDE/>
        <w:autoSpaceDN/>
        <w:spacing w:line="360" w:lineRule="auto"/>
        <w:jc w:val="both"/>
      </w:pPr>
      <w:r>
        <w:t>vyšetření laterality</w:t>
      </w:r>
    </w:p>
    <w:p w:rsidR="00B3749F" w:rsidRDefault="00C705D6" w:rsidP="00A00218">
      <w:pPr>
        <w:numPr>
          <w:ilvl w:val="0"/>
          <w:numId w:val="11"/>
        </w:numPr>
        <w:autoSpaceDE/>
        <w:autoSpaceDN/>
        <w:spacing w:line="360" w:lineRule="auto"/>
        <w:jc w:val="both"/>
      </w:pPr>
      <w:r>
        <w:t xml:space="preserve">průzkum sociálního prostředí </w:t>
      </w:r>
    </w:p>
    <w:p w:rsidR="00B3749F" w:rsidRDefault="00B3749F" w:rsidP="00A00218">
      <w:pPr>
        <w:autoSpaceDE/>
        <w:autoSpaceDN/>
        <w:spacing w:line="360" w:lineRule="auto"/>
        <w:jc w:val="both"/>
      </w:pPr>
    </w:p>
    <w:p w:rsidR="002A5BE1" w:rsidRDefault="002A5BE1" w:rsidP="00A00218">
      <w:pPr>
        <w:pStyle w:val="Nadpis2"/>
        <w:spacing w:line="360" w:lineRule="auto"/>
        <w:rPr>
          <w:b/>
        </w:rPr>
      </w:pPr>
      <w:r>
        <w:rPr>
          <w:b/>
        </w:rPr>
        <w:t>Speciální vyšetření</w:t>
      </w:r>
    </w:p>
    <w:p w:rsidR="00A4604D" w:rsidRDefault="00A4604D" w:rsidP="00A00218">
      <w:pPr>
        <w:spacing w:line="360" w:lineRule="auto"/>
      </w:pPr>
    </w:p>
    <w:p w:rsidR="002A5BE1" w:rsidRDefault="00041D3F" w:rsidP="004F6CBB">
      <w:pPr>
        <w:spacing w:line="360" w:lineRule="auto"/>
      </w:pPr>
      <w:r>
        <w:t xml:space="preserve">Upřesněním základní diagnózy je speciální vyšetření. Udává nám bližší specifikace narušené komunikační schopnosti (typ, forma, </w:t>
      </w:r>
      <w:proofErr w:type="gramStart"/>
      <w:r>
        <w:t>stupeň)</w:t>
      </w:r>
      <w:r w:rsidR="00604A52">
        <w:t xml:space="preserve"> . Často</w:t>
      </w:r>
      <w:proofErr w:type="gramEnd"/>
      <w:r w:rsidR="00604A52">
        <w:t xml:space="preserve"> je potřeba více odborníků (logoped, foniatr, audiolog, neurolog, psycholog, psychiatr atd.)</w:t>
      </w:r>
      <w:r w:rsidR="004F6CBB">
        <w:t>.</w:t>
      </w:r>
    </w:p>
    <w:p w:rsidR="00604A52" w:rsidRPr="00F74411" w:rsidRDefault="00604A52" w:rsidP="00A00218">
      <w:pPr>
        <w:spacing w:line="360" w:lineRule="auto"/>
        <w:jc w:val="both"/>
        <w:rPr>
          <w:b/>
        </w:rPr>
      </w:pPr>
      <w:r w:rsidRPr="00F74411">
        <w:rPr>
          <w:b/>
        </w:rPr>
        <w:lastRenderedPageBreak/>
        <w:t>Formy terapie</w:t>
      </w:r>
    </w:p>
    <w:p w:rsidR="00F74411" w:rsidRDefault="00F74411" w:rsidP="00A00218">
      <w:pPr>
        <w:numPr>
          <w:ilvl w:val="0"/>
          <w:numId w:val="13"/>
        </w:numPr>
        <w:autoSpaceDE/>
        <w:autoSpaceDN/>
        <w:spacing w:line="360" w:lineRule="auto"/>
        <w:jc w:val="both"/>
      </w:pPr>
      <w:r>
        <w:t>individuální terapie – jen pro jednu osobu</w:t>
      </w:r>
    </w:p>
    <w:p w:rsidR="00F74411" w:rsidRDefault="00F74411" w:rsidP="00A00218">
      <w:pPr>
        <w:numPr>
          <w:ilvl w:val="0"/>
          <w:numId w:val="13"/>
        </w:numPr>
        <w:autoSpaceDE/>
        <w:autoSpaceDN/>
        <w:spacing w:line="360" w:lineRule="auto"/>
        <w:jc w:val="both"/>
      </w:pPr>
      <w:r>
        <w:t>skupinová terapie- probíhá ve skupinkách (3-6 osob)</w:t>
      </w:r>
    </w:p>
    <w:p w:rsidR="00F74411" w:rsidRDefault="00F74411" w:rsidP="00A00218">
      <w:pPr>
        <w:numPr>
          <w:ilvl w:val="0"/>
          <w:numId w:val="13"/>
        </w:numPr>
        <w:autoSpaceDE/>
        <w:autoSpaceDN/>
        <w:spacing w:line="360" w:lineRule="auto"/>
        <w:jc w:val="both"/>
      </w:pPr>
      <w:r>
        <w:t xml:space="preserve">komplexní terapie – </w:t>
      </w:r>
      <w:proofErr w:type="gramStart"/>
      <w:r>
        <w:t>zapojení  paměťové</w:t>
      </w:r>
      <w:proofErr w:type="gramEnd"/>
      <w:r>
        <w:t xml:space="preserve"> funkce a pozornosti</w:t>
      </w:r>
    </w:p>
    <w:p w:rsidR="00F74411" w:rsidRDefault="00F74411" w:rsidP="00A00218">
      <w:pPr>
        <w:numPr>
          <w:ilvl w:val="0"/>
          <w:numId w:val="14"/>
        </w:numPr>
        <w:autoSpaceDE/>
        <w:autoSpaceDN/>
        <w:spacing w:line="360" w:lineRule="auto"/>
        <w:jc w:val="both"/>
      </w:pPr>
      <w:r>
        <w:t>konzultační a poradenská činnost – práce se členy rodiny</w:t>
      </w:r>
    </w:p>
    <w:p w:rsidR="00317DBB" w:rsidRPr="00F74411" w:rsidRDefault="00317DBB" w:rsidP="00A00218">
      <w:pPr>
        <w:spacing w:line="360" w:lineRule="auto"/>
        <w:jc w:val="both"/>
        <w:rPr>
          <w:b/>
          <w:sz w:val="28"/>
          <w:szCs w:val="28"/>
        </w:rPr>
      </w:pPr>
    </w:p>
    <w:p w:rsidR="00F74411" w:rsidRDefault="00F74411" w:rsidP="00A00218">
      <w:pPr>
        <w:pStyle w:val="Odstavecseseznamem"/>
        <w:numPr>
          <w:ilvl w:val="0"/>
          <w:numId w:val="15"/>
        </w:numPr>
        <w:spacing w:line="360" w:lineRule="auto"/>
        <w:rPr>
          <w:b/>
          <w:sz w:val="28"/>
          <w:szCs w:val="28"/>
        </w:rPr>
      </w:pPr>
      <w:r w:rsidRPr="00F74411">
        <w:rPr>
          <w:b/>
          <w:sz w:val="28"/>
          <w:szCs w:val="28"/>
        </w:rPr>
        <w:t>Cíl práce</w:t>
      </w:r>
    </w:p>
    <w:p w:rsidR="00F74411" w:rsidRDefault="00B76EFD" w:rsidP="00A00218">
      <w:pPr>
        <w:spacing w:line="360" w:lineRule="auto"/>
      </w:pPr>
      <w:r>
        <w:t xml:space="preserve">Touto </w:t>
      </w:r>
      <w:commentRangeStart w:id="0"/>
      <w:r w:rsidR="00C161E7">
        <w:t xml:space="preserve">disertační </w:t>
      </w:r>
      <w:r>
        <w:t xml:space="preserve">prací </w:t>
      </w:r>
      <w:commentRangeEnd w:id="0"/>
      <w:r w:rsidR="001E138A">
        <w:rPr>
          <w:rStyle w:val="Odkaznakoment"/>
        </w:rPr>
        <w:commentReference w:id="0"/>
      </w:r>
      <w:r>
        <w:t xml:space="preserve">bych chtěla </w:t>
      </w:r>
      <w:commentRangeStart w:id="1"/>
      <w:r w:rsidRPr="00B76EFD">
        <w:t xml:space="preserve">obohatit širokou veřejnost </w:t>
      </w:r>
      <w:r>
        <w:t xml:space="preserve">o vědomosti, co se týče narušené </w:t>
      </w:r>
      <w:commentRangeEnd w:id="1"/>
      <w:r w:rsidR="001E138A">
        <w:rPr>
          <w:rStyle w:val="Odkaznakoment"/>
        </w:rPr>
        <w:commentReference w:id="1"/>
      </w:r>
      <w:r>
        <w:t>komunikační schopn</w:t>
      </w:r>
      <w:r w:rsidR="009E3B51">
        <w:t xml:space="preserve">osti. </w:t>
      </w:r>
      <w:r w:rsidR="00A25A17">
        <w:t>Narušená komunikační s</w:t>
      </w:r>
      <w:r w:rsidR="00145E7D">
        <w:t xml:space="preserve">chopnost má mnohem širší rozsah působení </w:t>
      </w:r>
      <w:r w:rsidR="00A25A17">
        <w:t>a podle mého názoru by o ní každý měl alespoň něco</w:t>
      </w:r>
      <w:r w:rsidR="00CB7F51">
        <w:t xml:space="preserve"> málo</w:t>
      </w:r>
      <w:r w:rsidR="00A25A17">
        <w:t xml:space="preserve"> vědět. </w:t>
      </w:r>
      <w:commentRangeStart w:id="2"/>
      <w:r w:rsidR="009E3B51">
        <w:t xml:space="preserve">Cílem práce bude také zjistit, kolik </w:t>
      </w:r>
      <w:r w:rsidR="00834C61">
        <w:t>dětí</w:t>
      </w:r>
      <w:r w:rsidR="001A0AF1">
        <w:t xml:space="preserve"> </w:t>
      </w:r>
      <w:r w:rsidR="009E3B51">
        <w:t>má</w:t>
      </w:r>
      <w:r w:rsidR="005860AE">
        <w:t>/mělo potíže s koktavostí, brep</w:t>
      </w:r>
      <w:r w:rsidR="00DB1B13">
        <w:t>t</w:t>
      </w:r>
      <w:r w:rsidR="005860AE">
        <w:t>avo</w:t>
      </w:r>
      <w:r w:rsidR="00DB1B13">
        <w:t xml:space="preserve">stí, či ráčkováním </w:t>
      </w:r>
      <w:r w:rsidR="00834C61">
        <w:t>a kolik % z nich navštěvuje</w:t>
      </w:r>
      <w:r w:rsidR="00C161E7">
        <w:t xml:space="preserve"> odborníka a snaží se s</w:t>
      </w:r>
      <w:r w:rsidR="00DB1B13">
        <w:t xml:space="preserve"> vadou</w:t>
      </w:r>
      <w:r w:rsidR="00C161E7">
        <w:t xml:space="preserve"> řeči něco udělat</w:t>
      </w:r>
      <w:r w:rsidR="00834C61">
        <w:t>.</w:t>
      </w:r>
      <w:commentRangeEnd w:id="2"/>
      <w:r w:rsidR="001E138A">
        <w:rPr>
          <w:rStyle w:val="Odkaznakoment"/>
        </w:rPr>
        <w:commentReference w:id="2"/>
      </w:r>
      <w:r w:rsidR="009E3B51">
        <w:t xml:space="preserve"> Myslím si, že lidé vady řeči podceňují a omlouvají </w:t>
      </w:r>
      <w:r w:rsidR="00DB1B13">
        <w:t>koktání,</w:t>
      </w:r>
      <w:r w:rsidR="001A0AF1">
        <w:t xml:space="preserve"> </w:t>
      </w:r>
      <w:r w:rsidR="00DB1B13">
        <w:t>breptání a ráčkování</w:t>
      </w:r>
      <w:r w:rsidR="001A0AF1">
        <w:t xml:space="preserve"> </w:t>
      </w:r>
      <w:r w:rsidR="009E3B51">
        <w:t>u dě</w:t>
      </w:r>
      <w:r w:rsidR="00CB7F51">
        <w:t>tí jejich věkem</w:t>
      </w:r>
      <w:r w:rsidR="00145E7D">
        <w:t xml:space="preserve">. </w:t>
      </w:r>
      <w:r w:rsidR="009E3B51">
        <w:t>Pouze menšina z ni</w:t>
      </w:r>
      <w:r w:rsidR="00A22EE1">
        <w:t>ch chodí k odbo</w:t>
      </w:r>
      <w:r w:rsidR="00CB7F51">
        <w:t xml:space="preserve">rnému logopedovi a to si myslím, je velká chyba. Z vlastní zkušenosti mohu říci, že znám pár </w:t>
      </w:r>
      <w:r w:rsidR="00C161E7">
        <w:t>dospělých lidí, kteří šišlají</w:t>
      </w:r>
      <w:r w:rsidR="00DB1B13">
        <w:t xml:space="preserve"> a</w:t>
      </w:r>
      <w:r w:rsidR="001A0AF1">
        <w:t xml:space="preserve"> </w:t>
      </w:r>
      <w:r w:rsidR="00CB7F51">
        <w:t xml:space="preserve">breptají a samozřejmě nikdy k žádnému odborníkovi nechodili. </w:t>
      </w:r>
      <w:r w:rsidR="006B270D">
        <w:t>Z mého hlediska</w:t>
      </w:r>
      <w:r w:rsidR="00CB7F51">
        <w:t xml:space="preserve"> je to ve většině případů chyba rodi</w:t>
      </w:r>
      <w:r w:rsidR="006B270D">
        <w:t xml:space="preserve">čů, podceňují mluvu jejich dětí. </w:t>
      </w:r>
      <w:r w:rsidR="00A22EE1">
        <w:t>Lidé by neměli brát narušenou komunikační schopnost na lehkou váhu.</w:t>
      </w:r>
      <w:r w:rsidR="009E3B51">
        <w:t xml:space="preserve"> Ř</w:t>
      </w:r>
      <w:r w:rsidR="00240C4D">
        <w:t>eč je prostředek komunikace, proto</w:t>
      </w:r>
      <w:r w:rsidR="009E3B51">
        <w:t xml:space="preserve"> by se na ni měl brát větší zřetel.</w:t>
      </w:r>
      <w:r w:rsidR="001A0AF1">
        <w:t xml:space="preserve"> </w:t>
      </w:r>
      <w:r w:rsidR="006B270D">
        <w:t xml:space="preserve">Také si kladu za cíl, snažit se co nejvíce rodiče a pedagogy vzdělat o různých formách narušené komunikační schopnosti a největším mým cílem je zvýšit návštěvnost lidí u logopedů a tím dosáhnout v budoucnu co nejmenšího </w:t>
      </w:r>
      <w:proofErr w:type="gramStart"/>
      <w:r w:rsidR="006B270D">
        <w:t>počtu  lidí</w:t>
      </w:r>
      <w:proofErr w:type="gramEnd"/>
      <w:r w:rsidR="006B270D">
        <w:t xml:space="preserve"> s poruchami narušené komunikační schopnosti.</w:t>
      </w:r>
    </w:p>
    <w:p w:rsidR="00331B2B" w:rsidRPr="00331B2B" w:rsidRDefault="00331B2B" w:rsidP="00A00218">
      <w:pPr>
        <w:spacing w:line="360" w:lineRule="auto"/>
        <w:rPr>
          <w:b/>
          <w:sz w:val="28"/>
          <w:szCs w:val="28"/>
        </w:rPr>
      </w:pPr>
    </w:p>
    <w:p w:rsidR="00331B2B" w:rsidRDefault="00331B2B" w:rsidP="00331B2B">
      <w:pPr>
        <w:pStyle w:val="Seznam"/>
        <w:numPr>
          <w:ilvl w:val="0"/>
          <w:numId w:val="15"/>
        </w:numPr>
        <w:rPr>
          <w:b/>
          <w:sz w:val="28"/>
          <w:szCs w:val="28"/>
        </w:rPr>
      </w:pPr>
      <w:r w:rsidRPr="00331B2B">
        <w:rPr>
          <w:b/>
          <w:sz w:val="28"/>
          <w:szCs w:val="28"/>
        </w:rPr>
        <w:t>Pracovní postup (přístup k řešení, metody, techniky, nástroje apod.)</w:t>
      </w:r>
    </w:p>
    <w:p w:rsidR="009E3B51" w:rsidRPr="00240C4D" w:rsidRDefault="009E3B51" w:rsidP="00240C4D">
      <w:pPr>
        <w:pStyle w:val="Bezmezer"/>
        <w:spacing w:line="360" w:lineRule="auto"/>
        <w:jc w:val="both"/>
      </w:pPr>
    </w:p>
    <w:p w:rsidR="005D7F19" w:rsidRPr="00240C4D" w:rsidRDefault="006B270D" w:rsidP="00240C4D">
      <w:pPr>
        <w:pStyle w:val="Bezmezer"/>
        <w:spacing w:line="360" w:lineRule="auto"/>
        <w:jc w:val="both"/>
      </w:pPr>
      <w:r>
        <w:t xml:space="preserve">Disertační práce se bude </w:t>
      </w:r>
      <w:r w:rsidR="004F5B6D">
        <w:t xml:space="preserve">skládat ze dvou částí a to teoretickou a empirickou. Pro teoretickou </w:t>
      </w:r>
      <w:proofErr w:type="spellStart"/>
      <w:r w:rsidR="00FB13D8" w:rsidRPr="00240C4D">
        <w:t>částje</w:t>
      </w:r>
      <w:proofErr w:type="spellEnd"/>
      <w:r w:rsidR="00FB13D8" w:rsidRPr="00240C4D">
        <w:t xml:space="preserve"> nutné, </w:t>
      </w:r>
      <w:r w:rsidR="0001012A" w:rsidRPr="00240C4D">
        <w:t>abych si o narušené komunikační sch</w:t>
      </w:r>
      <w:r w:rsidR="00065F90" w:rsidRPr="00240C4D">
        <w:t xml:space="preserve">opnosti co nejvíce </w:t>
      </w:r>
      <w:r w:rsidR="005D7F19" w:rsidRPr="00240C4D">
        <w:t>nastudovala. To</w:t>
      </w:r>
    </w:p>
    <w:p w:rsidR="009E3B51" w:rsidRDefault="00145E7D" w:rsidP="00240C4D">
      <w:pPr>
        <w:pStyle w:val="Bezmezer"/>
        <w:spacing w:line="360" w:lineRule="auto"/>
        <w:jc w:val="both"/>
      </w:pPr>
      <w:r w:rsidRPr="00240C4D">
        <w:t>nebude</w:t>
      </w:r>
      <w:r w:rsidR="00FB13D8" w:rsidRPr="00240C4D">
        <w:t xml:space="preserve"> problém, jelikož v knihovně je hned </w:t>
      </w:r>
      <w:r w:rsidRPr="00240C4D">
        <w:t xml:space="preserve">několik knih zabývající se </w:t>
      </w:r>
      <w:r w:rsidR="00890264">
        <w:t>narušenou komunikační schopností</w:t>
      </w:r>
      <w:r w:rsidRPr="00240C4D">
        <w:t>.</w:t>
      </w:r>
      <w:r w:rsidR="00A33812">
        <w:t xml:space="preserve"> </w:t>
      </w:r>
      <w:r w:rsidR="005D7F19" w:rsidRPr="00240C4D">
        <w:t>Některé</w:t>
      </w:r>
      <w:r w:rsidR="00A33812">
        <w:t xml:space="preserve"> </w:t>
      </w:r>
      <w:r w:rsidR="008270F4" w:rsidRPr="00240C4D">
        <w:t>věruhodné č</w:t>
      </w:r>
      <w:r w:rsidR="00FB13D8" w:rsidRPr="00240C4D">
        <w:t>lánky lze najít i na internetu.</w:t>
      </w:r>
      <w:r w:rsidR="000632E8">
        <w:t xml:space="preserve"> Nav</w:t>
      </w:r>
      <w:r w:rsidR="004F5B6D">
        <w:t xml:space="preserve">štívím také moji tetu, která má svou soukromou logopedickou ordinaci a budu se snažit, dozvědět se co nejvíce </w:t>
      </w:r>
      <w:r w:rsidR="000632E8">
        <w:t>zajímavých informací z</w:t>
      </w:r>
      <w:r w:rsidR="004F5B6D">
        <w:t xml:space="preserve"> její dlouholeté </w:t>
      </w:r>
      <w:r w:rsidR="000632E8">
        <w:t xml:space="preserve">praxe. </w:t>
      </w:r>
      <w:r w:rsidR="00FB13D8" w:rsidRPr="00240C4D">
        <w:t>Po důkladném nastudování o problematice se</w:t>
      </w:r>
      <w:r w:rsidR="000632E8">
        <w:t xml:space="preserve"> budu moci</w:t>
      </w:r>
      <w:r w:rsidR="00FB13D8" w:rsidRPr="00240C4D">
        <w:t xml:space="preserve"> vrhnout na část empirickou.</w:t>
      </w:r>
      <w:r w:rsidR="000632E8">
        <w:t xml:space="preserve"> Kvantitativní výzkumnou metodu</w:t>
      </w:r>
      <w:r w:rsidR="00FB13D8" w:rsidRPr="00240C4D">
        <w:t xml:space="preserve">, kterou chci zvolit, </w:t>
      </w:r>
      <w:r w:rsidR="000632E8">
        <w:t>je</w:t>
      </w:r>
      <w:r w:rsidR="00FB13D8" w:rsidRPr="00240C4D">
        <w:t xml:space="preserve"> dotazník.</w:t>
      </w:r>
      <w:r w:rsidR="00890264">
        <w:t xml:space="preserve"> Myslím si, že dotazník je nejrychlejší metoda a lidé se nebudou stydět odpovídat, jelikož bude zcela anonymní.</w:t>
      </w:r>
      <w:r w:rsidR="00DB1B13">
        <w:t xml:space="preserve"> </w:t>
      </w:r>
      <w:commentRangeStart w:id="3"/>
      <w:r w:rsidR="00DB1B13">
        <w:t xml:space="preserve">Cílovou skupinou budou rodiče dětí </w:t>
      </w:r>
      <w:r w:rsidR="00DB1B13">
        <w:lastRenderedPageBreak/>
        <w:t>v mateřských a základních školách a pedagogové.</w:t>
      </w:r>
      <w:r w:rsidR="00890264">
        <w:t xml:space="preserve"> </w:t>
      </w:r>
      <w:commentRangeEnd w:id="3"/>
      <w:r w:rsidR="001E138A">
        <w:rPr>
          <w:rStyle w:val="Odkaznakoment"/>
        </w:rPr>
        <w:commentReference w:id="3"/>
      </w:r>
      <w:r w:rsidR="00890264">
        <w:t>Krátké dotazníky s</w:t>
      </w:r>
      <w:r w:rsidR="008270F4" w:rsidRPr="00240C4D">
        <w:t>e budou</w:t>
      </w:r>
      <w:r w:rsidR="004F6CBB">
        <w:t xml:space="preserve"> </w:t>
      </w:r>
      <w:r w:rsidR="00890264">
        <w:t>skládat z pár otázek. Hlavní výzkumná otázka</w:t>
      </w:r>
      <w:r w:rsidR="006D35F6">
        <w:t xml:space="preserve"> bude</w:t>
      </w:r>
      <w:r w:rsidR="00890264">
        <w:t xml:space="preserve"> zní</w:t>
      </w:r>
      <w:r w:rsidR="006D35F6">
        <w:t>t</w:t>
      </w:r>
      <w:r w:rsidR="00890264">
        <w:t xml:space="preserve">: </w:t>
      </w:r>
      <w:r w:rsidR="00890264">
        <w:rPr>
          <w:rFonts w:ascii="Calibri" w:hAnsi="Calibri"/>
          <w:color w:val="000000"/>
          <w:sz w:val="27"/>
          <w:szCs w:val="27"/>
        </w:rPr>
        <w:t>„</w:t>
      </w:r>
      <w:r w:rsidR="008270F4" w:rsidRPr="00240C4D">
        <w:t>Má/mě</w:t>
      </w:r>
      <w:r w:rsidR="00890264">
        <w:t xml:space="preserve">lo Vaše dítě </w:t>
      </w:r>
      <w:r w:rsidR="00DB1B13">
        <w:t>potíže s koktavostí, breptavostí, či ráčkováním</w:t>
      </w:r>
      <w:r w:rsidR="00890264">
        <w:t>?</w:t>
      </w:r>
      <w:r w:rsidR="00890264">
        <w:rPr>
          <w:rFonts w:ascii="Calibri" w:hAnsi="Calibri"/>
          <w:color w:val="000000"/>
          <w:sz w:val="27"/>
          <w:szCs w:val="27"/>
        </w:rPr>
        <w:t xml:space="preserve">“ </w:t>
      </w:r>
      <w:r w:rsidR="00890264" w:rsidRPr="006D35F6">
        <w:rPr>
          <w:color w:val="000000"/>
        </w:rPr>
        <w:t>Pokud respondent odpoví záporně, dotazník p</w:t>
      </w:r>
      <w:r w:rsidR="006D35F6">
        <w:rPr>
          <w:color w:val="000000"/>
        </w:rPr>
        <w:t xml:space="preserve">ro něj končí a další otázky již </w:t>
      </w:r>
      <w:r w:rsidR="00890264" w:rsidRPr="006D35F6">
        <w:rPr>
          <w:color w:val="000000"/>
        </w:rPr>
        <w:t>nezodp</w:t>
      </w:r>
      <w:r w:rsidR="006D35F6" w:rsidRPr="006D35F6">
        <w:rPr>
          <w:color w:val="000000"/>
        </w:rPr>
        <w:t>ov</w:t>
      </w:r>
      <w:r w:rsidR="00890264" w:rsidRPr="006D35F6">
        <w:rPr>
          <w:color w:val="000000"/>
        </w:rPr>
        <w:t>ídá.</w:t>
      </w:r>
      <w:r w:rsidR="004F6CBB">
        <w:rPr>
          <w:color w:val="000000"/>
        </w:rPr>
        <w:t xml:space="preserve"> </w:t>
      </w:r>
      <w:r w:rsidR="004F5B6D">
        <w:rPr>
          <w:color w:val="000000"/>
        </w:rPr>
        <w:t xml:space="preserve">Pokud odpoví kladně, čeká ho ještě pár otázek. </w:t>
      </w:r>
      <w:r w:rsidR="006D35F6">
        <w:rPr>
          <w:color w:val="000000"/>
        </w:rPr>
        <w:t>Další</w:t>
      </w:r>
      <w:r w:rsidR="00890264" w:rsidRPr="00890264">
        <w:rPr>
          <w:color w:val="000000"/>
        </w:rPr>
        <w:t xml:space="preserve"> vedlej</w:t>
      </w:r>
      <w:r w:rsidR="00890264">
        <w:rPr>
          <w:color w:val="000000"/>
        </w:rPr>
        <w:t>ší vý</w:t>
      </w:r>
      <w:r w:rsidR="00890264" w:rsidRPr="00890264">
        <w:rPr>
          <w:color w:val="000000"/>
        </w:rPr>
        <w:t>zkumné otázky</w:t>
      </w:r>
      <w:r w:rsidR="006D35F6">
        <w:rPr>
          <w:color w:val="000000"/>
        </w:rPr>
        <w:t xml:space="preserve"> v dotazníku budou</w:t>
      </w:r>
      <w:r w:rsidR="00890264" w:rsidRPr="00890264">
        <w:rPr>
          <w:color w:val="000000"/>
        </w:rPr>
        <w:t>: „</w:t>
      </w:r>
      <w:r w:rsidR="004F5B6D">
        <w:t>Jaký druh narušené komunikační schopnosti Vaše dítě má</w:t>
      </w:r>
      <w:r w:rsidR="008270F4" w:rsidRPr="00240C4D">
        <w:t>? Navštěvujete</w:t>
      </w:r>
      <w:r w:rsidR="004F5B6D">
        <w:t xml:space="preserve"> se svým dítětem</w:t>
      </w:r>
      <w:r w:rsidR="008270F4" w:rsidRPr="00240C4D">
        <w:t xml:space="preserve"> pravidelně odborníka</w:t>
      </w:r>
      <w:r w:rsidR="00DB1B13">
        <w:t>- logopeda</w:t>
      </w:r>
      <w:r w:rsidR="008270F4" w:rsidRPr="00240C4D">
        <w:t xml:space="preserve">? Setkává se Vaše dítě s posměchem </w:t>
      </w:r>
      <w:r w:rsidR="005D7F19" w:rsidRPr="00240C4D">
        <w:t>od</w:t>
      </w:r>
      <w:r w:rsidR="004F6CBB">
        <w:t xml:space="preserve"> </w:t>
      </w:r>
      <w:r w:rsidR="008270F4" w:rsidRPr="00240C4D">
        <w:t>svých vrstevníků?</w:t>
      </w:r>
      <w:r w:rsidR="004F6CBB">
        <w:t xml:space="preserve"> </w:t>
      </w:r>
      <w:r w:rsidR="00FB13D8" w:rsidRPr="00240C4D">
        <w:t>Byla bych spokojena, kdyby dotazník</w:t>
      </w:r>
      <w:r w:rsidR="004F6CBB">
        <w:t xml:space="preserve"> </w:t>
      </w:r>
      <w:r w:rsidR="00FB13D8" w:rsidRPr="00240C4D">
        <w:t xml:space="preserve">vyplnilo okolo sto respondentů. </w:t>
      </w:r>
      <w:r w:rsidR="0001012A" w:rsidRPr="00240C4D">
        <w:t>Po s</w:t>
      </w:r>
      <w:r w:rsidR="00FB13D8" w:rsidRPr="00240C4D">
        <w:t xml:space="preserve">esbírání dotazníků, </w:t>
      </w:r>
      <w:r w:rsidR="008270F4" w:rsidRPr="00240C4D">
        <w:t>z nich vyvodím</w:t>
      </w:r>
      <w:r w:rsidR="00FB13D8" w:rsidRPr="00240C4D">
        <w:t xml:space="preserve"> závěr a vytvořím</w:t>
      </w:r>
      <w:r w:rsidR="004F6CBB">
        <w:t xml:space="preserve"> </w:t>
      </w:r>
      <w:r w:rsidR="00890264">
        <w:t>lehký graf, ve kterém bude znázorněno, k</w:t>
      </w:r>
      <w:r w:rsidR="005D7F19" w:rsidRPr="00240C4D">
        <w:t>olik % dětí</w:t>
      </w:r>
      <w:r w:rsidR="004F6CBB">
        <w:t xml:space="preserve"> </w:t>
      </w:r>
      <w:r w:rsidR="008270F4" w:rsidRPr="00240C4D">
        <w:t xml:space="preserve">má/mělo </w:t>
      </w:r>
      <w:r w:rsidR="00DB1B13">
        <w:t xml:space="preserve">potíže s výše uvedenými vadami </w:t>
      </w:r>
      <w:r w:rsidR="0001012A" w:rsidRPr="00240C4D">
        <w:t>ř</w:t>
      </w:r>
      <w:r w:rsidR="00FB13D8" w:rsidRPr="00240C4D">
        <w:t xml:space="preserve">eči a kolik % z nich </w:t>
      </w:r>
      <w:r w:rsidR="008270F4" w:rsidRPr="00240C4D">
        <w:t>navštěvuje odborníka.</w:t>
      </w:r>
      <w:r w:rsidR="00890264">
        <w:t xml:space="preserve"> Nesmím zapomenout na záznam, jaká vada řeči je mezi dětmi nejčastější.</w:t>
      </w:r>
      <w:r w:rsidR="00DB1B13">
        <w:t xml:space="preserve"> Velmi mě také zajímá, kolik dětí se setkalo s posměchem </w:t>
      </w:r>
      <w:proofErr w:type="gramStart"/>
      <w:r w:rsidR="00DB1B13">
        <w:t>od</w:t>
      </w:r>
      <w:proofErr w:type="gramEnd"/>
      <w:r w:rsidR="00DB1B13">
        <w:t xml:space="preserve"> svých </w:t>
      </w:r>
      <w:proofErr w:type="gramStart"/>
      <w:r w:rsidR="00DB1B13">
        <w:t>vrstevníku.</w:t>
      </w:r>
      <w:proofErr w:type="gramEnd"/>
      <w:r w:rsidR="00DB1B13">
        <w:t xml:space="preserve"> Pokud to bude vysoké číslo, budu se snažit, aby pedagogové promluvili k dětem a snažili se posměch odstranit.</w:t>
      </w:r>
    </w:p>
    <w:p w:rsidR="00C967E0" w:rsidRPr="00240C4D" w:rsidRDefault="00C967E0" w:rsidP="00240C4D">
      <w:pPr>
        <w:pStyle w:val="Bezmezer"/>
        <w:spacing w:line="360" w:lineRule="auto"/>
        <w:jc w:val="both"/>
      </w:pPr>
      <w:r>
        <w:t xml:space="preserve">Teoretická hypotéza je pro mě jasná. </w:t>
      </w:r>
      <w:commentRangeStart w:id="4"/>
      <w:proofErr w:type="gramStart"/>
      <w:r>
        <w:t>Dětí</w:t>
      </w:r>
      <w:proofErr w:type="gramEnd"/>
      <w:r>
        <w:t xml:space="preserve">, kteří </w:t>
      </w:r>
      <w:proofErr w:type="gramStart"/>
      <w:r>
        <w:t>navštěvují</w:t>
      </w:r>
      <w:proofErr w:type="gramEnd"/>
      <w:r>
        <w:t xml:space="preserve"> logopedická centra je málo. </w:t>
      </w:r>
      <w:commentRangeEnd w:id="4"/>
      <w:r w:rsidR="001E138A">
        <w:rPr>
          <w:rStyle w:val="Odkaznakoment"/>
        </w:rPr>
        <w:commentReference w:id="4"/>
      </w:r>
      <w:r>
        <w:t xml:space="preserve">Pracovní hypotéza: </w:t>
      </w:r>
      <w:commentRangeStart w:id="5"/>
      <w:r>
        <w:t>Čím více budou lidé vědět o narušené komunikační schopnosti, tím více se budou snažit s vadami řeči něco dělat.</w:t>
      </w:r>
      <w:commentRangeEnd w:id="5"/>
      <w:r w:rsidR="001E138A">
        <w:rPr>
          <w:rStyle w:val="Odkaznakoment"/>
        </w:rPr>
        <w:commentReference w:id="5"/>
      </w:r>
    </w:p>
    <w:p w:rsidR="00331B2B" w:rsidRPr="00FC3A00" w:rsidRDefault="00331B2B" w:rsidP="00065F90">
      <w:pPr>
        <w:pStyle w:val="Seznam"/>
        <w:ind w:left="0" w:firstLine="0"/>
      </w:pPr>
    </w:p>
    <w:p w:rsidR="00331B2B" w:rsidRDefault="00331B2B" w:rsidP="00331B2B">
      <w:pPr>
        <w:pStyle w:val="Seznam"/>
        <w:numPr>
          <w:ilvl w:val="0"/>
          <w:numId w:val="15"/>
        </w:numPr>
        <w:rPr>
          <w:b/>
          <w:sz w:val="28"/>
          <w:szCs w:val="28"/>
        </w:rPr>
      </w:pPr>
      <w:r w:rsidRPr="00331B2B">
        <w:rPr>
          <w:b/>
          <w:sz w:val="28"/>
          <w:szCs w:val="28"/>
        </w:rPr>
        <w:t>Organizační, materiální a finanční zabezpečení práce (časový harmonogram práce aj.)</w:t>
      </w:r>
    </w:p>
    <w:p w:rsidR="00544203" w:rsidRDefault="00544203" w:rsidP="00544203">
      <w:pPr>
        <w:pStyle w:val="Seznam"/>
        <w:spacing w:line="360" w:lineRule="auto"/>
        <w:ind w:left="0" w:firstLine="0"/>
        <w:rPr>
          <w:b/>
          <w:sz w:val="28"/>
          <w:szCs w:val="28"/>
        </w:rPr>
      </w:pPr>
    </w:p>
    <w:p w:rsidR="000B0493" w:rsidRDefault="00AA68C9" w:rsidP="00544203">
      <w:pPr>
        <w:pStyle w:val="Seznam"/>
        <w:spacing w:line="360" w:lineRule="auto"/>
        <w:ind w:left="0" w:firstLine="0"/>
      </w:pPr>
      <w:r>
        <w:t>Začátek disertač</w:t>
      </w:r>
      <w:r w:rsidR="00544203">
        <w:t>ní práce započnu</w:t>
      </w:r>
      <w:r>
        <w:t xml:space="preserve"> v knihovně. Po navštíve</w:t>
      </w:r>
      <w:r w:rsidR="00544203">
        <w:t xml:space="preserve">ní knihovny a vypůjčení odborné </w:t>
      </w:r>
      <w:r>
        <w:t>literatury</w:t>
      </w:r>
      <w:r w:rsidR="004F6CBB">
        <w:t xml:space="preserve"> </w:t>
      </w:r>
      <w:proofErr w:type="gramStart"/>
      <w:r>
        <w:t xml:space="preserve">si </w:t>
      </w:r>
      <w:r w:rsidR="000632E8">
        <w:t xml:space="preserve"> nastuduji</w:t>
      </w:r>
      <w:proofErr w:type="gramEnd"/>
      <w:r w:rsidR="000632E8">
        <w:t xml:space="preserve"> odborné knihy</w:t>
      </w:r>
      <w:r>
        <w:t xml:space="preserve"> a </w:t>
      </w:r>
      <w:r w:rsidR="000632E8">
        <w:t>do</w:t>
      </w:r>
      <w:r w:rsidR="00933E35">
        <w:t xml:space="preserve">mluvím si praxi na pár dní u mé </w:t>
      </w:r>
      <w:r w:rsidR="00544203">
        <w:t xml:space="preserve">tety </w:t>
      </w:r>
      <w:r w:rsidR="000632E8">
        <w:t xml:space="preserve">v logopedické ordinaci. Myslím si, že vidět, jak to u logopeda chodí a jak se má zacházet s lidmi, kteří mají </w:t>
      </w:r>
      <w:r w:rsidR="00544203">
        <w:t>narušenou komunikační schopnost</w:t>
      </w:r>
      <w:r w:rsidR="000632E8">
        <w:t>, mi dá hodně do života</w:t>
      </w:r>
      <w:r>
        <w:t xml:space="preserve"> a bude mi to užitečné i při tvorbě disertační práce</w:t>
      </w:r>
      <w:r w:rsidR="000632E8">
        <w:t>. Po pár dnech strávených na logopedii,</w:t>
      </w:r>
      <w:r w:rsidR="00544203">
        <w:t xml:space="preserve"> vytvořím a vytisknu dotazníky.</w:t>
      </w:r>
      <w:r w:rsidR="000632E8">
        <w:t xml:space="preserve"> Finančně náročné</w:t>
      </w:r>
      <w:r w:rsidR="00FB13D8">
        <w:t xml:space="preserve"> to nebude, dotazníky vytisknu doma </w:t>
      </w:r>
      <w:r w:rsidR="008270F4">
        <w:t xml:space="preserve">na své náklady </w:t>
      </w:r>
      <w:r w:rsidR="00FB13D8">
        <w:t>a po</w:t>
      </w:r>
      <w:r w:rsidR="004F6CBB">
        <w:t xml:space="preserve"> </w:t>
      </w:r>
      <w:r w:rsidR="00834C61">
        <w:t>domlu</w:t>
      </w:r>
      <w:r w:rsidR="008270F4">
        <w:t xml:space="preserve">vení s řediteli </w:t>
      </w:r>
      <w:r w:rsidR="000632E8">
        <w:t xml:space="preserve">mateřských a základních </w:t>
      </w:r>
      <w:r w:rsidR="008270F4">
        <w:t xml:space="preserve">škol je rozdám na třídních schůzkách </w:t>
      </w:r>
      <w:r w:rsidR="00FB13D8">
        <w:t>rodičům.</w:t>
      </w:r>
      <w:r w:rsidR="004F6CBB">
        <w:t xml:space="preserve"> </w:t>
      </w:r>
      <w:r w:rsidR="005D7F19">
        <w:t>Dotazník bude zcela anonymní a</w:t>
      </w:r>
      <w:r w:rsidR="004F6CBB">
        <w:t xml:space="preserve"> </w:t>
      </w:r>
      <w:r w:rsidR="0001012A">
        <w:t>je pouze na jedinci, zda</w:t>
      </w:r>
      <w:r w:rsidR="005D7F19">
        <w:t xml:space="preserve"> jej</w:t>
      </w:r>
      <w:r w:rsidR="00FB13D8">
        <w:t xml:space="preserve"> vyplní a odevzdá opět mn</w:t>
      </w:r>
      <w:r w:rsidR="0009461B">
        <w:t xml:space="preserve">ě. </w:t>
      </w:r>
      <w:r w:rsidR="00FB13D8">
        <w:t xml:space="preserve">Pak </w:t>
      </w:r>
      <w:r w:rsidR="005D7F19">
        <w:t>už zbývá jen vyvodit závěr</w:t>
      </w:r>
      <w:r w:rsidR="004F6CBB">
        <w:t xml:space="preserve"> </w:t>
      </w:r>
      <w:r w:rsidR="005D7F19">
        <w:t>z dotazníků.</w:t>
      </w:r>
    </w:p>
    <w:p w:rsidR="0009461B" w:rsidRDefault="0009461B" w:rsidP="0009461B">
      <w:pPr>
        <w:pStyle w:val="Seznam"/>
        <w:spacing w:line="360" w:lineRule="auto"/>
      </w:pPr>
    </w:p>
    <w:p w:rsidR="00240C4D" w:rsidRDefault="00240C4D" w:rsidP="00240C4D">
      <w:pPr>
        <w:pStyle w:val="Seznam"/>
        <w:spacing w:line="360" w:lineRule="auto"/>
        <w:rPr>
          <w:b/>
        </w:rPr>
      </w:pPr>
      <w:r w:rsidRPr="00240C4D">
        <w:rPr>
          <w:b/>
        </w:rPr>
        <w:t>Časový harmonogram</w:t>
      </w:r>
      <w:r w:rsidR="00C967E0">
        <w:rPr>
          <w:b/>
        </w:rPr>
        <w:t xml:space="preserve"> pro rok 2015</w:t>
      </w:r>
      <w:r w:rsidRPr="00240C4D">
        <w:rPr>
          <w:b/>
        </w:rPr>
        <w:t>:</w:t>
      </w:r>
    </w:p>
    <w:p w:rsidR="00240C4D" w:rsidRDefault="00240C4D" w:rsidP="00FB13D8">
      <w:pPr>
        <w:pStyle w:val="Seznam"/>
        <w:spacing w:line="360" w:lineRule="auto"/>
      </w:pPr>
      <w:r w:rsidRPr="00933E35">
        <w:rPr>
          <w:b/>
        </w:rPr>
        <w:t>Březen a duben</w:t>
      </w:r>
      <w:r>
        <w:t xml:space="preserve"> – </w:t>
      </w:r>
      <w:r w:rsidR="0009461B">
        <w:t>návštěva knihovny,</w:t>
      </w:r>
      <w:r w:rsidR="004F6CBB">
        <w:t xml:space="preserve"> </w:t>
      </w:r>
      <w:r>
        <w:t>pečlivé nastudování o</w:t>
      </w:r>
      <w:r w:rsidR="0009461B">
        <w:t>dborné literatury</w:t>
      </w:r>
    </w:p>
    <w:p w:rsidR="00240C4D" w:rsidRDefault="00240C4D" w:rsidP="00FB13D8">
      <w:pPr>
        <w:pStyle w:val="Seznam"/>
        <w:spacing w:line="360" w:lineRule="auto"/>
      </w:pPr>
      <w:r w:rsidRPr="00933E35">
        <w:rPr>
          <w:b/>
        </w:rPr>
        <w:t xml:space="preserve">Květen – </w:t>
      </w:r>
      <w:r w:rsidR="00AA68C9">
        <w:t xml:space="preserve">navštívení </w:t>
      </w:r>
      <w:r w:rsidR="00C967E0">
        <w:t>logopedického centra</w:t>
      </w:r>
      <w:r>
        <w:t>,</w:t>
      </w:r>
      <w:r w:rsidR="0009461B">
        <w:t xml:space="preserve"> ve kterém si budu pečlivě vézt záznamy, sestavení </w:t>
      </w:r>
      <w:r>
        <w:t>a vytisknutí dotazníků</w:t>
      </w:r>
    </w:p>
    <w:p w:rsidR="00240C4D" w:rsidRDefault="00240C4D" w:rsidP="00FB13D8">
      <w:pPr>
        <w:pStyle w:val="Seznam"/>
        <w:spacing w:line="360" w:lineRule="auto"/>
      </w:pPr>
      <w:r w:rsidRPr="00933E35">
        <w:rPr>
          <w:b/>
        </w:rPr>
        <w:lastRenderedPageBreak/>
        <w:t>Červen</w:t>
      </w:r>
      <w:r>
        <w:t>- rozdání dotazníků v mateřských a základních školách rodičům</w:t>
      </w:r>
      <w:r w:rsidR="00AA68C9">
        <w:t>, následné</w:t>
      </w:r>
      <w:r w:rsidR="00933E35">
        <w:t xml:space="preserve"> vybrání dotazníků</w:t>
      </w:r>
    </w:p>
    <w:p w:rsidR="00240C4D" w:rsidRDefault="00240C4D" w:rsidP="00FB13D8">
      <w:pPr>
        <w:pStyle w:val="Seznam"/>
        <w:spacing w:line="360" w:lineRule="auto"/>
      </w:pPr>
      <w:r w:rsidRPr="00933E35">
        <w:rPr>
          <w:b/>
        </w:rPr>
        <w:t>Červenec</w:t>
      </w:r>
      <w:r>
        <w:t xml:space="preserve"> - vyhodnocení dotazníků, </w:t>
      </w:r>
      <w:r w:rsidR="00933E35">
        <w:t>vytvoření</w:t>
      </w:r>
      <w:r w:rsidR="00AA68C9">
        <w:t xml:space="preserve"> konečného</w:t>
      </w:r>
      <w:r w:rsidR="00933E35">
        <w:t xml:space="preserve"> grafu</w:t>
      </w:r>
    </w:p>
    <w:p w:rsidR="00933E35" w:rsidRDefault="00933E35" w:rsidP="00FB13D8">
      <w:pPr>
        <w:pStyle w:val="Seznam"/>
        <w:spacing w:line="360" w:lineRule="auto"/>
      </w:pPr>
      <w:r w:rsidRPr="00933E35">
        <w:rPr>
          <w:b/>
        </w:rPr>
        <w:t>Srpen</w:t>
      </w:r>
      <w:r>
        <w:t>- řádné nastudování o problematice a příprava na přednášku</w:t>
      </w:r>
      <w:r w:rsidR="00AA68C9">
        <w:t>, která bude orientována na rodiče dětí v mateřských a základních školách</w:t>
      </w:r>
    </w:p>
    <w:p w:rsidR="00AA68C9" w:rsidRDefault="00AA68C9" w:rsidP="00FB13D8">
      <w:pPr>
        <w:pStyle w:val="Seznam"/>
        <w:spacing w:line="360" w:lineRule="auto"/>
      </w:pPr>
    </w:p>
    <w:p w:rsidR="00240C4D" w:rsidRPr="00240C4D" w:rsidRDefault="00240C4D" w:rsidP="00933E35">
      <w:pPr>
        <w:pStyle w:val="Seznam"/>
        <w:spacing w:line="360" w:lineRule="auto"/>
      </w:pPr>
      <w:r w:rsidRPr="00933E35">
        <w:rPr>
          <w:b/>
        </w:rPr>
        <w:t>Září</w:t>
      </w:r>
      <w:r>
        <w:t xml:space="preserve">- v mateřských a základních školách </w:t>
      </w:r>
      <w:r w:rsidR="00AA68C9">
        <w:t xml:space="preserve">chci </w:t>
      </w:r>
      <w:r>
        <w:t>seznámit rodiče s danou problematikou, snaha vštípit</w:t>
      </w:r>
      <w:r w:rsidR="004F6CBB">
        <w:t xml:space="preserve"> </w:t>
      </w:r>
      <w:r>
        <w:t>pedagogům a rodičům co nejvíce informací o narušené komunikační schopnosti v</w:t>
      </w:r>
      <w:r w:rsidR="00AA68C9">
        <w:t> </w:t>
      </w:r>
      <w:r>
        <w:t>podobě</w:t>
      </w:r>
      <w:r w:rsidR="00AA68C9">
        <w:t xml:space="preserve"> bezplatné </w:t>
      </w:r>
      <w:r>
        <w:t>přednášky.</w:t>
      </w:r>
    </w:p>
    <w:p w:rsidR="00834C61" w:rsidRDefault="00834C61" w:rsidP="0001012A">
      <w:pPr>
        <w:pStyle w:val="Seznam"/>
        <w:ind w:left="0" w:firstLine="0"/>
        <w:rPr>
          <w:b/>
          <w:sz w:val="28"/>
          <w:szCs w:val="28"/>
        </w:rPr>
      </w:pPr>
    </w:p>
    <w:p w:rsidR="0056795C" w:rsidRDefault="0056795C" w:rsidP="0001012A">
      <w:pPr>
        <w:pStyle w:val="Seznam"/>
        <w:ind w:left="0" w:firstLine="0"/>
        <w:rPr>
          <w:b/>
          <w:sz w:val="28"/>
          <w:szCs w:val="28"/>
        </w:rPr>
      </w:pPr>
    </w:p>
    <w:p w:rsidR="00331B2B" w:rsidRDefault="00331B2B" w:rsidP="00331B2B">
      <w:pPr>
        <w:pStyle w:val="Seznam"/>
        <w:numPr>
          <w:ilvl w:val="0"/>
          <w:numId w:val="15"/>
        </w:numPr>
        <w:rPr>
          <w:b/>
          <w:sz w:val="28"/>
          <w:szCs w:val="28"/>
        </w:rPr>
      </w:pPr>
      <w:r w:rsidRPr="00331B2B">
        <w:rPr>
          <w:b/>
          <w:sz w:val="28"/>
          <w:szCs w:val="28"/>
        </w:rPr>
        <w:t>Předpokládané využití výsledků (způsoby prezentace, publikace apod.)</w:t>
      </w:r>
    </w:p>
    <w:p w:rsidR="000B0493" w:rsidRDefault="000B0493" w:rsidP="000B0493">
      <w:pPr>
        <w:pStyle w:val="Seznam"/>
        <w:ind w:left="720" w:firstLine="0"/>
        <w:rPr>
          <w:b/>
          <w:sz w:val="28"/>
          <w:szCs w:val="28"/>
        </w:rPr>
      </w:pPr>
    </w:p>
    <w:p w:rsidR="00544203" w:rsidRDefault="00544203" w:rsidP="00AA68C9">
      <w:pPr>
        <w:pStyle w:val="Seznam"/>
        <w:spacing w:line="360" w:lineRule="auto"/>
      </w:pPr>
      <w:r>
        <w:t>N</w:t>
      </w:r>
      <w:r w:rsidR="004F6CBB">
        <w:t xml:space="preserve">a základě vyplněných dotazníků </w:t>
      </w:r>
      <w:r>
        <w:t>chci vytvořit v</w:t>
      </w:r>
      <w:r w:rsidR="005D7F19">
        <w:t>ýsledný graf,</w:t>
      </w:r>
      <w:r w:rsidR="004F6CBB">
        <w:t xml:space="preserve"> </w:t>
      </w:r>
      <w:r>
        <w:t>ve kterém bude</w:t>
      </w:r>
    </w:p>
    <w:p w:rsidR="00544203" w:rsidRDefault="00544203" w:rsidP="00544203">
      <w:pPr>
        <w:pStyle w:val="Seznam"/>
        <w:spacing w:line="360" w:lineRule="auto"/>
        <w:ind w:left="0" w:firstLine="0"/>
      </w:pPr>
      <w:r>
        <w:t>znázorněno: kolik dětí má nějakou vadu řeči, kolik dětí navštěvuje logopeda a která vada (koktavost,</w:t>
      </w:r>
      <w:r w:rsidR="004F6CBB">
        <w:t xml:space="preserve"> </w:t>
      </w:r>
      <w:r>
        <w:t>ráčkování,</w:t>
      </w:r>
      <w:r w:rsidR="00C967E0">
        <w:t xml:space="preserve"> </w:t>
      </w:r>
      <w:r>
        <w:t xml:space="preserve">breptavost) je u dětí nejčastější. Graf bych chtěla prezentovat </w:t>
      </w:r>
      <w:r w:rsidR="000B0493">
        <w:t>rod</w:t>
      </w:r>
      <w:r w:rsidR="005D7F19">
        <w:t>ičům ve školkách a na</w:t>
      </w:r>
      <w:r w:rsidR="004F6CBB">
        <w:t xml:space="preserve"> </w:t>
      </w:r>
      <w:r w:rsidR="000B0493">
        <w:t>základních škol</w:t>
      </w:r>
      <w:r w:rsidR="005D7F19">
        <w:t>ách</w:t>
      </w:r>
      <w:r w:rsidR="000B0493">
        <w:t>. Aby rodiče nepodceňovali řeč svých dě</w:t>
      </w:r>
      <w:r w:rsidR="00AA68C9">
        <w:t>tí a</w:t>
      </w:r>
      <w:r w:rsidR="004F6CBB">
        <w:t xml:space="preserve"> </w:t>
      </w:r>
      <w:r w:rsidR="005D7F19">
        <w:t>zavčas začali s vadou řeči</w:t>
      </w:r>
      <w:r w:rsidR="004F6CBB">
        <w:t xml:space="preserve"> </w:t>
      </w:r>
      <w:r w:rsidR="000B0493">
        <w:t>něco dělat. Ráda bych také seznámila pedagogy s danou situací</w:t>
      </w:r>
      <w:r w:rsidR="00AA68C9">
        <w:t xml:space="preserve"> a</w:t>
      </w:r>
      <w:r w:rsidR="004F6CBB">
        <w:t xml:space="preserve"> </w:t>
      </w:r>
      <w:r w:rsidR="005D7F19">
        <w:t>navrhla jim zřízení kroužku</w:t>
      </w:r>
      <w:r w:rsidR="004F6CBB">
        <w:t xml:space="preserve"> </w:t>
      </w:r>
      <w:r w:rsidR="000B0493">
        <w:t>Logopedie přímo ve škole. Myslím si, ž</w:t>
      </w:r>
      <w:r w:rsidR="00AA68C9">
        <w:t>e dětí s vadou řeči stále</w:t>
      </w:r>
      <w:r w:rsidR="004F6CBB">
        <w:t xml:space="preserve"> </w:t>
      </w:r>
      <w:r w:rsidR="00065F90">
        <w:t>přibývá</w:t>
      </w:r>
      <w:r w:rsidR="005D7F19">
        <w:t xml:space="preserve"> a mezi nejčastější</w:t>
      </w:r>
      <w:r w:rsidR="004F6CBB">
        <w:t xml:space="preserve"> </w:t>
      </w:r>
      <w:r w:rsidR="005D7F19">
        <w:t>vady patří koktavost a breptavost. K</w:t>
      </w:r>
      <w:r w:rsidR="000B0493">
        <w:t>dyby byl na školách log</w:t>
      </w:r>
      <w:r w:rsidR="00AA68C9">
        <w:t>oped,</w:t>
      </w:r>
      <w:r>
        <w:t xml:space="preserve"> který by</w:t>
      </w:r>
    </w:p>
    <w:p w:rsidR="000B0493" w:rsidRDefault="005D7F19" w:rsidP="00544203">
      <w:pPr>
        <w:pStyle w:val="Seznam"/>
        <w:spacing w:line="360" w:lineRule="auto"/>
        <w:ind w:left="0" w:firstLine="0"/>
      </w:pPr>
      <w:r>
        <w:t>vedl kroužek a</w:t>
      </w:r>
      <w:r w:rsidR="004F6CBB">
        <w:t xml:space="preserve"> </w:t>
      </w:r>
      <w:r w:rsidR="000B0493">
        <w:t>hravou formou by děti učil správně artikulova</w:t>
      </w:r>
      <w:r w:rsidR="00FB13D8">
        <w:t xml:space="preserve">t, byl by o kroužek </w:t>
      </w:r>
      <w:r w:rsidR="00AA68C9">
        <w:t xml:space="preserve">velký </w:t>
      </w:r>
      <w:r w:rsidR="00FB13D8">
        <w:t>zájem a myslím si, že</w:t>
      </w:r>
      <w:r w:rsidR="00544203">
        <w:t xml:space="preserve"> </w:t>
      </w:r>
      <w:proofErr w:type="gramStart"/>
      <w:r w:rsidR="00544203">
        <w:t>dětí  s vadou</w:t>
      </w:r>
      <w:proofErr w:type="gramEnd"/>
      <w:r w:rsidR="00544203">
        <w:t xml:space="preserve"> řeči </w:t>
      </w:r>
      <w:r w:rsidR="00FB13D8">
        <w:t>by bylo značně méně.</w:t>
      </w:r>
    </w:p>
    <w:p w:rsidR="000B0493" w:rsidRDefault="000B0493" w:rsidP="000B0493">
      <w:pPr>
        <w:pStyle w:val="Seznam"/>
      </w:pPr>
    </w:p>
    <w:p w:rsidR="000B0493" w:rsidRDefault="000B0493" w:rsidP="000B0493">
      <w:pPr>
        <w:pStyle w:val="Seznam"/>
      </w:pPr>
    </w:p>
    <w:p w:rsidR="00520DFA" w:rsidRDefault="00520DFA" w:rsidP="000B0493">
      <w:pPr>
        <w:pStyle w:val="Seznam"/>
      </w:pPr>
    </w:p>
    <w:p w:rsidR="00520DFA" w:rsidRDefault="00520DFA" w:rsidP="000B0493">
      <w:pPr>
        <w:pStyle w:val="Seznam"/>
      </w:pPr>
    </w:p>
    <w:p w:rsidR="004F6CBB" w:rsidRDefault="004F6CBB" w:rsidP="000B0493">
      <w:pPr>
        <w:pStyle w:val="Seznam"/>
      </w:pPr>
    </w:p>
    <w:p w:rsidR="004F6CBB" w:rsidRDefault="004F6CBB" w:rsidP="000B0493">
      <w:pPr>
        <w:pStyle w:val="Seznam"/>
      </w:pPr>
    </w:p>
    <w:p w:rsidR="004F6CBB" w:rsidRDefault="004F6CBB" w:rsidP="000B0493">
      <w:pPr>
        <w:pStyle w:val="Seznam"/>
      </w:pPr>
    </w:p>
    <w:p w:rsidR="004F6CBB" w:rsidRDefault="004F6CBB" w:rsidP="000B0493">
      <w:pPr>
        <w:pStyle w:val="Seznam"/>
      </w:pPr>
    </w:p>
    <w:p w:rsidR="004F6CBB" w:rsidRDefault="004F6CBB" w:rsidP="000B0493">
      <w:pPr>
        <w:pStyle w:val="Seznam"/>
      </w:pPr>
    </w:p>
    <w:p w:rsidR="004F6CBB" w:rsidRDefault="004F6CBB" w:rsidP="000B0493">
      <w:pPr>
        <w:pStyle w:val="Seznam"/>
      </w:pPr>
    </w:p>
    <w:p w:rsidR="004F6CBB" w:rsidRDefault="004F6CBB" w:rsidP="00C967E0">
      <w:pPr>
        <w:pStyle w:val="Seznam"/>
        <w:ind w:left="0" w:firstLine="0"/>
      </w:pPr>
    </w:p>
    <w:p w:rsidR="00C967E0" w:rsidRDefault="00C967E0" w:rsidP="00C967E0">
      <w:pPr>
        <w:pStyle w:val="Seznam"/>
        <w:ind w:left="0" w:firstLine="0"/>
      </w:pPr>
    </w:p>
    <w:p w:rsidR="001A0AF1" w:rsidRDefault="001A0AF1" w:rsidP="00C967E0">
      <w:pPr>
        <w:pStyle w:val="Seznam"/>
        <w:ind w:left="0" w:firstLine="0"/>
      </w:pPr>
    </w:p>
    <w:p w:rsidR="001A0AF1" w:rsidRDefault="001A0AF1" w:rsidP="00C967E0">
      <w:pPr>
        <w:pStyle w:val="Seznam"/>
        <w:ind w:left="0" w:firstLine="0"/>
      </w:pPr>
    </w:p>
    <w:p w:rsidR="001A0AF1" w:rsidRDefault="001A0AF1" w:rsidP="00C967E0">
      <w:pPr>
        <w:pStyle w:val="Seznam"/>
        <w:ind w:left="0" w:firstLine="0"/>
      </w:pPr>
    </w:p>
    <w:p w:rsidR="004F6CBB" w:rsidRDefault="004F6CBB" w:rsidP="000B0493">
      <w:pPr>
        <w:pStyle w:val="Seznam"/>
      </w:pPr>
    </w:p>
    <w:p w:rsidR="00520DFA" w:rsidRPr="000B0493" w:rsidRDefault="00520DFA" w:rsidP="000B0493">
      <w:pPr>
        <w:pStyle w:val="Seznam"/>
      </w:pPr>
    </w:p>
    <w:p w:rsidR="00357BB5" w:rsidRDefault="00331B2B" w:rsidP="00331B2B">
      <w:pPr>
        <w:pStyle w:val="Seznam"/>
        <w:numPr>
          <w:ilvl w:val="0"/>
          <w:numId w:val="15"/>
        </w:numPr>
        <w:rPr>
          <w:b/>
          <w:sz w:val="28"/>
          <w:szCs w:val="28"/>
        </w:rPr>
      </w:pPr>
      <w:r w:rsidRPr="00331B2B">
        <w:rPr>
          <w:b/>
          <w:sz w:val="28"/>
          <w:szCs w:val="28"/>
        </w:rPr>
        <w:lastRenderedPageBreak/>
        <w:t>Seznam literatury a odkazů (citované a výchozí informační zdroje)</w:t>
      </w:r>
    </w:p>
    <w:p w:rsidR="005860AE" w:rsidRDefault="005860AE" w:rsidP="00C967E0">
      <w:pPr>
        <w:spacing w:line="360" w:lineRule="auto"/>
      </w:pPr>
    </w:p>
    <w:p w:rsidR="005860AE" w:rsidRDefault="005860AE" w:rsidP="005860AE">
      <w:pPr>
        <w:pStyle w:val="Odstavecseseznamem"/>
        <w:numPr>
          <w:ilvl w:val="0"/>
          <w:numId w:val="18"/>
        </w:numPr>
      </w:pPr>
      <w:r>
        <w:t>LEJSKA</w:t>
      </w:r>
      <w:r w:rsidRPr="003946B6">
        <w:t>, M</w:t>
      </w:r>
      <w:r w:rsidRPr="005860AE">
        <w:rPr>
          <w:i/>
        </w:rPr>
        <w:t xml:space="preserve">. Poruchy verbální komunikace a foniatrie. </w:t>
      </w:r>
      <w:r w:rsidRPr="003946B6">
        <w:t xml:space="preserve">1.vyd.Brno: </w:t>
      </w:r>
      <w:proofErr w:type="spellStart"/>
      <w:r w:rsidRPr="003946B6">
        <w:t>Paido</w:t>
      </w:r>
      <w:proofErr w:type="spellEnd"/>
      <w:r>
        <w:t>, 2003. ISBN 80-7315-038-7.</w:t>
      </w:r>
    </w:p>
    <w:p w:rsidR="005860AE" w:rsidRDefault="005860AE" w:rsidP="005860AE">
      <w:pPr>
        <w:pStyle w:val="Odstavecseseznamem"/>
      </w:pPr>
    </w:p>
    <w:p w:rsidR="005860AE" w:rsidRDefault="005860AE" w:rsidP="005860AE">
      <w:pPr>
        <w:pStyle w:val="Odstavecseseznamem"/>
        <w:numPr>
          <w:ilvl w:val="0"/>
          <w:numId w:val="18"/>
        </w:numPr>
        <w:spacing w:line="360" w:lineRule="auto"/>
        <w:jc w:val="both"/>
      </w:pPr>
      <w:proofErr w:type="spellStart"/>
      <w:r>
        <w:t>Kral</w:t>
      </w:r>
      <w:proofErr w:type="spellEnd"/>
      <w:r>
        <w:t xml:space="preserve">, Á., </w:t>
      </w:r>
      <w:proofErr w:type="spellStart"/>
      <w:r>
        <w:t>Sabol</w:t>
      </w:r>
      <w:proofErr w:type="spellEnd"/>
      <w:r>
        <w:t xml:space="preserve">, J.: </w:t>
      </w:r>
      <w:r w:rsidRPr="005860AE">
        <w:rPr>
          <w:i/>
        </w:rPr>
        <w:t xml:space="preserve">Fonetika a </w:t>
      </w:r>
      <w:proofErr w:type="spellStart"/>
      <w:r w:rsidRPr="005860AE">
        <w:rPr>
          <w:i/>
        </w:rPr>
        <w:t>fonológia</w:t>
      </w:r>
      <w:proofErr w:type="spellEnd"/>
      <w:r w:rsidR="006B6AB4">
        <w:t xml:space="preserve">. Bratislava: SPN, </w:t>
      </w:r>
      <w:r>
        <w:t>1989.</w:t>
      </w:r>
      <w:r w:rsidR="004F6CBB">
        <w:t xml:space="preserve"> ISBN </w:t>
      </w:r>
      <w:r w:rsidR="004F6CBB" w:rsidRPr="00FA5E28">
        <w:rPr>
          <w:color w:val="000000"/>
          <w:shd w:val="clear" w:color="auto" w:fill="FDFDFE"/>
        </w:rPr>
        <w:t>80-08-00036-8.</w:t>
      </w:r>
    </w:p>
    <w:p w:rsidR="005860AE" w:rsidRPr="003946B6" w:rsidRDefault="005860AE" w:rsidP="005860AE">
      <w:pPr>
        <w:pStyle w:val="Odstavecseseznamem"/>
      </w:pPr>
    </w:p>
    <w:p w:rsidR="005860AE" w:rsidRPr="00264ED4" w:rsidRDefault="005860AE" w:rsidP="005860AE">
      <w:pPr>
        <w:pStyle w:val="Odstavecseseznamem"/>
        <w:numPr>
          <w:ilvl w:val="0"/>
          <w:numId w:val="18"/>
        </w:numPr>
        <w:spacing w:line="360" w:lineRule="auto"/>
        <w:jc w:val="both"/>
        <w:rPr>
          <w:color w:val="000000"/>
          <w:shd w:val="clear" w:color="auto" w:fill="FFFFFF"/>
        </w:rPr>
      </w:pPr>
      <w:r w:rsidRPr="00264ED4">
        <w:rPr>
          <w:color w:val="000000"/>
          <w:shd w:val="clear" w:color="auto" w:fill="FFFFFF"/>
        </w:rPr>
        <w:t>LECHTA, V.</w:t>
      </w:r>
      <w:r w:rsidRPr="00264ED4">
        <w:rPr>
          <w:rStyle w:val="apple-converted-space"/>
          <w:color w:val="000000"/>
          <w:shd w:val="clear" w:color="auto" w:fill="FFFFFF"/>
        </w:rPr>
        <w:t> </w:t>
      </w:r>
      <w:r w:rsidRPr="00264ED4">
        <w:rPr>
          <w:i/>
          <w:iCs/>
          <w:color w:val="000000"/>
          <w:shd w:val="clear" w:color="auto" w:fill="FFFFFF"/>
        </w:rPr>
        <w:t>Diagnostika narušené komunikační schopnosti</w:t>
      </w:r>
      <w:r w:rsidRPr="00264ED4">
        <w:rPr>
          <w:color w:val="000000"/>
          <w:shd w:val="clear" w:color="auto" w:fill="FFFFFF"/>
        </w:rPr>
        <w:t xml:space="preserve">. 1.Vyd.Praha: Portál, 2003. ISBN 80-717-8801-5.  </w:t>
      </w:r>
    </w:p>
    <w:p w:rsidR="005860AE" w:rsidRPr="00264ED4" w:rsidRDefault="005860AE" w:rsidP="005860AE">
      <w:pPr>
        <w:pStyle w:val="Odstavecseseznamem"/>
        <w:spacing w:line="360" w:lineRule="auto"/>
        <w:jc w:val="both"/>
        <w:rPr>
          <w:color w:val="000000"/>
          <w:shd w:val="clear" w:color="auto" w:fill="FFFFFF"/>
        </w:rPr>
      </w:pPr>
    </w:p>
    <w:p w:rsidR="005860AE" w:rsidRPr="00264ED4" w:rsidRDefault="005860AE" w:rsidP="005860AE">
      <w:pPr>
        <w:pStyle w:val="Odstavecseseznamem"/>
        <w:numPr>
          <w:ilvl w:val="0"/>
          <w:numId w:val="18"/>
        </w:numPr>
        <w:spacing w:line="360" w:lineRule="auto"/>
        <w:jc w:val="both"/>
        <w:rPr>
          <w:color w:val="000000"/>
          <w:shd w:val="clear" w:color="auto" w:fill="FFFFFF"/>
        </w:rPr>
      </w:pPr>
      <w:r w:rsidRPr="00264ED4">
        <w:rPr>
          <w:color w:val="000000"/>
          <w:shd w:val="clear" w:color="auto" w:fill="FFFFFF"/>
        </w:rPr>
        <w:t xml:space="preserve">LECHTA, V. </w:t>
      </w:r>
      <w:r w:rsidRPr="00264ED4">
        <w:rPr>
          <w:i/>
          <w:color w:val="000000"/>
          <w:shd w:val="clear" w:color="auto" w:fill="FFFFFF"/>
        </w:rPr>
        <w:t>Symptomatické poruchy řeči u dětí</w:t>
      </w:r>
      <w:r w:rsidRPr="00264ED4">
        <w:rPr>
          <w:color w:val="000000"/>
          <w:shd w:val="clear" w:color="auto" w:fill="FFFFFF"/>
        </w:rPr>
        <w:t>. Praha: Portál, 2002. ISBN 80-7178-572-5</w:t>
      </w:r>
      <w:r w:rsidR="004F6CBB">
        <w:rPr>
          <w:color w:val="000000"/>
          <w:shd w:val="clear" w:color="auto" w:fill="FFFFFF"/>
        </w:rPr>
        <w:t>.</w:t>
      </w:r>
    </w:p>
    <w:p w:rsidR="005860AE" w:rsidRPr="00264ED4" w:rsidRDefault="005860AE" w:rsidP="005860AE">
      <w:pPr>
        <w:pStyle w:val="Odstavecseseznamem"/>
        <w:rPr>
          <w:color w:val="000000"/>
          <w:shd w:val="clear" w:color="auto" w:fill="FFFFFF"/>
        </w:rPr>
      </w:pPr>
    </w:p>
    <w:p w:rsidR="005860AE" w:rsidRPr="00264ED4" w:rsidRDefault="005860AE" w:rsidP="005860AE">
      <w:pPr>
        <w:pStyle w:val="Odstavecseseznamem"/>
        <w:numPr>
          <w:ilvl w:val="0"/>
          <w:numId w:val="18"/>
        </w:numPr>
        <w:spacing w:line="360" w:lineRule="auto"/>
        <w:jc w:val="both"/>
        <w:rPr>
          <w:b/>
        </w:rPr>
      </w:pPr>
      <w:r w:rsidRPr="00264ED4">
        <w:rPr>
          <w:color w:val="000000"/>
          <w:shd w:val="clear" w:color="auto" w:fill="FFFFFF"/>
        </w:rPr>
        <w:t>LECHTA, Viktor a Barbara KRÁLIKOVÁ.</w:t>
      </w:r>
      <w:r w:rsidRPr="00264ED4">
        <w:rPr>
          <w:rStyle w:val="apple-converted-space"/>
          <w:color w:val="000000"/>
          <w:shd w:val="clear" w:color="auto" w:fill="FFFFFF"/>
        </w:rPr>
        <w:t> </w:t>
      </w:r>
      <w:r w:rsidRPr="00264ED4">
        <w:rPr>
          <w:i/>
          <w:iCs/>
          <w:color w:val="000000"/>
          <w:shd w:val="clear" w:color="auto" w:fill="FFFFFF"/>
        </w:rPr>
        <w:t>Když naše dítě nemluví plynule: Koktavost a jiné neplynulosti řeči</w:t>
      </w:r>
      <w:r w:rsidRPr="00264ED4">
        <w:rPr>
          <w:color w:val="000000"/>
          <w:shd w:val="clear" w:color="auto" w:fill="FFFFFF"/>
        </w:rPr>
        <w:t>. Praha: Portál, 2011. ISBN 978-80-7367-849-4.</w:t>
      </w:r>
    </w:p>
    <w:p w:rsidR="005860AE" w:rsidRDefault="005860AE" w:rsidP="005860AE">
      <w:pPr>
        <w:pStyle w:val="Nadpis3"/>
        <w:shd w:val="clear" w:color="auto" w:fill="FFFFFF"/>
        <w:rPr>
          <w:b w:val="0"/>
        </w:rPr>
      </w:pPr>
    </w:p>
    <w:p w:rsidR="005860AE" w:rsidRDefault="005860AE" w:rsidP="005860AE">
      <w:pPr>
        <w:pStyle w:val="Nadpis3"/>
        <w:shd w:val="clear" w:color="auto" w:fill="FFFFFF"/>
        <w:rPr>
          <w:b w:val="0"/>
        </w:rPr>
      </w:pPr>
    </w:p>
    <w:p w:rsidR="005860AE" w:rsidRPr="00C23D19" w:rsidRDefault="005860AE" w:rsidP="005860AE">
      <w:pPr>
        <w:pStyle w:val="Nadpis3"/>
        <w:numPr>
          <w:ilvl w:val="0"/>
          <w:numId w:val="18"/>
        </w:numPr>
        <w:shd w:val="clear" w:color="auto" w:fill="FFFFFF"/>
        <w:rPr>
          <w:rFonts w:ascii="Arial" w:hAnsi="Arial" w:cs="Arial"/>
          <w:b w:val="0"/>
          <w:color w:val="222222"/>
        </w:rPr>
      </w:pPr>
      <w:r w:rsidRPr="00C23D19">
        <w:rPr>
          <w:b w:val="0"/>
        </w:rPr>
        <w:t xml:space="preserve">NEBESKÁ, I. </w:t>
      </w:r>
      <w:r w:rsidRPr="00C23D19">
        <w:rPr>
          <w:b w:val="0"/>
          <w:i/>
        </w:rPr>
        <w:t>Úvod do psycholingvistiky.</w:t>
      </w:r>
      <w:r w:rsidRPr="00C23D19">
        <w:rPr>
          <w:b w:val="0"/>
        </w:rPr>
        <w:t xml:space="preserve"> Praha: H</w:t>
      </w:r>
      <w:hyperlink r:id="rId8" w:history="1">
        <w:r w:rsidRPr="00C23D19">
          <w:rPr>
            <w:rStyle w:val="Hypertextovodkaz"/>
            <w:rFonts w:ascii="Arial" w:hAnsi="Arial" w:cs="Arial"/>
            <w:b w:val="0"/>
            <w:bCs/>
            <w:color w:val="auto"/>
            <w:u w:val="none"/>
          </w:rPr>
          <w:t>+</w:t>
        </w:r>
      </w:hyperlink>
      <w:r w:rsidRPr="00C23D19">
        <w:rPr>
          <w:b w:val="0"/>
        </w:rPr>
        <w:t>H, 1992. ISBN</w:t>
      </w:r>
      <w:r w:rsidR="004F6CBB">
        <w:rPr>
          <w:b w:val="0"/>
        </w:rPr>
        <w:t xml:space="preserve"> </w:t>
      </w:r>
      <w:r w:rsidR="004F6CBB" w:rsidRPr="00FA5E28">
        <w:rPr>
          <w:b w:val="0"/>
          <w:color w:val="000000" w:themeColor="text1"/>
        </w:rPr>
        <w:t xml:space="preserve"> </w:t>
      </w:r>
      <w:r w:rsidR="004F6CBB" w:rsidRPr="00FA5E28">
        <w:rPr>
          <w:b w:val="0"/>
          <w:color w:val="000000" w:themeColor="text1"/>
          <w:szCs w:val="24"/>
          <w:shd w:val="clear" w:color="auto" w:fill="FFFFFF"/>
        </w:rPr>
        <w:t>80-85467-75-5.</w:t>
      </w:r>
    </w:p>
    <w:p w:rsidR="005860AE" w:rsidRPr="005860AE" w:rsidRDefault="005860AE" w:rsidP="005860AE">
      <w:pPr>
        <w:pStyle w:val="Odstavecseseznamem"/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5860AE" w:rsidRPr="005860AE" w:rsidRDefault="005860AE" w:rsidP="005860AE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5860AE" w:rsidRPr="005860AE" w:rsidRDefault="005860AE" w:rsidP="005860AE">
      <w:pPr>
        <w:pStyle w:val="Odstavecseseznamem"/>
        <w:spacing w:line="360" w:lineRule="auto"/>
        <w:jc w:val="both"/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</w:pPr>
    </w:p>
    <w:p w:rsidR="005860AE" w:rsidRPr="005860AE" w:rsidRDefault="005860AE" w:rsidP="005860AE">
      <w:pPr>
        <w:spacing w:line="360" w:lineRule="auto"/>
        <w:jc w:val="both"/>
        <w:rPr>
          <w:b/>
          <w:sz w:val="28"/>
          <w:szCs w:val="28"/>
        </w:rPr>
      </w:pPr>
    </w:p>
    <w:p w:rsidR="005860AE" w:rsidRPr="005860AE" w:rsidRDefault="005860AE" w:rsidP="005860AE">
      <w:pPr>
        <w:spacing w:line="360" w:lineRule="auto"/>
        <w:jc w:val="both"/>
        <w:rPr>
          <w:b/>
          <w:sz w:val="28"/>
          <w:szCs w:val="28"/>
        </w:rPr>
      </w:pPr>
    </w:p>
    <w:p w:rsidR="005860AE" w:rsidRPr="005860AE" w:rsidRDefault="005860AE" w:rsidP="005860AE">
      <w:pPr>
        <w:pStyle w:val="Odstavecseseznamem"/>
        <w:spacing w:line="360" w:lineRule="auto"/>
        <w:jc w:val="both"/>
        <w:rPr>
          <w:b/>
          <w:sz w:val="28"/>
          <w:szCs w:val="28"/>
        </w:rPr>
      </w:pPr>
    </w:p>
    <w:p w:rsidR="00296E50" w:rsidRPr="00FC3A00" w:rsidRDefault="00296E50" w:rsidP="00296E50">
      <w:pPr>
        <w:spacing w:line="360" w:lineRule="auto"/>
        <w:jc w:val="both"/>
      </w:pPr>
    </w:p>
    <w:p w:rsidR="00296E50" w:rsidRPr="00FC3A00" w:rsidRDefault="00296E50" w:rsidP="00296E50">
      <w:pPr>
        <w:spacing w:line="360" w:lineRule="auto"/>
        <w:jc w:val="both"/>
      </w:pPr>
    </w:p>
    <w:p w:rsidR="00296E50" w:rsidRPr="00FC3A00" w:rsidRDefault="00296E50" w:rsidP="00296E50">
      <w:pPr>
        <w:spacing w:line="360" w:lineRule="auto"/>
        <w:jc w:val="both"/>
      </w:pPr>
    </w:p>
    <w:p w:rsidR="00296E50" w:rsidRPr="00FC3A00" w:rsidRDefault="00296E50" w:rsidP="00296E50">
      <w:pPr>
        <w:spacing w:line="360" w:lineRule="auto"/>
        <w:jc w:val="both"/>
      </w:pPr>
    </w:p>
    <w:p w:rsidR="00296E50" w:rsidRPr="00C23D19" w:rsidRDefault="00296E50" w:rsidP="00296E50">
      <w:pPr>
        <w:spacing w:line="360" w:lineRule="auto"/>
        <w:jc w:val="both"/>
      </w:pPr>
    </w:p>
    <w:p w:rsidR="00744BAD" w:rsidRDefault="00744BAD" w:rsidP="00744BAD"/>
    <w:p w:rsidR="00296E50" w:rsidRPr="00FC3A00" w:rsidRDefault="00296E50" w:rsidP="00296E50">
      <w:pPr>
        <w:spacing w:line="360" w:lineRule="auto"/>
        <w:jc w:val="both"/>
      </w:pPr>
    </w:p>
    <w:p w:rsidR="00296E50" w:rsidRPr="00FC3A00" w:rsidRDefault="00296E50" w:rsidP="00296E50">
      <w:pPr>
        <w:spacing w:line="360" w:lineRule="auto"/>
        <w:jc w:val="both"/>
      </w:pPr>
    </w:p>
    <w:p w:rsidR="009A0029" w:rsidRPr="008A360F" w:rsidRDefault="009A0029" w:rsidP="00771C35">
      <w:pPr>
        <w:spacing w:line="360" w:lineRule="auto"/>
        <w:ind w:firstLine="360"/>
      </w:pPr>
    </w:p>
    <w:sectPr w:rsidR="009A0029" w:rsidRPr="008A360F" w:rsidSect="00FA2B7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Jarče" w:date="2015-01-02T10:27:00Z" w:initials="J">
    <w:p w:rsidR="001E138A" w:rsidRDefault="001E138A">
      <w:pPr>
        <w:pStyle w:val="Textkomente"/>
      </w:pPr>
      <w:r>
        <w:rPr>
          <w:rStyle w:val="Odkaznakoment"/>
        </w:rPr>
        <w:annotationRef/>
      </w:r>
      <w:r>
        <w:sym w:font="Wingdings" w:char="F04A"/>
      </w:r>
      <w:r>
        <w:t xml:space="preserve">  Disertační práci na katedře </w:t>
      </w:r>
      <w:proofErr w:type="spellStart"/>
      <w:r>
        <w:t>spec</w:t>
      </w:r>
      <w:proofErr w:type="spellEnd"/>
      <w:r>
        <w:t xml:space="preserve"> </w:t>
      </w:r>
      <w:proofErr w:type="spellStart"/>
      <w:r>
        <w:t>ped</w:t>
      </w:r>
      <w:proofErr w:type="spellEnd"/>
      <w:r>
        <w:t xml:space="preserve"> píšete až poté, co úspěšně </w:t>
      </w:r>
      <w:proofErr w:type="spellStart"/>
      <w:r>
        <w:t>obháhíte</w:t>
      </w:r>
      <w:proofErr w:type="spellEnd"/>
      <w:r>
        <w:t xml:space="preserve"> práci bakalářskou, </w:t>
      </w:r>
      <w:proofErr w:type="gramStart"/>
      <w:r>
        <w:t>magisterskou  rigorózní</w:t>
      </w:r>
      <w:proofErr w:type="gramEnd"/>
      <w:r>
        <w:t xml:space="preserve">. Je to ta, za kterou získáváte </w:t>
      </w:r>
      <w:proofErr w:type="spellStart"/>
      <w:r>
        <w:t>velý</w:t>
      </w:r>
      <w:proofErr w:type="spellEnd"/>
      <w:r>
        <w:t xml:space="preserve"> doktorát (PhD. Za jménem). </w:t>
      </w:r>
    </w:p>
  </w:comment>
  <w:comment w:id="1" w:author="Jarče" w:date="2015-01-02T10:28:00Z" w:initials="J">
    <w:p w:rsidR="001E138A" w:rsidRDefault="001E138A">
      <w:pPr>
        <w:pStyle w:val="Textkomente"/>
      </w:pPr>
      <w:r>
        <w:rPr>
          <w:rStyle w:val="Odkaznakoment"/>
        </w:rPr>
        <w:annotationRef/>
      </w:r>
      <w:r>
        <w:t xml:space="preserve">Narážíte na to, že máte příliš široké téma, proto je i váš </w:t>
      </w:r>
      <w:proofErr w:type="spellStart"/>
      <w:r>
        <w:t>íl</w:t>
      </w:r>
      <w:proofErr w:type="spellEnd"/>
      <w:r>
        <w:t xml:space="preserve"> poněkud vágní. </w:t>
      </w:r>
    </w:p>
  </w:comment>
  <w:comment w:id="2" w:author="Jarče" w:date="2015-01-02T10:28:00Z" w:initials="J">
    <w:p w:rsidR="001E138A" w:rsidRDefault="001E138A">
      <w:pPr>
        <w:pStyle w:val="Textkomente"/>
      </w:pPr>
      <w:r>
        <w:rPr>
          <w:rStyle w:val="Odkaznakoment"/>
        </w:rPr>
        <w:annotationRef/>
      </w:r>
      <w:r>
        <w:t xml:space="preserve">Toto zajisté vyčtete z literatury. </w:t>
      </w:r>
    </w:p>
  </w:comment>
  <w:comment w:id="3" w:author="Jarče" w:date="2015-01-02T10:32:00Z" w:initials="J">
    <w:p w:rsidR="001E138A" w:rsidRDefault="001E138A">
      <w:pPr>
        <w:pStyle w:val="Textkomente"/>
      </w:pPr>
      <w:r>
        <w:rPr>
          <w:rStyle w:val="Odkaznakoment"/>
        </w:rPr>
        <w:annotationRef/>
      </w:r>
      <w:r>
        <w:t xml:space="preserve">Kolik byste chtěla respondentů? </w:t>
      </w:r>
    </w:p>
  </w:comment>
  <w:comment w:id="4" w:author="Jarče" w:date="2015-01-02T10:29:00Z" w:initials="J">
    <w:p w:rsidR="001E138A" w:rsidRDefault="001E138A">
      <w:pPr>
        <w:pStyle w:val="Textkomente"/>
      </w:pPr>
      <w:r>
        <w:rPr>
          <w:rStyle w:val="Odkaznakoment"/>
        </w:rPr>
        <w:annotationRef/>
      </w:r>
    </w:p>
  </w:comment>
  <w:comment w:id="5" w:author="Jarče" w:date="2015-01-02T10:30:00Z" w:initials="J">
    <w:p w:rsidR="001E138A" w:rsidRDefault="001E138A">
      <w:pPr>
        <w:pStyle w:val="Textkomente"/>
      </w:pPr>
      <w:r>
        <w:rPr>
          <w:rStyle w:val="Odkaznakoment"/>
        </w:rPr>
        <w:annotationRef/>
      </w:r>
      <w:r>
        <w:t>ok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4A5F" w:rsidRDefault="00634A5F" w:rsidP="00C250E7">
      <w:r>
        <w:separator/>
      </w:r>
    </w:p>
  </w:endnote>
  <w:endnote w:type="continuationSeparator" w:id="0">
    <w:p w:rsidR="00634A5F" w:rsidRDefault="00634A5F" w:rsidP="00C250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8600270"/>
      <w:docPartObj>
        <w:docPartGallery w:val="Page Numbers (Bottom of Page)"/>
        <w:docPartUnique/>
      </w:docPartObj>
    </w:sdtPr>
    <w:sdtContent>
      <w:p w:rsidR="00C250E7" w:rsidRDefault="000302B7">
        <w:pPr>
          <w:pStyle w:val="Zpat"/>
          <w:jc w:val="right"/>
        </w:pPr>
        <w:r>
          <w:fldChar w:fldCharType="begin"/>
        </w:r>
        <w:r w:rsidR="00C250E7">
          <w:instrText>PAGE   \* MERGEFORMAT</w:instrText>
        </w:r>
        <w:r>
          <w:fldChar w:fldCharType="separate"/>
        </w:r>
        <w:r w:rsidR="001E138A">
          <w:rPr>
            <w:noProof/>
          </w:rPr>
          <w:t>11</w:t>
        </w:r>
        <w:r>
          <w:fldChar w:fldCharType="end"/>
        </w:r>
      </w:p>
    </w:sdtContent>
  </w:sdt>
  <w:p w:rsidR="00C250E7" w:rsidRDefault="00C250E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4A5F" w:rsidRDefault="00634A5F" w:rsidP="00C250E7">
      <w:r>
        <w:separator/>
      </w:r>
    </w:p>
  </w:footnote>
  <w:footnote w:type="continuationSeparator" w:id="0">
    <w:p w:rsidR="00634A5F" w:rsidRDefault="00634A5F" w:rsidP="00C250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A55B4"/>
    <w:multiLevelType w:val="hybridMultilevel"/>
    <w:tmpl w:val="D850F6F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013208"/>
    <w:multiLevelType w:val="singleLevel"/>
    <w:tmpl w:val="D41EFD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EA03E3A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01F3391"/>
    <w:multiLevelType w:val="multilevel"/>
    <w:tmpl w:val="F0B299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4F22D3"/>
    <w:multiLevelType w:val="hybridMultilevel"/>
    <w:tmpl w:val="E68E5D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9365E"/>
    <w:multiLevelType w:val="multilevel"/>
    <w:tmpl w:val="F0B299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CA7F7E"/>
    <w:multiLevelType w:val="multilevel"/>
    <w:tmpl w:val="F0B299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D44350A"/>
    <w:multiLevelType w:val="multilevel"/>
    <w:tmpl w:val="5CE4F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266B8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38ED2027"/>
    <w:multiLevelType w:val="hybridMultilevel"/>
    <w:tmpl w:val="0CEE88C0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28745E"/>
    <w:multiLevelType w:val="hybridMultilevel"/>
    <w:tmpl w:val="1B72380E"/>
    <w:lvl w:ilvl="0" w:tplc="024EE94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2F1DA1"/>
    <w:multiLevelType w:val="hybridMultilevel"/>
    <w:tmpl w:val="81F88966"/>
    <w:lvl w:ilvl="0" w:tplc="871CDCA0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1950F1"/>
    <w:multiLevelType w:val="hybridMultilevel"/>
    <w:tmpl w:val="D850F6F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7C31F70"/>
    <w:multiLevelType w:val="hybridMultilevel"/>
    <w:tmpl w:val="3B28F2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252BA8"/>
    <w:multiLevelType w:val="hybridMultilevel"/>
    <w:tmpl w:val="5BDA21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442DCA"/>
    <w:multiLevelType w:val="hybridMultilevel"/>
    <w:tmpl w:val="D850F6F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20C2A93"/>
    <w:multiLevelType w:val="singleLevel"/>
    <w:tmpl w:val="D41EFD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77E2610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2"/>
  </w:num>
  <w:num w:numId="2">
    <w:abstractNumId w:val="11"/>
  </w:num>
  <w:num w:numId="3">
    <w:abstractNumId w:val="3"/>
  </w:num>
  <w:num w:numId="4">
    <w:abstractNumId w:val="15"/>
  </w:num>
  <w:num w:numId="5">
    <w:abstractNumId w:val="5"/>
  </w:num>
  <w:num w:numId="6">
    <w:abstractNumId w:val="6"/>
  </w:num>
  <w:num w:numId="7">
    <w:abstractNumId w:val="13"/>
  </w:num>
  <w:num w:numId="8">
    <w:abstractNumId w:val="14"/>
  </w:num>
  <w:num w:numId="9">
    <w:abstractNumId w:val="8"/>
  </w:num>
  <w:num w:numId="10">
    <w:abstractNumId w:val="7"/>
  </w:num>
  <w:num w:numId="11">
    <w:abstractNumId w:val="17"/>
  </w:num>
  <w:num w:numId="12">
    <w:abstractNumId w:val="2"/>
  </w:num>
  <w:num w:numId="13">
    <w:abstractNumId w:val="16"/>
  </w:num>
  <w:num w:numId="14">
    <w:abstractNumId w:val="1"/>
  </w:num>
  <w:num w:numId="15">
    <w:abstractNumId w:val="9"/>
  </w:num>
  <w:num w:numId="16">
    <w:abstractNumId w:val="0"/>
  </w:num>
  <w:num w:numId="17">
    <w:abstractNumId w:val="4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0029"/>
    <w:rsid w:val="0001012A"/>
    <w:rsid w:val="00021DF6"/>
    <w:rsid w:val="00025437"/>
    <w:rsid w:val="000302B7"/>
    <w:rsid w:val="00041D3F"/>
    <w:rsid w:val="00046651"/>
    <w:rsid w:val="000632E8"/>
    <w:rsid w:val="00065F90"/>
    <w:rsid w:val="0009461B"/>
    <w:rsid w:val="000B0493"/>
    <w:rsid w:val="000D6C7E"/>
    <w:rsid w:val="00140091"/>
    <w:rsid w:val="00140984"/>
    <w:rsid w:val="00145E7D"/>
    <w:rsid w:val="0016712A"/>
    <w:rsid w:val="001701AB"/>
    <w:rsid w:val="001A0AF1"/>
    <w:rsid w:val="001D7599"/>
    <w:rsid w:val="001E138A"/>
    <w:rsid w:val="00203644"/>
    <w:rsid w:val="00234141"/>
    <w:rsid w:val="00240C4D"/>
    <w:rsid w:val="00246C32"/>
    <w:rsid w:val="00264ED4"/>
    <w:rsid w:val="00270050"/>
    <w:rsid w:val="0028525F"/>
    <w:rsid w:val="00296E50"/>
    <w:rsid w:val="002A5BE1"/>
    <w:rsid w:val="002D245E"/>
    <w:rsid w:val="002D49A0"/>
    <w:rsid w:val="002F3E72"/>
    <w:rsid w:val="00307A33"/>
    <w:rsid w:val="00317DBB"/>
    <w:rsid w:val="00331B2B"/>
    <w:rsid w:val="00334635"/>
    <w:rsid w:val="003353EA"/>
    <w:rsid w:val="00357BB5"/>
    <w:rsid w:val="003E0127"/>
    <w:rsid w:val="003E3CD5"/>
    <w:rsid w:val="004235A0"/>
    <w:rsid w:val="004350B6"/>
    <w:rsid w:val="00467274"/>
    <w:rsid w:val="00497EB0"/>
    <w:rsid w:val="004A14C4"/>
    <w:rsid w:val="004C30CB"/>
    <w:rsid w:val="004F47AE"/>
    <w:rsid w:val="004F5B6D"/>
    <w:rsid w:val="004F6CBB"/>
    <w:rsid w:val="00511687"/>
    <w:rsid w:val="00520DFA"/>
    <w:rsid w:val="00522D4B"/>
    <w:rsid w:val="00544203"/>
    <w:rsid w:val="0056795C"/>
    <w:rsid w:val="00567D9E"/>
    <w:rsid w:val="005860AE"/>
    <w:rsid w:val="005B0DC5"/>
    <w:rsid w:val="005B24F1"/>
    <w:rsid w:val="005D7F19"/>
    <w:rsid w:val="00604A52"/>
    <w:rsid w:val="00631F0D"/>
    <w:rsid w:val="00634A5F"/>
    <w:rsid w:val="006746D6"/>
    <w:rsid w:val="006B270D"/>
    <w:rsid w:val="006B4BD7"/>
    <w:rsid w:val="006B6AB4"/>
    <w:rsid w:val="006C7070"/>
    <w:rsid w:val="006D35F6"/>
    <w:rsid w:val="006E4E02"/>
    <w:rsid w:val="0071196D"/>
    <w:rsid w:val="00726343"/>
    <w:rsid w:val="00726ED0"/>
    <w:rsid w:val="00744BAD"/>
    <w:rsid w:val="00771B33"/>
    <w:rsid w:val="00771C35"/>
    <w:rsid w:val="007A214C"/>
    <w:rsid w:val="007C45DC"/>
    <w:rsid w:val="008270F4"/>
    <w:rsid w:val="00834C61"/>
    <w:rsid w:val="00872568"/>
    <w:rsid w:val="00890264"/>
    <w:rsid w:val="008979D5"/>
    <w:rsid w:val="008A360F"/>
    <w:rsid w:val="008C0B8E"/>
    <w:rsid w:val="009130BB"/>
    <w:rsid w:val="00933E35"/>
    <w:rsid w:val="009446AC"/>
    <w:rsid w:val="00945BB8"/>
    <w:rsid w:val="009A0029"/>
    <w:rsid w:val="009B61F0"/>
    <w:rsid w:val="009C0F39"/>
    <w:rsid w:val="009C639D"/>
    <w:rsid w:val="009E3B51"/>
    <w:rsid w:val="009F7979"/>
    <w:rsid w:val="00A00218"/>
    <w:rsid w:val="00A12839"/>
    <w:rsid w:val="00A225C3"/>
    <w:rsid w:val="00A22EE1"/>
    <w:rsid w:val="00A25A17"/>
    <w:rsid w:val="00A33812"/>
    <w:rsid w:val="00A434DC"/>
    <w:rsid w:val="00A4604D"/>
    <w:rsid w:val="00AA68C9"/>
    <w:rsid w:val="00B05ADD"/>
    <w:rsid w:val="00B10DA8"/>
    <w:rsid w:val="00B12565"/>
    <w:rsid w:val="00B23AF5"/>
    <w:rsid w:val="00B3749F"/>
    <w:rsid w:val="00B513EF"/>
    <w:rsid w:val="00B76EFD"/>
    <w:rsid w:val="00BC6DA3"/>
    <w:rsid w:val="00BD6D5C"/>
    <w:rsid w:val="00BE408D"/>
    <w:rsid w:val="00C161E7"/>
    <w:rsid w:val="00C23D19"/>
    <w:rsid w:val="00C250E7"/>
    <w:rsid w:val="00C3436D"/>
    <w:rsid w:val="00C51A4B"/>
    <w:rsid w:val="00C652FB"/>
    <w:rsid w:val="00C705D6"/>
    <w:rsid w:val="00C73B41"/>
    <w:rsid w:val="00C7584C"/>
    <w:rsid w:val="00C802C9"/>
    <w:rsid w:val="00C967E0"/>
    <w:rsid w:val="00CB7F51"/>
    <w:rsid w:val="00CF67F2"/>
    <w:rsid w:val="00D065E0"/>
    <w:rsid w:val="00D0709C"/>
    <w:rsid w:val="00D110A0"/>
    <w:rsid w:val="00D42A1B"/>
    <w:rsid w:val="00D47255"/>
    <w:rsid w:val="00D80399"/>
    <w:rsid w:val="00D87000"/>
    <w:rsid w:val="00D94169"/>
    <w:rsid w:val="00DA3835"/>
    <w:rsid w:val="00DB1B13"/>
    <w:rsid w:val="00EB2426"/>
    <w:rsid w:val="00F04B98"/>
    <w:rsid w:val="00F07FD2"/>
    <w:rsid w:val="00F33D25"/>
    <w:rsid w:val="00F419F1"/>
    <w:rsid w:val="00F46965"/>
    <w:rsid w:val="00F557DC"/>
    <w:rsid w:val="00F74411"/>
    <w:rsid w:val="00FA2B7F"/>
    <w:rsid w:val="00FB13D8"/>
    <w:rsid w:val="00FC3A00"/>
    <w:rsid w:val="00FD78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A002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125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2A5BE1"/>
    <w:pPr>
      <w:keepNext/>
      <w:autoSpaceDE/>
      <w:autoSpaceDN/>
      <w:jc w:val="both"/>
      <w:outlineLvl w:val="1"/>
    </w:pPr>
    <w:rPr>
      <w:szCs w:val="20"/>
    </w:rPr>
  </w:style>
  <w:style w:type="paragraph" w:styleId="Nadpis3">
    <w:name w:val="heading 3"/>
    <w:basedOn w:val="Normln"/>
    <w:next w:val="Normln"/>
    <w:link w:val="Nadpis3Char"/>
    <w:qFormat/>
    <w:rsid w:val="002A5BE1"/>
    <w:pPr>
      <w:keepNext/>
      <w:autoSpaceDE/>
      <w:autoSpaceDN/>
      <w:jc w:val="both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C250E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eznam">
    <w:name w:val="List"/>
    <w:basedOn w:val="Normln"/>
    <w:rsid w:val="009A0029"/>
    <w:pPr>
      <w:autoSpaceDE/>
      <w:autoSpaceDN/>
      <w:ind w:left="283" w:hanging="283"/>
    </w:pPr>
  </w:style>
  <w:style w:type="table" w:styleId="Mkatabulky">
    <w:name w:val="Table Grid"/>
    <w:basedOn w:val="Normlntabulka"/>
    <w:rsid w:val="009A00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9A0029"/>
    <w:pPr>
      <w:ind w:left="720"/>
      <w:contextualSpacing/>
    </w:pPr>
  </w:style>
  <w:style w:type="character" w:customStyle="1" w:styleId="apple-converted-space">
    <w:name w:val="apple-converted-space"/>
    <w:basedOn w:val="Standardnpsmoodstavce"/>
    <w:rsid w:val="002F3E72"/>
  </w:style>
  <w:style w:type="character" w:styleId="Hypertextovodkaz">
    <w:name w:val="Hyperlink"/>
    <w:basedOn w:val="Standardnpsmoodstavce"/>
    <w:uiPriority w:val="99"/>
    <w:unhideWhenUsed/>
    <w:rsid w:val="002F3E72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A434DC"/>
    <w:pPr>
      <w:autoSpaceDE/>
      <w:autoSpaceDN/>
      <w:spacing w:before="100" w:beforeAutospacing="1" w:after="100" w:afterAutospacing="1"/>
    </w:pPr>
  </w:style>
  <w:style w:type="character" w:styleId="Siln">
    <w:name w:val="Strong"/>
    <w:basedOn w:val="Standardnpsmoodstavce"/>
    <w:uiPriority w:val="22"/>
    <w:qFormat/>
    <w:rsid w:val="00A434DC"/>
    <w:rPr>
      <w:b/>
      <w:bCs/>
    </w:rPr>
  </w:style>
  <w:style w:type="paragraph" w:styleId="Bezmezer">
    <w:name w:val="No Spacing"/>
    <w:uiPriority w:val="1"/>
    <w:qFormat/>
    <w:rsid w:val="00B10DA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2A5BE1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2A5BE1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normln1">
    <w:name w:val="normln1"/>
    <w:basedOn w:val="Normln"/>
    <w:rsid w:val="00B12565"/>
    <w:pPr>
      <w:tabs>
        <w:tab w:val="left" w:pos="284"/>
      </w:tabs>
      <w:spacing w:before="240"/>
      <w:jc w:val="center"/>
    </w:pPr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B125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B12565"/>
    <w:pPr>
      <w:autoSpaceDE/>
      <w:autoSpaceDN/>
      <w:spacing w:before="240" w:line="259" w:lineRule="auto"/>
      <w:outlineLvl w:val="9"/>
    </w:pPr>
    <w:rPr>
      <w:rFonts w:ascii="Calibri Light" w:eastAsia="Times New Roman" w:hAnsi="Calibri Light" w:cs="Times New Roman"/>
      <w:b w:val="0"/>
      <w:bCs w:val="0"/>
      <w:color w:val="2E74B5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B12565"/>
  </w:style>
  <w:style w:type="paragraph" w:styleId="Zhlav">
    <w:name w:val="header"/>
    <w:basedOn w:val="Normln"/>
    <w:link w:val="ZhlavChar"/>
    <w:uiPriority w:val="99"/>
    <w:unhideWhenUsed/>
    <w:rsid w:val="00C250E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250E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250E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250E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C250E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E13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E138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E138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E138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E138A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138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138A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us.google.com/" TargetMode="Externa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2450</Words>
  <Characters>14458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Masarykova univerzita</Company>
  <LinksUpToDate>false</LinksUpToDate>
  <CharactersWithSpaces>16875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Tereza Veselá</dc:creator>
  <cp:lastModifiedBy>Jarče</cp:lastModifiedBy>
  <cp:revision>2</cp:revision>
  <dcterms:created xsi:type="dcterms:W3CDTF">2015-01-02T09:33:00Z</dcterms:created>
  <dcterms:modified xsi:type="dcterms:W3CDTF">2015-01-02T09:33:00Z</dcterms:modified>
</cp:coreProperties>
</file>