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E3D" w:rsidRDefault="00337E3D" w:rsidP="00093A34">
      <w:pPr>
        <w:pStyle w:val="Seznam"/>
        <w:ind w:left="360" w:firstLine="0"/>
        <w:jc w:val="center"/>
        <w:rPr>
          <w:rFonts w:ascii="Cambria" w:hAnsi="Cambria"/>
          <w:sz w:val="28"/>
          <w:szCs w:val="28"/>
        </w:rPr>
      </w:pPr>
      <w:r>
        <w:rPr>
          <w:rFonts w:ascii="Cambria" w:hAnsi="Cambria"/>
          <w:sz w:val="28"/>
          <w:szCs w:val="28"/>
        </w:rPr>
        <w:t>Masarykova univerzita</w:t>
      </w:r>
    </w:p>
    <w:p w:rsidR="00337E3D" w:rsidRDefault="00337E3D" w:rsidP="00093A34">
      <w:pPr>
        <w:pStyle w:val="Seznam"/>
        <w:ind w:left="360" w:firstLine="0"/>
        <w:jc w:val="center"/>
        <w:rPr>
          <w:rFonts w:ascii="Cambria" w:hAnsi="Cambria"/>
        </w:rPr>
      </w:pPr>
      <w:r>
        <w:rPr>
          <w:rFonts w:ascii="Cambria" w:hAnsi="Cambria"/>
        </w:rPr>
        <w:t>Pedagogická fakulta</w:t>
      </w:r>
    </w:p>
    <w:p w:rsidR="00337E3D" w:rsidRDefault="00337E3D" w:rsidP="00093A34">
      <w:pPr>
        <w:pStyle w:val="Seznam"/>
        <w:ind w:left="360" w:firstLine="0"/>
        <w:jc w:val="center"/>
        <w:rPr>
          <w:rFonts w:ascii="Cambria" w:hAnsi="Cambria"/>
        </w:rPr>
      </w:pPr>
    </w:p>
    <w:p w:rsidR="00337E3D" w:rsidRDefault="00337E3D" w:rsidP="00093A34">
      <w:pPr>
        <w:pStyle w:val="Seznam"/>
        <w:ind w:left="360" w:firstLine="0"/>
        <w:jc w:val="center"/>
        <w:rPr>
          <w:rFonts w:ascii="Cambria" w:hAnsi="Cambria"/>
          <w:smallCaps/>
          <w:sz w:val="28"/>
          <w:szCs w:val="28"/>
        </w:rPr>
      </w:pPr>
      <w:r>
        <w:rPr>
          <w:rFonts w:ascii="Cambria" w:hAnsi="Cambria"/>
          <w:smallCaps/>
          <w:sz w:val="28"/>
          <w:szCs w:val="28"/>
        </w:rPr>
        <w:t xml:space="preserve">PROJEKT </w:t>
      </w:r>
      <w:r w:rsidR="00F82782">
        <w:rPr>
          <w:rFonts w:ascii="Cambria" w:hAnsi="Cambria"/>
          <w:smallCaps/>
          <w:sz w:val="28"/>
          <w:szCs w:val="28"/>
        </w:rPr>
        <w:t>ZÁVĚREČNÉ PRÁCE</w:t>
      </w:r>
    </w:p>
    <w:p w:rsidR="00F82782" w:rsidRDefault="00F82782" w:rsidP="00093A34">
      <w:pPr>
        <w:pStyle w:val="Seznam"/>
        <w:ind w:left="360" w:firstLine="0"/>
        <w:jc w:val="center"/>
        <w:rPr>
          <w:rFonts w:ascii="Cambria" w:hAnsi="Cambria"/>
          <w:smallCaps/>
          <w:sz w:val="28"/>
          <w:szCs w:val="28"/>
        </w:rPr>
      </w:pPr>
      <w:r>
        <w:rPr>
          <w:rFonts w:ascii="Cambria" w:hAnsi="Cambria"/>
          <w:smallCaps/>
          <w:sz w:val="28"/>
          <w:szCs w:val="28"/>
        </w:rPr>
        <w:t>BAKALÁŘSKÉ</w:t>
      </w:r>
    </w:p>
    <w:tbl>
      <w:tblPr>
        <w:tblW w:w="871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0"/>
        <w:gridCol w:w="5916"/>
      </w:tblGrid>
      <w:tr w:rsidR="00337E3D" w:rsidRPr="00EE6F77" w:rsidTr="00F82782">
        <w:trPr>
          <w:trHeight w:val="400"/>
        </w:trPr>
        <w:tc>
          <w:tcPr>
            <w:tcW w:w="2800" w:type="dxa"/>
            <w:tcBorders>
              <w:top w:val="single" w:sz="4" w:space="0" w:color="auto"/>
              <w:left w:val="single" w:sz="4" w:space="0" w:color="auto"/>
              <w:bottom w:val="single" w:sz="4" w:space="0" w:color="auto"/>
              <w:right w:val="single" w:sz="4" w:space="0" w:color="auto"/>
            </w:tcBorders>
            <w:hideMark/>
          </w:tcPr>
          <w:p w:rsidR="00337E3D" w:rsidRPr="00EE6F77" w:rsidRDefault="00337E3D" w:rsidP="00EE6F77">
            <w:pPr>
              <w:pStyle w:val="Seznam"/>
              <w:spacing w:line="240" w:lineRule="auto"/>
              <w:ind w:left="0" w:firstLine="0"/>
              <w:jc w:val="both"/>
              <w:rPr>
                <w:rFonts w:asciiTheme="majorHAnsi" w:hAnsiTheme="majorHAnsi"/>
              </w:rPr>
            </w:pPr>
            <w:r w:rsidRPr="00EE6F77">
              <w:rPr>
                <w:rFonts w:asciiTheme="majorHAnsi" w:hAnsiTheme="majorHAnsi"/>
              </w:rPr>
              <w:t>Autor projektu, UČO</w:t>
            </w:r>
          </w:p>
        </w:tc>
        <w:tc>
          <w:tcPr>
            <w:tcW w:w="5916" w:type="dxa"/>
            <w:tcBorders>
              <w:top w:val="single" w:sz="4" w:space="0" w:color="auto"/>
              <w:left w:val="single" w:sz="4" w:space="0" w:color="auto"/>
              <w:bottom w:val="single" w:sz="4" w:space="0" w:color="auto"/>
              <w:right w:val="single" w:sz="4" w:space="0" w:color="auto"/>
            </w:tcBorders>
            <w:hideMark/>
          </w:tcPr>
          <w:p w:rsidR="00337E3D" w:rsidRPr="00EE6F77" w:rsidRDefault="00337E3D" w:rsidP="00EE6F77">
            <w:pPr>
              <w:pStyle w:val="Seznam"/>
              <w:spacing w:line="240" w:lineRule="auto"/>
              <w:ind w:left="0" w:firstLine="0"/>
              <w:jc w:val="both"/>
              <w:rPr>
                <w:rFonts w:asciiTheme="majorHAnsi" w:hAnsiTheme="majorHAnsi"/>
              </w:rPr>
            </w:pPr>
            <w:r w:rsidRPr="00EE6F77">
              <w:rPr>
                <w:rFonts w:asciiTheme="majorHAnsi" w:hAnsiTheme="majorHAnsi"/>
              </w:rPr>
              <w:t xml:space="preserve">Michaela Fatková, 432852 </w:t>
            </w:r>
          </w:p>
        </w:tc>
      </w:tr>
      <w:tr w:rsidR="00337E3D" w:rsidRPr="00EE6F77" w:rsidTr="00F82782">
        <w:trPr>
          <w:trHeight w:val="1180"/>
        </w:trPr>
        <w:tc>
          <w:tcPr>
            <w:tcW w:w="2800" w:type="dxa"/>
            <w:tcBorders>
              <w:top w:val="single" w:sz="4" w:space="0" w:color="auto"/>
              <w:left w:val="single" w:sz="4" w:space="0" w:color="auto"/>
              <w:bottom w:val="single" w:sz="4" w:space="0" w:color="auto"/>
              <w:right w:val="single" w:sz="4" w:space="0" w:color="auto"/>
            </w:tcBorders>
            <w:hideMark/>
          </w:tcPr>
          <w:p w:rsidR="00337E3D" w:rsidRPr="00EE6F77" w:rsidRDefault="00337E3D" w:rsidP="00EE6F77">
            <w:pPr>
              <w:pStyle w:val="Seznam"/>
              <w:spacing w:line="240" w:lineRule="auto"/>
              <w:ind w:left="0" w:firstLine="0"/>
              <w:jc w:val="both"/>
              <w:rPr>
                <w:rFonts w:asciiTheme="majorHAnsi" w:hAnsiTheme="majorHAnsi"/>
              </w:rPr>
            </w:pPr>
            <w:r w:rsidRPr="00EE6F77">
              <w:rPr>
                <w:rFonts w:asciiTheme="majorHAnsi" w:hAnsiTheme="majorHAnsi"/>
              </w:rPr>
              <w:t>Studijní program, obor</w:t>
            </w:r>
          </w:p>
        </w:tc>
        <w:tc>
          <w:tcPr>
            <w:tcW w:w="5916" w:type="dxa"/>
            <w:tcBorders>
              <w:top w:val="single" w:sz="4" w:space="0" w:color="auto"/>
              <w:left w:val="single" w:sz="4" w:space="0" w:color="auto"/>
              <w:bottom w:val="single" w:sz="4" w:space="0" w:color="auto"/>
              <w:right w:val="single" w:sz="4" w:space="0" w:color="auto"/>
            </w:tcBorders>
            <w:hideMark/>
          </w:tcPr>
          <w:p w:rsidR="00337E3D" w:rsidRPr="00EE6F77" w:rsidRDefault="00337E3D" w:rsidP="00EE6F77">
            <w:pPr>
              <w:pStyle w:val="Seznam"/>
              <w:spacing w:line="240" w:lineRule="auto"/>
              <w:ind w:left="0" w:firstLine="0"/>
              <w:jc w:val="both"/>
              <w:rPr>
                <w:rFonts w:asciiTheme="majorHAnsi" w:hAnsiTheme="majorHAnsi"/>
              </w:rPr>
            </w:pPr>
            <w:r w:rsidRPr="00EE6F77">
              <w:rPr>
                <w:rFonts w:asciiTheme="majorHAnsi" w:hAnsiTheme="majorHAnsi"/>
              </w:rPr>
              <w:t>Specializace v pedagogice - Pedagogické asistentství speciální pedagogiky pro základní školy, Pedagogické asistentství matematiky pro základní školy</w:t>
            </w:r>
            <w:r w:rsidR="00F82782" w:rsidRPr="00EE6F77">
              <w:rPr>
                <w:rFonts w:asciiTheme="majorHAnsi" w:hAnsiTheme="majorHAnsi"/>
              </w:rPr>
              <w:t>, prezenční studium</w:t>
            </w:r>
          </w:p>
        </w:tc>
      </w:tr>
      <w:tr w:rsidR="00337E3D" w:rsidRPr="00EE6F77" w:rsidTr="00F82782">
        <w:trPr>
          <w:trHeight w:val="781"/>
        </w:trPr>
        <w:tc>
          <w:tcPr>
            <w:tcW w:w="2800" w:type="dxa"/>
            <w:tcBorders>
              <w:top w:val="single" w:sz="4" w:space="0" w:color="auto"/>
              <w:left w:val="single" w:sz="4" w:space="0" w:color="auto"/>
              <w:bottom w:val="single" w:sz="4" w:space="0" w:color="auto"/>
              <w:right w:val="single" w:sz="4" w:space="0" w:color="auto"/>
            </w:tcBorders>
            <w:hideMark/>
          </w:tcPr>
          <w:p w:rsidR="00337E3D" w:rsidRPr="00EE6F77" w:rsidRDefault="00337E3D" w:rsidP="00EE6F77">
            <w:pPr>
              <w:pStyle w:val="Seznam"/>
              <w:spacing w:line="240" w:lineRule="auto"/>
              <w:ind w:left="0" w:firstLine="0"/>
              <w:jc w:val="both"/>
              <w:rPr>
                <w:rFonts w:asciiTheme="majorHAnsi" w:hAnsiTheme="majorHAnsi"/>
              </w:rPr>
            </w:pPr>
            <w:r w:rsidRPr="00EE6F77">
              <w:rPr>
                <w:rFonts w:asciiTheme="majorHAnsi" w:hAnsiTheme="majorHAnsi"/>
              </w:rPr>
              <w:t>Datum předložení projektu</w:t>
            </w:r>
          </w:p>
        </w:tc>
        <w:tc>
          <w:tcPr>
            <w:tcW w:w="5916" w:type="dxa"/>
            <w:tcBorders>
              <w:top w:val="single" w:sz="4" w:space="0" w:color="auto"/>
              <w:left w:val="single" w:sz="4" w:space="0" w:color="auto"/>
              <w:bottom w:val="single" w:sz="4" w:space="0" w:color="auto"/>
              <w:right w:val="single" w:sz="4" w:space="0" w:color="auto"/>
            </w:tcBorders>
            <w:hideMark/>
          </w:tcPr>
          <w:p w:rsidR="00337E3D" w:rsidRPr="00EE6F77" w:rsidRDefault="00172ECB" w:rsidP="00EE6F77">
            <w:pPr>
              <w:pStyle w:val="Seznam"/>
              <w:spacing w:line="240" w:lineRule="auto"/>
              <w:ind w:left="0" w:firstLine="0"/>
              <w:jc w:val="both"/>
              <w:rPr>
                <w:rFonts w:asciiTheme="majorHAnsi" w:hAnsiTheme="majorHAnsi"/>
              </w:rPr>
            </w:pPr>
            <w:r>
              <w:rPr>
                <w:rFonts w:asciiTheme="majorHAnsi" w:hAnsiTheme="majorHAnsi"/>
              </w:rPr>
              <w:t>25</w:t>
            </w:r>
            <w:r w:rsidR="00337E3D" w:rsidRPr="00EE6F77">
              <w:rPr>
                <w:rFonts w:asciiTheme="majorHAnsi" w:hAnsiTheme="majorHAnsi"/>
              </w:rPr>
              <w:t>. 12. 2014</w:t>
            </w:r>
          </w:p>
        </w:tc>
      </w:tr>
      <w:tr w:rsidR="00337E3D" w:rsidRPr="00EE6F77" w:rsidTr="00F82782">
        <w:trPr>
          <w:trHeight w:val="781"/>
        </w:trPr>
        <w:tc>
          <w:tcPr>
            <w:tcW w:w="2800" w:type="dxa"/>
            <w:tcBorders>
              <w:top w:val="single" w:sz="4" w:space="0" w:color="auto"/>
              <w:left w:val="single" w:sz="4" w:space="0" w:color="auto"/>
              <w:bottom w:val="single" w:sz="4" w:space="0" w:color="auto"/>
              <w:right w:val="single" w:sz="4" w:space="0" w:color="auto"/>
            </w:tcBorders>
            <w:hideMark/>
          </w:tcPr>
          <w:p w:rsidR="00337E3D" w:rsidRPr="00EE6F77" w:rsidRDefault="00337E3D" w:rsidP="00EE6F77">
            <w:pPr>
              <w:pStyle w:val="Seznam"/>
              <w:spacing w:line="240" w:lineRule="auto"/>
              <w:ind w:left="0" w:firstLine="0"/>
              <w:jc w:val="both"/>
              <w:rPr>
                <w:rFonts w:asciiTheme="majorHAnsi" w:hAnsiTheme="majorHAnsi"/>
              </w:rPr>
            </w:pPr>
            <w:r w:rsidRPr="00EE6F77">
              <w:rPr>
                <w:rFonts w:asciiTheme="majorHAnsi" w:hAnsiTheme="majorHAnsi"/>
              </w:rPr>
              <w:t>Téma práce česky</w:t>
            </w:r>
          </w:p>
        </w:tc>
        <w:tc>
          <w:tcPr>
            <w:tcW w:w="5916" w:type="dxa"/>
            <w:tcBorders>
              <w:top w:val="single" w:sz="4" w:space="0" w:color="auto"/>
              <w:left w:val="single" w:sz="4" w:space="0" w:color="auto"/>
              <w:bottom w:val="single" w:sz="4" w:space="0" w:color="auto"/>
              <w:right w:val="single" w:sz="4" w:space="0" w:color="auto"/>
            </w:tcBorders>
            <w:hideMark/>
          </w:tcPr>
          <w:p w:rsidR="00337E3D" w:rsidRPr="00EE6F77" w:rsidRDefault="00C46418" w:rsidP="00EE6F77">
            <w:pPr>
              <w:pStyle w:val="Seznam"/>
              <w:spacing w:line="240" w:lineRule="auto"/>
              <w:ind w:left="0" w:firstLine="0"/>
              <w:jc w:val="both"/>
              <w:rPr>
                <w:rFonts w:asciiTheme="majorHAnsi" w:hAnsiTheme="majorHAnsi"/>
              </w:rPr>
            </w:pPr>
            <w:r w:rsidRPr="00EE6F77">
              <w:rPr>
                <w:rFonts w:asciiTheme="majorHAnsi" w:hAnsiTheme="majorHAnsi"/>
              </w:rPr>
              <w:t>Adaptace dětí</w:t>
            </w:r>
            <w:r w:rsidR="00333302" w:rsidRPr="00EE6F77">
              <w:rPr>
                <w:rFonts w:asciiTheme="majorHAnsi" w:hAnsiTheme="majorHAnsi"/>
              </w:rPr>
              <w:t xml:space="preserve"> v </w:t>
            </w:r>
            <w:r w:rsidRPr="00EE6F77">
              <w:rPr>
                <w:rFonts w:asciiTheme="majorHAnsi" w:hAnsiTheme="majorHAnsi"/>
              </w:rPr>
              <w:t>dětských domovech v Jihomoravském kraji</w:t>
            </w:r>
          </w:p>
        </w:tc>
      </w:tr>
      <w:tr w:rsidR="00337E3D" w:rsidRPr="00EE6F77" w:rsidTr="00F82782">
        <w:trPr>
          <w:trHeight w:val="970"/>
        </w:trPr>
        <w:tc>
          <w:tcPr>
            <w:tcW w:w="2800" w:type="dxa"/>
            <w:tcBorders>
              <w:top w:val="single" w:sz="4" w:space="0" w:color="auto"/>
              <w:left w:val="single" w:sz="4" w:space="0" w:color="auto"/>
              <w:bottom w:val="single" w:sz="4" w:space="0" w:color="auto"/>
              <w:right w:val="single" w:sz="4" w:space="0" w:color="auto"/>
            </w:tcBorders>
            <w:hideMark/>
          </w:tcPr>
          <w:p w:rsidR="00337E3D" w:rsidRPr="00EE6F77" w:rsidRDefault="00337E3D" w:rsidP="00EE6F77">
            <w:pPr>
              <w:pStyle w:val="Seznam"/>
              <w:spacing w:line="240" w:lineRule="auto"/>
              <w:ind w:left="0" w:firstLine="0"/>
              <w:jc w:val="both"/>
              <w:rPr>
                <w:rFonts w:asciiTheme="majorHAnsi" w:hAnsiTheme="majorHAnsi"/>
              </w:rPr>
            </w:pPr>
            <w:r w:rsidRPr="00EE6F77">
              <w:rPr>
                <w:rFonts w:asciiTheme="majorHAnsi" w:hAnsiTheme="majorHAnsi"/>
              </w:rPr>
              <w:t>Klíčová slova česky</w:t>
            </w:r>
          </w:p>
        </w:tc>
        <w:tc>
          <w:tcPr>
            <w:tcW w:w="5916" w:type="dxa"/>
            <w:tcBorders>
              <w:top w:val="single" w:sz="4" w:space="0" w:color="auto"/>
              <w:left w:val="single" w:sz="4" w:space="0" w:color="auto"/>
              <w:bottom w:val="single" w:sz="4" w:space="0" w:color="auto"/>
              <w:right w:val="single" w:sz="4" w:space="0" w:color="auto"/>
            </w:tcBorders>
            <w:hideMark/>
          </w:tcPr>
          <w:p w:rsidR="00337E3D" w:rsidRPr="00EE6F77" w:rsidRDefault="00C46418" w:rsidP="00757BA5">
            <w:pPr>
              <w:pStyle w:val="Seznam"/>
              <w:spacing w:line="240" w:lineRule="auto"/>
              <w:ind w:left="0" w:firstLine="0"/>
              <w:jc w:val="both"/>
              <w:rPr>
                <w:rFonts w:asciiTheme="majorHAnsi" w:hAnsiTheme="majorHAnsi"/>
              </w:rPr>
            </w:pPr>
            <w:r w:rsidRPr="00EE6F77">
              <w:rPr>
                <w:rFonts w:asciiTheme="majorHAnsi" w:hAnsiTheme="majorHAnsi"/>
              </w:rPr>
              <w:t>Adaptace</w:t>
            </w:r>
            <w:r w:rsidR="00F82782" w:rsidRPr="00EE6F77">
              <w:rPr>
                <w:rFonts w:asciiTheme="majorHAnsi" w:hAnsiTheme="majorHAnsi"/>
              </w:rPr>
              <w:t>,</w:t>
            </w:r>
            <w:r w:rsidR="00083AB3" w:rsidRPr="00EE6F77">
              <w:rPr>
                <w:rFonts w:asciiTheme="majorHAnsi" w:hAnsiTheme="majorHAnsi"/>
              </w:rPr>
              <w:t xml:space="preserve"> Jihomoravský kraj,</w:t>
            </w:r>
            <w:r w:rsidR="007B16A0" w:rsidRPr="00EE6F77">
              <w:rPr>
                <w:rFonts w:asciiTheme="majorHAnsi" w:hAnsiTheme="majorHAnsi"/>
              </w:rPr>
              <w:t xml:space="preserve"> </w:t>
            </w:r>
            <w:r w:rsidR="00757BA5">
              <w:rPr>
                <w:rFonts w:asciiTheme="majorHAnsi" w:hAnsiTheme="majorHAnsi"/>
              </w:rPr>
              <w:t>institucionální výchova</w:t>
            </w:r>
            <w:r w:rsidR="008536BA" w:rsidRPr="00EE6F77">
              <w:rPr>
                <w:rFonts w:asciiTheme="majorHAnsi" w:hAnsiTheme="majorHAnsi"/>
              </w:rPr>
              <w:t>, druhy zařízení dětských domovů, typy</w:t>
            </w:r>
            <w:r w:rsidR="00C9637A" w:rsidRPr="00EE6F77">
              <w:rPr>
                <w:rFonts w:asciiTheme="majorHAnsi" w:hAnsiTheme="majorHAnsi"/>
              </w:rPr>
              <w:t xml:space="preserve"> </w:t>
            </w:r>
            <w:r w:rsidR="008536BA" w:rsidRPr="00EE6F77">
              <w:rPr>
                <w:rFonts w:asciiTheme="majorHAnsi" w:hAnsiTheme="majorHAnsi"/>
              </w:rPr>
              <w:t>dětských domovů, citová deprivace</w:t>
            </w:r>
            <w:r w:rsidR="007B16A0" w:rsidRPr="00EE6F77">
              <w:rPr>
                <w:rFonts w:asciiTheme="majorHAnsi" w:hAnsiTheme="majorHAnsi"/>
              </w:rPr>
              <w:t xml:space="preserve"> </w:t>
            </w:r>
          </w:p>
        </w:tc>
      </w:tr>
      <w:tr w:rsidR="00337E3D" w:rsidRPr="00EE6F77" w:rsidTr="00F82782">
        <w:trPr>
          <w:trHeight w:val="781"/>
        </w:trPr>
        <w:tc>
          <w:tcPr>
            <w:tcW w:w="2800" w:type="dxa"/>
            <w:tcBorders>
              <w:top w:val="single" w:sz="4" w:space="0" w:color="auto"/>
              <w:left w:val="single" w:sz="4" w:space="0" w:color="auto"/>
              <w:bottom w:val="single" w:sz="4" w:space="0" w:color="auto"/>
              <w:right w:val="single" w:sz="4" w:space="0" w:color="auto"/>
            </w:tcBorders>
            <w:hideMark/>
          </w:tcPr>
          <w:p w:rsidR="00337E3D" w:rsidRPr="00EE6F77" w:rsidRDefault="00337E3D" w:rsidP="00EE6F77">
            <w:pPr>
              <w:pStyle w:val="Seznam"/>
              <w:spacing w:line="240" w:lineRule="auto"/>
              <w:ind w:left="0" w:firstLine="0"/>
              <w:jc w:val="both"/>
              <w:rPr>
                <w:rFonts w:asciiTheme="majorHAnsi" w:hAnsiTheme="majorHAnsi"/>
              </w:rPr>
            </w:pPr>
            <w:r w:rsidRPr="00EE6F77">
              <w:rPr>
                <w:rFonts w:asciiTheme="majorHAnsi" w:hAnsiTheme="majorHAnsi"/>
              </w:rPr>
              <w:t>Téma práce anglicky</w:t>
            </w:r>
          </w:p>
        </w:tc>
        <w:tc>
          <w:tcPr>
            <w:tcW w:w="5916" w:type="dxa"/>
            <w:tcBorders>
              <w:top w:val="single" w:sz="4" w:space="0" w:color="auto"/>
              <w:left w:val="single" w:sz="4" w:space="0" w:color="auto"/>
              <w:bottom w:val="single" w:sz="4" w:space="0" w:color="auto"/>
              <w:right w:val="single" w:sz="4" w:space="0" w:color="auto"/>
            </w:tcBorders>
            <w:hideMark/>
          </w:tcPr>
          <w:p w:rsidR="00337E3D" w:rsidRPr="00EE6F77" w:rsidRDefault="008536BA" w:rsidP="00EE6F77">
            <w:pPr>
              <w:pStyle w:val="Seznam"/>
              <w:spacing w:line="240" w:lineRule="auto"/>
              <w:ind w:left="0" w:firstLine="0"/>
              <w:jc w:val="both"/>
              <w:rPr>
                <w:rFonts w:asciiTheme="majorHAnsi" w:hAnsiTheme="majorHAnsi"/>
                <w:lang w:val="en-GB"/>
              </w:rPr>
            </w:pPr>
            <w:r w:rsidRPr="00EE6F77">
              <w:rPr>
                <w:rFonts w:asciiTheme="majorHAnsi" w:hAnsiTheme="majorHAnsi"/>
                <w:lang w:val="en-GB"/>
              </w:rPr>
              <w:t>Adaptation of chi</w:t>
            </w:r>
            <w:r w:rsidR="00DF7E09" w:rsidRPr="00EE6F77">
              <w:rPr>
                <w:rFonts w:asciiTheme="majorHAnsi" w:hAnsiTheme="majorHAnsi"/>
                <w:lang w:val="en-GB"/>
              </w:rPr>
              <w:t>ldren from orphanages</w:t>
            </w:r>
            <w:r w:rsidR="00F82782" w:rsidRPr="00EE6F77">
              <w:rPr>
                <w:rFonts w:asciiTheme="majorHAnsi" w:hAnsiTheme="majorHAnsi"/>
                <w:lang w:val="en-GB"/>
              </w:rPr>
              <w:t xml:space="preserve"> </w:t>
            </w:r>
            <w:r w:rsidRPr="00EE6F77">
              <w:rPr>
                <w:rFonts w:asciiTheme="majorHAnsi" w:hAnsiTheme="majorHAnsi"/>
                <w:lang w:val="en-GB"/>
              </w:rPr>
              <w:t xml:space="preserve"> in the South Moravian Region</w:t>
            </w:r>
          </w:p>
        </w:tc>
      </w:tr>
      <w:tr w:rsidR="00337E3D" w:rsidRPr="00EE6F77" w:rsidTr="00F82782">
        <w:trPr>
          <w:trHeight w:val="1180"/>
        </w:trPr>
        <w:tc>
          <w:tcPr>
            <w:tcW w:w="2800" w:type="dxa"/>
            <w:tcBorders>
              <w:top w:val="single" w:sz="4" w:space="0" w:color="auto"/>
              <w:left w:val="single" w:sz="4" w:space="0" w:color="auto"/>
              <w:bottom w:val="single" w:sz="4" w:space="0" w:color="auto"/>
              <w:right w:val="single" w:sz="4" w:space="0" w:color="auto"/>
            </w:tcBorders>
            <w:hideMark/>
          </w:tcPr>
          <w:p w:rsidR="00337E3D" w:rsidRPr="00EE6F77" w:rsidRDefault="00337E3D" w:rsidP="00EE6F77">
            <w:pPr>
              <w:pStyle w:val="Seznam"/>
              <w:spacing w:line="240" w:lineRule="auto"/>
              <w:ind w:left="0" w:firstLine="0"/>
              <w:jc w:val="both"/>
              <w:rPr>
                <w:rFonts w:asciiTheme="majorHAnsi" w:hAnsiTheme="majorHAnsi"/>
              </w:rPr>
            </w:pPr>
            <w:r w:rsidRPr="00EE6F77">
              <w:rPr>
                <w:rFonts w:asciiTheme="majorHAnsi" w:hAnsiTheme="majorHAnsi"/>
              </w:rPr>
              <w:t>Klíčová slova anglicky</w:t>
            </w:r>
          </w:p>
        </w:tc>
        <w:tc>
          <w:tcPr>
            <w:tcW w:w="5916" w:type="dxa"/>
            <w:tcBorders>
              <w:top w:val="single" w:sz="4" w:space="0" w:color="auto"/>
              <w:left w:val="single" w:sz="4" w:space="0" w:color="auto"/>
              <w:bottom w:val="single" w:sz="4" w:space="0" w:color="auto"/>
              <w:right w:val="single" w:sz="4" w:space="0" w:color="auto"/>
            </w:tcBorders>
            <w:hideMark/>
          </w:tcPr>
          <w:p w:rsidR="00337E3D" w:rsidRPr="00757BA5" w:rsidRDefault="008536BA" w:rsidP="00757BA5">
            <w:pPr>
              <w:pStyle w:val="FormtovanvHTML"/>
              <w:shd w:val="clear" w:color="auto" w:fill="FFFFFF"/>
              <w:rPr>
                <w:rFonts w:asciiTheme="majorHAnsi" w:hAnsiTheme="majorHAnsi"/>
                <w:color w:val="212121"/>
                <w:sz w:val="24"/>
                <w:szCs w:val="24"/>
              </w:rPr>
            </w:pPr>
            <w:r w:rsidRPr="00757BA5">
              <w:rPr>
                <w:rFonts w:asciiTheme="majorHAnsi" w:hAnsiTheme="majorHAnsi"/>
                <w:sz w:val="24"/>
                <w:szCs w:val="24"/>
                <w:lang w:val="en-GB"/>
              </w:rPr>
              <w:t>Adaptation,</w:t>
            </w:r>
            <w:r w:rsidR="00F82782" w:rsidRPr="00757BA5">
              <w:rPr>
                <w:rFonts w:asciiTheme="majorHAnsi" w:hAnsiTheme="majorHAnsi"/>
                <w:sz w:val="24"/>
                <w:szCs w:val="24"/>
                <w:lang w:val="en-GB"/>
              </w:rPr>
              <w:t xml:space="preserve"> ,</w:t>
            </w:r>
            <w:r w:rsidRPr="00757BA5">
              <w:rPr>
                <w:rFonts w:asciiTheme="majorHAnsi" w:hAnsiTheme="majorHAnsi"/>
                <w:sz w:val="24"/>
                <w:szCs w:val="24"/>
                <w:lang w:val="en-GB"/>
              </w:rPr>
              <w:t xml:space="preserve"> </w:t>
            </w:r>
            <w:r w:rsidR="00083AB3" w:rsidRPr="00757BA5">
              <w:rPr>
                <w:rFonts w:asciiTheme="majorHAnsi" w:hAnsiTheme="majorHAnsi"/>
                <w:sz w:val="24"/>
                <w:szCs w:val="24"/>
                <w:lang w:val="en-GB"/>
              </w:rPr>
              <w:t xml:space="preserve"> South Moravian Region, </w:t>
            </w:r>
            <w:proofErr w:type="spellStart"/>
            <w:r w:rsidR="00757BA5">
              <w:rPr>
                <w:rFonts w:asciiTheme="majorHAnsi" w:hAnsiTheme="majorHAnsi"/>
                <w:color w:val="212121"/>
                <w:sz w:val="24"/>
                <w:szCs w:val="24"/>
              </w:rPr>
              <w:t>institutional</w:t>
            </w:r>
            <w:proofErr w:type="spellEnd"/>
            <w:r w:rsidR="00757BA5">
              <w:rPr>
                <w:rFonts w:asciiTheme="majorHAnsi" w:hAnsiTheme="majorHAnsi"/>
                <w:color w:val="212121"/>
                <w:sz w:val="24"/>
                <w:szCs w:val="24"/>
              </w:rPr>
              <w:t xml:space="preserve"> </w:t>
            </w:r>
            <w:proofErr w:type="spellStart"/>
            <w:r w:rsidR="00757BA5">
              <w:rPr>
                <w:rFonts w:asciiTheme="majorHAnsi" w:hAnsiTheme="majorHAnsi"/>
                <w:color w:val="212121"/>
                <w:sz w:val="24"/>
                <w:szCs w:val="24"/>
              </w:rPr>
              <w:t>e</w:t>
            </w:r>
            <w:r w:rsidR="00757BA5" w:rsidRPr="00757BA5">
              <w:rPr>
                <w:rFonts w:asciiTheme="majorHAnsi" w:hAnsiTheme="majorHAnsi"/>
                <w:color w:val="212121"/>
                <w:sz w:val="24"/>
                <w:szCs w:val="24"/>
              </w:rPr>
              <w:t>ducation</w:t>
            </w:r>
            <w:proofErr w:type="spellEnd"/>
            <w:r w:rsidRPr="00757BA5">
              <w:rPr>
                <w:rFonts w:asciiTheme="majorHAnsi" w:hAnsiTheme="majorHAnsi"/>
                <w:sz w:val="24"/>
                <w:szCs w:val="24"/>
                <w:lang w:val="en-GB"/>
              </w:rPr>
              <w:t>, types of equipment orphanages, types of children´s homes, emotional deprivation</w:t>
            </w:r>
          </w:p>
        </w:tc>
      </w:tr>
      <w:tr w:rsidR="00337E3D" w:rsidRPr="00EE6F77" w:rsidTr="00F82782">
        <w:trPr>
          <w:trHeight w:val="400"/>
        </w:trPr>
        <w:tc>
          <w:tcPr>
            <w:tcW w:w="2800" w:type="dxa"/>
            <w:tcBorders>
              <w:top w:val="single" w:sz="4" w:space="0" w:color="auto"/>
              <w:left w:val="single" w:sz="4" w:space="0" w:color="auto"/>
              <w:bottom w:val="single" w:sz="4" w:space="0" w:color="auto"/>
              <w:right w:val="single" w:sz="4" w:space="0" w:color="auto"/>
            </w:tcBorders>
            <w:hideMark/>
          </w:tcPr>
          <w:p w:rsidR="00337E3D" w:rsidRPr="00EE6F77" w:rsidRDefault="00337E3D" w:rsidP="00EE6F77">
            <w:pPr>
              <w:pStyle w:val="Seznam"/>
              <w:spacing w:line="240" w:lineRule="auto"/>
              <w:ind w:left="0" w:firstLine="0"/>
              <w:jc w:val="both"/>
              <w:rPr>
                <w:rFonts w:asciiTheme="majorHAnsi" w:hAnsiTheme="majorHAnsi"/>
              </w:rPr>
            </w:pPr>
            <w:r w:rsidRPr="00EE6F77">
              <w:rPr>
                <w:rFonts w:asciiTheme="majorHAnsi" w:hAnsiTheme="majorHAnsi"/>
              </w:rPr>
              <w:t>Vedoucí práce</w:t>
            </w:r>
          </w:p>
        </w:tc>
        <w:tc>
          <w:tcPr>
            <w:tcW w:w="5916" w:type="dxa"/>
            <w:tcBorders>
              <w:top w:val="single" w:sz="4" w:space="0" w:color="auto"/>
              <w:left w:val="single" w:sz="4" w:space="0" w:color="auto"/>
              <w:bottom w:val="single" w:sz="4" w:space="0" w:color="auto"/>
              <w:right w:val="single" w:sz="4" w:space="0" w:color="auto"/>
            </w:tcBorders>
            <w:hideMark/>
          </w:tcPr>
          <w:p w:rsidR="00337E3D" w:rsidRPr="00EE6F77" w:rsidRDefault="00337E3D" w:rsidP="00EE6F77">
            <w:pPr>
              <w:pStyle w:val="Seznam"/>
              <w:spacing w:line="240" w:lineRule="auto"/>
              <w:ind w:left="0" w:firstLine="0"/>
              <w:jc w:val="both"/>
              <w:rPr>
                <w:rFonts w:asciiTheme="majorHAnsi" w:hAnsiTheme="majorHAnsi"/>
              </w:rPr>
            </w:pPr>
            <w:r w:rsidRPr="00EE6F77">
              <w:rPr>
                <w:rFonts w:asciiTheme="majorHAnsi" w:hAnsiTheme="majorHAnsi"/>
              </w:rPr>
              <w:t>PhDr. Mgr. Jarmila Matochová</w:t>
            </w:r>
          </w:p>
        </w:tc>
      </w:tr>
      <w:tr w:rsidR="00337E3D" w:rsidRPr="00EE6F77" w:rsidTr="00F82782">
        <w:trPr>
          <w:trHeight w:val="400"/>
        </w:trPr>
        <w:tc>
          <w:tcPr>
            <w:tcW w:w="2800" w:type="dxa"/>
            <w:tcBorders>
              <w:top w:val="single" w:sz="4" w:space="0" w:color="auto"/>
              <w:left w:val="single" w:sz="4" w:space="0" w:color="auto"/>
              <w:bottom w:val="single" w:sz="4" w:space="0" w:color="auto"/>
              <w:right w:val="single" w:sz="4" w:space="0" w:color="auto"/>
            </w:tcBorders>
            <w:hideMark/>
          </w:tcPr>
          <w:p w:rsidR="00337E3D" w:rsidRPr="00EE6F77" w:rsidRDefault="00337E3D" w:rsidP="00EE6F77">
            <w:pPr>
              <w:pStyle w:val="Seznam"/>
              <w:spacing w:line="240" w:lineRule="auto"/>
              <w:ind w:left="0" w:firstLine="0"/>
              <w:jc w:val="both"/>
              <w:rPr>
                <w:rFonts w:asciiTheme="majorHAnsi" w:hAnsiTheme="majorHAnsi"/>
              </w:rPr>
            </w:pPr>
            <w:r w:rsidRPr="00EE6F77">
              <w:rPr>
                <w:rFonts w:asciiTheme="majorHAnsi" w:hAnsiTheme="majorHAnsi"/>
              </w:rPr>
              <w:t>Katedra</w:t>
            </w:r>
          </w:p>
        </w:tc>
        <w:tc>
          <w:tcPr>
            <w:tcW w:w="5916" w:type="dxa"/>
            <w:tcBorders>
              <w:top w:val="single" w:sz="4" w:space="0" w:color="auto"/>
              <w:left w:val="single" w:sz="4" w:space="0" w:color="auto"/>
              <w:bottom w:val="single" w:sz="4" w:space="0" w:color="auto"/>
              <w:right w:val="single" w:sz="4" w:space="0" w:color="auto"/>
            </w:tcBorders>
            <w:hideMark/>
          </w:tcPr>
          <w:p w:rsidR="00337E3D" w:rsidRPr="00EE6F77" w:rsidRDefault="00337E3D" w:rsidP="00EE6F77">
            <w:pPr>
              <w:pStyle w:val="Seznam"/>
              <w:spacing w:line="240" w:lineRule="auto"/>
              <w:ind w:left="0" w:firstLine="0"/>
              <w:jc w:val="both"/>
              <w:rPr>
                <w:rFonts w:asciiTheme="majorHAnsi" w:hAnsiTheme="majorHAnsi"/>
              </w:rPr>
            </w:pPr>
            <w:r w:rsidRPr="00EE6F77">
              <w:rPr>
                <w:rFonts w:asciiTheme="majorHAnsi" w:hAnsiTheme="majorHAnsi"/>
              </w:rPr>
              <w:t xml:space="preserve">Katedra speciální pedagogiky </w:t>
            </w:r>
          </w:p>
        </w:tc>
      </w:tr>
    </w:tbl>
    <w:p w:rsidR="00AC649E" w:rsidRPr="00EE6F77" w:rsidRDefault="00AC649E" w:rsidP="00EE6F77">
      <w:pPr>
        <w:jc w:val="both"/>
        <w:rPr>
          <w:rFonts w:asciiTheme="majorHAnsi" w:hAnsiTheme="majorHAnsi"/>
        </w:rPr>
      </w:pPr>
    </w:p>
    <w:p w:rsidR="00F82782" w:rsidRPr="00EE6F77" w:rsidRDefault="00F82782" w:rsidP="00EE6F77">
      <w:pPr>
        <w:jc w:val="both"/>
        <w:rPr>
          <w:rFonts w:asciiTheme="majorHAnsi" w:hAnsiTheme="majorHAnsi"/>
        </w:rPr>
      </w:pPr>
    </w:p>
    <w:p w:rsidR="00F82782" w:rsidRPr="00EE6F77" w:rsidRDefault="00F82782" w:rsidP="00EE6F77">
      <w:pPr>
        <w:jc w:val="both"/>
        <w:rPr>
          <w:rFonts w:asciiTheme="majorHAnsi" w:hAnsiTheme="majorHAnsi"/>
        </w:rPr>
      </w:pPr>
    </w:p>
    <w:p w:rsidR="00F82782" w:rsidRPr="00EE6F77" w:rsidRDefault="00F82782" w:rsidP="00EE6F77">
      <w:pPr>
        <w:jc w:val="both"/>
        <w:rPr>
          <w:rFonts w:asciiTheme="majorHAnsi" w:hAnsiTheme="majorHAnsi"/>
        </w:rPr>
      </w:pPr>
    </w:p>
    <w:p w:rsidR="00F82782" w:rsidRPr="00EE6F77" w:rsidRDefault="00F82782" w:rsidP="00EE6F77">
      <w:pPr>
        <w:jc w:val="both"/>
        <w:rPr>
          <w:rFonts w:asciiTheme="majorHAnsi" w:hAnsiTheme="majorHAnsi"/>
        </w:rPr>
      </w:pPr>
    </w:p>
    <w:p w:rsidR="00F82782" w:rsidRPr="00EE6F77" w:rsidRDefault="00F82782" w:rsidP="00EE6F77">
      <w:pPr>
        <w:jc w:val="both"/>
        <w:rPr>
          <w:rFonts w:asciiTheme="majorHAnsi" w:hAnsiTheme="majorHAnsi"/>
        </w:rPr>
      </w:pPr>
    </w:p>
    <w:p w:rsidR="00F82782" w:rsidRPr="00EE6F77" w:rsidRDefault="00F82782" w:rsidP="00EE6F77">
      <w:pPr>
        <w:jc w:val="both"/>
        <w:rPr>
          <w:rFonts w:asciiTheme="majorHAnsi" w:hAnsiTheme="majorHAnsi"/>
        </w:rPr>
      </w:pPr>
    </w:p>
    <w:p w:rsidR="00F82782" w:rsidRPr="00EE6F77" w:rsidRDefault="00F82782" w:rsidP="00EE6F77">
      <w:pPr>
        <w:jc w:val="both"/>
        <w:rPr>
          <w:rFonts w:asciiTheme="majorHAnsi" w:hAnsiTheme="majorHAnsi"/>
        </w:rPr>
      </w:pPr>
    </w:p>
    <w:p w:rsidR="00F82782" w:rsidRPr="00EE6F77" w:rsidRDefault="00F82782" w:rsidP="00EE6F77">
      <w:pPr>
        <w:jc w:val="both"/>
        <w:rPr>
          <w:rFonts w:asciiTheme="majorHAnsi" w:hAnsiTheme="majorHAnsi"/>
        </w:rPr>
      </w:pPr>
    </w:p>
    <w:p w:rsidR="00F82782" w:rsidRPr="00EE6F77" w:rsidRDefault="00F82782" w:rsidP="00EE6F77">
      <w:pPr>
        <w:jc w:val="both"/>
        <w:rPr>
          <w:rFonts w:asciiTheme="majorHAnsi" w:hAnsiTheme="majorHAnsi"/>
        </w:rPr>
      </w:pPr>
    </w:p>
    <w:p w:rsidR="00F82782" w:rsidRPr="00EE6F77" w:rsidRDefault="00F82782" w:rsidP="00EE6F77">
      <w:pPr>
        <w:jc w:val="both"/>
        <w:rPr>
          <w:rFonts w:asciiTheme="majorHAnsi" w:hAnsiTheme="majorHAnsi"/>
        </w:rPr>
      </w:pPr>
    </w:p>
    <w:p w:rsidR="00F82782" w:rsidRPr="00C95D0F" w:rsidRDefault="008531BD" w:rsidP="00EE6F77">
      <w:pPr>
        <w:pStyle w:val="Nadpisobsahu"/>
        <w:spacing w:line="360" w:lineRule="auto"/>
        <w:jc w:val="both"/>
        <w:rPr>
          <w:rFonts w:asciiTheme="majorHAnsi" w:hAnsiTheme="majorHAnsi"/>
          <w:b/>
          <w:color w:val="auto"/>
        </w:rPr>
      </w:pPr>
      <w:r w:rsidRPr="00C95D0F">
        <w:rPr>
          <w:rFonts w:asciiTheme="majorHAnsi" w:hAnsiTheme="majorHAnsi"/>
          <w:b/>
          <w:color w:val="auto"/>
        </w:rPr>
        <w:lastRenderedPageBreak/>
        <w:t>Osnova projektu</w:t>
      </w:r>
    </w:p>
    <w:p w:rsidR="00F82782" w:rsidRPr="00C95D0F" w:rsidRDefault="00F82782" w:rsidP="00EE6F77">
      <w:pPr>
        <w:jc w:val="both"/>
        <w:rPr>
          <w:rFonts w:asciiTheme="majorHAnsi" w:hAnsiTheme="majorHAnsi"/>
        </w:rPr>
      </w:pPr>
    </w:p>
    <w:p w:rsidR="00F82782" w:rsidRPr="00C95D0F" w:rsidRDefault="00F82782" w:rsidP="00EE6F77">
      <w:pPr>
        <w:pStyle w:val="Obsah1"/>
        <w:numPr>
          <w:ilvl w:val="0"/>
          <w:numId w:val="2"/>
        </w:numPr>
        <w:tabs>
          <w:tab w:val="left" w:pos="440"/>
          <w:tab w:val="right" w:leader="dot" w:pos="9062"/>
        </w:tabs>
        <w:spacing w:line="360" w:lineRule="auto"/>
        <w:ind w:left="0" w:firstLine="0"/>
        <w:jc w:val="both"/>
        <w:rPr>
          <w:rFonts w:asciiTheme="majorHAnsi" w:hAnsiTheme="majorHAnsi"/>
        </w:rPr>
      </w:pPr>
      <w:r w:rsidRPr="00C95D0F">
        <w:rPr>
          <w:rFonts w:asciiTheme="majorHAnsi" w:hAnsiTheme="majorHAnsi"/>
        </w:rPr>
        <w:t>Vymezení řešené problematiky a základních pojmů</w:t>
      </w:r>
      <w:r w:rsidRPr="00C95D0F">
        <w:rPr>
          <w:rFonts w:asciiTheme="majorHAnsi" w:hAnsiTheme="majorHAnsi"/>
        </w:rPr>
        <w:tab/>
      </w:r>
      <w:r w:rsidR="00104204" w:rsidRPr="00C95D0F">
        <w:rPr>
          <w:rFonts w:asciiTheme="majorHAnsi" w:hAnsiTheme="majorHAnsi"/>
        </w:rPr>
        <w:t>3</w:t>
      </w:r>
    </w:p>
    <w:p w:rsidR="00F82782" w:rsidRPr="00C95D0F" w:rsidRDefault="00F82782" w:rsidP="00EE6F77">
      <w:pPr>
        <w:pStyle w:val="Obsah1"/>
        <w:numPr>
          <w:ilvl w:val="0"/>
          <w:numId w:val="2"/>
        </w:numPr>
        <w:tabs>
          <w:tab w:val="left" w:pos="440"/>
          <w:tab w:val="right" w:leader="dot" w:pos="9062"/>
        </w:tabs>
        <w:spacing w:line="360" w:lineRule="auto"/>
        <w:ind w:left="0" w:firstLine="0"/>
        <w:jc w:val="both"/>
        <w:rPr>
          <w:rFonts w:asciiTheme="majorHAnsi" w:hAnsiTheme="majorHAnsi"/>
        </w:rPr>
      </w:pPr>
      <w:r w:rsidRPr="00C95D0F">
        <w:rPr>
          <w:rFonts w:asciiTheme="majorHAnsi" w:hAnsiTheme="majorHAnsi"/>
        </w:rPr>
        <w:t>Shrnutí dosavadního stavu řešení či poznání</w:t>
      </w:r>
      <w:r w:rsidR="00104204" w:rsidRPr="00C95D0F">
        <w:rPr>
          <w:rFonts w:asciiTheme="majorHAnsi" w:hAnsiTheme="majorHAnsi"/>
        </w:rPr>
        <w:tab/>
        <w:t>4</w:t>
      </w:r>
    </w:p>
    <w:p w:rsidR="00F82782" w:rsidRPr="00C95D0F" w:rsidRDefault="00F82782" w:rsidP="00EE6F77">
      <w:pPr>
        <w:pStyle w:val="Obsah1"/>
        <w:numPr>
          <w:ilvl w:val="0"/>
          <w:numId w:val="2"/>
        </w:numPr>
        <w:tabs>
          <w:tab w:val="left" w:pos="440"/>
          <w:tab w:val="right" w:leader="dot" w:pos="9062"/>
        </w:tabs>
        <w:spacing w:line="360" w:lineRule="auto"/>
        <w:ind w:left="0" w:firstLine="0"/>
        <w:jc w:val="both"/>
        <w:rPr>
          <w:rFonts w:asciiTheme="majorHAnsi" w:hAnsiTheme="majorHAnsi"/>
        </w:rPr>
      </w:pPr>
      <w:r w:rsidRPr="00C95D0F">
        <w:rPr>
          <w:rFonts w:asciiTheme="majorHAnsi" w:hAnsiTheme="majorHAnsi"/>
        </w:rPr>
        <w:t>Cíl práce</w:t>
      </w:r>
      <w:r w:rsidR="00194EB6" w:rsidRPr="00C95D0F">
        <w:rPr>
          <w:rFonts w:asciiTheme="majorHAnsi" w:hAnsiTheme="majorHAnsi"/>
        </w:rPr>
        <w:tab/>
      </w:r>
      <w:r w:rsidR="00C355C5" w:rsidRPr="00C95D0F">
        <w:rPr>
          <w:rFonts w:asciiTheme="majorHAnsi" w:hAnsiTheme="majorHAnsi"/>
        </w:rPr>
        <w:t>5</w:t>
      </w:r>
    </w:p>
    <w:p w:rsidR="00F82782" w:rsidRPr="00C95D0F" w:rsidRDefault="00F82782" w:rsidP="00EE6F77">
      <w:pPr>
        <w:pStyle w:val="Obsah1"/>
        <w:numPr>
          <w:ilvl w:val="0"/>
          <w:numId w:val="2"/>
        </w:numPr>
        <w:tabs>
          <w:tab w:val="left" w:pos="440"/>
          <w:tab w:val="right" w:leader="dot" w:pos="9062"/>
        </w:tabs>
        <w:spacing w:line="360" w:lineRule="auto"/>
        <w:ind w:left="0" w:firstLine="0"/>
        <w:jc w:val="both"/>
        <w:rPr>
          <w:rFonts w:asciiTheme="majorHAnsi" w:hAnsiTheme="majorHAnsi"/>
        </w:rPr>
      </w:pPr>
      <w:r w:rsidRPr="00C95D0F">
        <w:rPr>
          <w:rFonts w:asciiTheme="majorHAnsi" w:hAnsiTheme="majorHAnsi"/>
        </w:rPr>
        <w:t>Pracovní postup</w:t>
      </w:r>
      <w:r w:rsidR="00194EB6" w:rsidRPr="00C95D0F">
        <w:rPr>
          <w:rFonts w:asciiTheme="majorHAnsi" w:hAnsiTheme="majorHAnsi"/>
        </w:rPr>
        <w:tab/>
      </w:r>
      <w:r w:rsidR="00F62219" w:rsidRPr="00C95D0F">
        <w:rPr>
          <w:rFonts w:asciiTheme="majorHAnsi" w:hAnsiTheme="majorHAnsi"/>
        </w:rPr>
        <w:t>6</w:t>
      </w:r>
    </w:p>
    <w:p w:rsidR="00F82782" w:rsidRPr="00C95D0F" w:rsidRDefault="00F82782" w:rsidP="00EE6F77">
      <w:pPr>
        <w:pStyle w:val="Obsah1"/>
        <w:numPr>
          <w:ilvl w:val="0"/>
          <w:numId w:val="2"/>
        </w:numPr>
        <w:tabs>
          <w:tab w:val="left" w:pos="440"/>
          <w:tab w:val="right" w:leader="dot" w:pos="9062"/>
        </w:tabs>
        <w:spacing w:line="360" w:lineRule="auto"/>
        <w:ind w:left="0" w:firstLine="0"/>
        <w:jc w:val="both"/>
        <w:rPr>
          <w:rFonts w:asciiTheme="majorHAnsi" w:hAnsiTheme="majorHAnsi"/>
        </w:rPr>
      </w:pPr>
      <w:r w:rsidRPr="00C95D0F">
        <w:rPr>
          <w:rFonts w:asciiTheme="majorHAnsi" w:hAnsiTheme="majorHAnsi"/>
        </w:rPr>
        <w:t>Organizační, materiální a finanční zabezpečení práce</w:t>
      </w:r>
      <w:r w:rsidR="00194EB6" w:rsidRPr="00C95D0F">
        <w:rPr>
          <w:rFonts w:asciiTheme="majorHAnsi" w:hAnsiTheme="majorHAnsi"/>
        </w:rPr>
        <w:tab/>
      </w:r>
      <w:r w:rsidR="00E513D8" w:rsidRPr="00C95D0F">
        <w:rPr>
          <w:rFonts w:asciiTheme="majorHAnsi" w:hAnsiTheme="majorHAnsi"/>
        </w:rPr>
        <w:t>7</w:t>
      </w:r>
    </w:p>
    <w:p w:rsidR="00F82782" w:rsidRPr="00C95D0F" w:rsidRDefault="00F82782" w:rsidP="00EE6F77">
      <w:pPr>
        <w:pStyle w:val="Obsah1"/>
        <w:numPr>
          <w:ilvl w:val="0"/>
          <w:numId w:val="2"/>
        </w:numPr>
        <w:tabs>
          <w:tab w:val="left" w:pos="440"/>
          <w:tab w:val="right" w:leader="dot" w:pos="9062"/>
        </w:tabs>
        <w:spacing w:line="360" w:lineRule="auto"/>
        <w:ind w:left="0" w:firstLine="0"/>
        <w:jc w:val="both"/>
        <w:rPr>
          <w:rFonts w:asciiTheme="majorHAnsi" w:hAnsiTheme="majorHAnsi"/>
        </w:rPr>
      </w:pPr>
      <w:r w:rsidRPr="00C95D0F">
        <w:rPr>
          <w:rFonts w:asciiTheme="majorHAnsi" w:hAnsiTheme="majorHAnsi"/>
        </w:rPr>
        <w:t>Předpokládané využití výsledků</w:t>
      </w:r>
      <w:r w:rsidR="00194EB6" w:rsidRPr="00C95D0F">
        <w:rPr>
          <w:rFonts w:asciiTheme="majorHAnsi" w:hAnsiTheme="majorHAnsi"/>
        </w:rPr>
        <w:tab/>
      </w:r>
      <w:r w:rsidR="00871CBB" w:rsidRPr="00C95D0F">
        <w:rPr>
          <w:rFonts w:asciiTheme="majorHAnsi" w:hAnsiTheme="majorHAnsi"/>
        </w:rPr>
        <w:t>7</w:t>
      </w:r>
    </w:p>
    <w:p w:rsidR="00F82782" w:rsidRPr="00C95D0F" w:rsidRDefault="00F82782" w:rsidP="00EE6F77">
      <w:pPr>
        <w:pStyle w:val="Obsah1"/>
        <w:numPr>
          <w:ilvl w:val="0"/>
          <w:numId w:val="2"/>
        </w:numPr>
        <w:tabs>
          <w:tab w:val="left" w:pos="440"/>
          <w:tab w:val="right" w:leader="dot" w:pos="9062"/>
        </w:tabs>
        <w:spacing w:line="360" w:lineRule="auto"/>
        <w:ind w:left="0" w:firstLine="0"/>
        <w:jc w:val="both"/>
        <w:rPr>
          <w:rFonts w:asciiTheme="majorHAnsi" w:hAnsiTheme="majorHAnsi"/>
        </w:rPr>
      </w:pPr>
      <w:r w:rsidRPr="00C95D0F">
        <w:rPr>
          <w:rFonts w:asciiTheme="majorHAnsi" w:hAnsiTheme="majorHAnsi"/>
        </w:rPr>
        <w:t>Seznam literatury a odkazů</w:t>
      </w:r>
      <w:r w:rsidR="00194EB6" w:rsidRPr="00C95D0F">
        <w:rPr>
          <w:rFonts w:asciiTheme="majorHAnsi" w:hAnsiTheme="majorHAnsi"/>
        </w:rPr>
        <w:tab/>
      </w:r>
      <w:r w:rsidR="00871CBB" w:rsidRPr="00C95D0F">
        <w:rPr>
          <w:rFonts w:asciiTheme="majorHAnsi" w:hAnsiTheme="majorHAnsi"/>
        </w:rPr>
        <w:t>8</w:t>
      </w:r>
    </w:p>
    <w:p w:rsidR="00F82782" w:rsidRPr="00C95D0F" w:rsidRDefault="00F82782" w:rsidP="00EE6F77">
      <w:pPr>
        <w:jc w:val="both"/>
        <w:rPr>
          <w:rFonts w:asciiTheme="majorHAnsi" w:hAnsiTheme="majorHAnsi"/>
        </w:rPr>
      </w:pPr>
    </w:p>
    <w:p w:rsidR="00F82782" w:rsidRPr="00C95D0F" w:rsidRDefault="00F82782" w:rsidP="00EE6F77">
      <w:pPr>
        <w:jc w:val="both"/>
        <w:rPr>
          <w:rFonts w:asciiTheme="majorHAnsi" w:hAnsiTheme="majorHAnsi"/>
        </w:rPr>
      </w:pPr>
    </w:p>
    <w:p w:rsidR="00F82782" w:rsidRPr="00C95D0F" w:rsidRDefault="00F82782" w:rsidP="00EE6F77">
      <w:pPr>
        <w:jc w:val="both"/>
        <w:rPr>
          <w:rFonts w:asciiTheme="majorHAnsi" w:hAnsiTheme="majorHAnsi"/>
        </w:rPr>
      </w:pPr>
    </w:p>
    <w:p w:rsidR="00F82782" w:rsidRPr="00C95D0F" w:rsidRDefault="00F82782" w:rsidP="00EE6F77">
      <w:pPr>
        <w:jc w:val="both"/>
        <w:rPr>
          <w:rFonts w:asciiTheme="majorHAnsi" w:hAnsiTheme="majorHAnsi"/>
        </w:rPr>
      </w:pPr>
    </w:p>
    <w:p w:rsidR="00F82782" w:rsidRPr="00C95D0F" w:rsidRDefault="00F82782" w:rsidP="00EE6F77">
      <w:pPr>
        <w:jc w:val="both"/>
        <w:rPr>
          <w:rFonts w:asciiTheme="majorHAnsi" w:hAnsiTheme="majorHAnsi"/>
        </w:rPr>
      </w:pPr>
    </w:p>
    <w:p w:rsidR="00F82782" w:rsidRPr="00C95D0F" w:rsidRDefault="00F82782" w:rsidP="00EE6F77">
      <w:pPr>
        <w:jc w:val="both"/>
        <w:rPr>
          <w:rFonts w:asciiTheme="majorHAnsi" w:hAnsiTheme="majorHAnsi"/>
        </w:rPr>
      </w:pPr>
    </w:p>
    <w:p w:rsidR="00F82782" w:rsidRPr="00C95D0F" w:rsidRDefault="00F82782" w:rsidP="00EE6F77">
      <w:pPr>
        <w:jc w:val="both"/>
        <w:rPr>
          <w:rFonts w:asciiTheme="majorHAnsi" w:hAnsiTheme="majorHAnsi"/>
        </w:rPr>
      </w:pPr>
    </w:p>
    <w:p w:rsidR="00F82782" w:rsidRPr="00C95D0F" w:rsidRDefault="00F82782" w:rsidP="00EE6F77">
      <w:pPr>
        <w:jc w:val="both"/>
        <w:rPr>
          <w:rFonts w:asciiTheme="majorHAnsi" w:hAnsiTheme="majorHAnsi"/>
        </w:rPr>
      </w:pPr>
    </w:p>
    <w:p w:rsidR="00F82782" w:rsidRPr="00C95D0F" w:rsidRDefault="00F82782" w:rsidP="00EE6F77">
      <w:pPr>
        <w:jc w:val="both"/>
        <w:rPr>
          <w:rFonts w:asciiTheme="majorHAnsi" w:hAnsiTheme="majorHAnsi"/>
        </w:rPr>
      </w:pPr>
    </w:p>
    <w:p w:rsidR="00F82782" w:rsidRPr="00C95D0F" w:rsidRDefault="00F82782" w:rsidP="00EE6F77">
      <w:pPr>
        <w:jc w:val="both"/>
        <w:rPr>
          <w:rFonts w:asciiTheme="majorHAnsi" w:hAnsiTheme="majorHAnsi"/>
        </w:rPr>
      </w:pPr>
    </w:p>
    <w:p w:rsidR="00F82782" w:rsidRPr="00C95D0F" w:rsidRDefault="00F82782" w:rsidP="00EE6F77">
      <w:pPr>
        <w:jc w:val="both"/>
        <w:rPr>
          <w:rFonts w:asciiTheme="majorHAnsi" w:hAnsiTheme="majorHAnsi"/>
        </w:rPr>
      </w:pPr>
    </w:p>
    <w:p w:rsidR="00F82782" w:rsidRPr="00C95D0F" w:rsidRDefault="00F82782" w:rsidP="00EE6F77">
      <w:pPr>
        <w:jc w:val="both"/>
        <w:rPr>
          <w:rFonts w:asciiTheme="majorHAnsi" w:hAnsiTheme="majorHAnsi"/>
        </w:rPr>
      </w:pPr>
    </w:p>
    <w:p w:rsidR="00F82782" w:rsidRPr="00C95D0F" w:rsidRDefault="00F82782" w:rsidP="00EE6F77">
      <w:pPr>
        <w:jc w:val="both"/>
        <w:rPr>
          <w:rFonts w:asciiTheme="majorHAnsi" w:hAnsiTheme="majorHAnsi"/>
        </w:rPr>
      </w:pPr>
    </w:p>
    <w:p w:rsidR="00F82782" w:rsidRPr="00C95D0F" w:rsidRDefault="00F82782" w:rsidP="00EE6F77">
      <w:pPr>
        <w:jc w:val="both"/>
        <w:rPr>
          <w:rFonts w:asciiTheme="majorHAnsi" w:hAnsiTheme="majorHAnsi"/>
        </w:rPr>
      </w:pPr>
    </w:p>
    <w:p w:rsidR="00F82782" w:rsidRPr="00C95D0F" w:rsidRDefault="00F82782" w:rsidP="00EE6F77">
      <w:pPr>
        <w:jc w:val="both"/>
        <w:rPr>
          <w:rFonts w:asciiTheme="majorHAnsi" w:hAnsiTheme="majorHAnsi"/>
        </w:rPr>
      </w:pPr>
    </w:p>
    <w:p w:rsidR="00F82782" w:rsidRPr="00C95D0F" w:rsidRDefault="00F82782" w:rsidP="00EE6F77">
      <w:pPr>
        <w:jc w:val="both"/>
        <w:rPr>
          <w:rFonts w:asciiTheme="majorHAnsi" w:hAnsiTheme="majorHAnsi"/>
        </w:rPr>
      </w:pPr>
    </w:p>
    <w:p w:rsidR="00F82782" w:rsidRPr="00C95D0F" w:rsidRDefault="00F82782" w:rsidP="00EE6F77">
      <w:pPr>
        <w:jc w:val="both"/>
        <w:rPr>
          <w:rFonts w:asciiTheme="majorHAnsi" w:hAnsiTheme="majorHAnsi"/>
        </w:rPr>
      </w:pPr>
    </w:p>
    <w:p w:rsidR="00F82782" w:rsidRPr="00C95D0F" w:rsidRDefault="00F82782" w:rsidP="00EE6F77">
      <w:pPr>
        <w:jc w:val="both"/>
        <w:rPr>
          <w:rFonts w:asciiTheme="majorHAnsi" w:hAnsiTheme="majorHAnsi"/>
        </w:rPr>
      </w:pPr>
    </w:p>
    <w:p w:rsidR="00F82782" w:rsidRPr="00C95D0F" w:rsidRDefault="00F82782" w:rsidP="00EE6F77">
      <w:pPr>
        <w:jc w:val="both"/>
        <w:rPr>
          <w:rFonts w:asciiTheme="majorHAnsi" w:hAnsiTheme="majorHAnsi"/>
        </w:rPr>
      </w:pPr>
    </w:p>
    <w:p w:rsidR="00F82782" w:rsidRPr="00C95D0F" w:rsidRDefault="00F82782" w:rsidP="00EE6F77">
      <w:pPr>
        <w:jc w:val="both"/>
        <w:rPr>
          <w:rFonts w:asciiTheme="majorHAnsi" w:hAnsiTheme="majorHAnsi"/>
        </w:rPr>
      </w:pPr>
    </w:p>
    <w:p w:rsidR="00F82782" w:rsidRPr="00C95D0F" w:rsidRDefault="00F82782" w:rsidP="00EE6F77">
      <w:pPr>
        <w:jc w:val="both"/>
        <w:rPr>
          <w:rFonts w:asciiTheme="majorHAnsi" w:hAnsiTheme="majorHAnsi"/>
        </w:rPr>
      </w:pPr>
    </w:p>
    <w:p w:rsidR="00F82782" w:rsidRPr="00C95D0F" w:rsidRDefault="00F82782" w:rsidP="00EE6F77">
      <w:pPr>
        <w:jc w:val="both"/>
        <w:rPr>
          <w:rFonts w:asciiTheme="majorHAnsi" w:hAnsiTheme="majorHAnsi"/>
        </w:rPr>
      </w:pPr>
    </w:p>
    <w:p w:rsidR="00F24DCF" w:rsidRPr="00C95D0F" w:rsidRDefault="00F24DCF" w:rsidP="00EE6F77">
      <w:pPr>
        <w:jc w:val="both"/>
        <w:rPr>
          <w:rFonts w:asciiTheme="majorHAnsi" w:hAnsiTheme="majorHAnsi"/>
        </w:rPr>
      </w:pPr>
    </w:p>
    <w:p w:rsidR="00F82782" w:rsidRPr="00C95D0F" w:rsidRDefault="00F82782" w:rsidP="00EE6F77">
      <w:pPr>
        <w:jc w:val="both"/>
        <w:rPr>
          <w:rFonts w:asciiTheme="majorHAnsi" w:hAnsiTheme="majorHAnsi"/>
        </w:rPr>
      </w:pPr>
    </w:p>
    <w:p w:rsidR="00F82782" w:rsidRPr="00C95D0F" w:rsidRDefault="00F82782" w:rsidP="00EE6F77">
      <w:pPr>
        <w:jc w:val="both"/>
        <w:rPr>
          <w:rFonts w:asciiTheme="majorHAnsi" w:hAnsiTheme="majorHAnsi"/>
        </w:rPr>
      </w:pPr>
    </w:p>
    <w:p w:rsidR="008536BA" w:rsidRPr="00742045" w:rsidRDefault="008536BA" w:rsidP="00742045">
      <w:pPr>
        <w:pStyle w:val="Odstavecseseznamem"/>
        <w:numPr>
          <w:ilvl w:val="0"/>
          <w:numId w:val="1"/>
        </w:numPr>
        <w:jc w:val="both"/>
        <w:rPr>
          <w:rFonts w:asciiTheme="majorHAnsi" w:hAnsiTheme="majorHAnsi"/>
          <w:b/>
        </w:rPr>
      </w:pPr>
      <w:r w:rsidRPr="00742045">
        <w:rPr>
          <w:rFonts w:asciiTheme="majorHAnsi" w:hAnsiTheme="majorHAnsi"/>
          <w:b/>
        </w:rPr>
        <w:t>Vymezení řešené problematiky a základních pojmů</w:t>
      </w:r>
    </w:p>
    <w:p w:rsidR="00083AB3" w:rsidRPr="00742045" w:rsidRDefault="00093A34" w:rsidP="00742045">
      <w:pPr>
        <w:ind w:left="357" w:firstLine="567"/>
        <w:jc w:val="both"/>
        <w:rPr>
          <w:rFonts w:asciiTheme="majorHAnsi" w:hAnsiTheme="majorHAnsi"/>
        </w:rPr>
      </w:pPr>
      <w:r w:rsidRPr="00742045">
        <w:rPr>
          <w:rFonts w:asciiTheme="majorHAnsi" w:hAnsiTheme="majorHAnsi"/>
        </w:rPr>
        <w:t>V dnešní době má adaptace hned několik</w:t>
      </w:r>
      <w:r w:rsidR="000412C5" w:rsidRPr="00742045">
        <w:rPr>
          <w:rFonts w:asciiTheme="majorHAnsi" w:hAnsiTheme="majorHAnsi"/>
        </w:rPr>
        <w:t xml:space="preserve"> významů. Adaptaci</w:t>
      </w:r>
      <w:r w:rsidRPr="00742045">
        <w:rPr>
          <w:rFonts w:asciiTheme="majorHAnsi" w:hAnsiTheme="majorHAnsi"/>
        </w:rPr>
        <w:t xml:space="preserve"> jako takovou můžeme </w:t>
      </w:r>
      <w:r w:rsidR="00757BA5" w:rsidRPr="00742045">
        <w:rPr>
          <w:rFonts w:asciiTheme="majorHAnsi" w:hAnsiTheme="majorHAnsi"/>
        </w:rPr>
        <w:t xml:space="preserve">podle mého názoru </w:t>
      </w:r>
      <w:r w:rsidRPr="00742045">
        <w:rPr>
          <w:rFonts w:asciiTheme="majorHAnsi" w:hAnsiTheme="majorHAnsi"/>
        </w:rPr>
        <w:t>chápat</w:t>
      </w:r>
      <w:r w:rsidR="000412C5" w:rsidRPr="00742045">
        <w:rPr>
          <w:rFonts w:asciiTheme="majorHAnsi" w:hAnsiTheme="majorHAnsi"/>
        </w:rPr>
        <w:t>,</w:t>
      </w:r>
      <w:r w:rsidRPr="00742045">
        <w:rPr>
          <w:rFonts w:asciiTheme="majorHAnsi" w:hAnsiTheme="majorHAnsi"/>
        </w:rPr>
        <w:t xml:space="preserve"> jako schopnost organismu přizpůsobit se něčemu, ať už </w:t>
      </w:r>
      <w:r w:rsidR="003773E9" w:rsidRPr="00742045">
        <w:rPr>
          <w:rFonts w:asciiTheme="majorHAnsi" w:hAnsiTheme="majorHAnsi"/>
        </w:rPr>
        <w:t xml:space="preserve">se jedná o společnost </w:t>
      </w:r>
      <w:r w:rsidRPr="00742045">
        <w:rPr>
          <w:rFonts w:asciiTheme="majorHAnsi" w:hAnsiTheme="majorHAnsi"/>
        </w:rPr>
        <w:t>nebo prostředí, ve kterém se nacházíme.</w:t>
      </w:r>
    </w:p>
    <w:p w:rsidR="00083AB3" w:rsidRPr="00742045" w:rsidRDefault="00083AB3" w:rsidP="00742045">
      <w:pPr>
        <w:ind w:left="357" w:firstLine="567"/>
        <w:jc w:val="both"/>
        <w:rPr>
          <w:rFonts w:asciiTheme="majorHAnsi" w:hAnsiTheme="majorHAnsi"/>
          <w:color w:val="000000"/>
        </w:rPr>
      </w:pPr>
      <w:r w:rsidRPr="00742045">
        <w:rPr>
          <w:rFonts w:asciiTheme="majorHAnsi" w:hAnsiTheme="majorHAnsi"/>
          <w:color w:val="000000"/>
        </w:rPr>
        <w:t>Autorky B. Šmahelová a J. Svobodová uvádí definici pojmu prostředí v Kapitoly z obecné pedagogiky (2007</w:t>
      </w:r>
      <w:r w:rsidR="00600005" w:rsidRPr="00742045">
        <w:rPr>
          <w:rFonts w:asciiTheme="majorHAnsi" w:hAnsiTheme="majorHAnsi"/>
          <w:color w:val="000000"/>
        </w:rPr>
        <w:t xml:space="preserve">, </w:t>
      </w:r>
      <w:proofErr w:type="gramStart"/>
      <w:r w:rsidR="00600005" w:rsidRPr="00742045">
        <w:rPr>
          <w:rFonts w:asciiTheme="majorHAnsi" w:hAnsiTheme="majorHAnsi"/>
          <w:color w:val="000000"/>
        </w:rPr>
        <w:t>s.42</w:t>
      </w:r>
      <w:proofErr w:type="gramEnd"/>
      <w:r w:rsidRPr="00742045">
        <w:rPr>
          <w:rFonts w:asciiTheme="majorHAnsi" w:hAnsiTheme="majorHAnsi"/>
          <w:color w:val="000000"/>
        </w:rPr>
        <w:t xml:space="preserve">) takto </w:t>
      </w:r>
      <w:r w:rsidRPr="00742045">
        <w:rPr>
          <w:rFonts w:asciiTheme="majorHAnsi" w:hAnsiTheme="majorHAnsi"/>
          <w:i/>
          <w:color w:val="000000"/>
        </w:rPr>
        <w:t>¸¸Prostředí je jedním z faktor</w:t>
      </w:r>
      <w:r w:rsidR="00600005" w:rsidRPr="00742045">
        <w:rPr>
          <w:rFonts w:asciiTheme="majorHAnsi" w:hAnsiTheme="majorHAnsi"/>
          <w:i/>
          <w:color w:val="000000"/>
        </w:rPr>
        <w:t>ů</w:t>
      </w:r>
      <w:r w:rsidRPr="00742045">
        <w:rPr>
          <w:rFonts w:asciiTheme="majorHAnsi" w:hAnsiTheme="majorHAnsi"/>
          <w:i/>
          <w:color w:val="000000"/>
        </w:rPr>
        <w:t>, které podstatným způsobem ovlivňují vývoj jedince (prostředí, dědičnost, výchova). Tvoří vnější exogenní stránku formativního procesu. Prostředí bývá charakterizováno jako vše, co člověka obklopuje a co na něj působí. Je to prostor, obsahující množství přírodních, společenských, hmotných i duchovních podnětů působících na jedince, na které on určitým sobě vlastním způsobem reaguje. Je to prostor, jehož vliv člověk určitým způsobem vnímá a vstřebává, každý si z prostředí vezme něco jiného.“</w:t>
      </w:r>
      <w:r w:rsidRPr="00742045">
        <w:rPr>
          <w:rFonts w:asciiTheme="majorHAnsi" w:hAnsiTheme="majorHAnsi"/>
          <w:color w:val="000000"/>
        </w:rPr>
        <w:t xml:space="preserve"> </w:t>
      </w:r>
    </w:p>
    <w:p w:rsidR="001E2AB7" w:rsidRPr="00742045" w:rsidRDefault="00FB3BE5" w:rsidP="00742045">
      <w:pPr>
        <w:ind w:left="357" w:firstLine="567"/>
        <w:jc w:val="both"/>
        <w:rPr>
          <w:rFonts w:asciiTheme="majorHAnsi" w:hAnsiTheme="majorHAnsi"/>
        </w:rPr>
      </w:pPr>
      <w:r w:rsidRPr="00742045">
        <w:rPr>
          <w:rFonts w:asciiTheme="majorHAnsi" w:hAnsiTheme="majorHAnsi"/>
        </w:rPr>
        <w:t xml:space="preserve">Adaptace přináší novinky do našeho života a snažíme se s nimi sžít. </w:t>
      </w:r>
      <w:r w:rsidR="00093A34" w:rsidRPr="00742045">
        <w:rPr>
          <w:rFonts w:asciiTheme="majorHAnsi" w:hAnsiTheme="majorHAnsi"/>
        </w:rPr>
        <w:t xml:space="preserve">V současné biologii se říká, že adaptace je dědičné přizpůsobení </w:t>
      </w:r>
      <w:r w:rsidR="000412C5" w:rsidRPr="00742045">
        <w:rPr>
          <w:rFonts w:asciiTheme="majorHAnsi" w:hAnsiTheme="majorHAnsi"/>
        </w:rPr>
        <w:t xml:space="preserve">našeho </w:t>
      </w:r>
      <w:r w:rsidR="00093A34" w:rsidRPr="00742045">
        <w:rPr>
          <w:rFonts w:asciiTheme="majorHAnsi" w:hAnsiTheme="majorHAnsi"/>
        </w:rPr>
        <w:t>organismu, jež vzniká n</w:t>
      </w:r>
      <w:r w:rsidR="000412C5" w:rsidRPr="00742045">
        <w:rPr>
          <w:rFonts w:asciiTheme="majorHAnsi" w:hAnsiTheme="majorHAnsi"/>
        </w:rPr>
        <w:t>áh</w:t>
      </w:r>
      <w:r w:rsidR="004830D6" w:rsidRPr="00742045">
        <w:rPr>
          <w:rFonts w:asciiTheme="majorHAnsi" w:hAnsiTheme="majorHAnsi"/>
        </w:rPr>
        <w:t>odnými mutacemi genetického vlivu</w:t>
      </w:r>
      <w:r w:rsidR="000412C5" w:rsidRPr="00742045">
        <w:rPr>
          <w:rFonts w:asciiTheme="majorHAnsi" w:hAnsiTheme="majorHAnsi"/>
        </w:rPr>
        <w:t xml:space="preserve">. Adaptace postupně v populaci převládá. </w:t>
      </w:r>
    </w:p>
    <w:p w:rsidR="00093A34" w:rsidRPr="00742045" w:rsidRDefault="00FB3BE5" w:rsidP="00742045">
      <w:pPr>
        <w:ind w:left="357" w:firstLine="567"/>
        <w:jc w:val="both"/>
        <w:rPr>
          <w:rFonts w:asciiTheme="majorHAnsi" w:hAnsiTheme="majorHAnsi"/>
        </w:rPr>
      </w:pPr>
      <w:r w:rsidRPr="00742045">
        <w:rPr>
          <w:rFonts w:asciiTheme="majorHAnsi" w:hAnsiTheme="majorHAnsi"/>
        </w:rPr>
        <w:t>Adaptační období se vyskytuje vždy, když se mění prostředí, kolektiv nebo</w:t>
      </w:r>
      <w:r w:rsidR="00216FE2" w:rsidRPr="00742045">
        <w:rPr>
          <w:rFonts w:asciiTheme="majorHAnsi" w:hAnsiTheme="majorHAnsi"/>
        </w:rPr>
        <w:t xml:space="preserve"> sociální skupiny. Dá se říci, že</w:t>
      </w:r>
      <w:r w:rsidRPr="00742045">
        <w:rPr>
          <w:rFonts w:asciiTheme="majorHAnsi" w:hAnsiTheme="majorHAnsi"/>
        </w:rPr>
        <w:t xml:space="preserve"> nás provází celý život, začíná to nástupem do mateřské školy, následuje základní a střední škola. Adaptace se může projevit i v pozdějším věku, když nastupujeme na vysokou školu nebo do nov</w:t>
      </w:r>
      <w:r w:rsidR="00216FE2" w:rsidRPr="00742045">
        <w:rPr>
          <w:rFonts w:asciiTheme="majorHAnsi" w:hAnsiTheme="majorHAnsi"/>
        </w:rPr>
        <w:t>ého zaměstn</w:t>
      </w:r>
      <w:r w:rsidR="00677730" w:rsidRPr="00742045">
        <w:rPr>
          <w:rFonts w:asciiTheme="majorHAnsi" w:hAnsiTheme="majorHAnsi"/>
        </w:rPr>
        <w:t>ání, příchod rodiny, bydlení a </w:t>
      </w:r>
      <w:r w:rsidR="00216FE2" w:rsidRPr="00742045">
        <w:rPr>
          <w:rFonts w:asciiTheme="majorHAnsi" w:hAnsiTheme="majorHAnsi"/>
        </w:rPr>
        <w:t xml:space="preserve">mnoha dalších. </w:t>
      </w:r>
      <w:r w:rsidR="00194EB6" w:rsidRPr="00742045">
        <w:rPr>
          <w:rFonts w:asciiTheme="majorHAnsi" w:hAnsiTheme="majorHAnsi"/>
        </w:rPr>
        <w:t>Zaměříme se především na adaptační období pro děti v dětských domovech.</w:t>
      </w:r>
    </w:p>
    <w:p w:rsidR="001E2AB7" w:rsidRPr="00742045" w:rsidRDefault="001E2AB7" w:rsidP="00742045">
      <w:pPr>
        <w:ind w:left="357" w:firstLine="567"/>
        <w:jc w:val="both"/>
        <w:rPr>
          <w:rFonts w:asciiTheme="majorHAnsi" w:hAnsiTheme="majorHAnsi"/>
        </w:rPr>
      </w:pPr>
      <w:r w:rsidRPr="00742045">
        <w:rPr>
          <w:rFonts w:asciiTheme="majorHAnsi" w:hAnsiTheme="majorHAnsi"/>
        </w:rPr>
        <w:t>Podle</w:t>
      </w:r>
      <w:r w:rsidR="003E3C1A" w:rsidRPr="00742045">
        <w:rPr>
          <w:rFonts w:asciiTheme="majorHAnsi" w:hAnsiTheme="majorHAnsi"/>
        </w:rPr>
        <w:t xml:space="preserve"> P</w:t>
      </w:r>
      <w:r w:rsidRPr="00742045">
        <w:rPr>
          <w:rFonts w:asciiTheme="majorHAnsi" w:hAnsiTheme="majorHAnsi"/>
        </w:rPr>
        <w:t>. Burešové</w:t>
      </w:r>
      <w:r w:rsidR="003E3C1A" w:rsidRPr="00742045">
        <w:rPr>
          <w:rFonts w:asciiTheme="majorHAnsi" w:hAnsiTheme="majorHAnsi"/>
        </w:rPr>
        <w:t xml:space="preserve">, J. </w:t>
      </w:r>
      <w:proofErr w:type="spellStart"/>
      <w:r w:rsidR="003E3C1A" w:rsidRPr="00742045">
        <w:rPr>
          <w:rFonts w:asciiTheme="majorHAnsi" w:hAnsiTheme="majorHAnsi"/>
        </w:rPr>
        <w:t>Vašťatkové</w:t>
      </w:r>
      <w:proofErr w:type="spellEnd"/>
      <w:r w:rsidR="003E3C1A" w:rsidRPr="00742045">
        <w:rPr>
          <w:rFonts w:asciiTheme="majorHAnsi" w:hAnsiTheme="majorHAnsi"/>
        </w:rPr>
        <w:t xml:space="preserve"> a P. Vyhnálkové</w:t>
      </w:r>
      <w:r w:rsidRPr="00742045">
        <w:rPr>
          <w:rFonts w:asciiTheme="majorHAnsi" w:hAnsiTheme="majorHAnsi"/>
        </w:rPr>
        <w:t xml:space="preserve"> (2008, s. 51) je adaptační období pro děti v dětských domovech definováno </w:t>
      </w:r>
      <w:r w:rsidR="003773E9" w:rsidRPr="00742045">
        <w:rPr>
          <w:rFonts w:asciiTheme="majorHAnsi" w:hAnsiTheme="majorHAnsi"/>
        </w:rPr>
        <w:t>jako</w:t>
      </w:r>
      <w:r w:rsidRPr="00742045">
        <w:rPr>
          <w:rFonts w:asciiTheme="majorHAnsi" w:hAnsiTheme="majorHAnsi"/>
          <w:i/>
        </w:rPr>
        <w:t>¸¸ Adaptační období dítěte je časový úsek, po který by mělo dítě zvládnout základní činnosti a dovednosti tak, jak</w:t>
      </w:r>
      <w:r w:rsidR="00194EB6" w:rsidRPr="00742045">
        <w:rPr>
          <w:rFonts w:asciiTheme="majorHAnsi" w:hAnsiTheme="majorHAnsi"/>
          <w:i/>
        </w:rPr>
        <w:t xml:space="preserve"> je přináší běžný život v dětském</w:t>
      </w:r>
      <w:r w:rsidRPr="00742045">
        <w:rPr>
          <w:rFonts w:asciiTheme="majorHAnsi" w:hAnsiTheme="majorHAnsi"/>
          <w:i/>
        </w:rPr>
        <w:t xml:space="preserve"> domově. Specifika zvládání a konečného zvládnutí tohoto období závisí na individualitě dítěte. Na konečné úspěšné adaptaci se podílí mnoho faktorů, které ovlivňují jak délku, tak i kvalitu adaptace.“</w:t>
      </w:r>
    </w:p>
    <w:p w:rsidR="007A4FCE" w:rsidRPr="00742045" w:rsidRDefault="00D80C6B" w:rsidP="00742045">
      <w:pPr>
        <w:ind w:left="357" w:firstLine="567"/>
        <w:jc w:val="both"/>
        <w:rPr>
          <w:rFonts w:asciiTheme="majorHAnsi" w:hAnsiTheme="majorHAnsi"/>
        </w:rPr>
      </w:pPr>
      <w:r w:rsidRPr="00742045">
        <w:rPr>
          <w:rFonts w:asciiTheme="majorHAnsi" w:hAnsiTheme="majorHAnsi"/>
        </w:rPr>
        <w:t xml:space="preserve">Dětské domovy se řadí pod formu náhradní nerodinné péče.  To znamená, že se jedná o náhradní kolektivní péči o děti. Nemůže-li být o dítě postaráno ve vlastní rodině, zejména proto, že výchova dítěte je ohrožena nebo vážně narušena, či z jiných vážných důvodů nemohou rodiče výchovu dítěti zabezpečit, může soud nařídit ústavní výchovu. Soud by měl vždy prozkoumat, zda výchovu dítěte nelze </w:t>
      </w:r>
      <w:r w:rsidRPr="00742045">
        <w:rPr>
          <w:rFonts w:asciiTheme="majorHAnsi" w:hAnsiTheme="majorHAnsi"/>
        </w:rPr>
        <w:lastRenderedPageBreak/>
        <w:t>zabezpečit jiným způsobem, zejména n</w:t>
      </w:r>
      <w:r w:rsidR="000E040E" w:rsidRPr="00742045">
        <w:rPr>
          <w:rFonts w:asciiTheme="majorHAnsi" w:hAnsiTheme="majorHAnsi"/>
        </w:rPr>
        <w:t xml:space="preserve">áhradní rodinnou péčí (mluvíme </w:t>
      </w:r>
      <w:r w:rsidRPr="00742045">
        <w:rPr>
          <w:rFonts w:asciiTheme="majorHAnsi" w:hAnsiTheme="majorHAnsi"/>
        </w:rPr>
        <w:t>o</w:t>
      </w:r>
      <w:r w:rsidR="00677730" w:rsidRPr="00742045">
        <w:rPr>
          <w:rFonts w:asciiTheme="majorHAnsi" w:hAnsiTheme="majorHAnsi"/>
        </w:rPr>
        <w:t xml:space="preserve"> osvojení, pěstounské péči</w:t>
      </w:r>
      <w:r w:rsidR="00365201" w:rsidRPr="00742045">
        <w:rPr>
          <w:rFonts w:asciiTheme="majorHAnsi" w:hAnsiTheme="majorHAnsi"/>
        </w:rPr>
        <w:t>, poručenství a </w:t>
      </w:r>
      <w:r w:rsidRPr="00742045">
        <w:rPr>
          <w:rFonts w:asciiTheme="majorHAnsi" w:hAnsiTheme="majorHAnsi"/>
        </w:rPr>
        <w:t>opatrovnictví), která by měla mít podle zákona č. 359/1999 Sb., o sociálně-právní ochraně dětí přednost před výchovou ústavní.</w:t>
      </w:r>
    </w:p>
    <w:p w:rsidR="00C01BFE" w:rsidRPr="00742045" w:rsidRDefault="00D80C6B" w:rsidP="00742045">
      <w:pPr>
        <w:ind w:left="357" w:firstLine="567"/>
        <w:jc w:val="both"/>
        <w:rPr>
          <w:rFonts w:asciiTheme="majorHAnsi" w:hAnsiTheme="majorHAnsi"/>
        </w:rPr>
      </w:pPr>
      <w:r w:rsidRPr="00742045">
        <w:rPr>
          <w:rFonts w:asciiTheme="majorHAnsi" w:hAnsiTheme="majorHAnsi"/>
        </w:rPr>
        <w:t xml:space="preserve"> </w:t>
      </w:r>
      <w:r w:rsidR="00EC3185" w:rsidRPr="00742045">
        <w:rPr>
          <w:rFonts w:asciiTheme="majorHAnsi" w:hAnsiTheme="majorHAnsi"/>
        </w:rPr>
        <w:t xml:space="preserve">Dětské domovy </w:t>
      </w:r>
      <w:r w:rsidR="003B623F" w:rsidRPr="00742045">
        <w:rPr>
          <w:rFonts w:asciiTheme="majorHAnsi" w:hAnsiTheme="majorHAnsi"/>
        </w:rPr>
        <w:t>(</w:t>
      </w:r>
      <w:r w:rsidR="00757BA5" w:rsidRPr="00742045">
        <w:rPr>
          <w:rFonts w:asciiTheme="majorHAnsi" w:hAnsiTheme="majorHAnsi"/>
        </w:rPr>
        <w:t xml:space="preserve">též </w:t>
      </w:r>
      <w:r w:rsidR="003B623F" w:rsidRPr="00742045">
        <w:rPr>
          <w:rFonts w:asciiTheme="majorHAnsi" w:hAnsiTheme="majorHAnsi"/>
        </w:rPr>
        <w:t>označováno jako DD)</w:t>
      </w:r>
      <w:r w:rsidR="00EC3185" w:rsidRPr="00742045">
        <w:rPr>
          <w:rFonts w:asciiTheme="majorHAnsi" w:hAnsiTheme="majorHAnsi"/>
        </w:rPr>
        <w:t xml:space="preserve"> mají přede</w:t>
      </w:r>
      <w:r w:rsidR="0073090F" w:rsidRPr="00742045">
        <w:rPr>
          <w:rFonts w:asciiTheme="majorHAnsi" w:hAnsiTheme="majorHAnsi"/>
        </w:rPr>
        <w:t>vším zajistit výchovnou</w:t>
      </w:r>
      <w:r w:rsidR="00EC3185" w:rsidRPr="00742045">
        <w:rPr>
          <w:rFonts w:asciiTheme="majorHAnsi" w:hAnsiTheme="majorHAnsi"/>
        </w:rPr>
        <w:t xml:space="preserve">, sociální a materiální péči opuštěným dětem. </w:t>
      </w:r>
      <w:r w:rsidR="001E2AB7" w:rsidRPr="00742045">
        <w:rPr>
          <w:rFonts w:asciiTheme="majorHAnsi" w:hAnsiTheme="majorHAnsi"/>
        </w:rPr>
        <w:t>A tady vzniká problematika, protože ne všechny druhy péče</w:t>
      </w:r>
      <w:r w:rsidR="00C01BFE" w:rsidRPr="00742045">
        <w:rPr>
          <w:rFonts w:asciiTheme="majorHAnsi" w:hAnsiTheme="majorHAnsi"/>
        </w:rPr>
        <w:t>, podle mého názoru</w:t>
      </w:r>
      <w:r w:rsidR="001E2AB7" w:rsidRPr="00742045">
        <w:rPr>
          <w:rFonts w:asciiTheme="majorHAnsi" w:hAnsiTheme="majorHAnsi"/>
        </w:rPr>
        <w:t xml:space="preserve"> jsou uspokojeny. Je tedy pravdou, že se ústavní výchova jako taková do</w:t>
      </w:r>
      <w:r w:rsidR="0073090F" w:rsidRPr="00742045">
        <w:rPr>
          <w:rFonts w:asciiTheme="majorHAnsi" w:hAnsiTheme="majorHAnsi"/>
        </w:rPr>
        <w:t>st zlepšila od předešlých let. Tím zlepšením myslím, že</w:t>
      </w:r>
      <w:r w:rsidR="001E2AB7" w:rsidRPr="00742045">
        <w:rPr>
          <w:rFonts w:asciiTheme="majorHAnsi" w:hAnsiTheme="majorHAnsi"/>
        </w:rPr>
        <w:t xml:space="preserve"> se dětské domovy rozrůstají. Celkově v Jihomoravském kraji nalezneme 15 dětských domovů. </w:t>
      </w:r>
    </w:p>
    <w:p w:rsidR="00C01BFE" w:rsidRPr="00742045" w:rsidRDefault="007F1F12" w:rsidP="00742045">
      <w:pPr>
        <w:ind w:left="357" w:firstLine="567"/>
        <w:jc w:val="both"/>
        <w:rPr>
          <w:rFonts w:asciiTheme="majorHAnsi" w:hAnsiTheme="majorHAnsi"/>
          <w:color w:val="000000" w:themeColor="text1"/>
        </w:rPr>
      </w:pPr>
      <w:r w:rsidRPr="00742045">
        <w:rPr>
          <w:rFonts w:asciiTheme="majorHAnsi" w:hAnsiTheme="majorHAnsi"/>
        </w:rPr>
        <w:t xml:space="preserve">V </w:t>
      </w:r>
      <w:r w:rsidR="00C01BFE" w:rsidRPr="00742045">
        <w:rPr>
          <w:rFonts w:asciiTheme="majorHAnsi" w:hAnsiTheme="majorHAnsi"/>
        </w:rPr>
        <w:t xml:space="preserve">Jihomoravském kraji </w:t>
      </w:r>
      <w:r w:rsidRPr="00742045">
        <w:rPr>
          <w:rFonts w:asciiTheme="majorHAnsi" w:hAnsiTheme="majorHAnsi"/>
        </w:rPr>
        <w:t xml:space="preserve">je </w:t>
      </w:r>
      <w:r w:rsidR="00C01BFE" w:rsidRPr="00742045">
        <w:rPr>
          <w:rFonts w:asciiTheme="majorHAnsi" w:hAnsiTheme="majorHAnsi"/>
        </w:rPr>
        <w:t xml:space="preserve">celkem 1 674 rodin úplných, dále 1 849 rodin neúplných, 344 nových rodin, 955 rodin s druhem (družkou), 66 ostatních rodin a 196 výchovy ústavní </w:t>
      </w:r>
      <w:r w:rsidRPr="00742045">
        <w:rPr>
          <w:rFonts w:asciiTheme="majorHAnsi" w:hAnsiTheme="majorHAnsi"/>
        </w:rPr>
        <w:t xml:space="preserve">(MPSV, 2013). </w:t>
      </w:r>
      <w:commentRangeStart w:id="0"/>
      <w:r w:rsidR="00C01BFE" w:rsidRPr="00742045">
        <w:rPr>
          <w:rFonts w:asciiTheme="majorHAnsi" w:hAnsiTheme="majorHAnsi"/>
        </w:rPr>
        <w:t xml:space="preserve">Poznámky k současné situaci </w:t>
      </w:r>
      <w:r w:rsidR="00C01BFE" w:rsidRPr="00742045">
        <w:rPr>
          <w:rFonts w:asciiTheme="majorHAnsi" w:hAnsiTheme="majorHAnsi"/>
          <w:lang w:val="en-US"/>
        </w:rPr>
        <w:t>[</w:t>
      </w:r>
      <w:r w:rsidR="00C01BFE" w:rsidRPr="00742045">
        <w:rPr>
          <w:rFonts w:asciiTheme="majorHAnsi" w:hAnsiTheme="majorHAnsi"/>
        </w:rPr>
        <w:t xml:space="preserve">online]. Dostupné z </w:t>
      </w:r>
      <w:hyperlink r:id="rId8" w:history="1">
        <w:r w:rsidR="00C01BFE" w:rsidRPr="00742045">
          <w:rPr>
            <w:rStyle w:val="Hypertextovodkaz"/>
            <w:rFonts w:asciiTheme="majorHAnsi" w:hAnsiTheme="majorHAnsi"/>
            <w:color w:val="000000" w:themeColor="text1"/>
          </w:rPr>
          <w:t>http://www.mpsv.cz/files/clanky/19296/MPSV_rocenka2013_webb.pdf</w:t>
        </w:r>
      </w:hyperlink>
      <w:r w:rsidR="00C01BFE" w:rsidRPr="00742045">
        <w:rPr>
          <w:rFonts w:asciiTheme="majorHAnsi" w:hAnsiTheme="majorHAnsi"/>
          <w:color w:val="000000" w:themeColor="text1"/>
        </w:rPr>
        <w:t xml:space="preserve"> </w:t>
      </w:r>
      <w:commentRangeEnd w:id="0"/>
      <w:r w:rsidR="003879EC">
        <w:rPr>
          <w:rStyle w:val="Odkaznakoment"/>
        </w:rPr>
        <w:commentReference w:id="0"/>
      </w:r>
    </w:p>
    <w:p w:rsidR="00D80C6B" w:rsidRPr="00742045" w:rsidRDefault="001E2AB7" w:rsidP="00742045">
      <w:pPr>
        <w:ind w:left="357" w:firstLine="567"/>
        <w:jc w:val="both"/>
        <w:rPr>
          <w:rFonts w:asciiTheme="majorHAnsi" w:hAnsiTheme="majorHAnsi"/>
        </w:rPr>
      </w:pPr>
      <w:r w:rsidRPr="00742045">
        <w:rPr>
          <w:rFonts w:asciiTheme="majorHAnsi" w:hAnsiTheme="majorHAnsi"/>
        </w:rPr>
        <w:t>Na jednu stranu je p</w:t>
      </w:r>
      <w:r w:rsidR="0073090F" w:rsidRPr="00742045">
        <w:rPr>
          <w:rFonts w:asciiTheme="majorHAnsi" w:hAnsiTheme="majorHAnsi"/>
        </w:rPr>
        <w:t xml:space="preserve">říjemné vidět opuštěné děti, jak </w:t>
      </w:r>
      <w:r w:rsidRPr="00742045">
        <w:rPr>
          <w:rFonts w:asciiTheme="majorHAnsi" w:hAnsiTheme="majorHAnsi"/>
        </w:rPr>
        <w:t xml:space="preserve">nacházejí </w:t>
      </w:r>
      <w:r w:rsidR="0073090F" w:rsidRPr="00742045">
        <w:rPr>
          <w:rFonts w:asciiTheme="majorHAnsi" w:hAnsiTheme="majorHAnsi"/>
        </w:rPr>
        <w:t xml:space="preserve">své </w:t>
      </w:r>
      <w:r w:rsidRPr="00742045">
        <w:rPr>
          <w:rFonts w:asciiTheme="majorHAnsi" w:hAnsiTheme="majorHAnsi"/>
        </w:rPr>
        <w:t>nové domovy. Na druhou stranu je jasné, že narůstá počet opuštěný</w:t>
      </w:r>
      <w:r w:rsidR="00677730" w:rsidRPr="00742045">
        <w:rPr>
          <w:rFonts w:asciiTheme="majorHAnsi" w:hAnsiTheme="majorHAnsi"/>
        </w:rPr>
        <w:t xml:space="preserve">ch dětí, přesněji řečeno dochází častěji k většímu </w:t>
      </w:r>
      <w:r w:rsidRPr="00742045">
        <w:rPr>
          <w:rFonts w:asciiTheme="majorHAnsi" w:hAnsiTheme="majorHAnsi"/>
        </w:rPr>
        <w:t>selhání fungující rodiny.</w:t>
      </w:r>
    </w:p>
    <w:p w:rsidR="00F50DEB" w:rsidRPr="00742045" w:rsidRDefault="00F50DEB" w:rsidP="00742045">
      <w:pPr>
        <w:ind w:left="357" w:firstLine="567"/>
        <w:jc w:val="both"/>
        <w:rPr>
          <w:rFonts w:asciiTheme="majorHAnsi" w:hAnsiTheme="majorHAnsi"/>
        </w:rPr>
      </w:pPr>
    </w:p>
    <w:p w:rsidR="00F50DEB" w:rsidRPr="00742045" w:rsidRDefault="00F50DEB" w:rsidP="00742045">
      <w:pPr>
        <w:pStyle w:val="Odstavecseseznamem"/>
        <w:numPr>
          <w:ilvl w:val="0"/>
          <w:numId w:val="1"/>
        </w:numPr>
        <w:jc w:val="both"/>
        <w:rPr>
          <w:rFonts w:asciiTheme="majorHAnsi" w:hAnsiTheme="majorHAnsi"/>
          <w:b/>
        </w:rPr>
      </w:pPr>
      <w:r w:rsidRPr="00742045">
        <w:rPr>
          <w:rFonts w:asciiTheme="majorHAnsi" w:hAnsiTheme="majorHAnsi"/>
          <w:b/>
        </w:rPr>
        <w:t>Shrnutí dosavadního stavu řešení či poznání</w:t>
      </w:r>
    </w:p>
    <w:p w:rsidR="002D73D8" w:rsidRPr="00742045" w:rsidRDefault="002D73D8" w:rsidP="00742045">
      <w:pPr>
        <w:pStyle w:val="Odstavecseseznamem"/>
        <w:ind w:firstLine="567"/>
        <w:jc w:val="both"/>
        <w:rPr>
          <w:rFonts w:asciiTheme="majorHAnsi" w:hAnsiTheme="majorHAnsi"/>
        </w:rPr>
      </w:pPr>
      <w:r w:rsidRPr="00742045">
        <w:rPr>
          <w:rFonts w:asciiTheme="majorHAnsi" w:hAnsiTheme="majorHAnsi"/>
        </w:rPr>
        <w:t xml:space="preserve">Dětské domovy patří mezi často poptávané ústavní výchovy v České Republice. Děti to mají těžké v tom, že musí toto zařízení opustit po dosažení 18 let (mohou být déle, pokud probíhá jejich příprava ke studiu – maximálně však do 26 let). </w:t>
      </w:r>
      <w:r w:rsidR="00D56594" w:rsidRPr="00742045">
        <w:rPr>
          <w:rFonts w:asciiTheme="majorHAnsi" w:hAnsiTheme="majorHAnsi"/>
        </w:rPr>
        <w:t>Dětský domov slouží dětem od 3 do 18 let.</w:t>
      </w:r>
    </w:p>
    <w:p w:rsidR="00D56594" w:rsidRPr="00742045" w:rsidRDefault="00D56594" w:rsidP="00742045">
      <w:pPr>
        <w:pStyle w:val="Odstavecseseznamem"/>
        <w:ind w:firstLine="567"/>
        <w:jc w:val="both"/>
        <w:rPr>
          <w:rFonts w:asciiTheme="majorHAnsi" w:hAnsiTheme="majorHAnsi"/>
        </w:rPr>
      </w:pPr>
      <w:commentRangeStart w:id="1"/>
      <w:r w:rsidRPr="00742045">
        <w:rPr>
          <w:rFonts w:asciiTheme="majorHAnsi" w:hAnsiTheme="majorHAnsi"/>
          <w:i/>
        </w:rPr>
        <w:t>¸¸Dětský domov však může poskytovat plné přímé zaopatření i zletilé nezaopatřené osobě po ukončení výkonu ústavní výchovy, pokud se připravuje na budoucí povolání, nejdéle však do věku 26 let, a to za podmínek sjednaných ve smlouvě mezi nezaopatřenou osobou a zařízením.“</w:t>
      </w:r>
      <w:r w:rsidRPr="00742045">
        <w:rPr>
          <w:rFonts w:asciiTheme="majorHAnsi" w:hAnsiTheme="majorHAnsi"/>
        </w:rPr>
        <w:t xml:space="preserve"> </w:t>
      </w:r>
      <w:commentRangeEnd w:id="1"/>
      <w:r w:rsidR="003879EC">
        <w:rPr>
          <w:rStyle w:val="Odkaznakoment"/>
        </w:rPr>
        <w:commentReference w:id="1"/>
      </w:r>
      <w:r w:rsidRPr="00742045">
        <w:rPr>
          <w:rFonts w:asciiTheme="majorHAnsi" w:hAnsiTheme="majorHAnsi"/>
        </w:rPr>
        <w:t>(</w:t>
      </w:r>
      <w:r w:rsidR="00BE2A0A" w:rsidRPr="00742045">
        <w:rPr>
          <w:rFonts w:asciiTheme="majorHAnsi" w:hAnsiTheme="majorHAnsi"/>
        </w:rPr>
        <w:t>Burešová</w:t>
      </w:r>
      <w:r w:rsidRPr="00742045">
        <w:rPr>
          <w:rFonts w:asciiTheme="majorHAnsi" w:hAnsiTheme="majorHAnsi"/>
        </w:rPr>
        <w:t>,</w:t>
      </w:r>
      <w:r w:rsidR="00BE2A0A" w:rsidRPr="00742045">
        <w:rPr>
          <w:rFonts w:asciiTheme="majorHAnsi" w:hAnsiTheme="majorHAnsi"/>
        </w:rPr>
        <w:t xml:space="preserve"> P.,</w:t>
      </w:r>
      <w:r w:rsidRPr="00742045">
        <w:rPr>
          <w:rFonts w:asciiTheme="majorHAnsi" w:hAnsiTheme="majorHAnsi"/>
        </w:rPr>
        <w:t xml:space="preserve"> 2008, s. 36, 37)</w:t>
      </w:r>
    </w:p>
    <w:p w:rsidR="004201F9" w:rsidRPr="00742045" w:rsidRDefault="002D73D8" w:rsidP="00742045">
      <w:pPr>
        <w:pStyle w:val="Odstavecseseznamem"/>
        <w:ind w:firstLine="567"/>
        <w:jc w:val="both"/>
        <w:rPr>
          <w:rFonts w:asciiTheme="majorHAnsi" w:hAnsiTheme="majorHAnsi"/>
        </w:rPr>
      </w:pPr>
      <w:r w:rsidRPr="00742045">
        <w:rPr>
          <w:rFonts w:asciiTheme="majorHAnsi" w:hAnsiTheme="majorHAnsi"/>
        </w:rPr>
        <w:t xml:space="preserve"> </w:t>
      </w:r>
      <w:commentRangeStart w:id="2"/>
      <w:r w:rsidR="003B623F" w:rsidRPr="00742045">
        <w:rPr>
          <w:rFonts w:asciiTheme="majorHAnsi" w:hAnsiTheme="majorHAnsi"/>
        </w:rPr>
        <w:t>Někol</w:t>
      </w:r>
      <w:r w:rsidR="003472F4" w:rsidRPr="00742045">
        <w:rPr>
          <w:rFonts w:asciiTheme="majorHAnsi" w:hAnsiTheme="majorHAnsi"/>
        </w:rPr>
        <w:t xml:space="preserve">ik statistik </w:t>
      </w:r>
      <w:commentRangeEnd w:id="2"/>
      <w:r w:rsidR="003879EC">
        <w:rPr>
          <w:rStyle w:val="Odkaznakoment"/>
        </w:rPr>
        <w:commentReference w:id="2"/>
      </w:r>
      <w:r w:rsidR="003472F4" w:rsidRPr="00742045">
        <w:rPr>
          <w:rFonts w:asciiTheme="majorHAnsi" w:hAnsiTheme="majorHAnsi"/>
        </w:rPr>
        <w:t xml:space="preserve">dokázalo, že děti v DD jsou z různých </w:t>
      </w:r>
      <w:r w:rsidR="003B623F" w:rsidRPr="00742045">
        <w:rPr>
          <w:rFonts w:asciiTheme="majorHAnsi" w:hAnsiTheme="majorHAnsi"/>
        </w:rPr>
        <w:t>důvodů a nemohou být vychovávány v domácím prostředí a ani nemohou být osvojeny.</w:t>
      </w:r>
      <w:r w:rsidR="004201F9" w:rsidRPr="00742045">
        <w:rPr>
          <w:rFonts w:asciiTheme="majorHAnsi" w:hAnsiTheme="majorHAnsi"/>
        </w:rPr>
        <w:t xml:space="preserve"> Osvojeny nemohou být z toho důvodu, že osvojit lze dítě, které je tak zvaně ¸¸právně volné“. Znamená to za prvé, že jeho rodiče dali předem souhlas k osvojení dítěte (nejdříve 6 týdnů po narození dítěte), za druhé soud určil tak zvaný ¸¸absolutní nezájem“ rodičů o dítě (po dobu 2 měsíců po narození dítěte neprojevili žádný zájem, ačkoliv jim v tom nic nebránilo) a v poslední řadě soud určil </w:t>
      </w:r>
      <w:r w:rsidR="004201F9" w:rsidRPr="00742045">
        <w:rPr>
          <w:rFonts w:asciiTheme="majorHAnsi" w:hAnsiTheme="majorHAnsi"/>
        </w:rPr>
        <w:lastRenderedPageBreak/>
        <w:t>¸¸kvalifikovaný nezájem“ rodičů o dítě (po dobu 6 měsíců neprojevili opravdový zájem o dítě).</w:t>
      </w:r>
      <w:r w:rsidR="00F44CAA" w:rsidRPr="00742045">
        <w:rPr>
          <w:rFonts w:asciiTheme="majorHAnsi" w:hAnsiTheme="majorHAnsi"/>
        </w:rPr>
        <w:t xml:space="preserve"> V poslední řade, </w:t>
      </w:r>
      <w:r w:rsidR="004201F9" w:rsidRPr="00742045">
        <w:rPr>
          <w:rFonts w:asciiTheme="majorHAnsi" w:hAnsiTheme="majorHAnsi"/>
        </w:rPr>
        <w:t xml:space="preserve">mohou být </w:t>
      </w:r>
      <w:r w:rsidR="00F44CAA" w:rsidRPr="00742045">
        <w:rPr>
          <w:rFonts w:asciiTheme="majorHAnsi" w:hAnsiTheme="majorHAnsi"/>
        </w:rPr>
        <w:t xml:space="preserve">ještě </w:t>
      </w:r>
      <w:r w:rsidR="004201F9" w:rsidRPr="00742045">
        <w:rPr>
          <w:rFonts w:asciiTheme="majorHAnsi" w:hAnsiTheme="majorHAnsi"/>
        </w:rPr>
        <w:t>dvě varianty, soud zbavil rodiče rodičovské způsobilosti nebo rodiče dítěte zemřeli.</w:t>
      </w:r>
      <w:r w:rsidR="00042B30" w:rsidRPr="00742045">
        <w:rPr>
          <w:rFonts w:asciiTheme="majorHAnsi" w:hAnsiTheme="majorHAnsi"/>
        </w:rPr>
        <w:t xml:space="preserve"> Pokud dítě není ¸¸právně volné“, nemůže být osvojeno a následně je zařazeno do ústavní výchovy.</w:t>
      </w:r>
    </w:p>
    <w:p w:rsidR="0068432C" w:rsidRPr="00742045" w:rsidRDefault="003B623F" w:rsidP="00742045">
      <w:pPr>
        <w:pStyle w:val="Odstavecseseznamem"/>
        <w:ind w:firstLine="567"/>
        <w:jc w:val="both"/>
        <w:rPr>
          <w:rFonts w:asciiTheme="majorHAnsi" w:hAnsiTheme="majorHAnsi"/>
        </w:rPr>
      </w:pPr>
      <w:r w:rsidRPr="00742045">
        <w:rPr>
          <w:rFonts w:asciiTheme="majorHAnsi" w:hAnsiTheme="majorHAnsi"/>
        </w:rPr>
        <w:t xml:space="preserve"> Přijetí do dětských domovů </w:t>
      </w:r>
      <w:r w:rsidR="005E27D2" w:rsidRPr="00742045">
        <w:rPr>
          <w:rFonts w:asciiTheme="majorHAnsi" w:hAnsiTheme="majorHAnsi"/>
        </w:rPr>
        <w:t xml:space="preserve">závisí pouze </w:t>
      </w:r>
      <w:r w:rsidRPr="00742045">
        <w:rPr>
          <w:rFonts w:asciiTheme="majorHAnsi" w:hAnsiTheme="majorHAnsi"/>
        </w:rPr>
        <w:t>na základě rozhodnutí soudu.</w:t>
      </w:r>
      <w:r w:rsidR="005E27D2" w:rsidRPr="00742045">
        <w:rPr>
          <w:rFonts w:asciiTheme="majorHAnsi" w:hAnsiTheme="majorHAnsi"/>
        </w:rPr>
        <w:t xml:space="preserve"> Je důležité si uvědomit, že dětský domov nikdy nezajistí rozvoj a výchovu dí</w:t>
      </w:r>
      <w:r w:rsidR="003472F4" w:rsidRPr="00742045">
        <w:rPr>
          <w:rFonts w:asciiTheme="majorHAnsi" w:hAnsiTheme="majorHAnsi"/>
        </w:rPr>
        <w:t xml:space="preserve">těte tak, jako </w:t>
      </w:r>
      <w:r w:rsidR="00F44CAA" w:rsidRPr="00742045">
        <w:rPr>
          <w:rFonts w:asciiTheme="majorHAnsi" w:hAnsiTheme="majorHAnsi"/>
        </w:rPr>
        <w:t xml:space="preserve">jeho </w:t>
      </w:r>
      <w:r w:rsidR="003472F4" w:rsidRPr="00742045">
        <w:rPr>
          <w:rFonts w:asciiTheme="majorHAnsi" w:hAnsiTheme="majorHAnsi"/>
        </w:rPr>
        <w:t>fungující rodina</w:t>
      </w:r>
      <w:r w:rsidR="00677730" w:rsidRPr="00742045">
        <w:rPr>
          <w:rFonts w:asciiTheme="majorHAnsi" w:hAnsiTheme="majorHAnsi"/>
        </w:rPr>
        <w:t>.</w:t>
      </w:r>
    </w:p>
    <w:p w:rsidR="002F2126" w:rsidRPr="00742045" w:rsidRDefault="008A6313" w:rsidP="00742045">
      <w:pPr>
        <w:pStyle w:val="Odstavecseseznamem"/>
        <w:ind w:firstLine="567"/>
        <w:jc w:val="both"/>
        <w:rPr>
          <w:rFonts w:asciiTheme="majorHAnsi" w:hAnsiTheme="majorHAnsi"/>
          <w:i/>
        </w:rPr>
      </w:pPr>
      <w:r w:rsidRPr="00742045">
        <w:rPr>
          <w:rFonts w:asciiTheme="majorHAnsi" w:hAnsiTheme="majorHAnsi"/>
        </w:rPr>
        <w:t xml:space="preserve">Podle autorky J. Pávkové (2008, s.136) popisuje rodinnou skupinu </w:t>
      </w:r>
      <w:r w:rsidR="00042B30" w:rsidRPr="00742045">
        <w:rPr>
          <w:rFonts w:asciiTheme="majorHAnsi" w:hAnsiTheme="majorHAnsi"/>
        </w:rPr>
        <w:t xml:space="preserve">takto </w:t>
      </w:r>
      <w:r w:rsidRPr="00742045">
        <w:rPr>
          <w:rFonts w:asciiTheme="majorHAnsi" w:hAnsiTheme="majorHAnsi"/>
          <w:i/>
        </w:rPr>
        <w:t xml:space="preserve">¸¸Základní organizační jednotkou v dětském domově </w:t>
      </w:r>
      <w:proofErr w:type="gramStart"/>
      <w:r w:rsidRPr="00742045">
        <w:rPr>
          <w:rFonts w:asciiTheme="majorHAnsi" w:hAnsiTheme="majorHAnsi"/>
          <w:i/>
        </w:rPr>
        <w:t>je</w:t>
      </w:r>
      <w:proofErr w:type="gramEnd"/>
      <w:r w:rsidRPr="00742045">
        <w:rPr>
          <w:rFonts w:asciiTheme="majorHAnsi" w:hAnsiTheme="majorHAnsi"/>
          <w:i/>
        </w:rPr>
        <w:t xml:space="preserve"> rodinná skupina, podle pohlaví a věku většinou heterogenní. Do rodinné skupiny mohou výt zařazovány i děti s dalším postižením (smyslové, tělesné)</w:t>
      </w:r>
      <w:r w:rsidR="00042B30" w:rsidRPr="00742045">
        <w:rPr>
          <w:rFonts w:asciiTheme="majorHAnsi" w:hAnsiTheme="majorHAnsi"/>
          <w:i/>
        </w:rPr>
        <w:t>, pro něž je však za</w:t>
      </w:r>
      <w:r w:rsidRPr="00742045">
        <w:rPr>
          <w:rFonts w:asciiTheme="majorHAnsi" w:hAnsiTheme="majorHAnsi"/>
          <w:i/>
        </w:rPr>
        <w:t xml:space="preserve">potřebí </w:t>
      </w:r>
      <w:r w:rsidR="00042B30" w:rsidRPr="00742045">
        <w:rPr>
          <w:rFonts w:asciiTheme="majorHAnsi" w:hAnsiTheme="majorHAnsi"/>
          <w:i/>
        </w:rPr>
        <w:t>vypracovat zvláštní program, který by důsledky jejich oslabení zmírňoval. Uspořádání interiéru i způsobem každodenního života se rodinná skupina přibližuje provozu a soužití v běžné rodině. Počet dětí ve skupině se ří</w:t>
      </w:r>
      <w:r w:rsidR="00C95D0F" w:rsidRPr="00742045">
        <w:rPr>
          <w:rFonts w:asciiTheme="majorHAnsi" w:hAnsiTheme="majorHAnsi"/>
          <w:i/>
        </w:rPr>
        <w:t>dí podmínkami dětského domova a </w:t>
      </w:r>
      <w:r w:rsidR="00042B30" w:rsidRPr="00742045">
        <w:rPr>
          <w:rFonts w:asciiTheme="majorHAnsi" w:hAnsiTheme="majorHAnsi"/>
          <w:i/>
        </w:rPr>
        <w:t>pohybuje se od 6 do 8 dětí.“</w:t>
      </w:r>
    </w:p>
    <w:p w:rsidR="00F50DEB" w:rsidRPr="00742045" w:rsidRDefault="00042B30" w:rsidP="00742045">
      <w:pPr>
        <w:pStyle w:val="Odstavecseseznamem"/>
        <w:ind w:firstLine="567"/>
        <w:jc w:val="both"/>
        <w:rPr>
          <w:rFonts w:asciiTheme="majorHAnsi" w:hAnsiTheme="majorHAnsi"/>
        </w:rPr>
      </w:pPr>
      <w:r w:rsidRPr="00742045">
        <w:rPr>
          <w:rFonts w:asciiTheme="majorHAnsi" w:hAnsiTheme="majorHAnsi"/>
        </w:rPr>
        <w:t xml:space="preserve">Do DD bývají umístěni sirotci. </w:t>
      </w:r>
      <w:r w:rsidR="003472F4" w:rsidRPr="00742045">
        <w:rPr>
          <w:rFonts w:asciiTheme="majorHAnsi" w:hAnsiTheme="majorHAnsi"/>
        </w:rPr>
        <w:t>Jenom malou část podle údajů MŠMT tvoří úplní sirotci. Opravdových sirotků je v DD zaznamenáno z roku 2008 jen 4%</w:t>
      </w:r>
      <w:r w:rsidR="0068432C" w:rsidRPr="00742045">
        <w:rPr>
          <w:rFonts w:asciiTheme="majorHAnsi" w:hAnsiTheme="majorHAnsi"/>
        </w:rPr>
        <w:t xml:space="preserve">. Sobotková, I. (2009). </w:t>
      </w:r>
      <w:commentRangeStart w:id="3"/>
      <w:r w:rsidR="003472F4" w:rsidRPr="00742045">
        <w:rPr>
          <w:rFonts w:asciiTheme="majorHAnsi" w:hAnsiTheme="majorHAnsi"/>
        </w:rPr>
        <w:t>Poznámky k</w:t>
      </w:r>
      <w:r w:rsidR="0068432C" w:rsidRPr="00742045">
        <w:rPr>
          <w:rFonts w:asciiTheme="majorHAnsi" w:hAnsiTheme="majorHAnsi"/>
        </w:rPr>
        <w:t xml:space="preserve"> současné </w:t>
      </w:r>
      <w:r w:rsidR="003472F4" w:rsidRPr="00742045">
        <w:rPr>
          <w:rFonts w:asciiTheme="majorHAnsi" w:hAnsiTheme="majorHAnsi"/>
        </w:rPr>
        <w:t xml:space="preserve">situaci v ústavní </w:t>
      </w:r>
      <w:r w:rsidR="0068432C" w:rsidRPr="00742045">
        <w:rPr>
          <w:rFonts w:asciiTheme="majorHAnsi" w:hAnsiTheme="majorHAnsi"/>
        </w:rPr>
        <w:t xml:space="preserve">výchově dětí </w:t>
      </w:r>
      <w:r w:rsidR="0068432C" w:rsidRPr="00742045">
        <w:rPr>
          <w:rFonts w:asciiTheme="majorHAnsi" w:hAnsiTheme="majorHAnsi"/>
          <w:lang w:val="en-US"/>
        </w:rPr>
        <w:t>[</w:t>
      </w:r>
      <w:r w:rsidR="003472F4" w:rsidRPr="00742045">
        <w:rPr>
          <w:rFonts w:asciiTheme="majorHAnsi" w:hAnsiTheme="majorHAnsi"/>
        </w:rPr>
        <w:t>o</w:t>
      </w:r>
      <w:r w:rsidR="0068432C" w:rsidRPr="00742045">
        <w:rPr>
          <w:rFonts w:asciiTheme="majorHAnsi" w:hAnsiTheme="majorHAnsi"/>
        </w:rPr>
        <w:t xml:space="preserve">nline]. </w:t>
      </w:r>
      <w:r w:rsidR="003472F4" w:rsidRPr="00742045">
        <w:rPr>
          <w:rFonts w:asciiTheme="majorHAnsi" w:hAnsiTheme="majorHAnsi"/>
        </w:rPr>
        <w:t>Dostupné z</w:t>
      </w:r>
      <w:r w:rsidR="00365201" w:rsidRPr="00742045">
        <w:rPr>
          <w:rFonts w:asciiTheme="majorHAnsi" w:hAnsiTheme="majorHAnsi"/>
        </w:rPr>
        <w:t> </w:t>
      </w:r>
      <w:hyperlink r:id="rId10" w:history="1">
        <w:r w:rsidR="0068432C" w:rsidRPr="00742045">
          <w:rPr>
            <w:rStyle w:val="Hypertextovodkaz"/>
            <w:rFonts w:asciiTheme="majorHAnsi" w:hAnsiTheme="majorHAnsi"/>
            <w:color w:val="000000" w:themeColor="text1"/>
          </w:rPr>
          <w:t>http://www.anv.cz/odborne/121-poznamky-k-soucasne-situaci-v-ustavni-vychove-deti/</w:t>
        </w:r>
      </w:hyperlink>
      <w:r w:rsidR="0068432C" w:rsidRPr="00742045">
        <w:rPr>
          <w:rFonts w:asciiTheme="majorHAnsi" w:hAnsiTheme="majorHAnsi"/>
        </w:rPr>
        <w:t xml:space="preserve">. </w:t>
      </w:r>
      <w:commentRangeEnd w:id="3"/>
      <w:r w:rsidR="003879EC">
        <w:rPr>
          <w:rStyle w:val="Odkaznakoment"/>
        </w:rPr>
        <w:commentReference w:id="3"/>
      </w:r>
    </w:p>
    <w:p w:rsidR="00632969" w:rsidRPr="00742045" w:rsidRDefault="00632969" w:rsidP="00742045">
      <w:pPr>
        <w:pStyle w:val="Odstavecseseznamem"/>
        <w:ind w:firstLine="567"/>
        <w:jc w:val="both"/>
        <w:rPr>
          <w:rFonts w:asciiTheme="majorHAnsi" w:hAnsiTheme="majorHAnsi"/>
        </w:rPr>
      </w:pPr>
    </w:p>
    <w:p w:rsidR="00632969" w:rsidRPr="00742045" w:rsidRDefault="00632969" w:rsidP="00742045">
      <w:pPr>
        <w:pStyle w:val="Odstavecseseznamem"/>
        <w:numPr>
          <w:ilvl w:val="0"/>
          <w:numId w:val="1"/>
        </w:numPr>
        <w:jc w:val="both"/>
        <w:rPr>
          <w:rFonts w:asciiTheme="majorHAnsi" w:hAnsiTheme="majorHAnsi"/>
          <w:b/>
        </w:rPr>
      </w:pPr>
      <w:r w:rsidRPr="00742045">
        <w:rPr>
          <w:rFonts w:asciiTheme="majorHAnsi" w:hAnsiTheme="majorHAnsi"/>
          <w:b/>
        </w:rPr>
        <w:t>Cíl práce</w:t>
      </w:r>
    </w:p>
    <w:p w:rsidR="007F1F12" w:rsidRPr="00742045" w:rsidRDefault="00632969" w:rsidP="00742045">
      <w:pPr>
        <w:pStyle w:val="Odstavecseseznamem"/>
        <w:ind w:firstLine="567"/>
        <w:jc w:val="both"/>
        <w:rPr>
          <w:rFonts w:asciiTheme="majorHAnsi" w:hAnsiTheme="majorHAnsi"/>
        </w:rPr>
      </w:pPr>
      <w:commentRangeStart w:id="4"/>
      <w:r w:rsidRPr="00742045">
        <w:rPr>
          <w:rFonts w:asciiTheme="majorHAnsi" w:hAnsiTheme="majorHAnsi"/>
        </w:rPr>
        <w:t xml:space="preserve">Cílem </w:t>
      </w:r>
      <w:r w:rsidR="00FD630F" w:rsidRPr="00742045">
        <w:rPr>
          <w:rFonts w:asciiTheme="majorHAnsi" w:hAnsiTheme="majorHAnsi"/>
        </w:rPr>
        <w:t xml:space="preserve">práce mého </w:t>
      </w:r>
      <w:r w:rsidRPr="00742045">
        <w:rPr>
          <w:rFonts w:asciiTheme="majorHAnsi" w:hAnsiTheme="majorHAnsi"/>
        </w:rPr>
        <w:t xml:space="preserve">projektu </w:t>
      </w:r>
      <w:r w:rsidR="00FD630F" w:rsidRPr="00742045">
        <w:rPr>
          <w:rFonts w:asciiTheme="majorHAnsi" w:hAnsiTheme="majorHAnsi"/>
        </w:rPr>
        <w:t>bude zmapovat a projít si všechny dětské domovy v Jihomoravském kraji (je jich celkem 15),</w:t>
      </w:r>
      <w:r w:rsidR="004B1B61" w:rsidRPr="00742045">
        <w:rPr>
          <w:rFonts w:asciiTheme="majorHAnsi" w:hAnsiTheme="majorHAnsi"/>
        </w:rPr>
        <w:t xml:space="preserve"> abych lepé </w:t>
      </w:r>
      <w:commentRangeStart w:id="5"/>
      <w:r w:rsidR="004B1B61" w:rsidRPr="00742045">
        <w:rPr>
          <w:rFonts w:asciiTheme="majorHAnsi" w:hAnsiTheme="majorHAnsi"/>
        </w:rPr>
        <w:t>zjistila</w:t>
      </w:r>
      <w:r w:rsidR="007F1F12" w:rsidRPr="00742045">
        <w:rPr>
          <w:rFonts w:asciiTheme="majorHAnsi" w:hAnsiTheme="majorHAnsi"/>
        </w:rPr>
        <w:t xml:space="preserve"> adaptaci </w:t>
      </w:r>
      <w:commentRangeEnd w:id="5"/>
      <w:r w:rsidR="003879EC">
        <w:rPr>
          <w:rStyle w:val="Odkaznakoment"/>
        </w:rPr>
        <w:commentReference w:id="5"/>
      </w:r>
      <w:r w:rsidR="007F1F12" w:rsidRPr="00742045">
        <w:rPr>
          <w:rFonts w:asciiTheme="majorHAnsi" w:hAnsiTheme="majorHAnsi"/>
        </w:rPr>
        <w:t xml:space="preserve">dětí v dětských domovech. </w:t>
      </w:r>
      <w:commentRangeEnd w:id="4"/>
      <w:r w:rsidR="003879EC">
        <w:rPr>
          <w:rStyle w:val="Odkaznakoment"/>
        </w:rPr>
        <w:commentReference w:id="4"/>
      </w:r>
      <w:r w:rsidR="007F1F12" w:rsidRPr="00742045">
        <w:rPr>
          <w:rFonts w:asciiTheme="majorHAnsi" w:hAnsiTheme="majorHAnsi"/>
        </w:rPr>
        <w:t>Chtěl</w:t>
      </w:r>
      <w:r w:rsidR="00365201" w:rsidRPr="00742045">
        <w:rPr>
          <w:rFonts w:asciiTheme="majorHAnsi" w:hAnsiTheme="majorHAnsi"/>
        </w:rPr>
        <w:t>a </w:t>
      </w:r>
      <w:r w:rsidR="007F1F12" w:rsidRPr="00742045">
        <w:rPr>
          <w:rFonts w:asciiTheme="majorHAnsi" w:hAnsiTheme="majorHAnsi"/>
        </w:rPr>
        <w:t xml:space="preserve">bych </w:t>
      </w:r>
      <w:r w:rsidR="00B428F9" w:rsidRPr="00742045">
        <w:rPr>
          <w:rFonts w:asciiTheme="majorHAnsi" w:hAnsiTheme="majorHAnsi"/>
        </w:rPr>
        <w:t>prozkoumat</w:t>
      </w:r>
      <w:r w:rsidR="007F1F12" w:rsidRPr="00742045">
        <w:rPr>
          <w:rFonts w:asciiTheme="majorHAnsi" w:hAnsiTheme="majorHAnsi"/>
        </w:rPr>
        <w:t xml:space="preserve">, jak </w:t>
      </w:r>
      <w:r w:rsidR="00B428F9" w:rsidRPr="00742045">
        <w:rPr>
          <w:rFonts w:asciiTheme="majorHAnsi" w:hAnsiTheme="majorHAnsi"/>
        </w:rPr>
        <w:t xml:space="preserve">jsou </w:t>
      </w:r>
      <w:r w:rsidR="007F1F12" w:rsidRPr="00742045">
        <w:rPr>
          <w:rFonts w:asciiTheme="majorHAnsi" w:hAnsiTheme="majorHAnsi"/>
        </w:rPr>
        <w:t>děti spokojené popřípadě</w:t>
      </w:r>
      <w:r w:rsidR="00B428F9" w:rsidRPr="00742045">
        <w:rPr>
          <w:rFonts w:asciiTheme="majorHAnsi" w:hAnsiTheme="majorHAnsi"/>
        </w:rPr>
        <w:t>,</w:t>
      </w:r>
      <w:r w:rsidR="007F1F12" w:rsidRPr="00742045">
        <w:rPr>
          <w:rFonts w:asciiTheme="majorHAnsi" w:hAnsiTheme="majorHAnsi"/>
        </w:rPr>
        <w:t xml:space="preserve"> nejsou spokojené v</w:t>
      </w:r>
      <w:r w:rsidR="00B428F9" w:rsidRPr="00742045">
        <w:rPr>
          <w:rFonts w:asciiTheme="majorHAnsi" w:hAnsiTheme="majorHAnsi"/>
        </w:rPr>
        <w:t> DD, což souvisí právě s adaptací. Zajímá mě,</w:t>
      </w:r>
      <w:r w:rsidR="007F1F12" w:rsidRPr="00742045">
        <w:rPr>
          <w:rFonts w:asciiTheme="majorHAnsi" w:hAnsiTheme="majorHAnsi"/>
        </w:rPr>
        <w:t xml:space="preserve"> co by změnily a naopak co by neměnily</w:t>
      </w:r>
      <w:r w:rsidR="00B428F9" w:rsidRPr="00742045">
        <w:rPr>
          <w:rFonts w:asciiTheme="majorHAnsi" w:hAnsiTheme="majorHAnsi"/>
        </w:rPr>
        <w:t xml:space="preserve">. </w:t>
      </w:r>
      <w:r w:rsidR="007F1F12" w:rsidRPr="00742045">
        <w:rPr>
          <w:rFonts w:asciiTheme="majorHAnsi" w:hAnsiTheme="majorHAnsi"/>
        </w:rPr>
        <w:t>T</w:t>
      </w:r>
      <w:r w:rsidR="00B428F9" w:rsidRPr="00742045">
        <w:rPr>
          <w:rFonts w:asciiTheme="majorHAnsi" w:hAnsiTheme="majorHAnsi"/>
        </w:rPr>
        <w:t xml:space="preserve">yto </w:t>
      </w:r>
      <w:r w:rsidR="007F1F12" w:rsidRPr="00742045">
        <w:rPr>
          <w:rFonts w:asciiTheme="majorHAnsi" w:hAnsiTheme="majorHAnsi"/>
        </w:rPr>
        <w:t xml:space="preserve">dva výzkumy jsou pro mě prioritou mého projektu. </w:t>
      </w:r>
    </w:p>
    <w:p w:rsidR="004B1B61" w:rsidRPr="00742045" w:rsidRDefault="00B428F9" w:rsidP="00742045">
      <w:pPr>
        <w:pStyle w:val="Odstavecseseznamem"/>
        <w:ind w:firstLine="397"/>
        <w:jc w:val="both"/>
        <w:rPr>
          <w:rFonts w:asciiTheme="majorHAnsi" w:hAnsiTheme="majorHAnsi"/>
        </w:rPr>
      </w:pPr>
      <w:r w:rsidRPr="00742045">
        <w:rPr>
          <w:rFonts w:asciiTheme="majorHAnsi" w:hAnsiTheme="majorHAnsi"/>
        </w:rPr>
        <w:t xml:space="preserve">Je také důležité si uvědomit, že v současné době existuje DD tzv. </w:t>
      </w:r>
      <w:r w:rsidR="000F5D90" w:rsidRPr="00742045">
        <w:rPr>
          <w:rFonts w:asciiTheme="majorHAnsi" w:hAnsiTheme="majorHAnsi"/>
        </w:rPr>
        <w:t>rodinného typu</w:t>
      </w:r>
      <w:r w:rsidRPr="00742045">
        <w:rPr>
          <w:rFonts w:asciiTheme="majorHAnsi" w:hAnsiTheme="majorHAnsi"/>
        </w:rPr>
        <w:t xml:space="preserve">. To jsou </w:t>
      </w:r>
      <w:r w:rsidR="000F5D90" w:rsidRPr="00742045">
        <w:rPr>
          <w:rFonts w:asciiTheme="majorHAnsi" w:hAnsiTheme="majorHAnsi"/>
        </w:rPr>
        <w:t>domovy bytového charakteru, kde opuštěné děti žijí v simulovaných rodinách, vychovatelkami jsou většinou ženy, které podřídí této práci svůj osobní život.</w:t>
      </w:r>
      <w:r w:rsidRPr="00742045">
        <w:rPr>
          <w:rFonts w:asciiTheme="majorHAnsi" w:hAnsiTheme="majorHAnsi"/>
        </w:rPr>
        <w:t xml:space="preserve"> Což je dobré, že se stát snaží o to, aby se děti v DD necítily osamocené a</w:t>
      </w:r>
      <w:r w:rsidR="00C95D0F" w:rsidRPr="00742045">
        <w:rPr>
          <w:rFonts w:asciiTheme="majorHAnsi" w:hAnsiTheme="majorHAnsi"/>
        </w:rPr>
        <w:t> </w:t>
      </w:r>
      <w:r w:rsidRPr="00742045">
        <w:rPr>
          <w:rFonts w:asciiTheme="majorHAnsi" w:hAnsiTheme="majorHAnsi"/>
        </w:rPr>
        <w:t xml:space="preserve">opuštěné, když žijí v těch simulovaných rodinách. Určitě to není to pravé, ale je </w:t>
      </w:r>
      <w:r w:rsidRPr="00742045">
        <w:rPr>
          <w:rFonts w:asciiTheme="majorHAnsi" w:hAnsiTheme="majorHAnsi"/>
        </w:rPr>
        <w:lastRenderedPageBreak/>
        <w:t>to mnohem lepší</w:t>
      </w:r>
      <w:r w:rsidR="004B1B61" w:rsidRPr="00742045">
        <w:rPr>
          <w:rFonts w:asciiTheme="majorHAnsi" w:hAnsiTheme="majorHAnsi"/>
        </w:rPr>
        <w:t>,</w:t>
      </w:r>
      <w:r w:rsidRPr="00742045">
        <w:rPr>
          <w:rFonts w:asciiTheme="majorHAnsi" w:hAnsiTheme="majorHAnsi"/>
        </w:rPr>
        <w:t xml:space="preserve"> než bývalo v předešlých letech.</w:t>
      </w:r>
      <w:r w:rsidR="000F5D90" w:rsidRPr="00742045">
        <w:rPr>
          <w:rFonts w:asciiTheme="majorHAnsi" w:hAnsiTheme="majorHAnsi"/>
        </w:rPr>
        <w:t xml:space="preserve"> </w:t>
      </w:r>
      <w:r w:rsidR="004B1B61" w:rsidRPr="00742045">
        <w:rPr>
          <w:rFonts w:asciiTheme="majorHAnsi" w:hAnsiTheme="majorHAnsi"/>
        </w:rPr>
        <w:t xml:space="preserve">Tímto způsobem se děti </w:t>
      </w:r>
      <w:r w:rsidR="000F5D90" w:rsidRPr="00742045">
        <w:rPr>
          <w:rFonts w:asciiTheme="majorHAnsi" w:hAnsiTheme="majorHAnsi"/>
        </w:rPr>
        <w:t>naučí více spolupráci</w:t>
      </w:r>
      <w:r w:rsidR="00C95D0F" w:rsidRPr="00742045">
        <w:rPr>
          <w:rFonts w:asciiTheme="majorHAnsi" w:hAnsiTheme="majorHAnsi"/>
        </w:rPr>
        <w:t>, zodpovědnosti a </w:t>
      </w:r>
      <w:r w:rsidR="004B1B61" w:rsidRPr="00742045">
        <w:rPr>
          <w:rFonts w:asciiTheme="majorHAnsi" w:hAnsiTheme="majorHAnsi"/>
        </w:rPr>
        <w:t>samostatnosti, protože se jim vychovatelky věnují.</w:t>
      </w:r>
      <w:r w:rsidR="000F5D90" w:rsidRPr="00742045">
        <w:rPr>
          <w:rFonts w:asciiTheme="majorHAnsi" w:hAnsiTheme="majorHAnsi"/>
        </w:rPr>
        <w:t xml:space="preserve"> </w:t>
      </w:r>
    </w:p>
    <w:p w:rsidR="00632969" w:rsidRPr="00742045" w:rsidRDefault="004B1B61" w:rsidP="00742045">
      <w:pPr>
        <w:pStyle w:val="Odstavecseseznamem"/>
        <w:ind w:firstLine="397"/>
        <w:jc w:val="both"/>
        <w:rPr>
          <w:rFonts w:asciiTheme="majorHAnsi" w:hAnsiTheme="majorHAnsi"/>
        </w:rPr>
      </w:pPr>
      <w:r w:rsidRPr="00742045">
        <w:rPr>
          <w:rFonts w:asciiTheme="majorHAnsi" w:hAnsiTheme="majorHAnsi"/>
        </w:rPr>
        <w:t>V poslední řade, jen okrajově pro můj osobní pocit by mě zajímalo</w:t>
      </w:r>
      <w:r w:rsidR="00A00ACD" w:rsidRPr="00742045">
        <w:rPr>
          <w:rFonts w:asciiTheme="majorHAnsi" w:hAnsiTheme="majorHAnsi"/>
        </w:rPr>
        <w:t>,</w:t>
      </w:r>
      <w:r w:rsidRPr="00742045">
        <w:rPr>
          <w:rFonts w:asciiTheme="majorHAnsi" w:hAnsiTheme="majorHAnsi"/>
        </w:rPr>
        <w:t xml:space="preserve"> proč </w:t>
      </w:r>
      <w:r w:rsidR="00042B30" w:rsidRPr="00742045">
        <w:rPr>
          <w:rFonts w:asciiTheme="majorHAnsi" w:hAnsiTheme="majorHAnsi"/>
        </w:rPr>
        <w:t xml:space="preserve">jsou důvody odložení těchto </w:t>
      </w:r>
      <w:r w:rsidR="006355B7" w:rsidRPr="00742045">
        <w:rPr>
          <w:rFonts w:asciiTheme="majorHAnsi" w:hAnsiTheme="majorHAnsi"/>
        </w:rPr>
        <w:t xml:space="preserve">bezmocných </w:t>
      </w:r>
      <w:r w:rsidRPr="00742045">
        <w:rPr>
          <w:rFonts w:asciiTheme="majorHAnsi" w:hAnsiTheme="majorHAnsi"/>
        </w:rPr>
        <w:t>dětí?</w:t>
      </w:r>
    </w:p>
    <w:p w:rsidR="0068282A" w:rsidRPr="00742045" w:rsidRDefault="0068282A" w:rsidP="00742045">
      <w:pPr>
        <w:pStyle w:val="Odstavecseseznamem"/>
        <w:ind w:firstLine="567"/>
        <w:jc w:val="both"/>
        <w:rPr>
          <w:rFonts w:asciiTheme="majorHAnsi" w:hAnsiTheme="majorHAnsi"/>
        </w:rPr>
      </w:pPr>
    </w:p>
    <w:p w:rsidR="0068282A" w:rsidRPr="00742045" w:rsidRDefault="0068282A" w:rsidP="00742045">
      <w:pPr>
        <w:pStyle w:val="Odstavecseseznamem"/>
        <w:numPr>
          <w:ilvl w:val="0"/>
          <w:numId w:val="1"/>
        </w:numPr>
        <w:jc w:val="both"/>
        <w:rPr>
          <w:rFonts w:asciiTheme="majorHAnsi" w:hAnsiTheme="majorHAnsi"/>
          <w:b/>
        </w:rPr>
      </w:pPr>
      <w:r w:rsidRPr="00742045">
        <w:rPr>
          <w:rFonts w:asciiTheme="majorHAnsi" w:hAnsiTheme="majorHAnsi"/>
          <w:b/>
        </w:rPr>
        <w:t>Pracovní postup</w:t>
      </w:r>
    </w:p>
    <w:p w:rsidR="0034264B" w:rsidRPr="00742045" w:rsidRDefault="0034264B" w:rsidP="00742045">
      <w:pPr>
        <w:pStyle w:val="Odstavecseseznamem"/>
        <w:ind w:firstLine="567"/>
        <w:jc w:val="both"/>
        <w:rPr>
          <w:rFonts w:asciiTheme="majorHAnsi" w:hAnsiTheme="majorHAnsi"/>
        </w:rPr>
      </w:pPr>
      <w:r w:rsidRPr="00742045">
        <w:rPr>
          <w:rFonts w:asciiTheme="majorHAnsi" w:hAnsiTheme="majorHAnsi"/>
        </w:rPr>
        <w:t xml:space="preserve">Projekt adaptace dětí </w:t>
      </w:r>
      <w:r w:rsidR="000660F2">
        <w:rPr>
          <w:rFonts w:asciiTheme="majorHAnsi" w:hAnsiTheme="majorHAnsi"/>
        </w:rPr>
        <w:t>v dětských domovech</w:t>
      </w:r>
      <w:r w:rsidRPr="00742045">
        <w:rPr>
          <w:rFonts w:asciiTheme="majorHAnsi" w:hAnsiTheme="majorHAnsi"/>
        </w:rPr>
        <w:t xml:space="preserve"> v Jihomoravském kraji se bude</w:t>
      </w:r>
      <w:r w:rsidR="00756169" w:rsidRPr="00742045">
        <w:rPr>
          <w:rFonts w:asciiTheme="majorHAnsi" w:hAnsiTheme="majorHAnsi"/>
        </w:rPr>
        <w:t xml:space="preserve"> skládat ze dvou částí. První </w:t>
      </w:r>
      <w:r w:rsidR="00365201" w:rsidRPr="00742045">
        <w:rPr>
          <w:rFonts w:asciiTheme="majorHAnsi" w:hAnsiTheme="majorHAnsi"/>
        </w:rPr>
        <w:t xml:space="preserve">část </w:t>
      </w:r>
      <w:r w:rsidR="00756169" w:rsidRPr="00742045">
        <w:rPr>
          <w:rFonts w:asciiTheme="majorHAnsi" w:hAnsiTheme="majorHAnsi"/>
        </w:rPr>
        <w:t xml:space="preserve">bude </w:t>
      </w:r>
      <w:r w:rsidR="00365201" w:rsidRPr="00742045">
        <w:rPr>
          <w:rFonts w:asciiTheme="majorHAnsi" w:hAnsiTheme="majorHAnsi"/>
        </w:rPr>
        <w:t>teoretická a </w:t>
      </w:r>
      <w:r w:rsidR="00E513D8" w:rsidRPr="00742045">
        <w:rPr>
          <w:rFonts w:asciiTheme="majorHAnsi" w:hAnsiTheme="majorHAnsi"/>
        </w:rPr>
        <w:t xml:space="preserve">druhá </w:t>
      </w:r>
      <w:r w:rsidRPr="00742045">
        <w:rPr>
          <w:rFonts w:asciiTheme="majorHAnsi" w:hAnsiTheme="majorHAnsi"/>
        </w:rPr>
        <w:t xml:space="preserve">část </w:t>
      </w:r>
      <w:r w:rsidR="00E513D8" w:rsidRPr="00742045">
        <w:rPr>
          <w:rFonts w:asciiTheme="majorHAnsi" w:hAnsiTheme="majorHAnsi"/>
        </w:rPr>
        <w:t xml:space="preserve">bude </w:t>
      </w:r>
      <w:r w:rsidRPr="00742045">
        <w:rPr>
          <w:rFonts w:asciiTheme="majorHAnsi" w:hAnsiTheme="majorHAnsi"/>
        </w:rPr>
        <w:t xml:space="preserve">empirická. </w:t>
      </w:r>
    </w:p>
    <w:p w:rsidR="00E513D8" w:rsidRPr="00742045" w:rsidRDefault="00E513D8" w:rsidP="00742045">
      <w:pPr>
        <w:pStyle w:val="Odstavecseseznamem"/>
        <w:ind w:firstLine="567"/>
        <w:jc w:val="both"/>
        <w:rPr>
          <w:rFonts w:asciiTheme="majorHAnsi" w:hAnsiTheme="majorHAnsi"/>
        </w:rPr>
      </w:pPr>
      <w:r w:rsidRPr="00742045">
        <w:rPr>
          <w:rFonts w:asciiTheme="majorHAnsi" w:hAnsiTheme="majorHAnsi"/>
        </w:rPr>
        <w:t>V teoretické části budu pracovat doposud se zí</w:t>
      </w:r>
      <w:r w:rsidR="00365201" w:rsidRPr="00742045">
        <w:rPr>
          <w:rFonts w:asciiTheme="majorHAnsi" w:hAnsiTheme="majorHAnsi"/>
        </w:rPr>
        <w:t>skanými informacemi celkově o </w:t>
      </w:r>
      <w:r w:rsidRPr="00742045">
        <w:rPr>
          <w:rFonts w:asciiTheme="majorHAnsi" w:hAnsiTheme="majorHAnsi"/>
        </w:rPr>
        <w:t>dětských domovech, ale zaměřím se především na DD v Jihomoravském kraji</w:t>
      </w:r>
      <w:r w:rsidR="00546E6B" w:rsidRPr="00742045">
        <w:rPr>
          <w:rFonts w:asciiTheme="majorHAnsi" w:hAnsiTheme="majorHAnsi"/>
        </w:rPr>
        <w:t>, budu hledat rozdíly DD celkově v České republice a jednotlivých krajích.</w:t>
      </w:r>
      <w:r w:rsidRPr="00742045">
        <w:rPr>
          <w:rFonts w:asciiTheme="majorHAnsi" w:hAnsiTheme="majorHAnsi"/>
        </w:rPr>
        <w:t xml:space="preserve"> Dále znám informace o </w:t>
      </w:r>
      <w:r w:rsidR="00756169" w:rsidRPr="00742045">
        <w:rPr>
          <w:rFonts w:asciiTheme="majorHAnsi" w:hAnsiTheme="majorHAnsi"/>
        </w:rPr>
        <w:t xml:space="preserve">institucionální výchově </w:t>
      </w:r>
      <w:r w:rsidRPr="00742045">
        <w:rPr>
          <w:rFonts w:asciiTheme="majorHAnsi" w:hAnsiTheme="majorHAnsi"/>
        </w:rPr>
        <w:t>a v podstatě s veškerými výše uvedenými informacemi</w:t>
      </w:r>
      <w:r w:rsidR="00756169" w:rsidRPr="00742045">
        <w:rPr>
          <w:rFonts w:asciiTheme="majorHAnsi" w:hAnsiTheme="majorHAnsi"/>
        </w:rPr>
        <w:t xml:space="preserve"> budu pracovat a zkoumat především </w:t>
      </w:r>
      <w:r w:rsidR="00546E6B" w:rsidRPr="00742045">
        <w:rPr>
          <w:rFonts w:asciiTheme="majorHAnsi" w:hAnsiTheme="majorHAnsi"/>
        </w:rPr>
        <w:t>děti z DD, jejich chování, návyky, zvyky, koníčky a podobně.</w:t>
      </w:r>
    </w:p>
    <w:p w:rsidR="00756169" w:rsidRPr="00742045" w:rsidRDefault="00E513D8" w:rsidP="00742045">
      <w:pPr>
        <w:pStyle w:val="Odstavecseseznamem"/>
        <w:ind w:firstLine="567"/>
        <w:jc w:val="both"/>
        <w:rPr>
          <w:rFonts w:asciiTheme="majorHAnsi" w:hAnsiTheme="majorHAnsi"/>
        </w:rPr>
      </w:pPr>
      <w:r w:rsidRPr="00742045">
        <w:rPr>
          <w:rFonts w:asciiTheme="majorHAnsi" w:hAnsiTheme="majorHAnsi"/>
        </w:rPr>
        <w:t xml:space="preserve">V následující empirické části bych se určitě chtěla věnovat, jak jsem již zmínila, návštěvě všech dětských domovů v celém Jihomoravském kraji (je jich celkem 15). </w:t>
      </w:r>
    </w:p>
    <w:p w:rsidR="00134931" w:rsidRPr="00742045" w:rsidRDefault="00E513D8" w:rsidP="00742045">
      <w:pPr>
        <w:pStyle w:val="Odstavecseseznamem"/>
        <w:ind w:firstLine="567"/>
        <w:jc w:val="both"/>
        <w:rPr>
          <w:rFonts w:asciiTheme="majorHAnsi" w:hAnsiTheme="majorHAnsi"/>
        </w:rPr>
      </w:pPr>
      <w:r w:rsidRPr="00742045">
        <w:rPr>
          <w:rFonts w:asciiTheme="majorHAnsi" w:hAnsiTheme="majorHAnsi"/>
        </w:rPr>
        <w:t>Ja</w:t>
      </w:r>
      <w:r w:rsidR="0011761D" w:rsidRPr="00742045">
        <w:rPr>
          <w:rFonts w:asciiTheme="majorHAnsi" w:hAnsiTheme="majorHAnsi"/>
        </w:rPr>
        <w:t>ko účinná metoda pro sběr dalších informací</w:t>
      </w:r>
      <w:r w:rsidR="00756169" w:rsidRPr="00742045">
        <w:rPr>
          <w:rFonts w:asciiTheme="majorHAnsi" w:hAnsiTheme="majorHAnsi"/>
        </w:rPr>
        <w:t xml:space="preserve"> se projevila metoda dotazníku </w:t>
      </w:r>
      <w:r w:rsidR="0011761D" w:rsidRPr="00742045">
        <w:rPr>
          <w:rFonts w:asciiTheme="majorHAnsi" w:hAnsiTheme="majorHAnsi"/>
        </w:rPr>
        <w:t xml:space="preserve">a to </w:t>
      </w:r>
      <w:commentRangeStart w:id="6"/>
      <w:r w:rsidR="0011761D" w:rsidRPr="00742045">
        <w:rPr>
          <w:rFonts w:asciiTheme="majorHAnsi" w:hAnsiTheme="majorHAnsi"/>
        </w:rPr>
        <w:t>především díky respondentů</w:t>
      </w:r>
      <w:commentRangeEnd w:id="6"/>
      <w:r w:rsidR="003879EC">
        <w:rPr>
          <w:rStyle w:val="Odkaznakoment"/>
        </w:rPr>
        <w:commentReference w:id="6"/>
      </w:r>
      <w:r w:rsidR="0011761D" w:rsidRPr="00742045">
        <w:rPr>
          <w:rFonts w:asciiTheme="majorHAnsi" w:hAnsiTheme="majorHAnsi"/>
        </w:rPr>
        <w:t xml:space="preserve">. </w:t>
      </w:r>
      <w:r w:rsidR="00756169" w:rsidRPr="00742045">
        <w:rPr>
          <w:rFonts w:asciiTheme="majorHAnsi" w:hAnsiTheme="majorHAnsi"/>
        </w:rPr>
        <w:t>Dotazník vytvořím především kvůli tomu, že bych chtěla</w:t>
      </w:r>
      <w:r w:rsidR="00155CE4" w:rsidRPr="00742045">
        <w:rPr>
          <w:rFonts w:asciiTheme="majorHAnsi" w:hAnsiTheme="majorHAnsi"/>
        </w:rPr>
        <w:t xml:space="preserve"> zjistit, jak se dětem v</w:t>
      </w:r>
      <w:commentRangeStart w:id="7"/>
      <w:r w:rsidR="00155CE4" w:rsidRPr="00742045">
        <w:rPr>
          <w:rFonts w:asciiTheme="majorHAnsi" w:hAnsiTheme="majorHAnsi"/>
        </w:rPr>
        <w:t> DD libí</w:t>
      </w:r>
      <w:r w:rsidR="00756169" w:rsidRPr="00742045">
        <w:rPr>
          <w:rFonts w:asciiTheme="majorHAnsi" w:hAnsiTheme="majorHAnsi"/>
        </w:rPr>
        <w:t>, co by změnily a co by popřípadě neměnily a podobně</w:t>
      </w:r>
      <w:commentRangeEnd w:id="7"/>
      <w:r w:rsidR="003879EC">
        <w:rPr>
          <w:rStyle w:val="Odkaznakoment"/>
        </w:rPr>
        <w:commentReference w:id="7"/>
      </w:r>
      <w:r w:rsidR="00756169" w:rsidRPr="00742045">
        <w:rPr>
          <w:rFonts w:asciiTheme="majorHAnsi" w:hAnsiTheme="majorHAnsi"/>
        </w:rPr>
        <w:t xml:space="preserve">. </w:t>
      </w:r>
      <w:r w:rsidR="0011761D" w:rsidRPr="00742045">
        <w:rPr>
          <w:rFonts w:asciiTheme="majorHAnsi" w:hAnsiTheme="majorHAnsi"/>
        </w:rPr>
        <w:t xml:space="preserve">Dotazníky </w:t>
      </w:r>
      <w:r w:rsidR="00756169" w:rsidRPr="00742045">
        <w:rPr>
          <w:rFonts w:asciiTheme="majorHAnsi" w:hAnsiTheme="majorHAnsi"/>
        </w:rPr>
        <w:t xml:space="preserve">udělám dva, jeden pro děti </w:t>
      </w:r>
      <w:r w:rsidR="0011761D" w:rsidRPr="00742045">
        <w:rPr>
          <w:rFonts w:asciiTheme="majorHAnsi" w:hAnsiTheme="majorHAnsi"/>
        </w:rPr>
        <w:t xml:space="preserve">a druhý pro vychovatelky. Dotazník bych chtěla rozdat po všech </w:t>
      </w:r>
      <w:r w:rsidR="00546E6B" w:rsidRPr="00742045">
        <w:rPr>
          <w:rFonts w:asciiTheme="majorHAnsi" w:hAnsiTheme="majorHAnsi"/>
        </w:rPr>
        <w:t xml:space="preserve">DD </w:t>
      </w:r>
      <w:r w:rsidR="0011761D" w:rsidRPr="00742045">
        <w:rPr>
          <w:rFonts w:asciiTheme="majorHAnsi" w:hAnsiTheme="majorHAnsi"/>
        </w:rPr>
        <w:t>v Jihom</w:t>
      </w:r>
      <w:r w:rsidR="00134931" w:rsidRPr="00742045">
        <w:rPr>
          <w:rFonts w:asciiTheme="majorHAnsi" w:hAnsiTheme="majorHAnsi"/>
        </w:rPr>
        <w:t>oravském kraji a dát jej každému dítěti</w:t>
      </w:r>
      <w:r w:rsidR="0011761D" w:rsidRPr="00742045">
        <w:rPr>
          <w:rFonts w:asciiTheme="majorHAnsi" w:hAnsiTheme="majorHAnsi"/>
        </w:rPr>
        <w:t>, ti kteří neumí psát</w:t>
      </w:r>
      <w:r w:rsidR="00546E6B" w:rsidRPr="00742045">
        <w:rPr>
          <w:rFonts w:asciiTheme="majorHAnsi" w:hAnsiTheme="majorHAnsi"/>
        </w:rPr>
        <w:t>, to za něj vyplní vychovatelky</w:t>
      </w:r>
      <w:r w:rsidR="0011761D" w:rsidRPr="00742045">
        <w:rPr>
          <w:rFonts w:asciiTheme="majorHAnsi" w:hAnsiTheme="majorHAnsi"/>
        </w:rPr>
        <w:t>.</w:t>
      </w:r>
      <w:r w:rsidR="00134931" w:rsidRPr="00742045">
        <w:rPr>
          <w:rFonts w:asciiTheme="majorHAnsi" w:hAnsiTheme="majorHAnsi"/>
        </w:rPr>
        <w:t xml:space="preserve"> Především bych chtěla, aby byl dotazník anonymní a byly z</w:t>
      </w:r>
      <w:r w:rsidR="00273EE7" w:rsidRPr="00742045">
        <w:rPr>
          <w:rFonts w:asciiTheme="majorHAnsi" w:hAnsiTheme="majorHAnsi"/>
        </w:rPr>
        <w:t>d</w:t>
      </w:r>
      <w:r w:rsidR="00134931" w:rsidRPr="00742045">
        <w:rPr>
          <w:rFonts w:asciiTheme="majorHAnsi" w:hAnsiTheme="majorHAnsi"/>
        </w:rPr>
        <w:t xml:space="preserve">e jednoduché otázky. </w:t>
      </w:r>
    </w:p>
    <w:p w:rsidR="00C95D0F" w:rsidRPr="00742045" w:rsidRDefault="0011761D" w:rsidP="00742045">
      <w:pPr>
        <w:pStyle w:val="Odstavecseseznamem"/>
        <w:ind w:firstLine="567"/>
        <w:jc w:val="both"/>
        <w:rPr>
          <w:rFonts w:asciiTheme="majorHAnsi" w:hAnsiTheme="majorHAnsi"/>
        </w:rPr>
      </w:pPr>
      <w:r w:rsidRPr="00742045">
        <w:rPr>
          <w:rFonts w:asciiTheme="majorHAnsi" w:hAnsiTheme="majorHAnsi"/>
        </w:rPr>
        <w:t>Můj osobní cíl je, v každém DD společně probrat a diskutovat o informacích, které budou zapsané v dotazníku.</w:t>
      </w:r>
    </w:p>
    <w:p w:rsidR="0011761D" w:rsidRPr="00742045" w:rsidRDefault="00155CE4" w:rsidP="00742045">
      <w:pPr>
        <w:spacing w:before="120" w:after="120"/>
        <w:ind w:firstLine="708"/>
        <w:jc w:val="both"/>
        <w:rPr>
          <w:rFonts w:asciiTheme="majorHAnsi" w:hAnsiTheme="majorHAnsi"/>
        </w:rPr>
      </w:pPr>
      <w:r w:rsidRPr="00742045">
        <w:rPr>
          <w:rFonts w:asciiTheme="majorHAnsi" w:hAnsiTheme="majorHAnsi"/>
        </w:rPr>
        <w:t xml:space="preserve">Průzkum bych chtěla </w:t>
      </w:r>
      <w:r w:rsidR="00742045" w:rsidRPr="00742045">
        <w:rPr>
          <w:rFonts w:asciiTheme="majorHAnsi" w:hAnsiTheme="majorHAnsi"/>
        </w:rPr>
        <w:t>provést</w:t>
      </w:r>
      <w:r w:rsidRPr="00742045">
        <w:rPr>
          <w:rFonts w:asciiTheme="majorHAnsi" w:hAnsiTheme="majorHAnsi"/>
        </w:rPr>
        <w:t xml:space="preserve"> metodou kvantitativního výzkumu. Ke sběru informací, jak jsem již zmínila, použiji anonymní dotazník. Dotazník bude obsahovat 30 otázek. Chtěla bych, aby bylo 25 otázek uzavřených (tzn. </w:t>
      </w:r>
      <w:r w:rsidR="00742045" w:rsidRPr="00742045">
        <w:rPr>
          <w:rFonts w:asciiTheme="majorHAnsi" w:hAnsiTheme="majorHAnsi"/>
        </w:rPr>
        <w:t>r</w:t>
      </w:r>
      <w:r w:rsidRPr="00742045">
        <w:rPr>
          <w:rFonts w:asciiTheme="majorHAnsi" w:hAnsiTheme="majorHAnsi"/>
        </w:rPr>
        <w:t>espondent</w:t>
      </w:r>
      <w:r w:rsidR="00742045" w:rsidRPr="00742045">
        <w:rPr>
          <w:rFonts w:asciiTheme="majorHAnsi" w:hAnsiTheme="majorHAnsi"/>
        </w:rPr>
        <w:t>,</w:t>
      </w:r>
      <w:r w:rsidRPr="00742045">
        <w:rPr>
          <w:rFonts w:asciiTheme="majorHAnsi" w:hAnsiTheme="majorHAnsi"/>
        </w:rPr>
        <w:t xml:space="preserve"> bude vybírat jednu odpověď z několika nabízených možností). Pot</w:t>
      </w:r>
      <w:r w:rsidR="00742045" w:rsidRPr="00742045">
        <w:rPr>
          <w:rFonts w:asciiTheme="majorHAnsi" w:hAnsiTheme="majorHAnsi"/>
        </w:rPr>
        <w:t>om zbylých</w:t>
      </w:r>
      <w:r w:rsidRPr="00742045">
        <w:rPr>
          <w:rFonts w:asciiTheme="majorHAnsi" w:hAnsiTheme="majorHAnsi"/>
        </w:rPr>
        <w:t xml:space="preserve"> 5 otáz</w:t>
      </w:r>
      <w:r w:rsidR="00742045" w:rsidRPr="00742045">
        <w:rPr>
          <w:rFonts w:asciiTheme="majorHAnsi" w:hAnsiTheme="majorHAnsi"/>
        </w:rPr>
        <w:t>ek budou otevřené. Přála bych</w:t>
      </w:r>
      <w:r w:rsidRPr="00742045">
        <w:rPr>
          <w:rFonts w:asciiTheme="majorHAnsi" w:hAnsiTheme="majorHAnsi"/>
        </w:rPr>
        <w:t xml:space="preserve"> si, aby se děti a vychovatelky vyjádřily vlastními slovy a dokázaly pro ně správně </w:t>
      </w:r>
      <w:r w:rsidR="00742045" w:rsidRPr="00742045">
        <w:rPr>
          <w:rFonts w:asciiTheme="majorHAnsi" w:hAnsiTheme="majorHAnsi"/>
        </w:rPr>
        <w:t xml:space="preserve">formulovat </w:t>
      </w:r>
      <w:r w:rsidRPr="00742045">
        <w:rPr>
          <w:rFonts w:asciiTheme="majorHAnsi" w:hAnsiTheme="majorHAnsi"/>
        </w:rPr>
        <w:t xml:space="preserve">odpověď na </w:t>
      </w:r>
      <w:r w:rsidR="00742045" w:rsidRPr="00742045">
        <w:rPr>
          <w:rFonts w:asciiTheme="majorHAnsi" w:hAnsiTheme="majorHAnsi"/>
        </w:rPr>
        <w:t>moji</w:t>
      </w:r>
      <w:r w:rsidRPr="00742045">
        <w:rPr>
          <w:rFonts w:asciiTheme="majorHAnsi" w:hAnsiTheme="majorHAnsi"/>
        </w:rPr>
        <w:t xml:space="preserve"> otázku.</w:t>
      </w:r>
      <w:r w:rsidR="00742045" w:rsidRPr="00742045">
        <w:rPr>
          <w:rFonts w:asciiTheme="majorHAnsi" w:hAnsiTheme="majorHAnsi"/>
        </w:rPr>
        <w:t xml:space="preserve"> Mojí hlavní výzkumnou otázkou bude </w:t>
      </w:r>
      <w:r w:rsidR="00742045" w:rsidRPr="00742045">
        <w:rPr>
          <w:rFonts w:asciiTheme="majorHAnsi" w:hAnsiTheme="majorHAnsi"/>
        </w:rPr>
        <w:lastRenderedPageBreak/>
        <w:t>především adaptace na život v dětských domovech (pocity dětí, vychovatelek, co se jim líbí, co by změnili a neměnili, jejich vztahy s</w:t>
      </w:r>
      <w:r w:rsidR="00395C70">
        <w:rPr>
          <w:rFonts w:asciiTheme="majorHAnsi" w:hAnsiTheme="majorHAnsi"/>
        </w:rPr>
        <w:t> </w:t>
      </w:r>
      <w:r w:rsidR="00742045" w:rsidRPr="00742045">
        <w:rPr>
          <w:rFonts w:asciiTheme="majorHAnsi" w:hAnsiTheme="majorHAnsi"/>
        </w:rPr>
        <w:t>ostatními</w:t>
      </w:r>
      <w:r w:rsidR="00395C70">
        <w:rPr>
          <w:rFonts w:asciiTheme="majorHAnsi" w:hAnsiTheme="majorHAnsi"/>
        </w:rPr>
        <w:t>, návyky, koníčky</w:t>
      </w:r>
      <w:r w:rsidR="00742045" w:rsidRPr="00742045">
        <w:rPr>
          <w:rFonts w:asciiTheme="majorHAnsi" w:hAnsiTheme="majorHAnsi"/>
        </w:rPr>
        <w:t xml:space="preserve"> apod.).</w:t>
      </w:r>
      <w:r w:rsidRPr="00742045">
        <w:rPr>
          <w:rFonts w:asciiTheme="majorHAnsi" w:hAnsiTheme="majorHAnsi"/>
        </w:rPr>
        <w:t xml:space="preserve"> </w:t>
      </w:r>
      <w:r w:rsidR="00742045" w:rsidRPr="00742045">
        <w:rPr>
          <w:rFonts w:asciiTheme="majorHAnsi" w:hAnsiTheme="majorHAnsi"/>
        </w:rPr>
        <w:t>Poslední krok zakončím tak že, i</w:t>
      </w:r>
      <w:r w:rsidRPr="00742045">
        <w:rPr>
          <w:rFonts w:asciiTheme="majorHAnsi" w:hAnsiTheme="majorHAnsi"/>
        </w:rPr>
        <w:t>nformace zís</w:t>
      </w:r>
      <w:r w:rsidR="00742045" w:rsidRPr="00742045">
        <w:rPr>
          <w:rFonts w:asciiTheme="majorHAnsi" w:hAnsiTheme="majorHAnsi"/>
        </w:rPr>
        <w:t>kané prostřednictvím vyplněných dotazníků zpracuji do tabul</w:t>
      </w:r>
      <w:r w:rsidR="00395C70">
        <w:rPr>
          <w:rFonts w:asciiTheme="majorHAnsi" w:hAnsiTheme="majorHAnsi"/>
        </w:rPr>
        <w:t>ek nebo grafů pro lepší přehled a poté budu s nimi</w:t>
      </w:r>
      <w:bookmarkStart w:id="8" w:name="_GoBack"/>
      <w:bookmarkEnd w:id="8"/>
      <w:r w:rsidR="00395C70">
        <w:rPr>
          <w:rFonts w:asciiTheme="majorHAnsi" w:hAnsiTheme="majorHAnsi"/>
        </w:rPr>
        <w:t xml:space="preserve"> diskutovat.</w:t>
      </w:r>
    </w:p>
    <w:p w:rsidR="00742045" w:rsidRPr="00742045" w:rsidRDefault="00742045" w:rsidP="00742045">
      <w:pPr>
        <w:spacing w:before="120" w:after="120"/>
        <w:ind w:firstLine="708"/>
        <w:jc w:val="both"/>
        <w:rPr>
          <w:rFonts w:asciiTheme="majorHAnsi" w:hAnsiTheme="majorHAnsi"/>
        </w:rPr>
      </w:pPr>
    </w:p>
    <w:p w:rsidR="0011761D" w:rsidRPr="00742045" w:rsidRDefault="0011761D" w:rsidP="00742045">
      <w:pPr>
        <w:pStyle w:val="Odstavecseseznamem"/>
        <w:numPr>
          <w:ilvl w:val="0"/>
          <w:numId w:val="1"/>
        </w:numPr>
        <w:jc w:val="both"/>
        <w:rPr>
          <w:rFonts w:asciiTheme="majorHAnsi" w:hAnsiTheme="majorHAnsi"/>
          <w:b/>
        </w:rPr>
      </w:pPr>
      <w:r w:rsidRPr="00742045">
        <w:rPr>
          <w:rFonts w:asciiTheme="majorHAnsi" w:hAnsiTheme="majorHAnsi"/>
          <w:b/>
        </w:rPr>
        <w:t>Organizační, materiální, finanční zabezpečení práce</w:t>
      </w:r>
    </w:p>
    <w:p w:rsidR="004B5A74" w:rsidRPr="00742045" w:rsidRDefault="006104A4" w:rsidP="00742045">
      <w:pPr>
        <w:pStyle w:val="Odstavecseseznamem"/>
        <w:ind w:firstLine="567"/>
        <w:jc w:val="both"/>
        <w:rPr>
          <w:rFonts w:asciiTheme="majorHAnsi" w:hAnsiTheme="majorHAnsi"/>
        </w:rPr>
      </w:pPr>
      <w:r w:rsidRPr="00742045">
        <w:rPr>
          <w:rFonts w:asciiTheme="majorHAnsi" w:hAnsiTheme="majorHAnsi"/>
        </w:rPr>
        <w:t xml:space="preserve">Nejdůležitější bude sehnání dostatečných materiálních stránek. </w:t>
      </w:r>
      <w:r w:rsidR="004B5A74" w:rsidRPr="00742045">
        <w:rPr>
          <w:rFonts w:asciiTheme="majorHAnsi" w:hAnsiTheme="majorHAnsi"/>
        </w:rPr>
        <w:t>K úspěšnému sestavení dotazníku bude potřeba návštěva knihovny, internetové zdroje a popřípadě dalších nejrůznějších podkladů.</w:t>
      </w:r>
    </w:p>
    <w:p w:rsidR="004B5A74" w:rsidRPr="00742045" w:rsidRDefault="004B5A74" w:rsidP="00742045">
      <w:pPr>
        <w:pStyle w:val="Odstavecseseznamem"/>
        <w:ind w:firstLine="567"/>
        <w:jc w:val="both"/>
        <w:rPr>
          <w:rFonts w:asciiTheme="majorHAnsi" w:hAnsiTheme="majorHAnsi"/>
        </w:rPr>
      </w:pPr>
      <w:r w:rsidRPr="00742045">
        <w:rPr>
          <w:rFonts w:asciiTheme="majorHAnsi" w:hAnsiTheme="majorHAnsi"/>
        </w:rPr>
        <w:t xml:space="preserve">Chci si to rozdělit do časového harmonogramu. </w:t>
      </w:r>
    </w:p>
    <w:p w:rsidR="004B5A74" w:rsidRPr="00742045" w:rsidRDefault="004B5A74" w:rsidP="00742045">
      <w:pPr>
        <w:pStyle w:val="Odstavecseseznamem"/>
        <w:ind w:firstLine="567"/>
        <w:jc w:val="both"/>
        <w:rPr>
          <w:rFonts w:asciiTheme="majorHAnsi" w:hAnsiTheme="majorHAnsi"/>
        </w:rPr>
      </w:pPr>
      <w:r w:rsidRPr="00742045">
        <w:rPr>
          <w:rFonts w:asciiTheme="majorHAnsi" w:hAnsiTheme="majorHAnsi"/>
        </w:rPr>
        <w:t>Leden -  chci získat, co nejvíce informací a sepsání důležitých podkladů.</w:t>
      </w:r>
    </w:p>
    <w:p w:rsidR="004B5A74" w:rsidRPr="00742045" w:rsidRDefault="004B5A74" w:rsidP="00742045">
      <w:pPr>
        <w:pStyle w:val="Odstavecseseznamem"/>
        <w:ind w:firstLine="567"/>
        <w:jc w:val="both"/>
        <w:rPr>
          <w:rFonts w:asciiTheme="majorHAnsi" w:hAnsiTheme="majorHAnsi"/>
        </w:rPr>
      </w:pPr>
      <w:r w:rsidRPr="00742045">
        <w:rPr>
          <w:rFonts w:asciiTheme="majorHAnsi" w:hAnsiTheme="majorHAnsi"/>
        </w:rPr>
        <w:t>Únor – vymýšlení otázek a sestavení mého dotazníku.</w:t>
      </w:r>
    </w:p>
    <w:p w:rsidR="004B5A74" w:rsidRPr="00742045" w:rsidRDefault="004B5A74" w:rsidP="00742045">
      <w:pPr>
        <w:pStyle w:val="Odstavecseseznamem"/>
        <w:ind w:firstLine="567"/>
        <w:jc w:val="both"/>
        <w:rPr>
          <w:rFonts w:asciiTheme="majorHAnsi" w:hAnsiTheme="majorHAnsi"/>
        </w:rPr>
      </w:pPr>
      <w:r w:rsidRPr="00742045">
        <w:rPr>
          <w:rFonts w:asciiTheme="majorHAnsi" w:hAnsiTheme="majorHAnsi"/>
        </w:rPr>
        <w:t>Březen – rozdání dotazníku v dětských domovech.</w:t>
      </w:r>
    </w:p>
    <w:p w:rsidR="004B5A74" w:rsidRPr="00742045" w:rsidRDefault="004B5A74" w:rsidP="00742045">
      <w:pPr>
        <w:pStyle w:val="Odstavecseseznamem"/>
        <w:ind w:firstLine="567"/>
        <w:jc w:val="both"/>
        <w:rPr>
          <w:rFonts w:asciiTheme="majorHAnsi" w:hAnsiTheme="majorHAnsi"/>
        </w:rPr>
      </w:pPr>
      <w:r w:rsidRPr="00742045">
        <w:rPr>
          <w:rFonts w:asciiTheme="majorHAnsi" w:hAnsiTheme="majorHAnsi"/>
        </w:rPr>
        <w:t>Duben, květen – sesbírání dotazníku a následné vyhodnocení, diskuze, popřípadě změny v dětských domovech (ráda pomohu).</w:t>
      </w:r>
    </w:p>
    <w:p w:rsidR="004B5A74" w:rsidRPr="00742045" w:rsidRDefault="004B5A74" w:rsidP="00742045">
      <w:pPr>
        <w:pStyle w:val="Odstavecseseznamem"/>
        <w:ind w:firstLine="567"/>
        <w:jc w:val="both"/>
        <w:rPr>
          <w:rFonts w:asciiTheme="majorHAnsi" w:hAnsiTheme="majorHAnsi"/>
        </w:rPr>
      </w:pPr>
      <w:r w:rsidRPr="00742045">
        <w:rPr>
          <w:rFonts w:asciiTheme="majorHAnsi" w:hAnsiTheme="majorHAnsi"/>
        </w:rPr>
        <w:t>Červen – následné sepsání části praktické a odevzdání celé mé práce.</w:t>
      </w:r>
    </w:p>
    <w:p w:rsidR="004B5A74" w:rsidRPr="00742045" w:rsidRDefault="004B5A74" w:rsidP="00742045">
      <w:pPr>
        <w:ind w:firstLine="567"/>
        <w:jc w:val="both"/>
        <w:rPr>
          <w:rFonts w:asciiTheme="majorHAnsi" w:hAnsiTheme="majorHAnsi"/>
        </w:rPr>
      </w:pPr>
      <w:r w:rsidRPr="00742045">
        <w:rPr>
          <w:rFonts w:asciiTheme="majorHAnsi" w:hAnsiTheme="majorHAnsi"/>
        </w:rPr>
        <w:t>Materiální stránka spočívá především v přístupu k počítači, nejrůznější návštěvy knihoven, různých internetových zdrojů a podobně. Nesmím zapomenout především na dopravu do dětských domovů v Jihomoravském kraji.</w:t>
      </w:r>
    </w:p>
    <w:p w:rsidR="00333302" w:rsidRPr="00742045" w:rsidRDefault="004B5A74" w:rsidP="00742045">
      <w:pPr>
        <w:pStyle w:val="Odstavecseseznamem"/>
        <w:ind w:firstLine="567"/>
        <w:jc w:val="both"/>
        <w:rPr>
          <w:rFonts w:asciiTheme="majorHAnsi" w:hAnsiTheme="majorHAnsi"/>
        </w:rPr>
      </w:pPr>
      <w:r w:rsidRPr="00742045">
        <w:rPr>
          <w:rFonts w:asciiTheme="majorHAnsi" w:hAnsiTheme="majorHAnsi"/>
        </w:rPr>
        <w:t>Finanční zabezpečení budu čerpat z vlastních zdrojů nebo maximálně ze stipendijních programů.</w:t>
      </w:r>
    </w:p>
    <w:p w:rsidR="004B5A74" w:rsidRPr="00742045" w:rsidRDefault="004B5A74" w:rsidP="00742045">
      <w:pPr>
        <w:pStyle w:val="Odstavecseseznamem"/>
        <w:ind w:firstLine="567"/>
        <w:jc w:val="both"/>
        <w:rPr>
          <w:rFonts w:asciiTheme="majorHAnsi" w:hAnsiTheme="majorHAnsi"/>
        </w:rPr>
      </w:pPr>
    </w:p>
    <w:p w:rsidR="004B5A74" w:rsidRPr="00742045" w:rsidRDefault="004B5A74" w:rsidP="00742045">
      <w:pPr>
        <w:pStyle w:val="Odstavecseseznamem"/>
        <w:numPr>
          <w:ilvl w:val="0"/>
          <w:numId w:val="1"/>
        </w:numPr>
        <w:jc w:val="both"/>
        <w:rPr>
          <w:rFonts w:asciiTheme="majorHAnsi" w:hAnsiTheme="majorHAnsi"/>
          <w:b/>
        </w:rPr>
      </w:pPr>
      <w:r w:rsidRPr="00742045">
        <w:rPr>
          <w:rFonts w:asciiTheme="majorHAnsi" w:hAnsiTheme="majorHAnsi"/>
          <w:b/>
        </w:rPr>
        <w:t>Předpokládané využití výsledků</w:t>
      </w:r>
    </w:p>
    <w:p w:rsidR="00757BA5" w:rsidRPr="00742045" w:rsidRDefault="00630B81" w:rsidP="00742045">
      <w:pPr>
        <w:pStyle w:val="Odstavecseseznamem"/>
        <w:ind w:firstLine="567"/>
        <w:jc w:val="both"/>
        <w:rPr>
          <w:rFonts w:asciiTheme="majorHAnsi" w:hAnsiTheme="majorHAnsi"/>
        </w:rPr>
      </w:pPr>
      <w:r w:rsidRPr="00742045">
        <w:rPr>
          <w:rFonts w:asciiTheme="majorHAnsi" w:hAnsiTheme="majorHAnsi"/>
        </w:rPr>
        <w:t>Výsledky projektu mohou sloužit ke změnám v dětských domovech, které zjistíme od dětí z dotazníku. Také k ur</w:t>
      </w:r>
      <w:r w:rsidR="00C95D0F" w:rsidRPr="00742045">
        <w:rPr>
          <w:rFonts w:asciiTheme="majorHAnsi" w:hAnsiTheme="majorHAnsi"/>
        </w:rPr>
        <w:t>čitým změnám mohou přistoupit i </w:t>
      </w:r>
      <w:r w:rsidRPr="00742045">
        <w:rPr>
          <w:rFonts w:asciiTheme="majorHAnsi" w:hAnsiTheme="majorHAnsi"/>
        </w:rPr>
        <w:t>odpovědi vychovatelek. Změny je dobré provést, aby se děti ještě lépe adaptovali do DD než do této chvíle. Výsledná zjištění mohou být užitečná pro to, jaký typ DD by puštěným dětem nejlépe vyhovoval. Dále mohou být užitečná pro postupné odstranění citové deprivace dětí. Výzkumná zjištění míním poté prezentovat v různých seminářích, projekt</w:t>
      </w:r>
      <w:r w:rsidR="00C95D0F" w:rsidRPr="00742045">
        <w:rPr>
          <w:rFonts w:asciiTheme="majorHAnsi" w:hAnsiTheme="majorHAnsi"/>
        </w:rPr>
        <w:t>ů, článků v odborném tisku a </w:t>
      </w:r>
      <w:r w:rsidRPr="00742045">
        <w:rPr>
          <w:rFonts w:asciiTheme="majorHAnsi" w:hAnsiTheme="majorHAnsi"/>
        </w:rPr>
        <w:t>v poslední řadě uvádět formu dotazníku jako počátek změ</w:t>
      </w:r>
      <w:r w:rsidR="00EE6F77" w:rsidRPr="00742045">
        <w:rPr>
          <w:rFonts w:asciiTheme="majorHAnsi" w:hAnsiTheme="majorHAnsi"/>
        </w:rPr>
        <w:t>n pro lepší adaptaci dětí do DD.</w:t>
      </w:r>
    </w:p>
    <w:p w:rsidR="00273EE7" w:rsidRPr="00742045" w:rsidRDefault="00273EE7" w:rsidP="00742045">
      <w:pPr>
        <w:jc w:val="both"/>
        <w:rPr>
          <w:rFonts w:asciiTheme="majorHAnsi" w:hAnsiTheme="majorHAnsi"/>
        </w:rPr>
      </w:pPr>
    </w:p>
    <w:p w:rsidR="007F1518" w:rsidRPr="00742045" w:rsidRDefault="007F1518" w:rsidP="00742045">
      <w:pPr>
        <w:pStyle w:val="Odstavecseseznamem"/>
        <w:numPr>
          <w:ilvl w:val="0"/>
          <w:numId w:val="1"/>
        </w:numPr>
        <w:jc w:val="both"/>
        <w:rPr>
          <w:rFonts w:asciiTheme="majorHAnsi" w:hAnsiTheme="majorHAnsi"/>
          <w:b/>
        </w:rPr>
      </w:pPr>
      <w:r w:rsidRPr="00742045">
        <w:rPr>
          <w:rFonts w:asciiTheme="majorHAnsi" w:hAnsiTheme="majorHAnsi"/>
          <w:b/>
        </w:rPr>
        <w:lastRenderedPageBreak/>
        <w:t>Seznam literatury a odkazů</w:t>
      </w:r>
    </w:p>
    <w:p w:rsidR="003E3C1A" w:rsidRPr="00742045" w:rsidRDefault="00BE2A0A" w:rsidP="00742045">
      <w:pPr>
        <w:pStyle w:val="Odstavecseseznamem"/>
        <w:numPr>
          <w:ilvl w:val="0"/>
          <w:numId w:val="4"/>
        </w:numPr>
        <w:jc w:val="both"/>
        <w:rPr>
          <w:rFonts w:asciiTheme="majorHAnsi" w:hAnsiTheme="majorHAnsi"/>
        </w:rPr>
      </w:pPr>
      <w:commentRangeStart w:id="9"/>
      <w:r w:rsidRPr="00742045">
        <w:rPr>
          <w:rFonts w:asciiTheme="majorHAnsi" w:hAnsiTheme="majorHAnsi" w:cs="Arial"/>
          <w:color w:val="000000"/>
          <w:shd w:val="clear" w:color="auto" w:fill="FFFFFF"/>
        </w:rPr>
        <w:t xml:space="preserve">BUREŠOVÁ, </w:t>
      </w:r>
      <w:r w:rsidR="003E3C1A" w:rsidRPr="00742045">
        <w:rPr>
          <w:rFonts w:asciiTheme="majorHAnsi" w:hAnsiTheme="majorHAnsi" w:cs="Arial"/>
          <w:color w:val="000000"/>
          <w:shd w:val="clear" w:color="auto" w:fill="FFFFFF"/>
        </w:rPr>
        <w:t>Pavla.</w:t>
      </w:r>
      <w:r w:rsidR="003E3C1A" w:rsidRPr="00742045">
        <w:rPr>
          <w:rStyle w:val="apple-converted-space"/>
          <w:rFonts w:asciiTheme="majorHAnsi" w:hAnsiTheme="majorHAnsi" w:cs="Arial"/>
          <w:color w:val="000000"/>
          <w:shd w:val="clear" w:color="auto" w:fill="FFFFFF"/>
        </w:rPr>
        <w:t> </w:t>
      </w:r>
      <w:r w:rsidR="003E3C1A" w:rsidRPr="00742045">
        <w:rPr>
          <w:rFonts w:asciiTheme="majorHAnsi" w:hAnsiTheme="majorHAnsi" w:cs="Arial"/>
          <w:i/>
          <w:iCs/>
          <w:color w:val="000000"/>
          <w:shd w:val="clear" w:color="auto" w:fill="FFFFFF"/>
        </w:rPr>
        <w:t>Rodina a náhradní rodinná péče</w:t>
      </w:r>
      <w:r w:rsidR="003E3C1A" w:rsidRPr="00742045">
        <w:rPr>
          <w:rFonts w:asciiTheme="majorHAnsi" w:hAnsiTheme="majorHAnsi" w:cs="Arial"/>
          <w:color w:val="000000"/>
          <w:shd w:val="clear" w:color="auto" w:fill="FFFFFF"/>
        </w:rPr>
        <w:t xml:space="preserve">. 1. vyd. Editor Jana </w:t>
      </w:r>
      <w:proofErr w:type="spellStart"/>
      <w:r w:rsidR="003E3C1A" w:rsidRPr="00742045">
        <w:rPr>
          <w:rFonts w:asciiTheme="majorHAnsi" w:hAnsiTheme="majorHAnsi" w:cs="Arial"/>
          <w:color w:val="000000"/>
          <w:shd w:val="clear" w:color="auto" w:fill="FFFFFF"/>
        </w:rPr>
        <w:t>Vašťatková</w:t>
      </w:r>
      <w:proofErr w:type="spellEnd"/>
      <w:r w:rsidR="003E3C1A" w:rsidRPr="00742045">
        <w:rPr>
          <w:rFonts w:asciiTheme="majorHAnsi" w:hAnsiTheme="majorHAnsi" w:cs="Arial"/>
          <w:color w:val="000000"/>
          <w:shd w:val="clear" w:color="auto" w:fill="FFFFFF"/>
        </w:rPr>
        <w:t xml:space="preserve">, Pavla Vyhnálková. Olomouc: </w:t>
      </w:r>
      <w:proofErr w:type="spellStart"/>
      <w:r w:rsidR="003E3C1A" w:rsidRPr="00742045">
        <w:rPr>
          <w:rFonts w:asciiTheme="majorHAnsi" w:hAnsiTheme="majorHAnsi" w:cs="Arial"/>
          <w:color w:val="000000"/>
          <w:shd w:val="clear" w:color="auto" w:fill="FFFFFF"/>
        </w:rPr>
        <w:t>Hanex</w:t>
      </w:r>
      <w:proofErr w:type="spellEnd"/>
      <w:r w:rsidR="003E3C1A" w:rsidRPr="00742045">
        <w:rPr>
          <w:rFonts w:asciiTheme="majorHAnsi" w:hAnsiTheme="majorHAnsi" w:cs="Arial"/>
          <w:color w:val="000000"/>
          <w:shd w:val="clear" w:color="auto" w:fill="FFFFFF"/>
        </w:rPr>
        <w:t>, 2008, 79 s. ISBN 978-80-7409-013-4.</w:t>
      </w:r>
    </w:p>
    <w:p w:rsidR="00C10669" w:rsidRPr="00742045" w:rsidRDefault="00223732" w:rsidP="00742045">
      <w:pPr>
        <w:pStyle w:val="Odstavecseseznamem"/>
        <w:numPr>
          <w:ilvl w:val="0"/>
          <w:numId w:val="4"/>
        </w:numPr>
        <w:jc w:val="both"/>
        <w:rPr>
          <w:rFonts w:asciiTheme="majorHAnsi" w:hAnsiTheme="majorHAnsi"/>
        </w:rPr>
      </w:pPr>
      <w:r w:rsidRPr="00742045">
        <w:rPr>
          <w:rFonts w:asciiTheme="majorHAnsi" w:hAnsiTheme="majorHAnsi" w:cs="Arial"/>
          <w:color w:val="000000"/>
          <w:shd w:val="clear" w:color="auto" w:fill="FFFFFF"/>
        </w:rPr>
        <w:t xml:space="preserve">ISBN Zákon č. 359/1999 Sb., §28, </w:t>
      </w:r>
      <w:r w:rsidRPr="00742045">
        <w:rPr>
          <w:rFonts w:asciiTheme="majorHAnsi" w:hAnsiTheme="majorHAnsi" w:cs="Arial"/>
          <w:i/>
          <w:color w:val="000000"/>
          <w:shd w:val="clear" w:color="auto" w:fill="FFFFFF"/>
        </w:rPr>
        <w:t>o sociálně právní ochraně dětí.</w:t>
      </w:r>
      <w:r w:rsidRPr="00742045">
        <w:rPr>
          <w:rFonts w:asciiTheme="majorHAnsi" w:hAnsiTheme="majorHAnsi" w:cs="Arial"/>
          <w:color w:val="000000"/>
          <w:shd w:val="clear" w:color="auto" w:fill="FFFFFF"/>
        </w:rPr>
        <w:t xml:space="preserve"> </w:t>
      </w:r>
    </w:p>
    <w:p w:rsidR="00C10669" w:rsidRPr="00742045" w:rsidRDefault="00C10669" w:rsidP="00742045">
      <w:pPr>
        <w:pStyle w:val="Odstavecseseznamem"/>
        <w:ind w:left="1647"/>
        <w:jc w:val="both"/>
        <w:rPr>
          <w:rFonts w:asciiTheme="majorHAnsi" w:hAnsiTheme="majorHAnsi"/>
          <w:color w:val="252525"/>
          <w:shd w:val="clear" w:color="auto" w:fill="FFFFFF"/>
        </w:rPr>
      </w:pPr>
      <w:r w:rsidRPr="00742045">
        <w:rPr>
          <w:rFonts w:asciiTheme="majorHAnsi" w:hAnsiTheme="majorHAnsi"/>
          <w:color w:val="252525"/>
          <w:shd w:val="clear" w:color="auto" w:fill="FFFFFF"/>
        </w:rPr>
        <w:t xml:space="preserve">Dostupné z: </w:t>
      </w:r>
      <w:hyperlink r:id="rId11" w:anchor="cast2" w:history="1">
        <w:r w:rsidRPr="00742045">
          <w:rPr>
            <w:rStyle w:val="Hypertextovodkaz"/>
            <w:rFonts w:asciiTheme="majorHAnsi" w:hAnsiTheme="majorHAnsi"/>
            <w:shd w:val="clear" w:color="auto" w:fill="FFFFFF"/>
          </w:rPr>
          <w:t>www.zakonyprolidi.cz/cs/1999-359</w:t>
        </w:r>
        <w:r w:rsidRPr="00742045">
          <w:rPr>
            <w:rStyle w:val="Hypertextovodkaz"/>
            <w:rFonts w:asciiTheme="majorHAnsi" w:hAnsiTheme="majorHAnsi"/>
            <w:shd w:val="clear" w:color="auto" w:fill="FFFFFF"/>
            <w:lang w:val="en-US"/>
          </w:rPr>
          <w:t>#</w:t>
        </w:r>
        <w:r w:rsidRPr="00742045">
          <w:rPr>
            <w:rStyle w:val="Hypertextovodkaz"/>
            <w:rFonts w:asciiTheme="majorHAnsi" w:hAnsiTheme="majorHAnsi"/>
            <w:shd w:val="clear" w:color="auto" w:fill="FFFFFF"/>
          </w:rPr>
          <w:t>cast2</w:t>
        </w:r>
      </w:hyperlink>
    </w:p>
    <w:p w:rsidR="0011761D" w:rsidRPr="00742045" w:rsidRDefault="00223732" w:rsidP="00742045">
      <w:pPr>
        <w:pStyle w:val="Odstavecseseznamem"/>
        <w:numPr>
          <w:ilvl w:val="0"/>
          <w:numId w:val="4"/>
        </w:numPr>
        <w:jc w:val="both"/>
        <w:rPr>
          <w:rFonts w:asciiTheme="majorHAnsi" w:hAnsiTheme="majorHAnsi"/>
        </w:rPr>
      </w:pPr>
      <w:r w:rsidRPr="00742045">
        <w:rPr>
          <w:rFonts w:asciiTheme="majorHAnsi" w:hAnsiTheme="majorHAnsi" w:cs="Arial"/>
          <w:color w:val="000000"/>
          <w:shd w:val="clear" w:color="auto" w:fill="FFFFFF"/>
        </w:rPr>
        <w:t xml:space="preserve">SOBOTKOVÁ, I. ISBN 3. Sobotková, I. </w:t>
      </w:r>
      <w:r w:rsidRPr="00742045">
        <w:rPr>
          <w:rFonts w:asciiTheme="majorHAnsi" w:hAnsiTheme="majorHAnsi" w:cs="Arial"/>
          <w:i/>
          <w:color w:val="000000"/>
          <w:shd w:val="clear" w:color="auto" w:fill="FFFFFF"/>
        </w:rPr>
        <w:t>Poznámky k současné situaci v ústavní výchově dětí.</w:t>
      </w:r>
      <w:r w:rsidRPr="00742045">
        <w:rPr>
          <w:rFonts w:asciiTheme="majorHAnsi" w:hAnsiTheme="majorHAnsi" w:cs="Arial"/>
          <w:color w:val="000000"/>
          <w:shd w:val="clear" w:color="auto" w:fill="FFFFFF"/>
        </w:rPr>
        <w:t xml:space="preserve"> </w:t>
      </w:r>
      <w:r w:rsidRPr="00742045">
        <w:rPr>
          <w:rFonts w:asciiTheme="majorHAnsi" w:hAnsiTheme="majorHAnsi"/>
          <w:color w:val="252525"/>
          <w:shd w:val="clear" w:color="auto" w:fill="FFFFFF"/>
          <w:lang w:val="en-US"/>
        </w:rPr>
        <w:t>[online]</w:t>
      </w:r>
      <w:r w:rsidRPr="00742045">
        <w:rPr>
          <w:rFonts w:asciiTheme="majorHAnsi" w:hAnsiTheme="majorHAnsi"/>
          <w:color w:val="252525"/>
          <w:shd w:val="clear" w:color="auto" w:fill="FFFFFF"/>
        </w:rPr>
        <w:t xml:space="preserve"> </w:t>
      </w:r>
      <w:r w:rsidRPr="00742045">
        <w:rPr>
          <w:rFonts w:asciiTheme="majorHAnsi" w:hAnsiTheme="majorHAnsi"/>
          <w:color w:val="252525"/>
          <w:shd w:val="clear" w:color="auto" w:fill="FFFFFF"/>
          <w:lang w:val="en-US"/>
        </w:rPr>
        <w:t xml:space="preserve">[cit.  2. </w:t>
      </w:r>
      <w:proofErr w:type="spellStart"/>
      <w:r w:rsidRPr="00742045">
        <w:rPr>
          <w:rFonts w:asciiTheme="majorHAnsi" w:hAnsiTheme="majorHAnsi"/>
          <w:color w:val="252525"/>
          <w:shd w:val="clear" w:color="auto" w:fill="FFFFFF"/>
          <w:lang w:val="en-US"/>
        </w:rPr>
        <w:t>července</w:t>
      </w:r>
      <w:proofErr w:type="spellEnd"/>
      <w:r w:rsidRPr="00742045">
        <w:rPr>
          <w:rFonts w:asciiTheme="majorHAnsi" w:hAnsiTheme="majorHAnsi"/>
          <w:color w:val="252525"/>
          <w:shd w:val="clear" w:color="auto" w:fill="FFFFFF"/>
          <w:lang w:val="en-US"/>
        </w:rPr>
        <w:t xml:space="preserve"> 2009]</w:t>
      </w:r>
    </w:p>
    <w:p w:rsidR="00C10669" w:rsidRPr="00742045" w:rsidRDefault="00223732" w:rsidP="00742045">
      <w:pPr>
        <w:pStyle w:val="Odstavecseseznamem"/>
        <w:ind w:left="1647"/>
        <w:jc w:val="both"/>
        <w:rPr>
          <w:rFonts w:asciiTheme="majorHAnsi" w:hAnsiTheme="majorHAnsi"/>
          <w:color w:val="252525"/>
          <w:shd w:val="clear" w:color="auto" w:fill="FFFFFF"/>
          <w:lang w:val="en-US"/>
        </w:rPr>
      </w:pPr>
      <w:proofErr w:type="spellStart"/>
      <w:r w:rsidRPr="00742045">
        <w:rPr>
          <w:rFonts w:asciiTheme="majorHAnsi" w:hAnsiTheme="majorHAnsi"/>
          <w:color w:val="252525"/>
          <w:shd w:val="clear" w:color="auto" w:fill="FFFFFF"/>
          <w:lang w:val="en-US"/>
        </w:rPr>
        <w:t>Dostupné</w:t>
      </w:r>
      <w:proofErr w:type="spellEnd"/>
      <w:r w:rsidRPr="00742045">
        <w:rPr>
          <w:rFonts w:asciiTheme="majorHAnsi" w:hAnsiTheme="majorHAnsi"/>
          <w:color w:val="252525"/>
          <w:shd w:val="clear" w:color="auto" w:fill="FFFFFF"/>
          <w:lang w:val="en-US"/>
        </w:rPr>
        <w:t xml:space="preserve"> z</w:t>
      </w:r>
      <w:r w:rsidR="00C10669" w:rsidRPr="00742045">
        <w:rPr>
          <w:rFonts w:asciiTheme="majorHAnsi" w:hAnsiTheme="majorHAnsi"/>
          <w:color w:val="252525"/>
          <w:shd w:val="clear" w:color="auto" w:fill="FFFFFF"/>
          <w:lang w:val="en-US"/>
        </w:rPr>
        <w:t xml:space="preserve">: </w:t>
      </w:r>
      <w:hyperlink r:id="rId12" w:history="1">
        <w:r w:rsidR="00C10669" w:rsidRPr="00742045">
          <w:rPr>
            <w:rStyle w:val="Hypertextovodkaz"/>
            <w:rFonts w:asciiTheme="majorHAnsi" w:hAnsiTheme="majorHAnsi"/>
            <w:shd w:val="clear" w:color="auto" w:fill="FFFFFF"/>
            <w:lang w:val="en-US"/>
          </w:rPr>
          <w:t>http://anv.cz/odborne/121-poznamky-k-soucasne-situaci-v-ustavni-vychove-deti</w:t>
        </w:r>
      </w:hyperlink>
      <w:r w:rsidR="00C10669" w:rsidRPr="00742045">
        <w:rPr>
          <w:rFonts w:asciiTheme="majorHAnsi" w:hAnsiTheme="majorHAnsi"/>
          <w:color w:val="252525"/>
          <w:shd w:val="clear" w:color="auto" w:fill="FFFFFF"/>
          <w:lang w:val="en-US"/>
        </w:rPr>
        <w:t>.</w:t>
      </w:r>
    </w:p>
    <w:p w:rsidR="00C10669" w:rsidRPr="00742045" w:rsidRDefault="00223732" w:rsidP="00742045">
      <w:pPr>
        <w:pStyle w:val="Odstavecseseznamem"/>
        <w:numPr>
          <w:ilvl w:val="0"/>
          <w:numId w:val="4"/>
        </w:numPr>
        <w:jc w:val="both"/>
        <w:rPr>
          <w:rFonts w:asciiTheme="majorHAnsi" w:hAnsiTheme="majorHAnsi"/>
        </w:rPr>
      </w:pPr>
      <w:r w:rsidRPr="00742045">
        <w:rPr>
          <w:rFonts w:asciiTheme="majorHAnsi" w:hAnsiTheme="majorHAnsi" w:cs="Arial"/>
          <w:color w:val="000000"/>
          <w:shd w:val="clear" w:color="auto" w:fill="FFFFFF"/>
        </w:rPr>
        <w:t>SVOBODOVÁ, Jarmila a Bohumíra ŠMAHELOVÁ.</w:t>
      </w:r>
      <w:r w:rsidRPr="00742045">
        <w:rPr>
          <w:rStyle w:val="apple-converted-space"/>
          <w:rFonts w:asciiTheme="majorHAnsi" w:hAnsiTheme="majorHAnsi" w:cs="Arial"/>
          <w:color w:val="000000"/>
          <w:shd w:val="clear" w:color="auto" w:fill="FFFFFF"/>
        </w:rPr>
        <w:t> </w:t>
      </w:r>
      <w:r w:rsidRPr="00742045">
        <w:rPr>
          <w:rFonts w:asciiTheme="majorHAnsi" w:hAnsiTheme="majorHAnsi" w:cs="Arial"/>
          <w:i/>
          <w:iCs/>
          <w:color w:val="000000"/>
          <w:shd w:val="clear" w:color="auto" w:fill="FFFFFF"/>
        </w:rPr>
        <w:t>Kapitoly z obecné pedagogiky</w:t>
      </w:r>
      <w:r w:rsidRPr="00742045">
        <w:rPr>
          <w:rFonts w:asciiTheme="majorHAnsi" w:hAnsiTheme="majorHAnsi" w:cs="Arial"/>
          <w:color w:val="000000"/>
          <w:shd w:val="clear" w:color="auto" w:fill="FFFFFF"/>
        </w:rPr>
        <w:t>. Brno: MSD, 2007, 140 s. ISBN 978-808-6633-817</w:t>
      </w:r>
    </w:p>
    <w:p w:rsidR="00223732" w:rsidRPr="00742045" w:rsidRDefault="00223732" w:rsidP="00742045">
      <w:pPr>
        <w:pStyle w:val="Odstavecseseznamem"/>
        <w:numPr>
          <w:ilvl w:val="0"/>
          <w:numId w:val="4"/>
        </w:numPr>
        <w:jc w:val="both"/>
        <w:rPr>
          <w:rFonts w:asciiTheme="majorHAnsi" w:hAnsiTheme="majorHAnsi"/>
        </w:rPr>
      </w:pPr>
      <w:r w:rsidRPr="00742045">
        <w:rPr>
          <w:rFonts w:asciiTheme="majorHAnsi" w:hAnsiTheme="majorHAnsi" w:cs="Arial"/>
          <w:color w:val="000000"/>
          <w:shd w:val="clear" w:color="auto" w:fill="FFFFFF"/>
        </w:rPr>
        <w:t>PÁVKOVÁ, Jiřina.</w:t>
      </w:r>
      <w:r w:rsidRPr="00742045">
        <w:rPr>
          <w:rStyle w:val="apple-converted-space"/>
          <w:rFonts w:asciiTheme="majorHAnsi" w:hAnsiTheme="majorHAnsi" w:cs="Arial"/>
          <w:color w:val="000000"/>
          <w:shd w:val="clear" w:color="auto" w:fill="FFFFFF"/>
        </w:rPr>
        <w:t> </w:t>
      </w:r>
      <w:r w:rsidRPr="00742045">
        <w:rPr>
          <w:rFonts w:asciiTheme="majorHAnsi" w:hAnsiTheme="majorHAnsi" w:cs="Arial"/>
          <w:i/>
          <w:iCs/>
          <w:color w:val="000000"/>
          <w:shd w:val="clear" w:color="auto" w:fill="FFFFFF"/>
        </w:rPr>
        <w:t>Pedagogika volného času: [teorie, praxe a perspektivy výchovy mimo vyučování a zařízení volného času]</w:t>
      </w:r>
      <w:r w:rsidRPr="00742045">
        <w:rPr>
          <w:rFonts w:asciiTheme="majorHAnsi" w:hAnsiTheme="majorHAnsi" w:cs="Arial"/>
          <w:color w:val="000000"/>
          <w:shd w:val="clear" w:color="auto" w:fill="FFFFFF"/>
        </w:rPr>
        <w:t>. Vyd. 4. Praha: Portál, 2008. ISBN 978-80-7367-423-6.</w:t>
      </w:r>
    </w:p>
    <w:p w:rsidR="00C10669" w:rsidRPr="00742045" w:rsidRDefault="006D348A" w:rsidP="00742045">
      <w:pPr>
        <w:pStyle w:val="Odstavecseseznamem"/>
        <w:numPr>
          <w:ilvl w:val="0"/>
          <w:numId w:val="4"/>
        </w:numPr>
        <w:jc w:val="both"/>
        <w:rPr>
          <w:rFonts w:asciiTheme="majorHAnsi" w:hAnsiTheme="majorHAnsi"/>
        </w:rPr>
      </w:pPr>
      <w:r w:rsidRPr="00742045">
        <w:rPr>
          <w:rFonts w:asciiTheme="majorHAnsi" w:hAnsiTheme="majorHAnsi"/>
          <w:color w:val="252525"/>
          <w:shd w:val="clear" w:color="auto" w:fill="FFFFFF"/>
          <w:lang w:val="en-US"/>
        </w:rPr>
        <w:t>H</w:t>
      </w:r>
      <w:r w:rsidR="00A00ACD" w:rsidRPr="00742045">
        <w:rPr>
          <w:rFonts w:asciiTheme="majorHAnsi" w:hAnsiTheme="majorHAnsi"/>
          <w:color w:val="252525"/>
          <w:shd w:val="clear" w:color="auto" w:fill="FFFFFF"/>
          <w:lang w:val="en-US"/>
        </w:rPr>
        <w:t xml:space="preserve">RDLIČKOVÁ, </w:t>
      </w:r>
      <w:proofErr w:type="spellStart"/>
      <w:r w:rsidR="00A00ACD" w:rsidRPr="00742045">
        <w:rPr>
          <w:rFonts w:asciiTheme="majorHAnsi" w:hAnsiTheme="majorHAnsi"/>
          <w:color w:val="252525"/>
          <w:shd w:val="clear" w:color="auto" w:fill="FFFFFF"/>
          <w:lang w:val="en-US"/>
        </w:rPr>
        <w:t>Vlasta</w:t>
      </w:r>
      <w:proofErr w:type="spellEnd"/>
      <w:r w:rsidR="00A00ACD" w:rsidRPr="00742045">
        <w:rPr>
          <w:rFonts w:asciiTheme="majorHAnsi" w:hAnsiTheme="majorHAnsi"/>
          <w:color w:val="252525"/>
          <w:shd w:val="clear" w:color="auto" w:fill="FFFFFF"/>
          <w:lang w:val="en-US"/>
        </w:rPr>
        <w:t xml:space="preserve"> a </w:t>
      </w:r>
      <w:proofErr w:type="spellStart"/>
      <w:r w:rsidR="00A00ACD" w:rsidRPr="00742045">
        <w:rPr>
          <w:rFonts w:asciiTheme="majorHAnsi" w:hAnsiTheme="majorHAnsi"/>
          <w:color w:val="252525"/>
          <w:shd w:val="clear" w:color="auto" w:fill="FFFFFF"/>
          <w:lang w:val="en-US"/>
        </w:rPr>
        <w:t>Jiřina</w:t>
      </w:r>
      <w:proofErr w:type="spellEnd"/>
      <w:r w:rsidR="00A00ACD" w:rsidRPr="00742045">
        <w:rPr>
          <w:rFonts w:asciiTheme="majorHAnsi" w:hAnsiTheme="majorHAnsi"/>
          <w:color w:val="252525"/>
          <w:shd w:val="clear" w:color="auto" w:fill="FFFFFF"/>
          <w:lang w:val="en-US"/>
        </w:rPr>
        <w:t xml:space="preserve"> PÁVKOVÁ. </w:t>
      </w:r>
      <w:proofErr w:type="spellStart"/>
      <w:r w:rsidRPr="00742045">
        <w:rPr>
          <w:rFonts w:asciiTheme="majorHAnsi" w:hAnsiTheme="majorHAnsi"/>
          <w:i/>
          <w:color w:val="252525"/>
          <w:shd w:val="clear" w:color="auto" w:fill="FFFFFF"/>
          <w:lang w:val="en-US"/>
        </w:rPr>
        <w:t>Výchovně</w:t>
      </w:r>
      <w:proofErr w:type="spellEnd"/>
      <w:r w:rsidRPr="00742045">
        <w:rPr>
          <w:rFonts w:asciiTheme="majorHAnsi" w:hAnsiTheme="majorHAnsi"/>
          <w:i/>
          <w:color w:val="252525"/>
          <w:shd w:val="clear" w:color="auto" w:fill="FFFFFF"/>
          <w:lang w:val="en-US"/>
        </w:rPr>
        <w:t xml:space="preserve"> </w:t>
      </w:r>
      <w:proofErr w:type="spellStart"/>
      <w:r w:rsidRPr="00742045">
        <w:rPr>
          <w:rFonts w:asciiTheme="majorHAnsi" w:hAnsiTheme="majorHAnsi"/>
          <w:i/>
          <w:color w:val="252525"/>
          <w:shd w:val="clear" w:color="auto" w:fill="FFFFFF"/>
          <w:lang w:val="en-US"/>
        </w:rPr>
        <w:t>vzdělávací</w:t>
      </w:r>
      <w:proofErr w:type="spellEnd"/>
      <w:r w:rsidRPr="00742045">
        <w:rPr>
          <w:rFonts w:asciiTheme="majorHAnsi" w:hAnsiTheme="majorHAnsi"/>
          <w:i/>
          <w:color w:val="252525"/>
          <w:shd w:val="clear" w:color="auto" w:fill="FFFFFF"/>
          <w:lang w:val="en-US"/>
        </w:rPr>
        <w:t xml:space="preserve"> </w:t>
      </w:r>
      <w:proofErr w:type="spellStart"/>
      <w:r w:rsidRPr="00742045">
        <w:rPr>
          <w:rFonts w:asciiTheme="majorHAnsi" w:hAnsiTheme="majorHAnsi"/>
          <w:i/>
          <w:color w:val="252525"/>
          <w:shd w:val="clear" w:color="auto" w:fill="FFFFFF"/>
          <w:lang w:val="en-US"/>
        </w:rPr>
        <w:t>práce</w:t>
      </w:r>
      <w:proofErr w:type="spellEnd"/>
      <w:r w:rsidRPr="00742045">
        <w:rPr>
          <w:rFonts w:asciiTheme="majorHAnsi" w:hAnsiTheme="majorHAnsi"/>
          <w:i/>
          <w:color w:val="252525"/>
          <w:shd w:val="clear" w:color="auto" w:fill="FFFFFF"/>
          <w:lang w:val="en-US"/>
        </w:rPr>
        <w:t xml:space="preserve"> v </w:t>
      </w:r>
      <w:proofErr w:type="spellStart"/>
      <w:r w:rsidRPr="00742045">
        <w:rPr>
          <w:rFonts w:asciiTheme="majorHAnsi" w:hAnsiTheme="majorHAnsi"/>
          <w:i/>
          <w:color w:val="252525"/>
          <w:shd w:val="clear" w:color="auto" w:fill="FFFFFF"/>
          <w:lang w:val="en-US"/>
        </w:rPr>
        <w:t>dětských</w:t>
      </w:r>
      <w:proofErr w:type="spellEnd"/>
      <w:r w:rsidRPr="00742045">
        <w:rPr>
          <w:rFonts w:asciiTheme="majorHAnsi" w:hAnsiTheme="majorHAnsi"/>
          <w:i/>
          <w:color w:val="252525"/>
          <w:shd w:val="clear" w:color="auto" w:fill="FFFFFF"/>
          <w:lang w:val="en-US"/>
        </w:rPr>
        <w:t xml:space="preserve"> </w:t>
      </w:r>
      <w:proofErr w:type="spellStart"/>
      <w:r w:rsidRPr="00742045">
        <w:rPr>
          <w:rFonts w:asciiTheme="majorHAnsi" w:hAnsiTheme="majorHAnsi"/>
          <w:i/>
          <w:color w:val="252525"/>
          <w:shd w:val="clear" w:color="auto" w:fill="FFFFFF"/>
          <w:lang w:val="en-US"/>
        </w:rPr>
        <w:t>domovech</w:t>
      </w:r>
      <w:proofErr w:type="spellEnd"/>
      <w:r w:rsidRPr="00742045">
        <w:rPr>
          <w:rFonts w:asciiTheme="majorHAnsi" w:hAnsiTheme="majorHAnsi"/>
          <w:i/>
          <w:color w:val="252525"/>
          <w:shd w:val="clear" w:color="auto" w:fill="FFFFFF"/>
          <w:lang w:val="en-US"/>
        </w:rPr>
        <w:t xml:space="preserve">. </w:t>
      </w:r>
      <w:proofErr w:type="spellStart"/>
      <w:r w:rsidR="00A00ACD" w:rsidRPr="00742045">
        <w:rPr>
          <w:rFonts w:asciiTheme="majorHAnsi" w:hAnsiTheme="majorHAnsi"/>
          <w:color w:val="252525"/>
          <w:shd w:val="clear" w:color="auto" w:fill="FFFFFF"/>
          <w:lang w:val="en-US"/>
        </w:rPr>
        <w:t>Praha</w:t>
      </w:r>
      <w:proofErr w:type="spellEnd"/>
      <w:r w:rsidR="00A00ACD" w:rsidRPr="00742045">
        <w:rPr>
          <w:rFonts w:asciiTheme="majorHAnsi" w:hAnsiTheme="majorHAnsi"/>
          <w:color w:val="252525"/>
          <w:shd w:val="clear" w:color="auto" w:fill="FFFFFF"/>
          <w:lang w:val="en-US"/>
        </w:rPr>
        <w:t xml:space="preserve">: </w:t>
      </w:r>
      <w:proofErr w:type="spellStart"/>
      <w:r w:rsidR="00A00ACD" w:rsidRPr="00742045">
        <w:rPr>
          <w:rFonts w:asciiTheme="majorHAnsi" w:hAnsiTheme="majorHAnsi"/>
          <w:color w:val="252525"/>
          <w:shd w:val="clear" w:color="auto" w:fill="FFFFFF"/>
          <w:lang w:val="en-US"/>
        </w:rPr>
        <w:t>Státní</w:t>
      </w:r>
      <w:proofErr w:type="spellEnd"/>
      <w:r w:rsidR="00A00ACD" w:rsidRPr="00742045">
        <w:rPr>
          <w:rFonts w:asciiTheme="majorHAnsi" w:hAnsiTheme="majorHAnsi"/>
          <w:color w:val="252525"/>
          <w:shd w:val="clear" w:color="auto" w:fill="FFFFFF"/>
          <w:lang w:val="en-US"/>
        </w:rPr>
        <w:t xml:space="preserve"> </w:t>
      </w:r>
      <w:proofErr w:type="spellStart"/>
      <w:r w:rsidR="00A00ACD" w:rsidRPr="00742045">
        <w:rPr>
          <w:rFonts w:asciiTheme="majorHAnsi" w:hAnsiTheme="majorHAnsi"/>
          <w:color w:val="252525"/>
          <w:shd w:val="clear" w:color="auto" w:fill="FFFFFF"/>
          <w:lang w:val="en-US"/>
        </w:rPr>
        <w:t>pedagogické</w:t>
      </w:r>
      <w:proofErr w:type="spellEnd"/>
      <w:r w:rsidR="00A00ACD" w:rsidRPr="00742045">
        <w:rPr>
          <w:rFonts w:asciiTheme="majorHAnsi" w:hAnsiTheme="majorHAnsi"/>
          <w:color w:val="252525"/>
          <w:shd w:val="clear" w:color="auto" w:fill="FFFFFF"/>
          <w:lang w:val="en-US"/>
        </w:rPr>
        <w:t xml:space="preserve"> </w:t>
      </w:r>
      <w:proofErr w:type="spellStart"/>
      <w:r w:rsidR="00A00ACD" w:rsidRPr="00742045">
        <w:rPr>
          <w:rFonts w:asciiTheme="majorHAnsi" w:hAnsiTheme="majorHAnsi"/>
          <w:color w:val="252525"/>
          <w:shd w:val="clear" w:color="auto" w:fill="FFFFFF"/>
          <w:lang w:val="en-US"/>
        </w:rPr>
        <w:t>nakladatelství</w:t>
      </w:r>
      <w:proofErr w:type="spellEnd"/>
      <w:r w:rsidR="00A00ACD" w:rsidRPr="00742045">
        <w:rPr>
          <w:rFonts w:asciiTheme="majorHAnsi" w:hAnsiTheme="majorHAnsi"/>
          <w:color w:val="252525"/>
          <w:shd w:val="clear" w:color="auto" w:fill="FFFFFF"/>
          <w:lang w:val="en-US"/>
        </w:rPr>
        <w:t xml:space="preserve">, 1978, 221 s. </w:t>
      </w:r>
    </w:p>
    <w:p w:rsidR="00A00ACD" w:rsidRPr="00742045" w:rsidRDefault="006D348A" w:rsidP="00742045">
      <w:pPr>
        <w:numPr>
          <w:ilvl w:val="0"/>
          <w:numId w:val="4"/>
        </w:numPr>
        <w:tabs>
          <w:tab w:val="left" w:pos="360"/>
        </w:tabs>
        <w:autoSpaceDE/>
        <w:autoSpaceDN/>
        <w:contextualSpacing w:val="0"/>
        <w:jc w:val="both"/>
        <w:rPr>
          <w:rFonts w:asciiTheme="majorHAnsi" w:hAnsiTheme="majorHAnsi"/>
          <w:bCs/>
          <w:color w:val="000000"/>
        </w:rPr>
      </w:pPr>
      <w:r w:rsidRPr="00742045">
        <w:rPr>
          <w:rFonts w:asciiTheme="majorHAnsi" w:hAnsiTheme="majorHAnsi"/>
          <w:bCs/>
          <w:color w:val="000000"/>
        </w:rPr>
        <w:t>P</w:t>
      </w:r>
      <w:r w:rsidR="00A00ACD" w:rsidRPr="00742045">
        <w:rPr>
          <w:rFonts w:asciiTheme="majorHAnsi" w:hAnsiTheme="majorHAnsi"/>
          <w:bCs/>
          <w:color w:val="000000"/>
        </w:rPr>
        <w:t xml:space="preserve">OSPÍŠIL, Radek. </w:t>
      </w:r>
      <w:r w:rsidRPr="00742045">
        <w:rPr>
          <w:rFonts w:asciiTheme="majorHAnsi" w:hAnsiTheme="majorHAnsi"/>
          <w:bCs/>
          <w:i/>
          <w:color w:val="000000"/>
        </w:rPr>
        <w:t>Úvod do pedagogiky</w:t>
      </w:r>
      <w:r w:rsidR="00A00ACD" w:rsidRPr="00742045">
        <w:rPr>
          <w:rFonts w:asciiTheme="majorHAnsi" w:hAnsiTheme="majorHAnsi"/>
          <w:bCs/>
          <w:color w:val="000000"/>
        </w:rPr>
        <w:t xml:space="preserve">. ELPORTÁL, Brno: </w:t>
      </w:r>
      <w:proofErr w:type="gramStart"/>
      <w:r w:rsidR="00A00ACD" w:rsidRPr="00742045">
        <w:rPr>
          <w:rFonts w:asciiTheme="majorHAnsi" w:hAnsiTheme="majorHAnsi"/>
          <w:bCs/>
          <w:color w:val="000000"/>
        </w:rPr>
        <w:t>MU</w:t>
      </w:r>
      <w:proofErr w:type="gramEnd"/>
      <w:r w:rsidR="00A00ACD" w:rsidRPr="00742045">
        <w:rPr>
          <w:rFonts w:asciiTheme="majorHAnsi" w:hAnsiTheme="majorHAnsi"/>
          <w:bCs/>
          <w:color w:val="000000"/>
        </w:rPr>
        <w:t xml:space="preserve"> Brno, 2009.</w:t>
      </w:r>
    </w:p>
    <w:p w:rsidR="00A00ACD" w:rsidRPr="00742045" w:rsidRDefault="00A00ACD" w:rsidP="00742045">
      <w:pPr>
        <w:tabs>
          <w:tab w:val="left" w:pos="360"/>
        </w:tabs>
        <w:autoSpaceDE/>
        <w:autoSpaceDN/>
        <w:ind w:left="1647"/>
        <w:contextualSpacing w:val="0"/>
        <w:jc w:val="both"/>
        <w:rPr>
          <w:rFonts w:asciiTheme="majorHAnsi" w:hAnsiTheme="majorHAnsi"/>
        </w:rPr>
      </w:pPr>
      <w:r w:rsidRPr="00742045">
        <w:rPr>
          <w:rFonts w:asciiTheme="majorHAnsi" w:hAnsiTheme="majorHAnsi"/>
          <w:bCs/>
          <w:color w:val="000000"/>
        </w:rPr>
        <w:t>Dostupné</w:t>
      </w:r>
      <w:r w:rsidRPr="00742045">
        <w:rPr>
          <w:rFonts w:asciiTheme="majorHAnsi" w:hAnsiTheme="majorHAnsi"/>
        </w:rPr>
        <w:t xml:space="preserve"> z: </w:t>
      </w:r>
    </w:p>
    <w:p w:rsidR="00A00ACD" w:rsidRPr="00742045" w:rsidRDefault="00A00ACD" w:rsidP="00742045">
      <w:pPr>
        <w:tabs>
          <w:tab w:val="left" w:pos="360"/>
        </w:tabs>
        <w:autoSpaceDE/>
        <w:autoSpaceDN/>
        <w:ind w:left="1647"/>
        <w:contextualSpacing w:val="0"/>
        <w:jc w:val="both"/>
        <w:rPr>
          <w:rStyle w:val="Hypertextovodkaz"/>
          <w:rFonts w:asciiTheme="majorHAnsi" w:hAnsiTheme="majorHAnsi"/>
          <w:bCs/>
        </w:rPr>
      </w:pPr>
      <w:r w:rsidRPr="00742045">
        <w:rPr>
          <w:rFonts w:asciiTheme="majorHAnsi" w:hAnsiTheme="majorHAnsi"/>
          <w:bCs/>
          <w:color w:val="000000"/>
        </w:rPr>
        <w:t> </w:t>
      </w:r>
      <w:hyperlink r:id="rId13" w:history="1">
        <w:r w:rsidRPr="00742045">
          <w:rPr>
            <w:rStyle w:val="Hypertextovodkaz"/>
            <w:rFonts w:asciiTheme="majorHAnsi" w:hAnsiTheme="majorHAnsi"/>
            <w:bCs/>
          </w:rPr>
          <w:t>https://is.muni.cz/auth/el/1433/test/s_zakazky/ode08/048-Pospisil/index.html</w:t>
        </w:r>
      </w:hyperlink>
    </w:p>
    <w:p w:rsidR="0068282A" w:rsidRPr="00742045" w:rsidRDefault="00A00ACD" w:rsidP="00742045">
      <w:pPr>
        <w:pStyle w:val="Odstavecseseznamem"/>
        <w:numPr>
          <w:ilvl w:val="0"/>
          <w:numId w:val="4"/>
        </w:numPr>
        <w:tabs>
          <w:tab w:val="left" w:pos="360"/>
        </w:tabs>
        <w:autoSpaceDE/>
        <w:autoSpaceDN/>
        <w:contextualSpacing w:val="0"/>
        <w:jc w:val="both"/>
        <w:rPr>
          <w:rFonts w:asciiTheme="majorHAnsi" w:hAnsiTheme="majorHAnsi"/>
          <w:bCs/>
          <w:color w:val="000000"/>
        </w:rPr>
      </w:pPr>
      <w:r w:rsidRPr="00742045">
        <w:rPr>
          <w:rFonts w:asciiTheme="majorHAnsi" w:hAnsiTheme="majorHAnsi"/>
          <w:bCs/>
          <w:color w:val="000000"/>
        </w:rPr>
        <w:t xml:space="preserve">MPSV, 2013. </w:t>
      </w:r>
    </w:p>
    <w:p w:rsidR="00A00ACD" w:rsidRPr="00742045" w:rsidRDefault="00A00ACD" w:rsidP="00742045">
      <w:pPr>
        <w:pStyle w:val="Odstavecseseznamem"/>
        <w:tabs>
          <w:tab w:val="left" w:pos="360"/>
        </w:tabs>
        <w:autoSpaceDE/>
        <w:autoSpaceDN/>
        <w:ind w:left="1647"/>
        <w:contextualSpacing w:val="0"/>
        <w:jc w:val="both"/>
        <w:rPr>
          <w:rFonts w:asciiTheme="majorHAnsi" w:hAnsiTheme="majorHAnsi"/>
          <w:bCs/>
          <w:color w:val="000000"/>
        </w:rPr>
      </w:pPr>
      <w:r w:rsidRPr="00742045">
        <w:rPr>
          <w:rFonts w:asciiTheme="majorHAnsi" w:hAnsiTheme="majorHAnsi"/>
          <w:bCs/>
          <w:color w:val="000000"/>
        </w:rPr>
        <w:t>Dostupné z:</w:t>
      </w:r>
    </w:p>
    <w:p w:rsidR="00A00ACD" w:rsidRPr="00742045" w:rsidRDefault="00905054" w:rsidP="00742045">
      <w:pPr>
        <w:pStyle w:val="Odstavecseseznamem"/>
        <w:tabs>
          <w:tab w:val="left" w:pos="360"/>
        </w:tabs>
        <w:autoSpaceDE/>
        <w:autoSpaceDN/>
        <w:ind w:left="1647"/>
        <w:contextualSpacing w:val="0"/>
        <w:jc w:val="both"/>
        <w:rPr>
          <w:rFonts w:asciiTheme="majorHAnsi" w:hAnsiTheme="majorHAnsi"/>
        </w:rPr>
      </w:pPr>
      <w:hyperlink r:id="rId14" w:history="1">
        <w:r w:rsidR="00C95D0F" w:rsidRPr="00742045">
          <w:rPr>
            <w:rStyle w:val="Hypertextovodkaz"/>
            <w:rFonts w:asciiTheme="majorHAnsi" w:hAnsiTheme="majorHAnsi"/>
          </w:rPr>
          <w:t>http://www.mpsv.cz/files/clanky/19296/MPSV_rocenka2013_webb.pf</w:t>
        </w:r>
      </w:hyperlink>
      <w:r w:rsidR="00A00ACD" w:rsidRPr="00742045">
        <w:rPr>
          <w:rFonts w:asciiTheme="majorHAnsi" w:hAnsiTheme="majorHAnsi"/>
        </w:rPr>
        <w:t>.</w:t>
      </w:r>
    </w:p>
    <w:p w:rsidR="00A00ACD" w:rsidRPr="00742045" w:rsidRDefault="00A00ACD" w:rsidP="00742045">
      <w:pPr>
        <w:pStyle w:val="Odstavecseseznamem"/>
        <w:numPr>
          <w:ilvl w:val="0"/>
          <w:numId w:val="4"/>
        </w:numPr>
        <w:tabs>
          <w:tab w:val="left" w:pos="360"/>
        </w:tabs>
        <w:autoSpaceDE/>
        <w:autoSpaceDN/>
        <w:contextualSpacing w:val="0"/>
        <w:jc w:val="both"/>
        <w:rPr>
          <w:rFonts w:asciiTheme="majorHAnsi" w:hAnsiTheme="majorHAnsi"/>
          <w:bCs/>
          <w:color w:val="000000"/>
        </w:rPr>
      </w:pPr>
      <w:r w:rsidRPr="00742045">
        <w:rPr>
          <w:rFonts w:asciiTheme="majorHAnsi" w:hAnsiTheme="majorHAnsi"/>
        </w:rPr>
        <w:t>SOBOTKOVÁ, I., 2009.</w:t>
      </w:r>
    </w:p>
    <w:p w:rsidR="00A00ACD" w:rsidRPr="00742045" w:rsidRDefault="00A00ACD" w:rsidP="00742045">
      <w:pPr>
        <w:pStyle w:val="Odstavecseseznamem"/>
        <w:tabs>
          <w:tab w:val="left" w:pos="360"/>
        </w:tabs>
        <w:autoSpaceDE/>
        <w:autoSpaceDN/>
        <w:ind w:left="1647"/>
        <w:contextualSpacing w:val="0"/>
        <w:jc w:val="both"/>
        <w:rPr>
          <w:rFonts w:asciiTheme="majorHAnsi" w:hAnsiTheme="majorHAnsi"/>
        </w:rPr>
      </w:pPr>
      <w:r w:rsidRPr="00742045">
        <w:rPr>
          <w:rFonts w:asciiTheme="majorHAnsi" w:hAnsiTheme="majorHAnsi"/>
        </w:rPr>
        <w:t>Dostupné z:</w:t>
      </w:r>
    </w:p>
    <w:p w:rsidR="00A00ACD" w:rsidRPr="00742045" w:rsidRDefault="00905054" w:rsidP="00742045">
      <w:pPr>
        <w:pStyle w:val="Odstavecseseznamem"/>
        <w:tabs>
          <w:tab w:val="left" w:pos="360"/>
        </w:tabs>
        <w:autoSpaceDE/>
        <w:autoSpaceDN/>
        <w:ind w:left="1647"/>
        <w:contextualSpacing w:val="0"/>
        <w:jc w:val="both"/>
        <w:rPr>
          <w:rFonts w:asciiTheme="majorHAnsi" w:hAnsiTheme="majorHAnsi" w:cs="Arial"/>
          <w:color w:val="000000"/>
          <w:shd w:val="clear" w:color="auto" w:fill="FFFFFF"/>
        </w:rPr>
      </w:pPr>
      <w:hyperlink r:id="rId15" w:history="1">
        <w:r w:rsidR="00C95D0F" w:rsidRPr="00742045">
          <w:rPr>
            <w:rStyle w:val="Hypertextovodkaz"/>
            <w:rFonts w:asciiTheme="majorHAnsi" w:hAnsiTheme="majorHAnsi" w:cs="Arial"/>
            <w:shd w:val="clear" w:color="auto" w:fill="FFFFFF"/>
          </w:rPr>
          <w:t>http://www.anv.cz/odborne/121-poznamky-k-soucasne-situaci-v-ustavni-vychove-deti</w:t>
        </w:r>
      </w:hyperlink>
    </w:p>
    <w:p w:rsidR="00A00ACD" w:rsidRPr="00742045" w:rsidRDefault="00A00ACD" w:rsidP="00742045">
      <w:pPr>
        <w:pStyle w:val="Odstavecseseznamem"/>
        <w:numPr>
          <w:ilvl w:val="0"/>
          <w:numId w:val="4"/>
        </w:numPr>
        <w:jc w:val="both"/>
        <w:rPr>
          <w:rFonts w:asciiTheme="majorHAnsi" w:hAnsiTheme="majorHAnsi"/>
        </w:rPr>
      </w:pPr>
      <w:r w:rsidRPr="00742045">
        <w:rPr>
          <w:rFonts w:asciiTheme="majorHAnsi" w:hAnsiTheme="majorHAnsi"/>
          <w:color w:val="252525"/>
          <w:shd w:val="clear" w:color="auto" w:fill="FFFFFF"/>
          <w:lang w:val="en-US"/>
        </w:rPr>
        <w:t xml:space="preserve">Czech sociological </w:t>
      </w:r>
      <w:proofErr w:type="spellStart"/>
      <w:r w:rsidRPr="00742045">
        <w:rPr>
          <w:rFonts w:asciiTheme="majorHAnsi" w:hAnsiTheme="majorHAnsi"/>
          <w:color w:val="252525"/>
          <w:shd w:val="clear" w:color="auto" w:fill="FFFFFF"/>
          <w:lang w:val="en-US"/>
        </w:rPr>
        <w:t>Rewiew</w:t>
      </w:r>
      <w:proofErr w:type="spellEnd"/>
    </w:p>
    <w:commentRangeEnd w:id="9"/>
    <w:p w:rsidR="00A00ACD" w:rsidRDefault="003879EC" w:rsidP="00A00ACD">
      <w:pPr>
        <w:tabs>
          <w:tab w:val="left" w:pos="360"/>
        </w:tabs>
        <w:autoSpaceDE/>
        <w:autoSpaceDN/>
        <w:contextualSpacing w:val="0"/>
        <w:jc w:val="both"/>
        <w:rPr>
          <w:rFonts w:asciiTheme="majorHAnsi" w:hAnsiTheme="majorHAnsi"/>
          <w:bCs/>
          <w:color w:val="000000"/>
        </w:rPr>
      </w:pPr>
      <w:r>
        <w:rPr>
          <w:rStyle w:val="Odkaznakoment"/>
        </w:rPr>
        <w:commentReference w:id="9"/>
      </w:r>
    </w:p>
    <w:p w:rsidR="00A00ACD" w:rsidRDefault="00A00ACD" w:rsidP="00A00ACD">
      <w:pPr>
        <w:tabs>
          <w:tab w:val="left" w:pos="360"/>
        </w:tabs>
        <w:autoSpaceDE/>
        <w:autoSpaceDN/>
        <w:contextualSpacing w:val="0"/>
        <w:jc w:val="both"/>
        <w:rPr>
          <w:rFonts w:asciiTheme="majorHAnsi" w:hAnsiTheme="majorHAnsi"/>
          <w:bCs/>
          <w:color w:val="000000"/>
        </w:rPr>
      </w:pPr>
    </w:p>
    <w:p w:rsidR="00223732" w:rsidRPr="00632969" w:rsidRDefault="00223732" w:rsidP="006D348A">
      <w:pPr>
        <w:jc w:val="both"/>
      </w:pPr>
    </w:p>
    <w:sectPr w:rsidR="00223732" w:rsidRPr="00632969" w:rsidSect="00905054">
      <w:footerReference w:type="default" r:id="rId16"/>
      <w:pgSz w:w="11906" w:h="16838"/>
      <w:pgMar w:top="1417" w:right="1417" w:bottom="1417" w:left="1417"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Jarče" w:date="2014-12-29T19:56:00Z" w:initials="J">
    <w:p w:rsidR="003879EC" w:rsidRDefault="003879EC">
      <w:pPr>
        <w:pStyle w:val="Textkomente"/>
      </w:pPr>
      <w:r>
        <w:rPr>
          <w:rStyle w:val="Odkaznakoment"/>
        </w:rPr>
        <w:annotationRef/>
      </w:r>
    </w:p>
  </w:comment>
  <w:comment w:id="1" w:author="Jarče" w:date="2014-12-29T19:57:00Z" w:initials="J">
    <w:p w:rsidR="003879EC" w:rsidRDefault="003879EC">
      <w:pPr>
        <w:pStyle w:val="Textkomente"/>
      </w:pPr>
      <w:r>
        <w:rPr>
          <w:rStyle w:val="Odkaznakoment"/>
        </w:rPr>
        <w:annotationRef/>
      </w:r>
      <w:r>
        <w:t>Toto je pasáž ze zákona</w:t>
      </w:r>
    </w:p>
    <w:p w:rsidR="003879EC" w:rsidRDefault="003879EC">
      <w:pPr>
        <w:pStyle w:val="Textkomente"/>
      </w:pPr>
    </w:p>
  </w:comment>
  <w:comment w:id="2" w:author="Jarče" w:date="2014-12-29T19:57:00Z" w:initials="J">
    <w:p w:rsidR="003879EC" w:rsidRDefault="003879EC">
      <w:pPr>
        <w:pStyle w:val="Textkomente"/>
      </w:pPr>
      <w:r>
        <w:rPr>
          <w:rStyle w:val="Odkaznakoment"/>
        </w:rPr>
        <w:annotationRef/>
      </w:r>
      <w:r>
        <w:t>Které přesně?</w:t>
      </w:r>
    </w:p>
  </w:comment>
  <w:comment w:id="3" w:author="Jarče" w:date="2014-12-29T19:57:00Z" w:initials="J">
    <w:p w:rsidR="003879EC" w:rsidRDefault="003879EC">
      <w:pPr>
        <w:pStyle w:val="Textkomente"/>
      </w:pPr>
      <w:r>
        <w:rPr>
          <w:rStyle w:val="Odkaznakoment"/>
        </w:rPr>
        <w:annotationRef/>
      </w:r>
    </w:p>
  </w:comment>
  <w:comment w:id="5" w:author="Jarče" w:date="2014-12-29T19:58:00Z" w:initials="J">
    <w:p w:rsidR="003879EC" w:rsidRDefault="003879EC">
      <w:pPr>
        <w:pStyle w:val="Textkomente"/>
      </w:pPr>
      <w:r>
        <w:rPr>
          <w:rStyle w:val="Odkaznakoment"/>
        </w:rPr>
        <w:annotationRef/>
      </w:r>
      <w:r>
        <w:t>Neobratná formulace</w:t>
      </w:r>
    </w:p>
  </w:comment>
  <w:comment w:id="4" w:author="Jarče" w:date="2014-12-29T19:58:00Z" w:initials="J">
    <w:p w:rsidR="003879EC" w:rsidRDefault="003879EC">
      <w:pPr>
        <w:pStyle w:val="Textkomente"/>
      </w:pPr>
      <w:r>
        <w:rPr>
          <w:rStyle w:val="Odkaznakoment"/>
        </w:rPr>
        <w:annotationRef/>
      </w:r>
      <w:r>
        <w:t>Třeba analýza faktorů podporujících úspěšnou adaptaci dítěte v DD</w:t>
      </w:r>
    </w:p>
  </w:comment>
  <w:comment w:id="6" w:author="Jarče" w:date="2014-12-29T19:59:00Z" w:initials="J">
    <w:p w:rsidR="003879EC" w:rsidRDefault="003879EC">
      <w:pPr>
        <w:pStyle w:val="Textkomente"/>
      </w:pPr>
      <w:r>
        <w:rPr>
          <w:rStyle w:val="Odkaznakoment"/>
        </w:rPr>
        <w:annotationRef/>
      </w:r>
      <w:r>
        <w:t>?</w:t>
      </w:r>
    </w:p>
  </w:comment>
  <w:comment w:id="7" w:author="Jarče" w:date="2014-12-29T19:59:00Z" w:initials="J">
    <w:p w:rsidR="003879EC" w:rsidRDefault="003879EC">
      <w:pPr>
        <w:pStyle w:val="Textkomente"/>
      </w:pPr>
      <w:r>
        <w:rPr>
          <w:rStyle w:val="Odkaznakoment"/>
        </w:rPr>
        <w:annotationRef/>
      </w:r>
      <w:r>
        <w:t xml:space="preserve">Toto můžete zjišťovat i </w:t>
      </w:r>
      <w:proofErr w:type="gramStart"/>
      <w:r>
        <w:t xml:space="preserve">jinak. </w:t>
      </w:r>
      <w:proofErr w:type="gramEnd"/>
      <w:r>
        <w:t xml:space="preserve">Proč právě dotazník? </w:t>
      </w:r>
    </w:p>
  </w:comment>
  <w:comment w:id="9" w:author="Jarče" w:date="2014-12-29T20:00:00Z" w:initials="J">
    <w:p w:rsidR="003879EC" w:rsidRDefault="003879EC">
      <w:pPr>
        <w:pStyle w:val="Textkomente"/>
      </w:pPr>
      <w:r>
        <w:rPr>
          <w:rStyle w:val="Odkaznakoment"/>
        </w:rPr>
        <w:annotationRef/>
      </w:r>
      <w:r>
        <w:t xml:space="preserve">Podívejte se ještě jednou na citování elektronických zdrojů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7D8" w:rsidRDefault="006B77D8" w:rsidP="00F82782">
      <w:pPr>
        <w:spacing w:line="240" w:lineRule="auto"/>
      </w:pPr>
      <w:r>
        <w:separator/>
      </w:r>
    </w:p>
  </w:endnote>
  <w:endnote w:type="continuationSeparator" w:id="0">
    <w:p w:rsidR="006B77D8" w:rsidRDefault="006B77D8" w:rsidP="00F8278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1954319"/>
      <w:docPartObj>
        <w:docPartGallery w:val="Page Numbers (Bottom of Page)"/>
        <w:docPartUnique/>
      </w:docPartObj>
    </w:sdtPr>
    <w:sdtContent>
      <w:p w:rsidR="00F82782" w:rsidRDefault="00905054">
        <w:pPr>
          <w:pStyle w:val="Zpat"/>
          <w:jc w:val="center"/>
        </w:pPr>
        <w:r>
          <w:fldChar w:fldCharType="begin"/>
        </w:r>
        <w:r w:rsidR="00F82782">
          <w:instrText>PAGE   \* MERGEFORMAT</w:instrText>
        </w:r>
        <w:r>
          <w:fldChar w:fldCharType="separate"/>
        </w:r>
        <w:r w:rsidR="007E19AB">
          <w:rPr>
            <w:noProof/>
          </w:rPr>
          <w:t>7</w:t>
        </w:r>
        <w:r>
          <w:fldChar w:fldCharType="end"/>
        </w:r>
      </w:p>
    </w:sdtContent>
  </w:sdt>
  <w:p w:rsidR="00F82782" w:rsidRDefault="00F82782">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7D8" w:rsidRDefault="006B77D8" w:rsidP="00F82782">
      <w:pPr>
        <w:spacing w:line="240" w:lineRule="auto"/>
      </w:pPr>
      <w:r>
        <w:separator/>
      </w:r>
    </w:p>
  </w:footnote>
  <w:footnote w:type="continuationSeparator" w:id="0">
    <w:p w:rsidR="006B77D8" w:rsidRDefault="006B77D8" w:rsidP="00F82782">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33B45"/>
    <w:multiLevelType w:val="hybridMultilevel"/>
    <w:tmpl w:val="C2560D78"/>
    <w:lvl w:ilvl="0" w:tplc="6A4C749A">
      <w:start w:val="1"/>
      <w:numFmt w:val="decimal"/>
      <w:lvlText w:val="%1."/>
      <w:lvlJc w:val="left"/>
      <w:pPr>
        <w:ind w:left="1647" w:hanging="360"/>
      </w:pPr>
      <w:rPr>
        <w:rFonts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1">
    <w:nsid w:val="03697392"/>
    <w:multiLevelType w:val="hybridMultilevel"/>
    <w:tmpl w:val="458092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7850CD2"/>
    <w:multiLevelType w:val="hybridMultilevel"/>
    <w:tmpl w:val="879E6118"/>
    <w:lvl w:ilvl="0" w:tplc="F684E5DA">
      <w:start w:val="1"/>
      <w:numFmt w:val="decimal"/>
      <w:lvlText w:val="%1."/>
      <w:lvlJc w:val="left"/>
      <w:pPr>
        <w:ind w:left="1647" w:hanging="360"/>
      </w:pPr>
      <w:rPr>
        <w:rFonts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3">
    <w:nsid w:val="4C163F94"/>
    <w:multiLevelType w:val="hybridMultilevel"/>
    <w:tmpl w:val="7520B8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65C45EDF"/>
    <w:multiLevelType w:val="hybridMultilevel"/>
    <w:tmpl w:val="15DCF8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6B3236E0"/>
    <w:multiLevelType w:val="hybridMultilevel"/>
    <w:tmpl w:val="879E6118"/>
    <w:lvl w:ilvl="0" w:tplc="F684E5DA">
      <w:start w:val="1"/>
      <w:numFmt w:val="decimal"/>
      <w:lvlText w:val="%1."/>
      <w:lvlJc w:val="left"/>
      <w:pPr>
        <w:ind w:left="1647" w:hanging="360"/>
      </w:pPr>
      <w:rPr>
        <w:rFonts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num w:numId="1">
    <w:abstractNumId w:val="3"/>
  </w:num>
  <w:num w:numId="2">
    <w:abstractNumId w:val="4"/>
  </w:num>
  <w:num w:numId="3">
    <w:abstractNumId w:val="0"/>
  </w:num>
  <w:num w:numId="4">
    <w:abstractNumId w:val="2"/>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337E3D"/>
    <w:rsid w:val="000412C5"/>
    <w:rsid w:val="00042B30"/>
    <w:rsid w:val="000479AC"/>
    <w:rsid w:val="000660F2"/>
    <w:rsid w:val="00083AB3"/>
    <w:rsid w:val="00093A34"/>
    <w:rsid w:val="000E040E"/>
    <w:rsid w:val="000F5D90"/>
    <w:rsid w:val="00103465"/>
    <w:rsid w:val="00104204"/>
    <w:rsid w:val="0011761D"/>
    <w:rsid w:val="00120ECA"/>
    <w:rsid w:val="00125CAD"/>
    <w:rsid w:val="00134931"/>
    <w:rsid w:val="00155CE4"/>
    <w:rsid w:val="00172ECB"/>
    <w:rsid w:val="00194EB6"/>
    <w:rsid w:val="001E2AB7"/>
    <w:rsid w:val="00216FE2"/>
    <w:rsid w:val="00223732"/>
    <w:rsid w:val="0023052A"/>
    <w:rsid w:val="00270525"/>
    <w:rsid w:val="00273EE7"/>
    <w:rsid w:val="002D73D8"/>
    <w:rsid w:val="002F2126"/>
    <w:rsid w:val="00333302"/>
    <w:rsid w:val="00337E3D"/>
    <w:rsid w:val="0034264B"/>
    <w:rsid w:val="003472F4"/>
    <w:rsid w:val="00365201"/>
    <w:rsid w:val="003773E9"/>
    <w:rsid w:val="003879EC"/>
    <w:rsid w:val="00395C70"/>
    <w:rsid w:val="003B623F"/>
    <w:rsid w:val="003E3C1A"/>
    <w:rsid w:val="004201F9"/>
    <w:rsid w:val="004830D6"/>
    <w:rsid w:val="004B1B61"/>
    <w:rsid w:val="004B5087"/>
    <w:rsid w:val="004B5A74"/>
    <w:rsid w:val="004C368F"/>
    <w:rsid w:val="00531639"/>
    <w:rsid w:val="00546E6B"/>
    <w:rsid w:val="005D2AFA"/>
    <w:rsid w:val="005E1D68"/>
    <w:rsid w:val="005E27D2"/>
    <w:rsid w:val="00600005"/>
    <w:rsid w:val="006104A4"/>
    <w:rsid w:val="00630B81"/>
    <w:rsid w:val="00632969"/>
    <w:rsid w:val="006355B7"/>
    <w:rsid w:val="006405C1"/>
    <w:rsid w:val="00677730"/>
    <w:rsid w:val="0068282A"/>
    <w:rsid w:val="0068432C"/>
    <w:rsid w:val="006B77D8"/>
    <w:rsid w:val="006D348A"/>
    <w:rsid w:val="0073090F"/>
    <w:rsid w:val="00742045"/>
    <w:rsid w:val="00756169"/>
    <w:rsid w:val="00757BA5"/>
    <w:rsid w:val="007A4FCE"/>
    <w:rsid w:val="007B16A0"/>
    <w:rsid w:val="007E19AB"/>
    <w:rsid w:val="007F1518"/>
    <w:rsid w:val="007F1F12"/>
    <w:rsid w:val="00805568"/>
    <w:rsid w:val="00840538"/>
    <w:rsid w:val="008531BD"/>
    <w:rsid w:val="008536BA"/>
    <w:rsid w:val="00871CBB"/>
    <w:rsid w:val="00894C41"/>
    <w:rsid w:val="008A6313"/>
    <w:rsid w:val="00905054"/>
    <w:rsid w:val="009C322E"/>
    <w:rsid w:val="00A00ACD"/>
    <w:rsid w:val="00AC57AB"/>
    <w:rsid w:val="00AC649E"/>
    <w:rsid w:val="00B428F9"/>
    <w:rsid w:val="00BE2A0A"/>
    <w:rsid w:val="00C01BFE"/>
    <w:rsid w:val="00C10669"/>
    <w:rsid w:val="00C355C5"/>
    <w:rsid w:val="00C46418"/>
    <w:rsid w:val="00C95D0F"/>
    <w:rsid w:val="00C9637A"/>
    <w:rsid w:val="00CD299D"/>
    <w:rsid w:val="00D31E77"/>
    <w:rsid w:val="00D56594"/>
    <w:rsid w:val="00D80C6B"/>
    <w:rsid w:val="00D870C8"/>
    <w:rsid w:val="00DF7E09"/>
    <w:rsid w:val="00E513D8"/>
    <w:rsid w:val="00EC3185"/>
    <w:rsid w:val="00EE6F77"/>
    <w:rsid w:val="00EF5C6A"/>
    <w:rsid w:val="00F24DCF"/>
    <w:rsid w:val="00F37DA8"/>
    <w:rsid w:val="00F44CAA"/>
    <w:rsid w:val="00F50DEB"/>
    <w:rsid w:val="00F62219"/>
    <w:rsid w:val="00F82782"/>
    <w:rsid w:val="00FB3BE5"/>
    <w:rsid w:val="00FD630F"/>
    <w:rsid w:val="00FF150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37E3D"/>
    <w:pPr>
      <w:autoSpaceDE w:val="0"/>
      <w:autoSpaceDN w:val="0"/>
      <w:spacing w:after="0" w:line="360" w:lineRule="auto"/>
      <w:contextualSpacing/>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8278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
    <w:name w:val="List"/>
    <w:basedOn w:val="Normln"/>
    <w:unhideWhenUsed/>
    <w:rsid w:val="00337E3D"/>
    <w:pPr>
      <w:autoSpaceDE/>
      <w:autoSpaceDN/>
      <w:ind w:left="283" w:hanging="283"/>
    </w:pPr>
  </w:style>
  <w:style w:type="character" w:customStyle="1" w:styleId="hps">
    <w:name w:val="hps"/>
    <w:basedOn w:val="Standardnpsmoodstavce"/>
    <w:rsid w:val="00337E3D"/>
  </w:style>
  <w:style w:type="paragraph" w:styleId="Odstavecseseznamem">
    <w:name w:val="List Paragraph"/>
    <w:basedOn w:val="Normln"/>
    <w:uiPriority w:val="34"/>
    <w:qFormat/>
    <w:rsid w:val="008536BA"/>
    <w:pPr>
      <w:ind w:left="720"/>
    </w:pPr>
  </w:style>
  <w:style w:type="character" w:styleId="Hypertextovodkaz">
    <w:name w:val="Hyperlink"/>
    <w:basedOn w:val="Standardnpsmoodstavce"/>
    <w:uiPriority w:val="99"/>
    <w:unhideWhenUsed/>
    <w:rsid w:val="0068432C"/>
    <w:rPr>
      <w:color w:val="0000FF" w:themeColor="hyperlink"/>
      <w:u w:val="single"/>
    </w:rPr>
  </w:style>
  <w:style w:type="paragraph" w:styleId="Zhlav">
    <w:name w:val="header"/>
    <w:basedOn w:val="Normln"/>
    <w:link w:val="ZhlavChar"/>
    <w:uiPriority w:val="99"/>
    <w:unhideWhenUsed/>
    <w:rsid w:val="00F82782"/>
    <w:pPr>
      <w:tabs>
        <w:tab w:val="center" w:pos="4536"/>
        <w:tab w:val="right" w:pos="9072"/>
      </w:tabs>
      <w:spacing w:line="240" w:lineRule="auto"/>
    </w:pPr>
  </w:style>
  <w:style w:type="character" w:customStyle="1" w:styleId="ZhlavChar">
    <w:name w:val="Záhlaví Char"/>
    <w:basedOn w:val="Standardnpsmoodstavce"/>
    <w:link w:val="Zhlav"/>
    <w:uiPriority w:val="99"/>
    <w:rsid w:val="00F82782"/>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F82782"/>
    <w:pPr>
      <w:tabs>
        <w:tab w:val="center" w:pos="4536"/>
        <w:tab w:val="right" w:pos="9072"/>
      </w:tabs>
      <w:spacing w:line="240" w:lineRule="auto"/>
    </w:pPr>
  </w:style>
  <w:style w:type="character" w:customStyle="1" w:styleId="ZpatChar">
    <w:name w:val="Zápatí Char"/>
    <w:basedOn w:val="Standardnpsmoodstavce"/>
    <w:link w:val="Zpat"/>
    <w:uiPriority w:val="99"/>
    <w:rsid w:val="00F82782"/>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unhideWhenUsed/>
    <w:rsid w:val="00F82782"/>
    <w:pPr>
      <w:spacing w:line="240" w:lineRule="auto"/>
      <w:contextualSpacing w:val="0"/>
    </w:pPr>
  </w:style>
  <w:style w:type="character" w:customStyle="1" w:styleId="Nadpis1Char">
    <w:name w:val="Nadpis 1 Char"/>
    <w:basedOn w:val="Standardnpsmoodstavce"/>
    <w:link w:val="Nadpis1"/>
    <w:uiPriority w:val="9"/>
    <w:rsid w:val="00F82782"/>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F82782"/>
    <w:pPr>
      <w:autoSpaceDE/>
      <w:autoSpaceDN/>
      <w:spacing w:before="240" w:line="256" w:lineRule="auto"/>
      <w:contextualSpacing w:val="0"/>
      <w:outlineLvl w:val="9"/>
    </w:pPr>
    <w:rPr>
      <w:rFonts w:ascii="Calibri Light" w:eastAsia="Times New Roman" w:hAnsi="Calibri Light" w:cs="Times New Roman"/>
      <w:b w:val="0"/>
      <w:bCs w:val="0"/>
      <w:color w:val="2E74B5"/>
      <w:sz w:val="32"/>
      <w:szCs w:val="32"/>
    </w:rPr>
  </w:style>
  <w:style w:type="paragraph" w:customStyle="1" w:styleId="para">
    <w:name w:val="para"/>
    <w:basedOn w:val="Normln"/>
    <w:rsid w:val="00125CAD"/>
    <w:pPr>
      <w:autoSpaceDE/>
      <w:autoSpaceDN/>
      <w:spacing w:before="100" w:beforeAutospacing="1" w:after="100" w:afterAutospacing="1" w:line="240" w:lineRule="auto"/>
      <w:contextualSpacing w:val="0"/>
    </w:pPr>
  </w:style>
  <w:style w:type="paragraph" w:customStyle="1" w:styleId="go">
    <w:name w:val="go"/>
    <w:basedOn w:val="Normln"/>
    <w:rsid w:val="00125CAD"/>
    <w:pPr>
      <w:autoSpaceDE/>
      <w:autoSpaceDN/>
      <w:spacing w:before="100" w:beforeAutospacing="1" w:after="100" w:afterAutospacing="1" w:line="240" w:lineRule="auto"/>
      <w:contextualSpacing w:val="0"/>
    </w:pPr>
  </w:style>
  <w:style w:type="paragraph" w:styleId="FormtovanvHTML">
    <w:name w:val="HTML Preformatted"/>
    <w:basedOn w:val="Normln"/>
    <w:link w:val="FormtovanvHTMLChar"/>
    <w:uiPriority w:val="99"/>
    <w:unhideWhenUsed/>
    <w:rsid w:val="00757B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contextualSpacing w:val="0"/>
    </w:pPr>
    <w:rPr>
      <w:rFonts w:ascii="Courier New" w:hAnsi="Courier New" w:cs="Courier New"/>
      <w:sz w:val="20"/>
      <w:szCs w:val="20"/>
    </w:rPr>
  </w:style>
  <w:style w:type="character" w:customStyle="1" w:styleId="FormtovanvHTMLChar">
    <w:name w:val="Formátovaný v HTML Char"/>
    <w:basedOn w:val="Standardnpsmoodstavce"/>
    <w:link w:val="FormtovanvHTML"/>
    <w:uiPriority w:val="99"/>
    <w:rsid w:val="00757BA5"/>
    <w:rPr>
      <w:rFonts w:ascii="Courier New" w:eastAsia="Times New Roman" w:hAnsi="Courier New" w:cs="Courier New"/>
      <w:sz w:val="20"/>
      <w:szCs w:val="20"/>
      <w:lang w:eastAsia="cs-CZ"/>
    </w:rPr>
  </w:style>
  <w:style w:type="character" w:styleId="Sledovanodkaz">
    <w:name w:val="FollowedHyperlink"/>
    <w:basedOn w:val="Standardnpsmoodstavce"/>
    <w:uiPriority w:val="99"/>
    <w:semiHidden/>
    <w:unhideWhenUsed/>
    <w:rsid w:val="007F1F12"/>
    <w:rPr>
      <w:color w:val="800080" w:themeColor="followedHyperlink"/>
      <w:u w:val="single"/>
    </w:rPr>
  </w:style>
  <w:style w:type="character" w:customStyle="1" w:styleId="apple-converted-space">
    <w:name w:val="apple-converted-space"/>
    <w:basedOn w:val="Standardnpsmoodstavce"/>
    <w:rsid w:val="003E3C1A"/>
  </w:style>
  <w:style w:type="character" w:styleId="Odkaznakoment">
    <w:name w:val="annotation reference"/>
    <w:basedOn w:val="Standardnpsmoodstavce"/>
    <w:uiPriority w:val="99"/>
    <w:semiHidden/>
    <w:unhideWhenUsed/>
    <w:rsid w:val="003879EC"/>
    <w:rPr>
      <w:sz w:val="16"/>
      <w:szCs w:val="16"/>
    </w:rPr>
  </w:style>
  <w:style w:type="paragraph" w:styleId="Textkomente">
    <w:name w:val="annotation text"/>
    <w:basedOn w:val="Normln"/>
    <w:link w:val="TextkomenteChar"/>
    <w:uiPriority w:val="99"/>
    <w:semiHidden/>
    <w:unhideWhenUsed/>
    <w:rsid w:val="003879EC"/>
    <w:pPr>
      <w:spacing w:line="240" w:lineRule="auto"/>
    </w:pPr>
    <w:rPr>
      <w:sz w:val="20"/>
      <w:szCs w:val="20"/>
    </w:rPr>
  </w:style>
  <w:style w:type="character" w:customStyle="1" w:styleId="TextkomenteChar">
    <w:name w:val="Text komentáře Char"/>
    <w:basedOn w:val="Standardnpsmoodstavce"/>
    <w:link w:val="Textkomente"/>
    <w:uiPriority w:val="99"/>
    <w:semiHidden/>
    <w:rsid w:val="003879E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879EC"/>
    <w:rPr>
      <w:b/>
      <w:bCs/>
    </w:rPr>
  </w:style>
  <w:style w:type="character" w:customStyle="1" w:styleId="PedmtkomenteChar">
    <w:name w:val="Předmět komentáře Char"/>
    <w:basedOn w:val="TextkomenteChar"/>
    <w:link w:val="Pedmtkomente"/>
    <w:uiPriority w:val="99"/>
    <w:semiHidden/>
    <w:rsid w:val="003879EC"/>
    <w:rPr>
      <w:b/>
      <w:bCs/>
    </w:rPr>
  </w:style>
  <w:style w:type="paragraph" w:styleId="Textbubliny">
    <w:name w:val="Balloon Text"/>
    <w:basedOn w:val="Normln"/>
    <w:link w:val="TextbublinyChar"/>
    <w:uiPriority w:val="99"/>
    <w:semiHidden/>
    <w:unhideWhenUsed/>
    <w:rsid w:val="003879EC"/>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879EC"/>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37E3D"/>
    <w:pPr>
      <w:autoSpaceDE w:val="0"/>
      <w:autoSpaceDN w:val="0"/>
      <w:spacing w:after="0" w:line="360" w:lineRule="auto"/>
      <w:contextualSpacing/>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8278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
    <w:name w:val="List"/>
    <w:basedOn w:val="Normln"/>
    <w:unhideWhenUsed/>
    <w:rsid w:val="00337E3D"/>
    <w:pPr>
      <w:autoSpaceDE/>
      <w:autoSpaceDN/>
      <w:ind w:left="283" w:hanging="283"/>
    </w:pPr>
  </w:style>
  <w:style w:type="character" w:customStyle="1" w:styleId="hps">
    <w:name w:val="hps"/>
    <w:basedOn w:val="Standardnpsmoodstavce"/>
    <w:rsid w:val="00337E3D"/>
  </w:style>
  <w:style w:type="paragraph" w:styleId="Odstavecseseznamem">
    <w:name w:val="List Paragraph"/>
    <w:basedOn w:val="Normln"/>
    <w:uiPriority w:val="34"/>
    <w:qFormat/>
    <w:rsid w:val="008536BA"/>
    <w:pPr>
      <w:ind w:left="720"/>
    </w:pPr>
  </w:style>
  <w:style w:type="character" w:styleId="Hypertextovodkaz">
    <w:name w:val="Hyperlink"/>
    <w:basedOn w:val="Standardnpsmoodstavce"/>
    <w:uiPriority w:val="99"/>
    <w:unhideWhenUsed/>
    <w:rsid w:val="0068432C"/>
    <w:rPr>
      <w:color w:val="0000FF" w:themeColor="hyperlink"/>
      <w:u w:val="single"/>
    </w:rPr>
  </w:style>
  <w:style w:type="paragraph" w:styleId="Zhlav">
    <w:name w:val="header"/>
    <w:basedOn w:val="Normln"/>
    <w:link w:val="ZhlavChar"/>
    <w:uiPriority w:val="99"/>
    <w:unhideWhenUsed/>
    <w:rsid w:val="00F82782"/>
    <w:pPr>
      <w:tabs>
        <w:tab w:val="center" w:pos="4536"/>
        <w:tab w:val="right" w:pos="9072"/>
      </w:tabs>
      <w:spacing w:line="240" w:lineRule="auto"/>
    </w:pPr>
  </w:style>
  <w:style w:type="character" w:customStyle="1" w:styleId="ZhlavChar">
    <w:name w:val="Záhlaví Char"/>
    <w:basedOn w:val="Standardnpsmoodstavce"/>
    <w:link w:val="Zhlav"/>
    <w:uiPriority w:val="99"/>
    <w:rsid w:val="00F82782"/>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F82782"/>
    <w:pPr>
      <w:tabs>
        <w:tab w:val="center" w:pos="4536"/>
        <w:tab w:val="right" w:pos="9072"/>
      </w:tabs>
      <w:spacing w:line="240" w:lineRule="auto"/>
    </w:pPr>
  </w:style>
  <w:style w:type="character" w:customStyle="1" w:styleId="ZpatChar">
    <w:name w:val="Zápatí Char"/>
    <w:basedOn w:val="Standardnpsmoodstavce"/>
    <w:link w:val="Zpat"/>
    <w:uiPriority w:val="99"/>
    <w:rsid w:val="00F82782"/>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unhideWhenUsed/>
    <w:rsid w:val="00F82782"/>
    <w:pPr>
      <w:spacing w:line="240" w:lineRule="auto"/>
      <w:contextualSpacing w:val="0"/>
    </w:pPr>
  </w:style>
  <w:style w:type="character" w:customStyle="1" w:styleId="Nadpis1Char">
    <w:name w:val="Nadpis 1 Char"/>
    <w:basedOn w:val="Standardnpsmoodstavce"/>
    <w:link w:val="Nadpis1"/>
    <w:uiPriority w:val="9"/>
    <w:rsid w:val="00F82782"/>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F82782"/>
    <w:pPr>
      <w:autoSpaceDE/>
      <w:autoSpaceDN/>
      <w:spacing w:before="240" w:line="256" w:lineRule="auto"/>
      <w:contextualSpacing w:val="0"/>
      <w:outlineLvl w:val="9"/>
    </w:pPr>
    <w:rPr>
      <w:rFonts w:ascii="Calibri Light" w:eastAsia="Times New Roman" w:hAnsi="Calibri Light" w:cs="Times New Roman"/>
      <w:b w:val="0"/>
      <w:bCs w:val="0"/>
      <w:color w:val="2E74B5"/>
      <w:sz w:val="32"/>
      <w:szCs w:val="32"/>
    </w:rPr>
  </w:style>
  <w:style w:type="paragraph" w:customStyle="1" w:styleId="para">
    <w:name w:val="para"/>
    <w:basedOn w:val="Normln"/>
    <w:rsid w:val="00125CAD"/>
    <w:pPr>
      <w:autoSpaceDE/>
      <w:autoSpaceDN/>
      <w:spacing w:before="100" w:beforeAutospacing="1" w:after="100" w:afterAutospacing="1" w:line="240" w:lineRule="auto"/>
      <w:contextualSpacing w:val="0"/>
    </w:pPr>
  </w:style>
  <w:style w:type="paragraph" w:customStyle="1" w:styleId="go">
    <w:name w:val="go"/>
    <w:basedOn w:val="Normln"/>
    <w:rsid w:val="00125CAD"/>
    <w:pPr>
      <w:autoSpaceDE/>
      <w:autoSpaceDN/>
      <w:spacing w:before="100" w:beforeAutospacing="1" w:after="100" w:afterAutospacing="1" w:line="240" w:lineRule="auto"/>
      <w:contextualSpacing w:val="0"/>
    </w:pPr>
  </w:style>
  <w:style w:type="paragraph" w:styleId="FormtovanvHTML">
    <w:name w:val="HTML Preformatted"/>
    <w:basedOn w:val="Normln"/>
    <w:link w:val="FormtovanvHTMLChar"/>
    <w:uiPriority w:val="99"/>
    <w:unhideWhenUsed/>
    <w:rsid w:val="00757B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contextualSpacing w:val="0"/>
    </w:pPr>
    <w:rPr>
      <w:rFonts w:ascii="Courier New" w:hAnsi="Courier New" w:cs="Courier New"/>
      <w:sz w:val="20"/>
      <w:szCs w:val="20"/>
    </w:rPr>
  </w:style>
  <w:style w:type="character" w:customStyle="1" w:styleId="FormtovanvHTMLChar">
    <w:name w:val="Formátovaný v HTML Char"/>
    <w:basedOn w:val="Standardnpsmoodstavce"/>
    <w:link w:val="FormtovanvHTML"/>
    <w:uiPriority w:val="99"/>
    <w:rsid w:val="00757BA5"/>
    <w:rPr>
      <w:rFonts w:ascii="Courier New" w:eastAsia="Times New Roman" w:hAnsi="Courier New" w:cs="Courier New"/>
      <w:sz w:val="20"/>
      <w:szCs w:val="20"/>
      <w:lang w:eastAsia="cs-CZ"/>
    </w:rPr>
  </w:style>
  <w:style w:type="character" w:styleId="Sledovanodkaz">
    <w:name w:val="FollowedHyperlink"/>
    <w:basedOn w:val="Standardnpsmoodstavce"/>
    <w:uiPriority w:val="99"/>
    <w:semiHidden/>
    <w:unhideWhenUsed/>
    <w:rsid w:val="007F1F12"/>
    <w:rPr>
      <w:color w:val="800080" w:themeColor="followedHyperlink"/>
      <w:u w:val="single"/>
    </w:rPr>
  </w:style>
  <w:style w:type="character" w:customStyle="1" w:styleId="apple-converted-space">
    <w:name w:val="apple-converted-space"/>
    <w:basedOn w:val="Standardnpsmoodstavce"/>
    <w:rsid w:val="003E3C1A"/>
  </w:style>
</w:styles>
</file>

<file path=word/webSettings.xml><?xml version="1.0" encoding="utf-8"?>
<w:webSettings xmlns:r="http://schemas.openxmlformats.org/officeDocument/2006/relationships" xmlns:w="http://schemas.openxmlformats.org/wordprocessingml/2006/main">
  <w:divs>
    <w:div w:id="252662336">
      <w:bodyDiv w:val="1"/>
      <w:marLeft w:val="0"/>
      <w:marRight w:val="0"/>
      <w:marTop w:val="0"/>
      <w:marBottom w:val="0"/>
      <w:divBdr>
        <w:top w:val="none" w:sz="0" w:space="0" w:color="auto"/>
        <w:left w:val="none" w:sz="0" w:space="0" w:color="auto"/>
        <w:bottom w:val="none" w:sz="0" w:space="0" w:color="auto"/>
        <w:right w:val="none" w:sz="0" w:space="0" w:color="auto"/>
      </w:divBdr>
    </w:div>
    <w:div w:id="1090278358">
      <w:bodyDiv w:val="1"/>
      <w:marLeft w:val="0"/>
      <w:marRight w:val="0"/>
      <w:marTop w:val="0"/>
      <w:marBottom w:val="0"/>
      <w:divBdr>
        <w:top w:val="none" w:sz="0" w:space="0" w:color="auto"/>
        <w:left w:val="none" w:sz="0" w:space="0" w:color="auto"/>
        <w:bottom w:val="none" w:sz="0" w:space="0" w:color="auto"/>
        <w:right w:val="none" w:sz="0" w:space="0" w:color="auto"/>
      </w:divBdr>
    </w:div>
    <w:div w:id="176776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psv.cz/files/clanky/19296/MPSV_rocenka2013_webb.pdf" TargetMode="External"/><Relationship Id="rId13" Type="http://schemas.openxmlformats.org/officeDocument/2006/relationships/hyperlink" Target="https://is.muni.cz/auth/el/1433/test/s_zakazky/ode08/048-Pospisil/index.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nv.cz/odborne/121-poznamky-k-soucasne-situaci-v-ustavni-vychove-det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onyprolidi.cz/cs/1999-359" TargetMode="External"/><Relationship Id="rId5" Type="http://schemas.openxmlformats.org/officeDocument/2006/relationships/webSettings" Target="webSettings.xml"/><Relationship Id="rId15" Type="http://schemas.openxmlformats.org/officeDocument/2006/relationships/hyperlink" Target="http://www.anv.cz/odborne/121-poznamky-k-soucasne-situaci-v-ustavni-vychove-deti" TargetMode="External"/><Relationship Id="rId10" Type="http://schemas.openxmlformats.org/officeDocument/2006/relationships/hyperlink" Target="http://www.anv.cz/odborne/121-poznamky-k-soucasne-situaci-v-ustavni-vychove-deti/"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www.mpsv.cz/files/clanky/19296/MPSV_rocenka2013_webb.pf"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A158B574-1E2E-46B3-BF3C-E39A3C966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2055</Words>
  <Characters>12127</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Michalka</dc:creator>
  <cp:lastModifiedBy>Jarče</cp:lastModifiedBy>
  <cp:revision>2</cp:revision>
  <dcterms:created xsi:type="dcterms:W3CDTF">2014-12-29T19:04:00Z</dcterms:created>
  <dcterms:modified xsi:type="dcterms:W3CDTF">2014-12-29T19:04:00Z</dcterms:modified>
</cp:coreProperties>
</file>