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04" w:rsidRDefault="00405060">
      <w:pPr>
        <w:pStyle w:val="Heading1"/>
      </w:pPr>
      <w:r>
        <w:t>Triáda železa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06"/>
        <w:gridCol w:w="869"/>
        <w:gridCol w:w="1410"/>
        <w:gridCol w:w="2540"/>
        <w:gridCol w:w="1180"/>
        <w:gridCol w:w="2040"/>
      </w:tblGrid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Prvek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Značka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Rok objevení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Objevitel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Protonové číslo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Možná oxidační čísla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Železo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proofErr w:type="spellStart"/>
            <w:r>
              <w:t>Fe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4480 př. n. l.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neznámý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26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+2; +3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Kobalt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Co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1735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proofErr w:type="spellStart"/>
            <w:r>
              <w:t>Georg</w:t>
            </w:r>
            <w:proofErr w:type="spellEnd"/>
            <w:r>
              <w:t xml:space="preserve"> </w:t>
            </w:r>
            <w:proofErr w:type="spellStart"/>
            <w:r>
              <w:t>Brandt</w:t>
            </w:r>
            <w:proofErr w:type="spellEnd"/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27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+2; +3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Nikl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Ni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1751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Axel</w:t>
            </w:r>
            <w:r>
              <w:t xml:space="preserve"> </w:t>
            </w:r>
            <w:proofErr w:type="spellStart"/>
            <w:r>
              <w:t>Fredrik</w:t>
            </w:r>
            <w:proofErr w:type="spellEnd"/>
            <w:r>
              <w:t xml:space="preserve"> </w:t>
            </w:r>
            <w:proofErr w:type="spellStart"/>
            <w:r>
              <w:t>Cronstedt</w:t>
            </w:r>
            <w:proofErr w:type="spellEnd"/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28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+2; +3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Ruthenium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proofErr w:type="spellStart"/>
            <w:r>
              <w:t>Ru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1844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 xml:space="preserve">Karl </w:t>
            </w:r>
            <w:proofErr w:type="spellStart"/>
            <w:r>
              <w:t>Karlovič</w:t>
            </w:r>
            <w:proofErr w:type="spellEnd"/>
            <w:r>
              <w:t xml:space="preserve"> Klaus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44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+2; +4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Rhodium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proofErr w:type="spellStart"/>
            <w:r>
              <w:t>Rh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1804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 xml:space="preserve">William </w:t>
            </w:r>
            <w:proofErr w:type="spellStart"/>
            <w:r>
              <w:t>Hyde</w:t>
            </w:r>
            <w:proofErr w:type="spellEnd"/>
            <w:r>
              <w:t xml:space="preserve"> </w:t>
            </w:r>
            <w:proofErr w:type="spellStart"/>
            <w:r>
              <w:t>Wollaston</w:t>
            </w:r>
            <w:proofErr w:type="spellEnd"/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45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+2; +3; +4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Palladium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proofErr w:type="spellStart"/>
            <w:r>
              <w:t>Pd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1803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 xml:space="preserve">William </w:t>
            </w:r>
            <w:proofErr w:type="spellStart"/>
            <w:r>
              <w:t>Hyde</w:t>
            </w:r>
            <w:proofErr w:type="spellEnd"/>
            <w:r>
              <w:t xml:space="preserve"> </w:t>
            </w:r>
            <w:proofErr w:type="spellStart"/>
            <w:r>
              <w:t>Wollaston</w:t>
            </w:r>
            <w:proofErr w:type="spellEnd"/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46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+2; +4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Osmium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Os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1803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proofErr w:type="spellStart"/>
            <w:r>
              <w:t>Smithson</w:t>
            </w:r>
            <w:proofErr w:type="spellEnd"/>
            <w:r>
              <w:t xml:space="preserve"> </w:t>
            </w:r>
            <w:proofErr w:type="spellStart"/>
            <w:r>
              <w:t>Tennant</w:t>
            </w:r>
            <w:proofErr w:type="spellEnd"/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76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+2; +3; +4; +6; +8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Iridium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Ir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1803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proofErr w:type="spellStart"/>
            <w:r>
              <w:t>Smithsin</w:t>
            </w:r>
            <w:proofErr w:type="spellEnd"/>
            <w:r>
              <w:t xml:space="preserve"> </w:t>
            </w:r>
            <w:proofErr w:type="spellStart"/>
            <w:r>
              <w:t>Tennant</w:t>
            </w:r>
            <w:proofErr w:type="spellEnd"/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77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+2; +3; +4; +6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Platina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proofErr w:type="spellStart"/>
            <w:r>
              <w:t>Pt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1735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 xml:space="preserve">Antonio de </w:t>
            </w:r>
            <w:proofErr w:type="spellStart"/>
            <w:r>
              <w:t>Ulloa</w:t>
            </w:r>
            <w:proofErr w:type="spellEnd"/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78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+2; +4</w:t>
            </w:r>
          </w:p>
        </w:tc>
      </w:tr>
    </w:tbl>
    <w:p w:rsidR="008E0104" w:rsidRDefault="008E0104">
      <w:pPr>
        <w:pStyle w:val="Standard"/>
      </w:pPr>
    </w:p>
    <w:p w:rsidR="008E0104" w:rsidRDefault="00405060">
      <w:pPr>
        <w:pStyle w:val="Textbodyindent"/>
      </w:pPr>
      <w:r>
        <w:t>Prvky triády železa mají kovový charakter vazby. Jsou obtížně tavitelné a málo těkavé. Ve sloučeninách vykazují proměnné oxidační stavy a jsou typickými představiteli přechodn</w:t>
      </w:r>
      <w:r>
        <w:t>ých kovů. Žádný z trojice prvků (</w:t>
      </w:r>
      <w:proofErr w:type="spellStart"/>
      <w:r>
        <w:t>Fe</w:t>
      </w:r>
      <w:proofErr w:type="spellEnd"/>
      <w:r>
        <w:t>, Co, Ni) není schopen dosáhnout maximálního oxidačního stavu, který vyplývá z postavení v osmé skupině. Sloučeniny těchto kovů jsou vesměs kovalentní, barevné, v řadě případů obsahují nepárové elektrony a proto jsou para</w:t>
      </w:r>
      <w:r>
        <w:t>magnetické. Atomy železa, kobaltu a niklu v kladném oxidačním stavu mají sklony vytvářet velmi stálé komplexní sloučeniny. V přírodě se tyto prvky vyskytují v ložiskách, takže jsou dobře dostupné. Nejdostupnější je železo a to má i největší technický význa</w:t>
      </w:r>
      <w:r>
        <w:t>m.</w:t>
      </w:r>
    </w:p>
    <w:p w:rsidR="008E0104" w:rsidRDefault="00405060">
      <w:pPr>
        <w:pStyle w:val="Heading2"/>
      </w:pPr>
      <w:r>
        <w:t>Železo</w:t>
      </w:r>
    </w:p>
    <w:p w:rsidR="008E0104" w:rsidRDefault="00405060">
      <w:pPr>
        <w:pStyle w:val="Textbodyindent"/>
      </w:pPr>
      <w:r>
        <w:t xml:space="preserve">Čisté železo je měkký, kujný kov. Železo není ušlechtilý kov a v kyselinách se rozpouští za vývoje vodíku a železnatých solí. Železité soli se tvoří v přítomnosti kyslíku nebo při rozpuštění v oxidujících kyselinách. Železo na vzduchu podléhá </w:t>
      </w:r>
      <w:r>
        <w:t>působení vzdušného kyslíku a vlhkosti a rezaví.</w:t>
      </w:r>
    </w:p>
    <w:p w:rsidR="008E0104" w:rsidRDefault="00405060">
      <w:pPr>
        <w:pStyle w:val="Heading3"/>
      </w:pPr>
      <w:r>
        <w:t>Sloučeniny:</w:t>
      </w:r>
    </w:p>
    <w:p w:rsidR="008E0104" w:rsidRDefault="00405060">
      <w:pPr>
        <w:pStyle w:val="Textbodyindent"/>
      </w:pPr>
      <w:r>
        <w:t xml:space="preserve">S kyslíkem </w:t>
      </w:r>
      <w:r>
        <w:rPr>
          <w:rFonts w:eastAsia="Times New Roman" w:cs="Times New Roman"/>
        </w:rPr>
        <w:t>→</w:t>
      </w:r>
      <w:r>
        <w:t xml:space="preserve"> oxidy (</w:t>
      </w:r>
      <w:proofErr w:type="spellStart"/>
      <w:r>
        <w:t>FeO</w:t>
      </w:r>
      <w:proofErr w:type="spellEnd"/>
      <w:r>
        <w:t>,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).</w:t>
      </w:r>
    </w:p>
    <w:p w:rsidR="008E0104" w:rsidRDefault="00405060">
      <w:pPr>
        <w:pStyle w:val="Textbodyindent"/>
      </w:pPr>
      <w:r>
        <w:t xml:space="preserve">                   </w:t>
      </w:r>
      <w:r>
        <w:rPr>
          <w:rFonts w:eastAsia="Times New Roman" w:cs="Times New Roman"/>
        </w:rPr>
        <w:t>→ hydroxidy (</w:t>
      </w:r>
      <w:proofErr w:type="spellStart"/>
      <w:proofErr w:type="gramStart"/>
      <w:r>
        <w:rPr>
          <w:rFonts w:eastAsia="Times New Roman" w:cs="Times New Roman"/>
        </w:rPr>
        <w:t>Fe</w:t>
      </w:r>
      <w:proofErr w:type="spellEnd"/>
      <w:r>
        <w:rPr>
          <w:rFonts w:eastAsia="Times New Roman" w:cs="Times New Roman"/>
        </w:rPr>
        <w:t>(OH</w:t>
      </w:r>
      <w:proofErr w:type="gramEnd"/>
      <w:r>
        <w:rPr>
          <w:rFonts w:eastAsia="Times New Roman" w:cs="Times New Roman"/>
        </w:rPr>
        <w:t>)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Fe</w:t>
      </w:r>
      <w:proofErr w:type="spellEnd"/>
      <w:r>
        <w:rPr>
          <w:rFonts w:eastAsia="Times New Roman" w:cs="Times New Roman"/>
        </w:rPr>
        <w:t>(OH)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>S halogeny → halogenidy (FeI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</w:pPr>
      <w:r>
        <w:t xml:space="preserve">Se sírou </w:t>
      </w:r>
      <w:r>
        <w:rPr>
          <w:rFonts w:eastAsia="Times New Roman" w:cs="Times New Roman"/>
        </w:rPr>
        <w:t>→ sulfidy (</w:t>
      </w:r>
      <w:proofErr w:type="spellStart"/>
      <w:r>
        <w:rPr>
          <w:rFonts w:eastAsia="Times New Roman" w:cs="Times New Roman"/>
        </w:rPr>
        <w:t>FeS</w:t>
      </w:r>
      <w:proofErr w:type="spellEnd"/>
      <w:r>
        <w:rPr>
          <w:rFonts w:eastAsia="Times New Roman" w:cs="Times New Roman"/>
        </w:rPr>
        <w:t>, FeS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>S uhlíkem → karbidy (Fe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 xml:space="preserve">C – karbid </w:t>
      </w:r>
      <w:proofErr w:type="spellStart"/>
      <w:r>
        <w:rPr>
          <w:rFonts w:eastAsia="Times New Roman" w:cs="Times New Roman"/>
        </w:rPr>
        <w:t>triželeza</w:t>
      </w:r>
      <w:proofErr w:type="spellEnd"/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>S dusíkem → nitridy (Fe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N, Fe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N).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 xml:space="preserve">Železo v oxidačních stavech II a III velmi ochotně vytváří </w:t>
      </w:r>
      <w:proofErr w:type="spellStart"/>
      <w:r>
        <w:rPr>
          <w:rFonts w:eastAsia="Times New Roman" w:cs="Times New Roman"/>
        </w:rPr>
        <w:t>komlexní</w:t>
      </w:r>
      <w:proofErr w:type="spellEnd"/>
      <w:r>
        <w:rPr>
          <w:rFonts w:eastAsia="Times New Roman" w:cs="Times New Roman"/>
        </w:rPr>
        <w:t xml:space="preserve"> sloučeniny. V komplexních sloučeninách jsou nejběžnější oktaedrické komplexy s koordinačním číslem 6. Při tvorbě komplexních částic se nejvíce uplatňují t</w:t>
      </w:r>
      <w:r>
        <w:rPr>
          <w:rFonts w:eastAsia="Times New Roman" w:cs="Times New Roman"/>
        </w:rPr>
        <w:t>yto ligandy: CN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SCN</w:t>
      </w:r>
      <w:r>
        <w:rPr>
          <w:rFonts w:eastAsia="Times New Roman" w:cs="Times New Roman"/>
          <w:vertAlign w:val="superscript"/>
        </w:rPr>
        <w:t>-</w:t>
      </w:r>
      <w:r>
        <w:rPr>
          <w:rFonts w:eastAsia="Times New Roman" w:cs="Times New Roman"/>
        </w:rPr>
        <w:t>, NO</w:t>
      </w:r>
      <w:r>
        <w:rPr>
          <w:rFonts w:eastAsia="Times New Roman" w:cs="Times New Roman"/>
          <w:vertAlign w:val="superscript"/>
        </w:rPr>
        <w:t>+</w:t>
      </w:r>
      <w:r>
        <w:rPr>
          <w:rFonts w:eastAsia="Times New Roman" w:cs="Times New Roman"/>
        </w:rPr>
        <w:t>, NO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  <w:vertAlign w:val="superscript"/>
        </w:rPr>
        <w:t>-</w:t>
      </w:r>
      <w:r>
        <w:rPr>
          <w:rFonts w:eastAsia="Times New Roman" w:cs="Times New Roman"/>
        </w:rPr>
        <w:t>, H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O, CO, SO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  <w:vertAlign w:val="superscript"/>
        </w:rPr>
        <w:t>2--</w:t>
      </w:r>
      <w:r>
        <w:rPr>
          <w:rFonts w:eastAsia="Times New Roman" w:cs="Times New Roman"/>
        </w:rPr>
        <w:t>, Cl</w:t>
      </w:r>
      <w:r>
        <w:rPr>
          <w:rFonts w:eastAsia="Times New Roman" w:cs="Times New Roman"/>
          <w:vertAlign w:val="superscript"/>
        </w:rPr>
        <w:t>-</w:t>
      </w:r>
      <w:r>
        <w:rPr>
          <w:rFonts w:eastAsia="Times New Roman" w:cs="Times New Roman"/>
        </w:rPr>
        <w:t>, F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 xml:space="preserve"> a Br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.</w:t>
      </w:r>
    </w:p>
    <w:p w:rsidR="008E0104" w:rsidRDefault="00405060">
      <w:pPr>
        <w:pStyle w:val="Heading3"/>
        <w:rPr>
          <w:rFonts w:eastAsia="Times New Roman" w:cs="Times New Roman"/>
        </w:rPr>
      </w:pPr>
      <w:r>
        <w:rPr>
          <w:rFonts w:eastAsia="Times New Roman" w:cs="Times New Roman"/>
        </w:rPr>
        <w:t>Využití:</w:t>
      </w:r>
    </w:p>
    <w:p w:rsidR="008E0104" w:rsidRDefault="00405060">
      <w:pPr>
        <w:pStyle w:val="Textbodyinden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V technické praxi se </w:t>
      </w:r>
      <w:proofErr w:type="spellStart"/>
      <w:r>
        <w:rPr>
          <w:rFonts w:eastAsia="Times New Roman" w:cs="Times New Roman"/>
        </w:rPr>
        <w:t>uplnatňují</w:t>
      </w:r>
      <w:proofErr w:type="spellEnd"/>
      <w:r>
        <w:rPr>
          <w:rFonts w:eastAsia="Times New Roman" w:cs="Times New Roman"/>
        </w:rPr>
        <w:t xml:space="preserve"> především oxidy železa.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5"/>
        <w:gridCol w:w="8640"/>
      </w:tblGrid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86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Pigment;</w:t>
            </w:r>
          </w:p>
          <w:p w:rsidR="008E0104" w:rsidRDefault="00405060">
            <w:pPr>
              <w:pStyle w:val="TableContents"/>
            </w:pPr>
            <w:r>
              <w:t>komponenta při výrobě ferritů;</w:t>
            </w:r>
          </w:p>
          <w:p w:rsidR="008E0104" w:rsidRDefault="00405060">
            <w:pPr>
              <w:pStyle w:val="TableContents"/>
            </w:pPr>
            <w:r>
              <w:t>leštící prostředek pro úpravu povrchů materiálu;</w:t>
            </w:r>
          </w:p>
          <w:p w:rsidR="008E0104" w:rsidRDefault="00405060">
            <w:pPr>
              <w:pStyle w:val="TableContents"/>
            </w:pPr>
            <w:r>
              <w:lastRenderedPageBreak/>
              <w:t>mírné oxidovadlo;</w:t>
            </w:r>
          </w:p>
          <w:p w:rsidR="008E0104" w:rsidRDefault="00405060">
            <w:pPr>
              <w:pStyle w:val="TableContents"/>
            </w:pPr>
            <w:r>
              <w:t>katalyzátor;</w:t>
            </w:r>
          </w:p>
          <w:p w:rsidR="008E0104" w:rsidRDefault="00405060">
            <w:pPr>
              <w:pStyle w:val="TableContents"/>
            </w:pPr>
            <w:r>
              <w:t>výroba velmi čistého železa.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lastRenderedPageBreak/>
              <w:t>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86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Výroba elektrod;</w:t>
            </w:r>
          </w:p>
          <w:p w:rsidR="008E0104" w:rsidRDefault="00405060">
            <w:pPr>
              <w:pStyle w:val="TableContents"/>
            </w:pPr>
            <w:r>
              <w:t>mírné oxidovadlo;</w:t>
            </w:r>
          </w:p>
          <w:p w:rsidR="008E0104" w:rsidRDefault="00405060">
            <w:pPr>
              <w:pStyle w:val="TableContents"/>
            </w:pPr>
            <w:r>
              <w:t>katalyzátor;</w:t>
            </w:r>
          </w:p>
          <w:p w:rsidR="008E0104" w:rsidRDefault="00405060">
            <w:pPr>
              <w:pStyle w:val="TableContents"/>
            </w:pPr>
            <w:r>
              <w:t>výroba velmi čistého železa.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proofErr w:type="spellStart"/>
            <w:proofErr w:type="gramStart"/>
            <w:r>
              <w:t>Fe</w:t>
            </w:r>
            <w:proofErr w:type="spellEnd"/>
            <w:r>
              <w:t>(OH</w:t>
            </w:r>
            <w:proofErr w:type="gramEnd"/>
            <w:r>
              <w:t>)</w:t>
            </w:r>
            <w:r>
              <w:rPr>
                <w:vertAlign w:val="subscript"/>
              </w:rPr>
              <w:t>3</w:t>
            </w:r>
          </w:p>
        </w:tc>
        <w:tc>
          <w:tcPr>
            <w:tcW w:w="86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Čiření vody;</w:t>
            </w:r>
          </w:p>
          <w:p w:rsidR="008E0104" w:rsidRDefault="00405060">
            <w:pPr>
              <w:pStyle w:val="TableContents"/>
            </w:pPr>
            <w:r>
              <w:t>výroba dalších sloučenin železa.</w:t>
            </w:r>
          </w:p>
        </w:tc>
      </w:tr>
    </w:tbl>
    <w:p w:rsidR="008E0104" w:rsidRDefault="00405060">
      <w:pPr>
        <w:pStyle w:val="Heading2"/>
        <w:rPr>
          <w:rFonts w:eastAsia="Times New Roman" w:cs="Times New Roman"/>
        </w:rPr>
      </w:pPr>
      <w:r>
        <w:rPr>
          <w:rFonts w:eastAsia="Times New Roman" w:cs="Times New Roman"/>
        </w:rPr>
        <w:t>Kobalt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 xml:space="preserve"> V porovnání s elementárním železem je kobalt ušlechtilejší kov. Kobalt je stálý i na vzduchu. Reakce kobaltu s kyslíkem i nekovy pr</w:t>
      </w:r>
      <w:r>
        <w:rPr>
          <w:rFonts w:eastAsia="Times New Roman" w:cs="Times New Roman"/>
        </w:rPr>
        <w:t xml:space="preserve">obíhá pouze za vyšších teplot. Kobalt je </w:t>
      </w:r>
      <w:proofErr w:type="spellStart"/>
      <w:r>
        <w:rPr>
          <w:rFonts w:eastAsia="Times New Roman" w:cs="Times New Roman"/>
        </w:rPr>
        <w:t>težkotavitelný</w:t>
      </w:r>
      <w:proofErr w:type="spellEnd"/>
      <w:r>
        <w:rPr>
          <w:rFonts w:eastAsia="Times New Roman" w:cs="Times New Roman"/>
        </w:rPr>
        <w:t xml:space="preserve"> a mechanicky velmi pevný kov.</w:t>
      </w:r>
    </w:p>
    <w:p w:rsidR="008E0104" w:rsidRDefault="00405060">
      <w:pPr>
        <w:pStyle w:val="Heading3"/>
      </w:pPr>
      <w:r>
        <w:t>Sloučeniny:</w:t>
      </w:r>
    </w:p>
    <w:p w:rsidR="008E0104" w:rsidRDefault="00405060">
      <w:pPr>
        <w:pStyle w:val="Textbodyindent"/>
      </w:pPr>
      <w:r>
        <w:t xml:space="preserve">S kyslíkem </w:t>
      </w:r>
      <w:r>
        <w:rPr>
          <w:rFonts w:eastAsia="Times New Roman" w:cs="Times New Roman"/>
        </w:rPr>
        <w:t>→ oxidy (</w:t>
      </w:r>
      <w:proofErr w:type="spellStart"/>
      <w:r>
        <w:rPr>
          <w:rFonts w:eastAsia="Times New Roman" w:cs="Times New Roman"/>
        </w:rPr>
        <w:t>CoO</w:t>
      </w:r>
      <w:proofErr w:type="spellEnd"/>
      <w:r>
        <w:rPr>
          <w:rFonts w:eastAsia="Times New Roman" w:cs="Times New Roman"/>
        </w:rPr>
        <w:t>, Co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O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 xml:space="preserve">                  → hydroxidy (</w:t>
      </w:r>
      <w:proofErr w:type="gramStart"/>
      <w:r>
        <w:rPr>
          <w:rFonts w:eastAsia="Times New Roman" w:cs="Times New Roman"/>
        </w:rPr>
        <w:t>Co(OH</w:t>
      </w:r>
      <w:proofErr w:type="gramEnd"/>
      <w:r>
        <w:rPr>
          <w:rFonts w:eastAsia="Times New Roman" w:cs="Times New Roman"/>
        </w:rPr>
        <w:t>)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, Co(OH)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>S halogeny → halogenidy (CoF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, CoF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Sulfidy, karbidy a nitridy se </w:t>
      </w:r>
      <w:r>
        <w:rPr>
          <w:rFonts w:eastAsia="Times New Roman" w:cs="Times New Roman"/>
        </w:rPr>
        <w:t>odvozují od oxidačního stavu II.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>Karbonyly → [Co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(CO)</w:t>
      </w:r>
      <w:r>
        <w:rPr>
          <w:rFonts w:eastAsia="Times New Roman" w:cs="Times New Roman"/>
          <w:vertAlign w:val="subscript"/>
        </w:rPr>
        <w:t>8</w:t>
      </w:r>
      <w:r>
        <w:rPr>
          <w:rFonts w:eastAsia="Times New Roman" w:cs="Times New Roman"/>
        </w:rPr>
        <w:t>], [Co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(CO)</w:t>
      </w:r>
      <w:r>
        <w:rPr>
          <w:rFonts w:eastAsia="Times New Roman" w:cs="Times New Roman"/>
          <w:vertAlign w:val="subscript"/>
        </w:rPr>
        <w:t>12</w:t>
      </w:r>
      <w:r>
        <w:rPr>
          <w:rFonts w:eastAsia="Times New Roman" w:cs="Times New Roman"/>
        </w:rPr>
        <w:t>], [Co</w:t>
      </w:r>
      <w:r>
        <w:rPr>
          <w:rFonts w:eastAsia="Times New Roman" w:cs="Times New Roman"/>
          <w:vertAlign w:val="subscript"/>
        </w:rPr>
        <w:t>6</w:t>
      </w:r>
      <w:r>
        <w:rPr>
          <w:rFonts w:eastAsia="Times New Roman" w:cs="Times New Roman"/>
        </w:rPr>
        <w:t>(CO)</w:t>
      </w:r>
      <w:r>
        <w:rPr>
          <w:rFonts w:eastAsia="Times New Roman" w:cs="Times New Roman"/>
          <w:vertAlign w:val="subscript"/>
        </w:rPr>
        <w:t>16</w:t>
      </w:r>
      <w:r>
        <w:rPr>
          <w:rFonts w:eastAsia="Times New Roman" w:cs="Times New Roman"/>
        </w:rPr>
        <w:t>].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>Kobalt s oxidačními stavy II a III se velmi ochotně stávají středovými atomy komplexních sloučenin. Nejčastější ligandy jsou CN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SCN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NH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, F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Cl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Br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I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NO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, H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O</w:t>
      </w:r>
      <w:r>
        <w:rPr>
          <w:rFonts w:eastAsia="Times New Roman" w:cs="Times New Roman"/>
        </w:rPr>
        <w:t>, OH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C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O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  <w:vertAlign w:val="superscript"/>
        </w:rPr>
        <w:t>2-</w:t>
      </w:r>
      <w:r>
        <w:rPr>
          <w:rFonts w:eastAsia="Times New Roman" w:cs="Times New Roman"/>
        </w:rPr>
        <w:t>, CO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  <w:vertAlign w:val="superscript"/>
        </w:rPr>
        <w:t>2-</w:t>
      </w:r>
      <w:r>
        <w:rPr>
          <w:rFonts w:eastAsia="Times New Roman" w:cs="Times New Roman"/>
        </w:rPr>
        <w:t>.</w:t>
      </w:r>
    </w:p>
    <w:p w:rsidR="008E0104" w:rsidRDefault="00405060">
      <w:pPr>
        <w:pStyle w:val="Heading3"/>
        <w:rPr>
          <w:rFonts w:eastAsia="Times New Roman" w:cs="Times New Roman"/>
        </w:rPr>
      </w:pPr>
      <w:r>
        <w:rPr>
          <w:rFonts w:eastAsia="Times New Roman" w:cs="Times New Roman"/>
        </w:rPr>
        <w:t>Využití:</w:t>
      </w:r>
    </w:p>
    <w:p w:rsidR="008E0104" w:rsidRDefault="00405060">
      <w:pPr>
        <w:pStyle w:val="Textbodyindent"/>
        <w:rPr>
          <w:rFonts w:eastAsia="Times New Roman" w:cs="Times New Roman"/>
        </w:rPr>
      </w:pPr>
      <w:r>
        <w:rPr>
          <w:rFonts w:eastAsia="Times New Roman" w:cs="Times New Roman"/>
        </w:rPr>
        <w:t>Technické využití kobaltu není moc rozsáhlé. Elementární kobalt je složkou některých tvrdých a tepelně odolných slitin. Některé komplexní sloučeniny se využívají v analytické chemii.</w:t>
      </w:r>
    </w:p>
    <w:p w:rsidR="008E0104" w:rsidRDefault="00405060">
      <w:pPr>
        <w:pStyle w:val="Heading2"/>
        <w:rPr>
          <w:rFonts w:eastAsia="Times New Roman" w:cs="Times New Roman"/>
        </w:rPr>
      </w:pPr>
      <w:r>
        <w:rPr>
          <w:rFonts w:eastAsia="Times New Roman" w:cs="Times New Roman"/>
        </w:rPr>
        <w:t>Nikl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 xml:space="preserve">Nikl je ušlechtilejším </w:t>
      </w:r>
      <w:proofErr w:type="gramStart"/>
      <w:r>
        <w:rPr>
          <w:rFonts w:eastAsia="Times New Roman" w:cs="Times New Roman"/>
        </w:rPr>
        <w:t>kovem než</w:t>
      </w:r>
      <w:proofErr w:type="gramEnd"/>
      <w:r>
        <w:rPr>
          <w:rFonts w:eastAsia="Times New Roman" w:cs="Times New Roman"/>
        </w:rPr>
        <w:t xml:space="preserve"> je </w:t>
      </w:r>
      <w:r>
        <w:rPr>
          <w:rFonts w:eastAsia="Times New Roman" w:cs="Times New Roman"/>
        </w:rPr>
        <w:t>železo. Nikl na vlhkém vzduchu nekoroduje, což se využívá při ochraně kovů před korozí, tzv. poniklování. Nikl je rozpustný v kyselinách. Reaguje s některými nekovy. Nikl je velmi málo těkavý kov, který se obtížně taví.</w:t>
      </w:r>
    </w:p>
    <w:p w:rsidR="008E0104" w:rsidRDefault="00405060">
      <w:pPr>
        <w:pStyle w:val="Heading3"/>
      </w:pPr>
      <w:r>
        <w:t>Sloučeniny:</w:t>
      </w:r>
    </w:p>
    <w:p w:rsidR="008E0104" w:rsidRDefault="00405060">
      <w:pPr>
        <w:pStyle w:val="Textbodyindent"/>
      </w:pPr>
      <w:r>
        <w:t xml:space="preserve">S kyslíkem </w:t>
      </w:r>
      <w:r>
        <w:rPr>
          <w:rFonts w:eastAsia="Times New Roman" w:cs="Times New Roman"/>
        </w:rPr>
        <w:t>→ oxidy (</w:t>
      </w:r>
      <w:proofErr w:type="spellStart"/>
      <w:r>
        <w:rPr>
          <w:rFonts w:eastAsia="Times New Roman" w:cs="Times New Roman"/>
        </w:rPr>
        <w:t>NiO</w:t>
      </w:r>
      <w:proofErr w:type="spellEnd"/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 xml:space="preserve">                   → hydroxidy (</w:t>
      </w:r>
      <w:proofErr w:type="gramStart"/>
      <w:r>
        <w:rPr>
          <w:rFonts w:eastAsia="Times New Roman" w:cs="Times New Roman"/>
        </w:rPr>
        <w:t>Ni(OH</w:t>
      </w:r>
      <w:proofErr w:type="gramEnd"/>
      <w:r>
        <w:rPr>
          <w:rFonts w:eastAsia="Times New Roman" w:cs="Times New Roman"/>
        </w:rPr>
        <w:t>)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  <w:rPr>
          <w:rFonts w:eastAsia="Times New Roman" w:cs="Times New Roman"/>
        </w:rPr>
      </w:pPr>
      <w:r>
        <w:rPr>
          <w:rFonts w:eastAsia="Times New Roman" w:cs="Times New Roman"/>
        </w:rPr>
        <w:t>Halogenidy, sulfidy a karbidy se odvozují od jeho oxidačního stavu II.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>Nikl v oxidačním stupni II také tvoří některé komplexní sloučeniny a nejčastějšími ligandy jsou NH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, CN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H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O, SCN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F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Cl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Br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 xml:space="preserve"> a NO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.</w:t>
      </w:r>
    </w:p>
    <w:p w:rsidR="008E0104" w:rsidRDefault="00405060">
      <w:pPr>
        <w:pStyle w:val="Textbodyindent"/>
        <w:rPr>
          <w:rFonts w:eastAsia="Times New Roman" w:cs="Times New Roman"/>
        </w:rPr>
      </w:pPr>
      <w:r>
        <w:rPr>
          <w:rFonts w:eastAsia="Times New Roman" w:cs="Times New Roman"/>
        </w:rPr>
        <w:t>Nikl tvoří nikelnaté soli.</w:t>
      </w:r>
    </w:p>
    <w:p w:rsidR="008E0104" w:rsidRDefault="00405060">
      <w:pPr>
        <w:pStyle w:val="Heading3"/>
      </w:pPr>
      <w:r>
        <w:t>Využití: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5"/>
        <w:gridCol w:w="8370"/>
      </w:tblGrid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Ni elementární</w:t>
            </w:r>
          </w:p>
        </w:tc>
        <w:tc>
          <w:tcPr>
            <w:tcW w:w="83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Výroba speciálních slitin (elektrotechnický a potravinářský průmysl).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Ni práškový</w:t>
            </w:r>
          </w:p>
        </w:tc>
        <w:tc>
          <w:tcPr>
            <w:tcW w:w="83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Katalyzátor při hydrogenaci tuků.</w:t>
            </w:r>
          </w:p>
        </w:tc>
      </w:tr>
      <w:tr w:rsidR="008E0104" w:rsidTr="008E0104">
        <w:tblPrEx>
          <w:tblCellMar>
            <w:top w:w="0" w:type="dxa"/>
            <w:bottom w:w="0" w:type="dxa"/>
          </w:tblCellMar>
        </w:tblPrEx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lastRenderedPageBreak/>
              <w:t>NiSO</w:t>
            </w:r>
            <w:r>
              <w:rPr>
                <w:vertAlign w:val="subscript"/>
              </w:rPr>
              <w:t>4</w:t>
            </w:r>
          </w:p>
        </w:tc>
        <w:tc>
          <w:tcPr>
            <w:tcW w:w="83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104" w:rsidRDefault="00405060">
            <w:pPr>
              <w:pStyle w:val="TableContents"/>
            </w:pPr>
            <w:r>
              <w:t>Niklovací lázně;</w:t>
            </w:r>
          </w:p>
          <w:p w:rsidR="008E0104" w:rsidRDefault="00405060">
            <w:pPr>
              <w:pStyle w:val="TableContents"/>
            </w:pPr>
            <w:r>
              <w:t>výchozí látka pro výrobu většiny katalyzátorů obsahuj</w:t>
            </w:r>
            <w:r>
              <w:t>ících nikl.</w:t>
            </w:r>
          </w:p>
        </w:tc>
      </w:tr>
    </w:tbl>
    <w:p w:rsidR="008E0104" w:rsidRDefault="008E0104">
      <w:pPr>
        <w:pStyle w:val="Textbodyindent"/>
      </w:pPr>
    </w:p>
    <w:p w:rsidR="008E0104" w:rsidRDefault="00405060">
      <w:pPr>
        <w:pStyle w:val="Textbodyindent"/>
      </w:pPr>
      <w:r>
        <w:rPr>
          <w:rFonts w:eastAsia="Times New Roman" w:cs="Times New Roman"/>
        </w:rPr>
        <w:t xml:space="preserve">Platinové kovy jsou podrobněji zpracovány v práci Michala </w:t>
      </w:r>
      <w:proofErr w:type="spellStart"/>
      <w:r>
        <w:rPr>
          <w:rFonts w:eastAsia="Times New Roman" w:cs="Times New Roman"/>
        </w:rPr>
        <w:t>Forýtka</w:t>
      </w:r>
      <w:proofErr w:type="spellEnd"/>
      <w:r>
        <w:rPr>
          <w:rFonts w:eastAsia="Times New Roman" w:cs="Times New Roman"/>
        </w:rPr>
        <w:t>.</w:t>
      </w:r>
    </w:p>
    <w:p w:rsidR="008E0104" w:rsidRDefault="00405060">
      <w:pPr>
        <w:pStyle w:val="Heading2"/>
      </w:pPr>
      <w:r>
        <w:rPr>
          <w:rFonts w:eastAsia="Times New Roman" w:cs="Times New Roman"/>
        </w:rPr>
        <w:t>Ruthenium a Osmium</w:t>
      </w:r>
    </w:p>
    <w:p w:rsidR="008E0104" w:rsidRDefault="00405060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Sloučeniny:</w:t>
      </w:r>
    </w:p>
    <w:p w:rsidR="008E0104" w:rsidRDefault="00405060">
      <w:pPr>
        <w:pStyle w:val="Textbodyindent"/>
      </w:pPr>
      <w:r>
        <w:t xml:space="preserve">S kyslíkem </w:t>
      </w:r>
      <w:r>
        <w:rPr>
          <w:rFonts w:eastAsia="Times New Roman" w:cs="Times New Roman"/>
        </w:rPr>
        <w:t>→ oxidy (RuO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, RuO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, OsO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, OsO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Halogenidy a sulfidy jsou u ruthenia v oxidačním stavu III, IV a V, zatímco u osmia jsou </w:t>
      </w:r>
      <w:r>
        <w:rPr>
          <w:rFonts w:eastAsia="Times New Roman" w:cs="Times New Roman"/>
        </w:rPr>
        <w:t>v oxidačním stavu II, III, IV, VI a VIII.</w:t>
      </w:r>
    </w:p>
    <w:p w:rsidR="008E0104" w:rsidRDefault="00405060">
      <w:pPr>
        <w:pStyle w:val="Textbodyindent"/>
        <w:rPr>
          <w:rFonts w:eastAsia="Times New Roman" w:cs="Times New Roman"/>
        </w:rPr>
      </w:pPr>
      <w:r>
        <w:rPr>
          <w:rFonts w:eastAsia="Times New Roman" w:cs="Times New Roman"/>
        </w:rPr>
        <w:t>Ruthenium i osmium v oxidačním stavu II, III a IV také tvoří některé komplexní sloučeniny.</w:t>
      </w:r>
    </w:p>
    <w:p w:rsidR="008E0104" w:rsidRDefault="00405060">
      <w:pPr>
        <w:pStyle w:val="Textbodyindent"/>
      </w:pPr>
      <w:proofErr w:type="spellStart"/>
      <w:r>
        <w:rPr>
          <w:rFonts w:eastAsia="Times New Roman" w:cs="Times New Roman"/>
        </w:rPr>
        <w:t>Oxoanionty</w:t>
      </w:r>
      <w:proofErr w:type="spellEnd"/>
      <w:r>
        <w:rPr>
          <w:rFonts w:eastAsia="Times New Roman" w:cs="Times New Roman"/>
        </w:rPr>
        <w:t xml:space="preserve">: Ruthenium – </w:t>
      </w:r>
      <w:proofErr w:type="spellStart"/>
      <w:r>
        <w:rPr>
          <w:rFonts w:eastAsia="Times New Roman" w:cs="Times New Roman"/>
        </w:rPr>
        <w:t>ruthenany</w:t>
      </w:r>
      <w:proofErr w:type="spellEnd"/>
      <w:r>
        <w:rPr>
          <w:rFonts w:eastAsia="Times New Roman" w:cs="Times New Roman"/>
        </w:rPr>
        <w:t xml:space="preserve"> (RuO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  <w:vertAlign w:val="superscript"/>
        </w:rPr>
        <w:t>2--</w:t>
      </w:r>
      <w:r>
        <w:rPr>
          <w:rFonts w:eastAsia="Times New Roman" w:cs="Times New Roman"/>
        </w:rPr>
        <w:t xml:space="preserve">) a </w:t>
      </w:r>
      <w:proofErr w:type="spellStart"/>
      <w:r>
        <w:rPr>
          <w:rFonts w:eastAsia="Times New Roman" w:cs="Times New Roman"/>
        </w:rPr>
        <w:t>ruthenistany</w:t>
      </w:r>
      <w:proofErr w:type="spellEnd"/>
      <w:r>
        <w:rPr>
          <w:rFonts w:eastAsia="Times New Roman" w:cs="Times New Roman"/>
        </w:rPr>
        <w:t xml:space="preserve"> (RuO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Osmium – </w:t>
      </w:r>
      <w:proofErr w:type="spellStart"/>
      <w:r>
        <w:rPr>
          <w:rFonts w:eastAsia="Times New Roman" w:cs="Times New Roman"/>
        </w:rPr>
        <w:t>osmiany</w:t>
      </w:r>
      <w:proofErr w:type="spellEnd"/>
      <w:r>
        <w:rPr>
          <w:rFonts w:eastAsia="Times New Roman" w:cs="Times New Roman"/>
        </w:rPr>
        <w:t>.</w:t>
      </w:r>
    </w:p>
    <w:p w:rsidR="008E0104" w:rsidRDefault="00405060">
      <w:pPr>
        <w:pStyle w:val="Heading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Využití:</w:t>
      </w:r>
    </w:p>
    <w:p w:rsidR="008E0104" w:rsidRDefault="00405060">
      <w:pPr>
        <w:pStyle w:val="Textbodyinden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Ruthenium i osmium v </w:t>
      </w:r>
      <w:proofErr w:type="spellStart"/>
      <w:r>
        <w:rPr>
          <w:rFonts w:eastAsia="Times New Roman" w:cs="Times New Roman"/>
        </w:rPr>
        <w:t>elementátním</w:t>
      </w:r>
      <w:proofErr w:type="spellEnd"/>
      <w:r>
        <w:rPr>
          <w:rFonts w:eastAsia="Times New Roman" w:cs="Times New Roman"/>
        </w:rPr>
        <w:t xml:space="preserve"> stavu a jejich sloučeniny se používají při katalýze, jak anorganické, tak organické.</w:t>
      </w:r>
    </w:p>
    <w:p w:rsidR="008E0104" w:rsidRDefault="00405060">
      <w:pPr>
        <w:pStyle w:val="Heading2"/>
        <w:rPr>
          <w:rFonts w:eastAsia="Times New Roman" w:cs="Times New Roman"/>
          <w:i w:val="0"/>
        </w:rPr>
      </w:pPr>
      <w:r>
        <w:rPr>
          <w:rFonts w:eastAsia="Times New Roman" w:cs="Times New Roman"/>
          <w:i w:val="0"/>
        </w:rPr>
        <w:t>Rhodium a Iridium</w:t>
      </w:r>
    </w:p>
    <w:p w:rsidR="008E0104" w:rsidRDefault="00405060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Sloučeniny:</w:t>
      </w:r>
    </w:p>
    <w:p w:rsidR="008E0104" w:rsidRDefault="00405060">
      <w:pPr>
        <w:pStyle w:val="Textbodyindent"/>
      </w:pPr>
      <w:r>
        <w:t xml:space="preserve">S kyslíkem </w:t>
      </w:r>
      <w:r>
        <w:rPr>
          <w:rFonts w:eastAsia="Times New Roman" w:cs="Times New Roman"/>
        </w:rPr>
        <w:t>→ oxidy (Rh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O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, Ir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O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, IrO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>S halogeny → halogenidy (RhCl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, IrCl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, IrCl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</w:rPr>
        <w:t>, IrF</w:t>
      </w:r>
      <w:r>
        <w:rPr>
          <w:rFonts w:eastAsia="Times New Roman" w:cs="Times New Roman"/>
          <w:vertAlign w:val="subscript"/>
        </w:rPr>
        <w:t>6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 xml:space="preserve">Rhodium a </w:t>
      </w:r>
      <w:r>
        <w:rPr>
          <w:rFonts w:eastAsia="Times New Roman" w:cs="Times New Roman"/>
        </w:rPr>
        <w:t>Iridium tvoří aniontové komplexní sloučeniny. Nejčastějšími ligandy jsou Cl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CN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NO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 xml:space="preserve">, </w:t>
      </w:r>
      <w:proofErr w:type="gramStart"/>
      <w:r>
        <w:rPr>
          <w:rFonts w:eastAsia="Times New Roman" w:cs="Times New Roman"/>
        </w:rPr>
        <w:t>SO</w:t>
      </w:r>
      <w:r>
        <w:rPr>
          <w:rFonts w:eastAsia="Times New Roman" w:cs="Times New Roman"/>
          <w:vertAlign w:val="subscript"/>
        </w:rPr>
        <w:t>4</w:t>
      </w:r>
      <w:r>
        <w:rPr>
          <w:rFonts w:eastAsia="Times New Roman" w:cs="Times New Roman"/>
          <w:vertAlign w:val="superscript"/>
        </w:rPr>
        <w:t>2—</w:t>
      </w:r>
      <w:r>
        <w:rPr>
          <w:rFonts w:eastAsia="Times New Roman" w:cs="Times New Roman"/>
        </w:rPr>
        <w:t>a SO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  <w:vertAlign w:val="superscript"/>
        </w:rPr>
        <w:t>2-</w:t>
      </w:r>
      <w:proofErr w:type="gramEnd"/>
      <w:r>
        <w:rPr>
          <w:rFonts w:eastAsia="Times New Roman" w:cs="Times New Roman"/>
          <w:vertAlign w:val="superscript"/>
        </w:rPr>
        <w:t>-</w:t>
      </w:r>
      <w:r>
        <w:rPr>
          <w:rFonts w:eastAsia="Times New Roman" w:cs="Times New Roman"/>
        </w:rPr>
        <w:t>.</w:t>
      </w:r>
    </w:p>
    <w:p w:rsidR="008E0104" w:rsidRDefault="00405060">
      <w:pPr>
        <w:pStyle w:val="Heading3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Využítí</w:t>
      </w:r>
      <w:proofErr w:type="spellEnd"/>
      <w:r>
        <w:rPr>
          <w:rFonts w:eastAsia="Times New Roman" w:cs="Times New Roman"/>
        </w:rPr>
        <w:t>: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>Technický význam rhodia a iridia není moc velký, protože tyto dva prvky nejsou moc rozšířené v přírodě. Rhodium a slitiny rhodia s platinou</w:t>
      </w:r>
      <w:r>
        <w:rPr>
          <w:rFonts w:eastAsia="Times New Roman" w:cs="Times New Roman"/>
        </w:rPr>
        <w:t xml:space="preserve"> se </w:t>
      </w:r>
      <w:proofErr w:type="spellStart"/>
      <w:r>
        <w:rPr>
          <w:rFonts w:eastAsia="Times New Roman" w:cs="Times New Roman"/>
        </w:rPr>
        <w:t>uplnatňují</w:t>
      </w:r>
      <w:proofErr w:type="spellEnd"/>
      <w:r>
        <w:rPr>
          <w:rFonts w:eastAsia="Times New Roman" w:cs="Times New Roman"/>
        </w:rPr>
        <w:t xml:space="preserve"> v chemické katalýze. Čisté rhodium se uplatňuje v </w:t>
      </w:r>
      <w:proofErr w:type="spellStart"/>
      <w:r>
        <w:rPr>
          <w:rFonts w:eastAsia="Times New Roman" w:cs="Times New Roman"/>
        </w:rPr>
        <w:t>elektortechnice</w:t>
      </w:r>
      <w:proofErr w:type="spellEnd"/>
      <w:r>
        <w:rPr>
          <w:rFonts w:eastAsia="Times New Roman" w:cs="Times New Roman"/>
        </w:rPr>
        <w:t>, ale pouze v malé míře. Iridium v elementární formě a slitiny iridia s dalšími platinovými kovy slouží jako mechanicky i chemicky vysoce rezistentní materiál.</w:t>
      </w:r>
    </w:p>
    <w:p w:rsidR="008E0104" w:rsidRDefault="00405060">
      <w:pPr>
        <w:pStyle w:val="Heading2"/>
      </w:pPr>
      <w:r>
        <w:rPr>
          <w:rFonts w:eastAsia="Times New Roman" w:cs="Times New Roman"/>
          <w:i w:val="0"/>
        </w:rPr>
        <w:t>Palladium a Plat</w:t>
      </w:r>
      <w:r>
        <w:rPr>
          <w:rFonts w:eastAsia="Times New Roman" w:cs="Times New Roman"/>
          <w:i w:val="0"/>
        </w:rPr>
        <w:t>ina</w:t>
      </w:r>
    </w:p>
    <w:p w:rsidR="008E0104" w:rsidRDefault="00405060">
      <w:pPr>
        <w:pStyle w:val="Heading3"/>
      </w:pPr>
      <w:r>
        <w:t>Sloučeniny:</w:t>
      </w:r>
    </w:p>
    <w:p w:rsidR="008E0104" w:rsidRDefault="00405060">
      <w:pPr>
        <w:pStyle w:val="Textbodyindent"/>
      </w:pPr>
      <w:r>
        <w:t xml:space="preserve">S kyslíkem </w:t>
      </w:r>
      <w:r>
        <w:rPr>
          <w:rFonts w:eastAsia="Times New Roman" w:cs="Times New Roman"/>
        </w:rPr>
        <w:t>→ oxidy (</w:t>
      </w:r>
      <w:proofErr w:type="spellStart"/>
      <w:r>
        <w:rPr>
          <w:rFonts w:eastAsia="Times New Roman" w:cs="Times New Roman"/>
        </w:rPr>
        <w:t>PdO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PtO</w:t>
      </w:r>
      <w:proofErr w:type="spellEnd"/>
      <w:r>
        <w:rPr>
          <w:rFonts w:eastAsia="Times New Roman" w:cs="Times New Roman"/>
        </w:rPr>
        <w:t>, Pt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O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, PtO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).</w:t>
      </w:r>
    </w:p>
    <w:p w:rsidR="008E0104" w:rsidRDefault="00405060">
      <w:pPr>
        <w:pStyle w:val="Textbodyinden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 halogeny → halogenidy – u palladia jsou odvozovány od oxidačního stavu II a u platiny </w:t>
      </w:r>
      <w:proofErr w:type="gramStart"/>
      <w:r>
        <w:rPr>
          <w:rFonts w:eastAsia="Times New Roman" w:cs="Times New Roman"/>
        </w:rPr>
        <w:t>jsou                 odvozovány</w:t>
      </w:r>
      <w:proofErr w:type="gramEnd"/>
      <w:r>
        <w:rPr>
          <w:rFonts w:eastAsia="Times New Roman" w:cs="Times New Roman"/>
        </w:rPr>
        <w:t xml:space="preserve"> od oxidačního stavu II a IV.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 xml:space="preserve">Výrazná schopnost palladia i platiny je tvořit </w:t>
      </w:r>
      <w:r>
        <w:rPr>
          <w:rFonts w:eastAsia="Times New Roman" w:cs="Times New Roman"/>
        </w:rPr>
        <w:t>komplexní sloučeniny. U komplexních sloučenin je nejčastější oxidační stav II. Vzniklé komplexní sloučeniny mohou být kationty, anionty i nenabité částice. Nejčastějšími ligandy jsou Cl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Br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, NH</w:t>
      </w:r>
      <w:r>
        <w:rPr>
          <w:rFonts w:eastAsia="Times New Roman" w:cs="Times New Roman"/>
          <w:vertAlign w:val="subscript"/>
        </w:rPr>
        <w:t>3</w:t>
      </w:r>
      <w:r>
        <w:rPr>
          <w:rFonts w:eastAsia="Times New Roman" w:cs="Times New Roman"/>
        </w:rPr>
        <w:t>, pyridin, aminy, anionty NO</w:t>
      </w:r>
      <w:r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 xml:space="preserve"> a CN</w:t>
      </w:r>
      <w:r>
        <w:rPr>
          <w:rFonts w:eastAsia="Times New Roman" w:cs="Times New Roman"/>
          <w:vertAlign w:val="superscript"/>
        </w:rPr>
        <w:t>--</w:t>
      </w:r>
      <w:r>
        <w:rPr>
          <w:rFonts w:eastAsia="Times New Roman" w:cs="Times New Roman"/>
        </w:rPr>
        <w:t>. Velmi rozsáhlá je sk</w:t>
      </w:r>
      <w:r>
        <w:rPr>
          <w:rFonts w:eastAsia="Times New Roman" w:cs="Times New Roman"/>
        </w:rPr>
        <w:t xml:space="preserve">upina komplexů s donorově nespecifikovanými ligandy (molekulami </w:t>
      </w:r>
      <w:proofErr w:type="spellStart"/>
      <w:r>
        <w:rPr>
          <w:rFonts w:eastAsia="Times New Roman" w:cs="Times New Roman"/>
        </w:rPr>
        <w:t>ethenu</w:t>
      </w:r>
      <w:proofErr w:type="spellEnd"/>
      <w:r>
        <w:rPr>
          <w:rFonts w:eastAsia="Times New Roman" w:cs="Times New Roman"/>
        </w:rPr>
        <w:t xml:space="preserve">, dienů, </w:t>
      </w:r>
      <w:proofErr w:type="spellStart"/>
      <w:r>
        <w:rPr>
          <w:rFonts w:eastAsia="Times New Roman" w:cs="Times New Roman"/>
        </w:rPr>
        <w:t>alkynů</w:t>
      </w:r>
      <w:proofErr w:type="spellEnd"/>
      <w:r>
        <w:rPr>
          <w:rFonts w:eastAsia="Times New Roman" w:cs="Times New Roman"/>
        </w:rPr>
        <w:t xml:space="preserve">, oxidu uhelnatého, substituovaného </w:t>
      </w:r>
      <w:proofErr w:type="spellStart"/>
      <w:r>
        <w:rPr>
          <w:rFonts w:eastAsia="Times New Roman" w:cs="Times New Roman"/>
        </w:rPr>
        <w:t>fosfanu</w:t>
      </w:r>
      <w:proofErr w:type="spellEnd"/>
      <w:r>
        <w:rPr>
          <w:rFonts w:eastAsia="Times New Roman" w:cs="Times New Roman"/>
        </w:rPr>
        <w:t xml:space="preserve"> nebo arsenu).</w:t>
      </w:r>
    </w:p>
    <w:p w:rsidR="008E0104" w:rsidRDefault="00405060">
      <w:pPr>
        <w:pStyle w:val="Heading3"/>
        <w:rPr>
          <w:rFonts w:eastAsia="Times New Roman" w:cs="Times New Roman"/>
        </w:rPr>
      </w:pPr>
      <w:r>
        <w:rPr>
          <w:rFonts w:eastAsia="Times New Roman" w:cs="Times New Roman"/>
        </w:rPr>
        <w:t>Využití: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 xml:space="preserve">Platina </w:t>
      </w:r>
      <w:proofErr w:type="gramStart"/>
      <w:r>
        <w:rPr>
          <w:rFonts w:eastAsia="Times New Roman" w:cs="Times New Roman"/>
        </w:rPr>
        <w:t>elementární– věda</w:t>
      </w:r>
      <w:proofErr w:type="gramEnd"/>
      <w:r>
        <w:rPr>
          <w:rFonts w:eastAsia="Times New Roman" w:cs="Times New Roman"/>
        </w:rPr>
        <w:t xml:space="preserve"> a </w:t>
      </w:r>
      <w:proofErr w:type="spellStart"/>
      <w:r>
        <w:rPr>
          <w:rFonts w:eastAsia="Times New Roman" w:cs="Times New Roman"/>
        </w:rPr>
        <w:t>rechnika</w:t>
      </w:r>
      <w:proofErr w:type="spellEnd"/>
      <w:r>
        <w:rPr>
          <w:rFonts w:eastAsia="Times New Roman" w:cs="Times New Roman"/>
        </w:rPr>
        <w:t xml:space="preserve"> (odolnost vůči kyselinám).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>Platina kovová – katalyzátor.</w:t>
      </w:r>
    </w:p>
    <w:p w:rsidR="008E0104" w:rsidRDefault="00405060">
      <w:pPr>
        <w:pStyle w:val="Textbodyindent"/>
      </w:pPr>
      <w:r>
        <w:rPr>
          <w:rFonts w:eastAsia="Times New Roman" w:cs="Times New Roman"/>
        </w:rPr>
        <w:t xml:space="preserve">Palladium </w:t>
      </w:r>
      <w:r>
        <w:rPr>
          <w:rFonts w:eastAsia="Times New Roman" w:cs="Times New Roman"/>
        </w:rPr>
        <w:t>– katalyzátor (i když není dostatečně odolný).</w:t>
      </w:r>
    </w:p>
    <w:sectPr w:rsidR="008E0104" w:rsidSect="008E01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60" w:rsidRDefault="00405060" w:rsidP="008E0104">
      <w:r>
        <w:separator/>
      </w:r>
    </w:p>
  </w:endnote>
  <w:endnote w:type="continuationSeparator" w:id="0">
    <w:p w:rsidR="00405060" w:rsidRDefault="00405060" w:rsidP="008E0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60" w:rsidRDefault="00405060" w:rsidP="008E0104">
      <w:r w:rsidRPr="008E0104">
        <w:rPr>
          <w:color w:val="000000"/>
        </w:rPr>
        <w:separator/>
      </w:r>
    </w:p>
  </w:footnote>
  <w:footnote w:type="continuationSeparator" w:id="0">
    <w:p w:rsidR="00405060" w:rsidRDefault="00405060" w:rsidP="008E0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104"/>
    <w:rsid w:val="00405060"/>
    <w:rsid w:val="00580B6C"/>
    <w:rsid w:val="008E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E0104"/>
  </w:style>
  <w:style w:type="paragraph" w:customStyle="1" w:styleId="Heading">
    <w:name w:val="Heading"/>
    <w:basedOn w:val="Standard"/>
    <w:next w:val="Textbody"/>
    <w:rsid w:val="008E01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E0104"/>
    <w:pPr>
      <w:spacing w:after="120"/>
    </w:pPr>
  </w:style>
  <w:style w:type="paragraph" w:styleId="Seznam">
    <w:name w:val="List"/>
    <w:basedOn w:val="Textbody"/>
    <w:rsid w:val="008E0104"/>
  </w:style>
  <w:style w:type="paragraph" w:customStyle="1" w:styleId="Caption">
    <w:name w:val="Caption"/>
    <w:basedOn w:val="Standard"/>
    <w:rsid w:val="008E01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0104"/>
    <w:pPr>
      <w:suppressLineNumbers/>
    </w:pPr>
  </w:style>
  <w:style w:type="paragraph" w:customStyle="1" w:styleId="Heading1">
    <w:name w:val="Heading 1"/>
    <w:basedOn w:val="Heading"/>
    <w:next w:val="Textbody"/>
    <w:rsid w:val="008E0104"/>
    <w:pPr>
      <w:jc w:val="center"/>
      <w:outlineLvl w:val="0"/>
    </w:pPr>
    <w:rPr>
      <w:rFonts w:ascii="Times New Roman" w:hAnsi="Times New Roman"/>
      <w:b/>
      <w:bCs/>
    </w:rPr>
  </w:style>
  <w:style w:type="paragraph" w:customStyle="1" w:styleId="TableContents">
    <w:name w:val="Table Contents"/>
    <w:basedOn w:val="Standard"/>
    <w:rsid w:val="008E0104"/>
    <w:pPr>
      <w:suppressLineNumbers/>
    </w:pPr>
  </w:style>
  <w:style w:type="paragraph" w:customStyle="1" w:styleId="Textbodyindent">
    <w:name w:val="Text body indent"/>
    <w:basedOn w:val="Textbody"/>
    <w:rsid w:val="008E0104"/>
    <w:pPr>
      <w:spacing w:after="0"/>
      <w:ind w:left="283"/>
    </w:pPr>
  </w:style>
  <w:style w:type="paragraph" w:customStyle="1" w:styleId="Heading2">
    <w:name w:val="Heading 2"/>
    <w:basedOn w:val="Heading"/>
    <w:next w:val="Textbodyindent"/>
    <w:rsid w:val="008E0104"/>
    <w:pPr>
      <w:outlineLvl w:val="1"/>
    </w:pPr>
    <w:rPr>
      <w:rFonts w:ascii="Times New Roman" w:hAnsi="Times New Roman"/>
      <w:b/>
      <w:bCs/>
      <w:i/>
      <w:iCs/>
    </w:rPr>
  </w:style>
  <w:style w:type="paragraph" w:customStyle="1" w:styleId="Heading3">
    <w:name w:val="Heading 3"/>
    <w:basedOn w:val="Heading"/>
    <w:next w:val="Textbodyindent"/>
    <w:rsid w:val="008E0104"/>
    <w:pPr>
      <w:outlineLvl w:val="2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890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2015-12-09T14:42:00Z</dcterms:created>
  <dcterms:modified xsi:type="dcterms:W3CDTF">2015-12-12T15:34:00Z</dcterms:modified>
</cp:coreProperties>
</file>