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Metodický   pokyn  k  primární prevenci sociáln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patologick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jev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u dět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a studentů ve škol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ách 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ízeních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Ministerstvo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školstv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mláde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a tělov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ýchovy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ČR</w:t>
        <w:tab/>
        <w:t xml:space="preserve">                                         V Praze dne 16. 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íjna 2007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Hlava 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Obecná ustanovení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ánek 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ředmět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úpravy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(1) Metodický pokyn Ministerstva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školstv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mláde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a tělov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ýchovy (dále jen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ŠMT) k prim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ární prevenci sociáln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patologick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jev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u dět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a studentů (d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ále jen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ák“) ve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ách 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ízeních  v souladu s § 29 odst. 1 a § 30 odst. 3 zákona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 561/2004 Sb., o předškoln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ím, základním, 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ím, vy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odborném a jiném vzd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ávání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zákon), ve zn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pozd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ějš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ředpisů,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18 písm. c) zákona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 379/2005 Sb., o opatřen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k ochran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před škodami působen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ými tabákovými výrobky, alkoholem a jinými návykovými látkami a o zm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ěně souvisej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ících zákon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ů, Koncepc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státní politiky pro oblast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a mláde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že,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árodní strategií protidrogové politiky, Strategií prevence kriminality a Strategií prevence sociáln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patologick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jev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u dět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a mláde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v působnosti resortu školstv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mláde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a tělov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ýchovy: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vymezuje terminologii a 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členěn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prevence do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ího vzd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ávacího programu,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popisuje jednotlivé instituce v systému prevence a úlohu pedagogického pracovníka,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c) definuje Minimální preventivní program,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d)ú doporu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čuje postupy škol a školsk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ízení (dále jen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školy“) při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ýskytu vybraných rizikových forem chování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a mláde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(2) Primární prevence sociáln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patologick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jev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u 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v  působnosti MŠMT je zaměřena na: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ředch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ázení zejména následujícím rizikovým jev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ům v chov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zá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áctví,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šikana, rasismus, xenofobie, vandalismus,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kriminalita, delikvence,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ívání návykových látek (tabák, alkohol, omamné a psychotropní látky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ále jen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 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onemocn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HIV/AIDS a dal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ími infek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ími nemocemi souvisejícími s 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íváním návykových látek,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závislost na politickém a nábo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žensk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ém extremismu,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netolismus (virtuální drogy) a patologické hrá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čstv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(gambling)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 rozpoznání a zaji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časn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intervence zejména v 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ípadech: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domácího násilí,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týrání a zneu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ívání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četně komerčn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ího sexuálního zneu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ívání,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ohro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mravní výchovy mláde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poruch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íjmu potravy (mentální bulimie, mentální anorexie).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(3) Aktivity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 jsou 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ílen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směrov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ány k efektivní primární prevenci a eliminaci aktivit z oblasti neú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činn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primární prevence.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(4) Tento metodický pokyn je ur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 pro 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ávnické osoby vykonávající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činnost škol zřizovan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ŠMT. Podpůrně je doporučov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 k vyu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i ostatním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 zapsaným do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rejst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íku a poskytovatel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ům služeb souvisej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ících se vzd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áváním a výchovou.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ánek 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Vymezení základních pojm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(1) Primární prevence sociáln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patologick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jev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u 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ákladním principem strategie prevence sociáln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patologick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jev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u dět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a mláde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ve školstv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je výchova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ke zdrav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ému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životn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ímu stylu, k osvojení pozitivního sociálního chování a zachování integrity osobnosti. Jedná se o oblast zabývající se prevencí v oblastech uvedených v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Čl. 1 odst. 2 s 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ílem zabránit výskytu rizikového chování v daných oblastech, nebo co nejvíce omezit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škody působen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jejich výskytem mezi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(2) Nespecifická primární prevence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aktivity podporující zdravý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životn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styl a osvojování pozitivního sociálního chování prost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řednictv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smysluplného vyu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ívání a organizace volného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času, např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íklad zájmové, sportovní a volno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časov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aktivity a jiné programy, které vedou k dodr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ur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spole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pravidel, zdravého rozvoje osobnosti, k odpov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ědnosti za sebe a sv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jednání.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(3) Specifická primární prevence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aktivity a programy, kter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jsou zam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ěřeny specificky na předch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ázení a omezování výskytu jednotlivých forem rizikového chování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ů. Jedn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se o: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šeobecnou prevenci, kter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je zam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ěřena na širš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populaci, ani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by byl dř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íve zji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šťov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 rozsah problému nebo rizika,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selektivní prevenci, která je zam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ěřena na 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áky, u nich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lze předpokl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ádat zvý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šenou hrozbu rizikov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chování,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c) indikovanou prevenci, která je zam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ěřena na jednotlivce a skupiny, u nichž byl zaznamen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 vy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výskyt rizikových faktor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v oblasti chov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ání, problematických vztah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v rodině, ve škole nebo s vrstevn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íky.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(4) Efektivní primární prevence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kontinu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ální a komplexní programy, interaktivní programy,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ředevš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programy pomáhající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čelit 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ům soci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álnímu tlaku, zam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na zkvalitn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komunikace, nenásilné zvládání konflikt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ů, odm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ítání návykových látek, zvy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zdravého sebev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ědom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zvládání úzkosti a stresu apod.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(5) Neú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činn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primární prevence: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zastra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ání, citové apely, pouhé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ávání informací, samostatn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realizovan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jednorázové akce, potla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diskuse,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hromadné aktivity nebo promítání filmu by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ěly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ýt pouze dopl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ňkem, na kter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by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 vždy navazovat rozhovor v mal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skupinkách.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(6) Minimální preventivní program (§ 18 písm. c)  zákona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 379/2005 Sb., o opatřen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k ochran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před škodami působen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ými tabákovými výrobky)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konkr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étní dokument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školy zaměřen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zejména na výchovu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ke zdrav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ému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životn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ímu stylu, na jejich osobnostní a sociální rozvoj a rozvoj jejich sociáln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komunikativn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dovedností. Minimální preventivní program je zalo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žen na podpoře vlastn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aktivity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ů, pestrosti forem preventivn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práce s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áky, zapojení celého pedagogického sboru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školy a spolupr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áci se zákonnými zástupci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školy. Minim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ální preventivní program je zpracováván na jeden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rok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metodikem prevence, podléhá kontrole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inspekce, je 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ůběžně vyhodnocov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 a písemné vyhodnocení 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činnosti jeho realizace za 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rok je sou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ástí výro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zprávy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činnosti školy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12 odst. 1 zákona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 561/2004 Sb., školsk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zákon)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Hlava 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Doporu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postupy v oblasti primární prevence sociáln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patologick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jev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u 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ánek 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členěn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primární prevence sociáln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patologick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jev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u  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do 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vzd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ávacích program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(1) Do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ího vzd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ávacího programu vydaného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ředitelem školy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5 odst. 3 zákona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 561/2004 Sb.) je začleněna problematika prevence soci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patologick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jev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 u dět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v 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nen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í-li vydán rámcový vzd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ávací program (§ 5 odst. 2 zákona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 561/2004 Sb.) je tato problematika začleněna do osnov tak, aby se prevence soci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patologick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jev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u 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stala přirozenou souč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ástí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osnov a výuky jednotlivých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ředmětů a nebyla poj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ímána jako nadstandardní aktivita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(2) 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pedagogický pracovník dbá, aby uplat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ňovan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prevence sociáln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patologick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jev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u 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podle odstavce 1 byla prov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ěna komplexně, tj. ve všech oblastech, jichž se prevence soci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patologick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jev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u 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dot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ýká: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oblast zdravého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životn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ího stylu (výchova ke zdraví, osobní a du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hygiena, vý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živa a pohybov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aktivity),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oblast spole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čenskovědn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(komunikace, sociální dovednosti a kompetence),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c) oblast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írodov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(biologie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člověka, fyziologie, chemie),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e) oblast rodinné a ob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čansk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výchovy,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f) oblast sociáln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ě-pr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ávní.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(3)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preventivní strategie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preventivní program)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je dlouhodobým preventivním programem pro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školy a školsk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ízení,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je sou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ástí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ího vzd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ávacího programu, který vychází z 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rámcového vzd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ávacího programu, pop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ř.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ílohou dosud platných osnov a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čebn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plán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c) vychází z omezených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časov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ých, personálních a finan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investic se zam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na nejvy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efektivitu,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e) jasn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definuje dlouhodob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a krátkodobé cíle,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f) je naplánována tak, aby mohla být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uskutečňov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ána,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g) se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řizpůsobuje kulturn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ím, sociálním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 politick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 okolnostem i struktu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 školy či specifick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populaci jak v rámci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školy, tak v jej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okolí, respektuje rozdíly ve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prost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h) oddaluje, brání nebo sni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žuje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ýskyt sociáln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patologick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jev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i) zvy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šuje schopnost 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a studentů činit informovan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a zodpov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rozhodnutí,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má dlouhotrvající výsledky,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j) pojmenovává problémy z oblasti sociáln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patologick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jev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dle čl. 1, odst. 1 a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ípadné dal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závislosti,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četně anabolik, dopingu,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ásilí a násilného chování, intolerance a antisemitismu,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k) pomáhá zejména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ěm jedincům, kteř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pocházejí z nejvíce ohro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skupin (minoritám, cizinc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ům, pacientům či dětem) při ochraně jejich lidsk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práv,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l) podporuje zdravý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životn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styl, tj. harmonickou rovnováhu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ělesn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a du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funkcí s pocitem spokojenosti, chuti do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života, tělesn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i du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ího blaha (výchova ke zdraví, osobní a du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hygiena, vý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živa a pohybov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aktivity),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m) poskytuje podn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ěty ke zpracov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Minimálního preventivního programu.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ánek 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Systém organizace 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ízení primární prevence sociáln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patologick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jev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u 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(1)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ŠMT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v návaznosti na schválené vládní dokumenty z oblasti primární prevence sociáln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patologick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jev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u 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zpracov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ává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koncep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materiál resortu na dané období,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vytvá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podmínky pro realizaci resortního systému prevence na národní úrovni v oblasti metodické a legislativní,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c) 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ždoročně vyčleňuje resortn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finan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prost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ředky na prim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ární prevenci,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d) vytvá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informa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komunika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systém pro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činnost resortn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ího systému prevence,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e) rozvíjí spolupráci v oblasti primární prevence na meziresortní úrovni,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f) koordinuje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činnost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ízených organizací (Výzkumný ústav pedagogický, Institut pedagogicko-psychologického poradenství, Národní institut pro dal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vzd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ávání a Národní institut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a mláde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že) v oblasti prim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ární prevence a efektivn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využ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ívá jejich odborného potenciálu v oblasti metodické, vzd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ávací, výzkumu a metodologie, v oblasti kontrolní vyu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ívá odborný potenciál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inspekce,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g) svolává Výbor pro ud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certifikací program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ům prim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ární prevence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ívání  návykových látek a na základ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podkladů poskytnut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Agenturou pro certifikace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 IPPP ČR uděluje certifikace,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h) metodicky vede krajské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koordinátory prevence.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(2) Krajský 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řad (d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ále jen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Ú“)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koordinuje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činnosti jednotliv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institucí systému prevence v resortu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školstv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mláde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                       a tělov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ýchovy na krajské úrovni a zaji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šťuje naplňov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úkol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a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ěrů obsažen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ve Strategii prevence sociáln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patologick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jev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u dět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a mláde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v působnosti resortu školstv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mláde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a tělov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ýchovy,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v rámci organiza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struktury krajského 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řadu pověřuje vhodn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pracovníka funkcí ”krajského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koordinátora prevence”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c) vytvá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podmínky pro realizaci Minimálních preventivních program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ve škol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ách svého regionu a kontroluje jejich pln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(p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řerozdělov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finan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prost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ředků z Programů na podporu aktivit v oblasti prevence SPJ u dět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a mláde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v působnosti resortu MŠMT na dan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rok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Program I),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d) zabezpe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čuje funkčn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systém vzd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ávání pedagogických a dal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pracovník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školstv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na úrovni kraje, zam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na zvy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jejich odborné zp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ůsobilosti pro činnost v oblasti prevence,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e) 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řazuje do dlouhodob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zám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ěrů vzděl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ávání a rozvoje vzd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ávací soustavy v kraji témata týkající se specifické i nespecifické primární prevence,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f) v rámci koncepce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politiky a své pravomoci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řizuje pedagogicko psychologick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poradny a vymezuje jejich územní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ůsobnost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35 odst. 2 písm. j) zákona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 129/2000 Sb., o kraj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(krajské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ízení) a § 116 zákona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 561/2004 Sb.).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Krajskému 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řadu se doporučuje každoročně vyčleňovat z jeho rozpočtu finančn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prost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ředky určen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výhradn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na specifickou prim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ární prevenci.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(3) Krajský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koordinátor prevence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za 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čelem koordinace činnost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realizovaných v rámci krajské koncepce (programu) prevence spolupracuje s krajským protidrogovým koordinátorem a koordinátorem prevence kriminality KÚ; spolu s nimi a s dal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ími subjekty podílejícími se na prevenci v rámci kraje se aktivn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častn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na vytvá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a zdokonalování krajské koncepce (programu) prevence na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období, prosazuje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řitom naplňov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úkol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a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ěrů obsažen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ve Strategii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ŠMT,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monitoruje situaci ve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ách  v regionu z hlediska podmínek pro realizaci Minimálních preventivních program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a navazuj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ících aktivit v oblasti prevence,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c) metodicky vede a spolupracuje s metodiky prevence v pedagogicko-psychologických poradnách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řizovan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krajem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 koordinaci preventivn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aktivit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 v 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ámci kraje a participuje na zaji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šťov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pracovních porad (seminá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řů) pro 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metodiky prevence, kte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ve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ách v kraji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ůsob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d)  provádí kontrolu napl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ňov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Minimálních preventivních program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a připravuje jejich vyhodnocen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vyu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ívá jeho výsledk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pro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ávrhy inovací v krajské koncepci a programu prevence a prost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řednictv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hejtmana kraje je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ředkl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ádá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ŠMT,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e)  sumarizuje návrh na financování Minimálních preventivních program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a dalš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aktivit v oblasti prevence ze státních zdroj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(4) Metodik prevence v pedagogicko-psychologické poradn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(d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ále PPP)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zaji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šťuje v PPP specifickou prevenci soci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patologick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jev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2 písm. c) vyhlá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šky č. 72/2005 Sb., o poskytov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poradenských slu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žeb) a realizaci preventivn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opat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v oblasti územní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ůsobnosti vymezen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krajským 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řadem podle odstavce (2),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zaji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šťuje koordinaci a metodickou podporu 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metodik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prevence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5 odst. 3 písm. e) vyhlá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šky č. 72/2005 Sb., o poskytov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poradenských slu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žeb), organizuje pro ně pravideln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pracovní porady (seminá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ře) a poskytuje jim individu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ální odborné konzultace,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c) 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ádost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školy pom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áhá ve spolupráci se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metodikem prevence a dal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ími pedagogickými pracovníky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řešit aktu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ální problémy související s výskytem sociáln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patologick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jev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ve škole,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d) udr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žuje pravideln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kontakt se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šemi institucemi, organizacemi a jednotlivci, kter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se v kraji v prevenci anga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e) spolupracuje s krajským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 koordinátorem prevence zejména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 vypracov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ávání podklad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pro 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ýro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zprávy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 jin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hodnocení a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 stanovov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priorit v koncepci preventivní práce ve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školstv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na úrovni kraje,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f) pe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čuje o svůj odborn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rozvoj formou dal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ího vzd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ávání v problematice specifické prevence,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g) minimální rozsah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činnosti metodika prevence v PPP je 0,5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úvazku, doporu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rozsah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činnosti je pln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úvazek (§ 5 odst. 3 písm. e) vyhlá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šky č. 72/2005 Sb., o poskytov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poradenských slu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žeb).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(5)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Ředitel školy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Vytvá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podmínky pro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ředch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ázení vzniku sociáln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patologick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jev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zejm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éna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zabezpe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poskytování poradenských slu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žeb ve škole se zaměřen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na primární prevenci sociáln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 patologick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jev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koordinací tvorby, kontrolou realizace a pravidelným vyhodnocováním Minimálního preventivního programu a 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členěn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ího preventivního programu do osnov a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čebn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plán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ího vzd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ávacího programu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školy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18 písm. c)  zákona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 379/2005 Sb., o opatřen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k ochran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před škodami působen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ými tabákovými výrobky),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řešen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aktuálních problém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souvisej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ících s výskytem sociáln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patologick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jev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ve škole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7 odst. 2 písm. b) vyhlá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šky č. 72/2005 Sb., o poskytov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poradenských slu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žeb),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d) jmenováním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metodikem prevence pedagogického pracovníka, který má pro výkon této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činnosti odborn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ředpoklady,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mu umožn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studium k výkonu specializovaných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činnost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v oblasti prevence sociáln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patologick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jev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7 odst. 1 vyhlá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šky č. 72/2005 Sb., o poskytov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poradenských slu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žeb),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e) pro systematické dal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vzd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ávání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ího metodika v oblasti specifické primární prevence (§ 24 odst. 3 zákona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 563/2004 Sb., o pedagogick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pracovnících) a pro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činnost 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ího metodika s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áky a zákonnými zástupci ve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f) podporou týmové spolupráce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ího metodika, výchovného poradce,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ího psychologa/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ího speciálního pedagoga,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ídních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čitelů a dalš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pedagogických pracovník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školy při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íprav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ě, realizaci a vyhodnocov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Minimálního preventivního programu (§ 7 odst. 1 vyhlá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šky č. 72/2005 Sb., o poskytov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poradenských slu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žeb),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g) spoluprací s metodikem prevence v PPP a s krajským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 koordinátorem  prevence,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podporou aktivit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obecního 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řadu zaměřen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na vyu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ívání volného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času 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se zřetelem k jejich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ájm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ům a jejich možnostem a spolupr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áci se zájmovými sdru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ími a dal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ími subjekty (§ 32 odst. 1 písm. g) zákona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 359/1999 Sb., o soci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ě-pr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ávní ochran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dět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(6)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metodik prevence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Standardní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činnosti 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ího metodika prevence jsou vymezeny  právním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ředpisem (př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íloha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 3/II vyhl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šky č. 72/2005 Sb., o poskytov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poradenských slu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žeb).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(7)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ídní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čitel (ve vztahu k prim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ární prevenci):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spolupracuje se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metodikem prevence na zachycování varovných signál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(př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íloha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 3/II vyhl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šky č. 72/2005 Sb., o poskytov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poradenských slu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žeb), pod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ílí se na realizaci Minimálního preventivního programu a na pedagogické diagnostice vztah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ve tř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motivuje k vytvo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vnit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pravidel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ídy, která jsou v souladu se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ádem, a dbá na jejich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ůsledn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dodr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(vytvá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otev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bezpe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atmosféry a pozitivního sociálního klimatu ve 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ě); podporuje rozvoj pozitivn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sociálních interakcí mezi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áky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ídy,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c) zprost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ředkov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ává komunikaci s ostatními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členy pedagogick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sboru a je garantem spolupráce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školy se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ákonnými zástupci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tř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ídy,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d) získává a udr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žuje si přehled o osobnostn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zvlá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štnostech 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tř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ídy a o jejich rodinném zázemí.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ánek 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Minimální preventivní program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(1) Na tvorb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a realizaci Minim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álního preventivního programu se podílejí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šichni pedagogičt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pracovníci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školy. Koordinace tvorby a kontrola realizace patř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ke standardním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činnostem 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ího metodika prevence,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 tvorbě a vyhodnocov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Minimálního preventivního programu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metodik prevence dle pot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řeby spolupracuje s  metodikem prevence v PPP (př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íloha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 1 vyhl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šky č. 72/2005 Sb., o poskytov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poradenských slu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žeb).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(2)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Škola vždy zpracov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ává Minimální preventivní program, který podléhá kontrole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inspekce. K zahájení nebo rozvinutí prioritních preventivních projekt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realizovan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jako sou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ást Minimálního preventivního programu nebo k zabezpe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Minimálního preventivního programu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ůže škola využ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 dota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ího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ízení v rámci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Program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na podporu aktivit v oblasti prevence soci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patologick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jev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u dět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a mláde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v působnosti resortu MŠMT na dan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rok (zpravidla se jedná o Program 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preventivn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programy realizované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školami). Uveden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program 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ždoročně vyhlašuj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krajské 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řady za podm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ínek stanovených manuálem pro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ředkladatele projektů vydan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ŠMT.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(3) Rozhodne-li se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škola využ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 konkrétní dota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program dle odstavce 2, potom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informace o programu a jeho podmínkách v daném regionu poskytuje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krajský 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řad.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ánek 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Odm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ěňov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ího metodika prevence a metodika prevence v PPP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(1) Pedagogickému pracovníkovi, který vedle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ímé pedagogické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činnosti vykon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ává také specializované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činnosti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9 odst. 1 písm. c)  a odst. 2 vyhlá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šky č. 317/2005 o dalš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vzd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ávání pedagogických pracovník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ů), k jejichž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ýkonu jsou nezbytné dal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kvalifika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ředpoklady, se poskytuje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íplatek ve vý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ši 1 000 až 2 000 Kč měs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čně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133 zákona 262/2006 Sb., zákoník práce).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(2) Nezbytnými dal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ími kvalifika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ími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ředpoklady dle odstavce 1 se rozum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studium k výkonu specializovaných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činnost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v oblasti prevence sociáln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patologick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jev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v 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élce trvání nejmén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250 vyučovac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hodin ukon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obhajobou záv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ěrečn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písemné práce a záv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ěrečnou zkouškou před komis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(program zahrnuje 250 hodin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ímé i nep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ímé výuky,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četně 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na odborných pracovi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poskytujících poradenskou, interven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a lé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čebnou pomoc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dle Standard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pro udělov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akreditací DVPP).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(3) S 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řihl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édnutím k náro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čnosti a odborn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ému zam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činnosti 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ího metodika prevence není vhodné slu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čovat jeho funkci s funkc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výchovného poradce.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ánek 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Doporu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postupy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ýskytu sociáln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patologick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jev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ve škole a 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ávní vymezení jednotlivých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Doporu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postupy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řešen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konzumace tab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ákových výrobk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ů, alkoholu a OPL ve škole a 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souvisej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ících s kráde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žemi a vandalismem v prostřed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 jsou pops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ány v 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íloze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 1.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ánek 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 v oblasti prevence sociáln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patologick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jev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Doporu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úprava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ího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školy a vnitřn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ího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ízení ve vztahu k prevenci sociáln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patologick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jev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ve škol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ách a vzor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Souhlas zletil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áka a studenta nebo zákonného zástupce nezletilého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áka s orienta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testováním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áka na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ítomnost OPL“ jsou uvedeny v 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íloze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 2.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Hlava III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Záv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ěrečn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ustanovení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ánek 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šovac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ustanovení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šuje se Metodick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pokyn ministra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školstv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mláde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a tělov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ýchovy k prevenci sociáln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patologick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jev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u dět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a mláde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č.j.: 14 514/2000-51 zveřejněn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ve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ěstn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íku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ŠMT Česk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republiky, se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šit 10 z 29. srpna 2000.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ánek 10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činnost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Tento Metodický pokyn nabývá 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činnosti dnem jeho zveřejněn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ve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ěstn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íku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ŠMT Česk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republiky.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Ing. Eva Barto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ňov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á, v.r.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I. nám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ěstkyně ministryně školstv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mláde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a tělov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ýchovy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íloha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 1 k č.j.: 20 006/2007-51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I. Jak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řešit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ípady související s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íváním návykových látek v prost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  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ízení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Pojem návykové látky zahrnuje ve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látky (m. j. omamné a psychotropní), které jsou schopné ovlivnit psychiku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člověka, jeho soci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ální chování a ovládací nebo rozpoznávací schopnosti. Pat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sem také alkohol nebo tabák. To, co je pova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áno za OPL, jedy a prekursory, stanoví ve svých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ílohách zákon o návykových látkách (§ 2 zákona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 167/1998 Sb., o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ávykových látkách). Jsou to látky podléhající zvlá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ímu zp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ůsobu zach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ázení.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republice není stanovena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ěkov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hranice pro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ívání návykových látek (OPL, alkoholu i tabákových výrobk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ů). Konzumace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ávykových látek není pova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ána za protiprávní jednání. Jejich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ívání osobami mlad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ími 18 let je 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šem považov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áno za nebezpe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chování. 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nezletilec, který se takového jednání dopou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má nárok na pomoc orgánu sociáln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ě-pr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ávní ochrany dít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ěte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6 zákona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 359/1999 Sb., o soci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ě-pr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ávní ochran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dět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í). Navád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k 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ívání návykových látek, nebo podpora takového chování u osob mlad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18 let jsou zakázány a takové jednání je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řestupkem nebo trestn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činem. Zak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ázán je rovn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ěž prodej tab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áku a alkoholických nápoj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těmto osob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ám.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ívání návykových látek v prostorách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školy v době 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ího vyu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ání, na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šech 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akcích i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 mimoškoln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činnosti nen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ípustné.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šichni zaměstnanci školy maj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oznamovací povinnost k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řediteli školy v 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ě, kdy 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áci nebo studenti (dále jen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áci“) omamné látky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ívají, distribuují nebo u sebe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řechov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ávají.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 řešen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problematiky spojené s 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íváním návykových látek je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řeba spolupracovat s celou řadou instituc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í. Spolupráce musí být navázána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íve, ne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nastanou probl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émy. Je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řeba si vybudovat korektn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vztahy s obvodním (místním) odd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Policie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ČR a zn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át kontakt na specialistu Policie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republiky na odd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(odboru) obecné kriminality slu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žby krimin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ální policie a vy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šetřov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Policie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republiky na okresním (obvodním,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ěstsk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ém)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ředitelstv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pop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ř. spr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kraje nebo spr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hl.m. Prahy, kter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se zabývá odhalováním a dokumentováním kriminality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závadového chování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trestnou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činnost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páchanou na mláde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 a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ávadovým jednáním a spolupracuje se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školami a školsk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ými 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ízeními. V rámci vytvá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preventivních program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je užitečn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být v kontaktu s Preventivn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informačn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skupinou Policie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ČR, kter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je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ízena u okresních (obvodních,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ěstsk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ředitelstv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policie. Dal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ími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ůležit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ými kontaktními místy jsou orgány sociáln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ě-pr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ávní ochrany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v obcích s roz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řenou působnost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pracovi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ště městsk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(obecní) policie,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poradenská a preventivn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ýchovná 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ízení, regionální nestátní a neziskové organizace apod.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Doporu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postupy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(1) Vytvo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řit podm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ínky pro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ředch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ázení výskytu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už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ívání návykových látek v prostorách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školy v době 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ího vyu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ání,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četně všech 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akcí i mimo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činnosti.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(2) Zajistit bezpe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čnost a ochranu zdrav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před škodliv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ými 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činky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ávykových látek v prostorách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školy v době 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ího vyu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ání,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četně vešker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akcí.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(3)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ádem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školy a vnitřn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ádem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ízení (dále jen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ád“) jasn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vymezit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ákaz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ívání návykových látek ve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škole, jejich nošen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do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(4) Poskytovat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ům a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ákonným zástupc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ům nezbytn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informace nutné k zaji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jejich ochrany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ímto jevem.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(5) Poskytovat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ům věcn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a pravdivé informace o návykových látkách formou, která je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řiměřen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jejich rozumovému a osobnostnímu vývoji.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(6)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ůsobit na 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áky v oblasti primární prevence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ívání návykových látek.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(7) Do ve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pou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o bezpe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čnosti a ochraně zdrav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zakotvit informace o nebezpe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čnosti už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ívání návykových látek a zákazu jejich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ívání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 všech činnostech souvisej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ících se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ími aktivitami.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(8) Poskytovat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ům, kteř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mají s 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íváním návykových látek problémy, jako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i jejich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ákonným zástupc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ům, informace o pom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áhajících institucích a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žnostech řešen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situace.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(9)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 řešen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souvisej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ících s 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íváním návykových látek nebo distribucí OPL je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řeba spolupracovat s dalš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ími zainteresovanými institucemi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Policie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ČR, org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ány sociáln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ě-pr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ávní ochrany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poradenská 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ízení apod.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(10) V 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ípadech, které stanoví zákon, plnit ohla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šovac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povinnost sm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ěrem k org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ům činn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 v trestním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ízení, orgán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ům soci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ě-pr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ávní ochrany obce s roz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řenou působnost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a zákonným zástupc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ům 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TABÁKOVÉ VÝROBKY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 vnit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i 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ějš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prostorách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šech typů škol je zak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ázáno kou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řit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8 odst. 1 b) zákona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 379/2005 Sb., o opatřen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k ochran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před škodami působen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ými tabákovými výrobky). Kou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řit zde nesměj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ádné osoby a není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ani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řizovat kuř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árny nebo místa pro kou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vyhrazená.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(1) Prostory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školy je třeba označit viditeln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 textem dopln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 grafickou zna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čkou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ákazu kou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(§ 9 odst. 1 zákona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 379/2005 Sb., o opatřen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k ochran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před škodami působen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ými tabákovými výrobky). Takto je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řeba označit vnitřn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i 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ějš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prostory.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(2)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ádem je nutné kou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v prostorách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školy zak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ázat a stanovit sankce za poru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tohoto zákazu (§ 30 odst. 1 c) zákona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 561/2004 Sb., školsk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zákon) a § 8 odst. 1 písm. b) zákona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 379/2005 Sb., o opatřen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k ochran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před škodami působen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ými tabákovými výrobky).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Konzumace tabákových výrobk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ve škole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(1) V 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ě, kdy je 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řistižen při konzumaci tab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ákových výrobk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v prostor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ách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školy nebo v době 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ího vyu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 v 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ámci akcí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školou poř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ádaných, je primárn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nutn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mu v dal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konzumaci zabránit.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(2) Tabákový výrobek je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řeba 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ákovi odebrat a zajistit, aby nemohl v konzumaci pokra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čovat.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Pedagogický pracovník dále postupuje podle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ího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školy: o ud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álosti sepí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 stručn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záznam s vyjád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áka, (zejména odkud, od koho má tabákový výrobek), který zalo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metodik prevence do své agendy (p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íloha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 3/II vyhl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šky č. 72/2005 Sb., o poskytov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poradenských slu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žeb).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(3) V 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porušen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zákazu kou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informuje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ídní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čitel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ákonného zástupce nezletilého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(4) V záva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ípadech (zejména s ohledem na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ěk nebo chov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dít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ěte) a jestliže se jedn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opakuje, vyrozumí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škola org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án-sociáln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ávní ochrany obce s roz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řenou působnost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Škola může od org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ánu sociáln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ě-pr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ávní ochrany obce vy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žadovat pomoc.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(5) Z konzumace tabákových výrobk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ve škole je třeba vyvodit sankce stanoven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ádem.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ALKOHOL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Prodej nebo podávání alkoholických nápoj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osob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 mlad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18 let je v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ČR zak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ázáno. Zakázáno je rovn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ěž osob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 mlad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18 let alkohol nabízet, anebo je v konzumaci alkoholu podporovat. (§ 12 zákona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 379/2005 Sb., o opatřen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k ochran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před škodami působen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ými tabákovými výrobky)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(1)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ádem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škola stanov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zákaz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ívání alkoholu v prostorách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školy v době 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ího vyu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i na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šech akc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školou poř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ádaných (§ 12 odst. 1 písm. g) zákona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 379/2005 Sb., o opatřen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k ochran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před škodami působen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ými tabákovými výrobky).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(2) Podávání alkoholických nápoj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osob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 mlad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18 let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ůže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ýt trestným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činem nebo přestupkem.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Konzumace alkoholu ve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(1) V 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ě, kdy je 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řistižen při konzumaci alkoholu v prostor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ách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školy nebo v době 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ího vyu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 v 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ámci akcí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školou poř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ádaných, je primárn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nutn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mu v dal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konzumaci zabránit.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(2) Alkohol je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řeba 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ákovi odebrat a zajistit, aby nemohl v konzumaci pokra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čovat.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Podle záva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žnosti moment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álního stavu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áka,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dalš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okolností pedagogický pracovník posoudí, jestli mu nehrozí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ějak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nebezpe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(3) V 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ě, kdy je 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 pod vlivem alkoholu do té míry,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je ohrožen na zdrav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životě, zajist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škola nezbytnou pomoc a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 a vol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léka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řskou službu prvn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pomoci.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(4) Jestli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akutn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nebezpe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nehrozí, postupuje pedagogický pracovník podle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ího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školy: O ud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álosti sepí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 stručn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záznam s vyjád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áka (zejména odkud, od koho má alkohol), který zalo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metodik prevence do své agendy a vyrozumí vedení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(5) V 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ě, že 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 není schopný pokra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čovat ve vyučov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ání, vyrozumí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škola ihned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ákonného zástupce a vyzve jej, aby si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áka vyzvedl, proto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nen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zdravotn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způsobil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k pobytu ve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(6) Jestli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nen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zákonný zástupce dostupný, vyrozumí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škola org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 sociáln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ávní ochrany dít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ěte obce s rozš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řenou působnost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a vy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jeho pokyn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ů. Škola může od org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ánu sociáln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ě-pr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ávní ochrany dít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ěte obce s rozš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řenou působnost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vy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žadovat pomoc.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(7) Zákonnému zástupci ohlásí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škola skutečnost, že 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 konzumoval alkohol ve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škole i v 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ě, kdy je 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 schopen výuky.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(8) Jestli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se situace opakuje, spln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škola oznamovac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povinnost k orgánu sociáln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ě-pr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ávní ochrany dít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ěte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10 odst. 4 písm. g) zákona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 359/1999 Sb., o soci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ě-pr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ávní ochran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dět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í). (9) Oznamovacím místem je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odbor obecního 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řadu obce s rozš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řenou působnost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podle místa bydli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ště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ěte.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(10) V 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uživatelova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ájmu nebo zájmu jeho zákonných zástupc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ů, poskytne škola potřebn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informace o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žnostech odborn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pomoci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 řešen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takové situace.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(11) Z konzumace alkoholu ve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škole je třeba vyvodit sankce stanoven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ádem. Za nebezpe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a protiprávní jednání je rovn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ěž považov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áno navád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jiných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k už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ívání alkoholických nápoj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(12) V 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podezřen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na intoxikaci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áka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ůže pedagogick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pracovník provést orienta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test na 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ítomnost alkoholu (dechová zkou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ška), ale pouze na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áklad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předem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ískaného souhlasu zákonného zástupce nebo zletilého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 studenta s orientačn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testováním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áka na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ítomnost alkoholu. Pokud je výsledek testu pozitivní, postupuje pedagogický pracovník obdobným postupem jako je uvedeno od bodu 3. O události sepí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 pedagogick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pracovník stru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záznam s vyjád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(13) Obdobný postup zvolí pedagogický pracovník i v 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íchodu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áka do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školy pod vlivem alkoholu, resp. kdy nelze prok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ázat,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se 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 intoxikoval ve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Nález alkoholu ve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(1) V 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ě, kdy pracovn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školy naleznou v prostor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ách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školy alkohol, postupuj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takto: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Tekutinu nepodrobují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ádnému testu ke zji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jeho chemické struktury.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O nálezu ihned uv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ědom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vedení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c) Nalezenou tekutinu ulo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u vedení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školy pro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 usv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ědčuj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ícího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ůkazu.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d) Zpracují stru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záznam o události.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(2) V 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ě, kdy pracovn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školy zadrž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u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ěkter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áka alkohol, postupují takto: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Zabavenou tekutinu nepodrobují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ádnému testu ke zji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její chemické struktury.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O nálezu ihned uv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ědom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vedení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c) O nálezu sepí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stru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záznam, s vyjád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áka, u kterého byl alkohol nalezen, datum, místo 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čas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álezu a jméno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áka. Zápis podepí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 i 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ák, u kterého byl alkohol nalezen (nebo který jej odevzdal). V 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ě, že podepsat odm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ítá, uvede pracovník tuto skute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čnost do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ápisu. Zápisu a rozhovoru se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ákem je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ítomen/na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ředitel/ka školy nebo jej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í/jeho zástupce. Zápis záznamu zalo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metodik prevence do své agendy (p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íloha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 3/II vyhl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šky č. 72/2005 Sb., o poskytov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poradenských slu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žeb).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d) O nálezu vyrozumí zákonného zástupce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áka, a v 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ě, že se jedn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o opakovaný nález u tého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áka, i orgán sociáln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ě-pr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ávní ochrany dít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ěte, kter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 je obecní 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řad obce s rozš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řenou působnost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e) V 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podezřen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alkohol obsahuje i jin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ěsi a byl nalezen u 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áka, který se jím intoxikoval,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zaji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štěnou tekutinu přivolan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ému léka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Zakázána je výroba, distribuce,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řechov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ávání,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i propagace omamných a psychotropních látek, a to bez ohledu na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ěk 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áka a prost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ve kterém by k tomu docházelo (§ 187, § 187a, § 188 a § 188a zákona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 140/1961 Sb., trestn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zákon). Zakázáno je rovn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ěž nav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k 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ívání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ěchto 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átek.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(1)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ádem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škola stanov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zákaz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ívání OPL a jejich distribuci a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řechov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ávání. Sou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časně stanov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zákaz vstupu do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školy pod jejich vlivem. 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ádem stanoví rovn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ěž sankci za porušen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zákazu.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(2) Ten, kdo se hodnov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ěrn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 zp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ůsobem dozv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jin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řipravuje nebo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áchá trestný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čin nedovolen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výroby a dr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omamných a psychotropních látek a jed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podle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187 a 188 a spáchání nebo dokon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takového trestného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činu nepřekaz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(  § 167 odst. 1 zákona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 140/1961 Sb., trestn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zákon), se sám vystavuje trestnímu stíhání.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řekazit takov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čin lze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ho včas ozn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ámí orgán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ům Policie ČR nebo 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átnímu zástupci.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Konzumace OPL ve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(1) V 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ě, kdy je 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řistižen při konzumaci OPL v prostor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ách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školy nebo v době 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ího vyu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 v 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ámci akcí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školou poř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ádaných, je primárn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nutn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mu v dal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konzumaci zabránit.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(2) Návykovou látku je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řeba 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ákovi odebrat a zajistit ji, aby nemohl v konzumaci pokra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čovat.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(3) Podle záva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žnosti moment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álního stavu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áka,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dalš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okolností, pedagogický pracovník posoudí, jestli mu nehrozí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ějak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nebezpe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(4) V 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ě, kdy je 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 pod vlivem OPL do té míry,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je ohrožen na zdrav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životě, zajist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škola nezbytnou pomoc a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 a vol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léka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řskou službu prvn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pomoci.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(5) Jestli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akutn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nebezpe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nehrozí, postupuje pedagogický pracovník podle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ího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školy. Předevš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ihned zajistí vyjád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áka a vyrozumí vedení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(6) V 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ě, že 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 není schopen pokra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čovat ve vyučov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ání, vyrozumí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škola ihned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ákonného zástupce a vyzve jej, aby si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áka vyzvedl, proto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nen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zdravotn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způsobil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k pobytu ve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(7) V 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ě, že 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 není schopný dbát pokyn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zaměstnanců školy, vyrozum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škola ihned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ákonného zástupce a vyzve jej, aby si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áka vyzvedl, proto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nen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zdravotn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způsobil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k pobytu ve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(8) Jestli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nen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zákonný zástupce dostupný, vyrozumí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škola org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 sociáln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ávní ochrany a vy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jeho pokyn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ů. Škola může od org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ánu sociáln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ě-pr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ávní ochrany obce vy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žadovat pomoc.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Zákonnému zástupci ohlásí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škola skutečnost, že 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 konzumoval OPL ve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škole i v 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ě, kdy je 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 schopen výuky (dbát pokyn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pracovn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školy).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(9) Sou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časně spln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oznamovací povinnost k orgánu sociáln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ě-pr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ávní ochrany dít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ěte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10 odst. 4 zákona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 359/1999 Sb., o soci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ě-pr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ávní ochran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dět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í). Oznamovacím místem je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odbor obce s roz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řenou působnost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podle místa bydli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ště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(10) V 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uživatelova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ájmu nebo zájmu jeho zákonných zástupc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ů, poskytne škola informace o možnostech odborn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pomoci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 řešen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takové situace.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(11) Z konzumace OPL ve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škole je třeba vyvodit sankce stanoven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ádem. Nicmén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je nutn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rozli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šovat distributora od uživatele. Uživatel je nebezpečn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pouze sob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ě, distributor všem. Distribuce je trestn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činem, už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ívání OPL je poru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ího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ádu.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(12) Navád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jiných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k už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ívání návykových látek je pova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áno rovn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ěž za nebezpečn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a protiprávní jednání.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(13) V 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podezřen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na intoxikaci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áka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ůže pedagogick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pracovník provést orienta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test na 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ítomnost OPL (zkou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ška ze slin), ale pouze na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áklad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předem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ískaného souhlasu zákonného zástupce, resp.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áka star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ího 18 let s orienta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testováním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áka na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ítomnost OPL. Pokud je výsledek testu pozitivní, postupuje pedagogický pracovník obdobným postupem jako je uvedeno od bodu 3. O události sepí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 pedagogick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pracovník stru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záznam s vyjád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(14) Obdobný postup zvolí pedagogický pracovník i v 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íchodu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áka do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školy pod vlivem OPL, resp. Kdy nelze prok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ázat,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se 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 intoxikoval ve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Distribuce OPL ve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(1) Distribuce OPL je v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republice pova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ána za protiprávní jednání. Je proto zakázána a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ůže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ýt kvalifikována jako trestný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čin. Množstv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které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 distribuuje, není nijak rozhodující.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(2)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řechov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ávání OPL je také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ždy protipr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ávním jednáním. Mno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žstv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které u sebe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 v danou chvíli má, je rozhodující pro to, aby toto protiprávní jednání bylo blí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specifikov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áno bu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ď jako přestupek nebo v 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množstv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ího ne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mal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jako trestný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čin, ale toto množstv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nemusí mít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ádný vliv na káze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ňsk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postih, který je stanovený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ádem.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(3) Jestli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pracovník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školy důvodn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podez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ve škole došlo k distribuci OPL, mus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o této skute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čnosti škola vždy vyrozumět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odd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Policie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ČR, protože se jedn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o podez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ze spáchání trestného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činu.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(4) Jestli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se tohoto jedn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dopustila osoba mlad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18 let nebo bylo namí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řeno proti osobě mladš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18 let, vyrozumí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škola tak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zákonného zástupce a orgán sociáln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ě-pr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ávní ochrany obce s roz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řenou působnost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(5) Pokud v rámci tohoto podez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zajistí pracovníci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školy nějakou 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átku, postupují zp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ůsobem popsan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 ní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Nález OPL ve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A.  V 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ě, kdy pracovn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školy naleznou v prostor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ách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školy 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átku, kterou pova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za omamnou nebo psychotropní, postupují takto: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(1) Látku nepodrobují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ádnému testu ke zji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její chemické struktury.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(2) O nálezu ihned uv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ědom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vedení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(3) Za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ítomnosti dal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ího pracovníka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školy vlož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látku do obálky, napí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datum,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čas a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ísto nálezu. Obálku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řelep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řelep opatř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razítkem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školy a sv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 podpisem a uschovají ji do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ího trezoru.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(4) O nálezu vyrozumí Policii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ČR, kter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provede identifikaci a zaji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podez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látky.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B.</w:t>
        <w:tab/>
        <w:t xml:space="preserve">V 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ě, kdy pracovn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školy zadrž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u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ěkter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áka látku, kterou pova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za omamnou nebo psychotropní, postupují takto: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(1) Zabavenou látku nepodrobují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ádnému testu ke zji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její chemické struktury.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(2) O nálezu ihned uv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ědom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vedení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(3) O nálezu sepí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stru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záznam s vyjád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áka, u kterého byla látka nalezena, datum, místo a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čas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álezu a jméno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áka. Zápis podepí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 i 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ák, u kterého byla látka nalezena (nebo který látku odevzdal). V 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ě, že podepsat odm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ítá, uvede pracovník tuto skute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čnost do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ápisu. Zápisu a rozhovoru se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ákem je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ítomen/na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ředitel/ka školy nebo jej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í/jeho zástupce.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(4) O nálezu vyrozumí Policii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ČR, kter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provede identifikaci a zaji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podez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látky a informuje zákonného zástupce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(5) V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ě, že je 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átka nalezena 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áka, který se jí intoxikoval,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látku zaji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štěnou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 uveden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 postupem,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řivolan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ému léka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ři. Může to usnadnit 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čbu, neboť u řady jedů jsou zn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ámy protijedy. Dal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postup nutný k identifikaci látky pak zajistí Policie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C. V 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ě, kdy pracovn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školy maj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podez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někter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z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ějakou OPL u sebe, postupuj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takto: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(1) Jedná se o podez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ze spáchání trestného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činu nebo přestupku, a proto řešen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této   situace spadá do kompetence Policie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(2) Bezodkladn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vyrozum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Policii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ČR, zkonzultuj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 ní dal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postup a informují zákonného zástupce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(3)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áka izolují od ostatních a do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íjezdu Policie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ČR je nutn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mít ho pod dohledem. 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áka v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ádném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neprov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osobní prohlídku nebo prohlídku jeho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II. Jak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řešit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ípady související s kráde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žemi a vandalismem v prostřed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Kráde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že, zejm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éna mobilních telefon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ů, a ničen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ího majetku, jsou nej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častějš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ími formami protiprávního jednáním, se kterými se lze v  prost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 setkat.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Jak postupovat preventivn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proti kr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(1) Ve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ádu uvést,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kr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jsou protipr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ávním jednáním a jakmile se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škola o takov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ém jednání dozví, bude tuto skute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čnost hl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ásit orgán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ům činn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 v trestním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ízení, nebo doporu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škozen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ému (jeho zákonnému zástupci), aby se na tyto orgány obrátil.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(2) Upozornit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áky a jejich zákonné zástupce,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nošen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cenných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(zejména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malých rozm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ěrů) do školy je rizikov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chování, které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ůže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ést k jejich odcizení.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Škola ve 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ádu,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ízení ve vnit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ádu: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zd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ůrazn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(cenn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é)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ěci, kter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nesouvisí s vyu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áním a vzd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áváním nemají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áci do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školy nebo školsk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ízení nosit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nebo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ředitel školy ve 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ádu ur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ůsob zajištěn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ěchto předmětů na určen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ém míst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v 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ě, že bude 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ům doporučeno nenosit do školy věci nesouvisej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ící s vyu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áním, nelze se odpov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ědnosti za škodu způsobenou na vnesen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nebo odlo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ěcech jednostranně zprostit a za klenoty, pen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íze a jiné cennosti se odpovídá do vý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 5 000 Kč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1 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ízení vlády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 258/1995 Sb., kter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 se provádí ob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čansk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zákoník); pokud budou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ěci převzaty do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úschovy, hradí se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škoda bez omezen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í.( § 433 a 434  zákona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 40/1964 Sb., občansk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zákoník).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(3) Vést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áky k tomu, aby dokázali protiprávní jednání rozpoznat, byli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ímaví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ůči sv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ému okolí a v 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ě, kdy budou svědky takov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jednání, ohlásili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ěc pedagogick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ému pracovníkovi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Jak postupovat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 nahl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kráde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ákem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(1) O události 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ídit záznam na základ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ýpov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ědi poškozen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(2)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ěc předat org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ům činn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 v trestním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ízení (ohlásit na místní nebo obvodní odd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Policie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ČR), nebo poučit poškozen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áka (jeho zákonného zástupce),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tuto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žnost.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(3) V 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ě, že je zn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 pachatel, je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řeba nahl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ásit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ěc org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ánu sociáln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ě-pr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ávní ochrany (byl-li pachatel mlad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18 let) a sou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časně věc předat org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ům činn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 v trestním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ízení.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Jak postupovat preventivn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proti vandalismu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(1) Ve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ádu uvést,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každ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je odpov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za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škody, kter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svým jednáním zp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ůsobil, a proto po něm bude škola požadovat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áhradu, jestli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škodu způsobil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úmysln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nebo z nedbalosti.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(2) V pou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o bezpe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čnosti a ochraně zdrav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je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řeba se problematice vznikl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škod věnovat a 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áky opakovan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upozorňovat na jedn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ání, které k 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škozen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majetku vede a jak se takovému jednání vyhnout.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Jak postupovat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 vzniku škody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(1) Jakmile vznikne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škoda na 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majetku, je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řeba o cel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zále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žitosti vyhotovit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áznam a pokusit se odhalit viníka.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(2) V 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ě, že vin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íka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škola zn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á,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ůže na něm (jeho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ákonném zástupci) vymáhat náhradu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škody.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(3) V 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ě, že nedojde mezi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ákonnými zástupci nezletilého dít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ěte a školou k dohodě o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áhradu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škody, může škola vym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áhat náhradu soudní cestou.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íloha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 2 k č.j.: 20 006/2007-51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Doporu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na dopln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ího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ádu v oblasti prevence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ívání návykových látek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šem osob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 je v prostorách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školy zak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ázáno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ívat návykové látky (§ 89 odst. 10 zákona 140/1961 Sb., trestní zákon), ve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škole s nimi manipulovat (manipulac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pro 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čely 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ího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ádu se rozumí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nabízení, zprost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ředkov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ání, prodej, opat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řechov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ávání). To neplatí pro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ípady, kdy osoba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ívá návykové látky v rámci lé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čebn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procesu, který jí byl stanoven zdravotnickým 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ízením.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ívání omamných a psychotropních látek (dále jen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 osobami mlad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ími 18 let je v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republice pova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áno za nebezpe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chování. 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ý, kdo se ho dopou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má nárok na pomoc orgán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soci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ě-pr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ávní ochrany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(1) V 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ě, kdy se škola o takov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ém chování dozví, bude tuto skute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čnost hl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ásit zákonnému zástupci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áka (§ 7 odst. 1 zákona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 359/1999 Sb., o soci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ávní ochran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dět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í).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(2)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Škola je povinna ozn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ámit orgánu sociáln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ě-pr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ávní ochrany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obecního 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řadu obce s rozš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řenou působnost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skute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čnosti, kter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nasv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ědčuj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tomu,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 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ívá návykové látky (§ 10 odst. 4 zákona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 359/1999 Sb., o soci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ávní ochran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dět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í).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(3) Distribuce dle § 187 trestního zákona  a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OPL dle § 188 trestního zákona (a dal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formy jednání uvedené v zákon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č. 140/1961 Sb., trestn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zákon) je v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ČR zak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ázána a takové jednání je trestným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činem nebo proviněn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ím.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Škola je povinna v takov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ém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takov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trestný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čin překazit a učin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tak v 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ém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včasn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 oznámením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ěci policejn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ímu orgánu (§ 167 zákona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 140/1961 Sb., trestn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zákon).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(4) V 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ýskytu látky, u ní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je podezřen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se jedn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o omamnou a psychotropní látku v prostorách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školy, nebo v 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přechov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ávání takové látky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ákem bude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škola postupovat stejně jako v bodu (3).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Souhlas zletilého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áka a studenta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nebo zákonného zástupce nezletilého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 orienta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testováním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áka na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ítomnost OPL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Škola, adresa, raz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ítko: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Souhlasné prohlá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zákonného zástupce k 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žnosti orientačn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ího testování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ítomnosti návykových látek v lidském organismu v 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ůběhu 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ího roku …………………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ůsob testov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Testování na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ítomnost alkoholu pomocí dechové zkou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šky, v 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ítomnosti OPL pomocí zkou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šky ze slin.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Jméno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áka/studenta .................................................................................................................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Souhlasím s 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žnost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orienta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ího testování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ítomnosti návykových látek v organismu mého syna/dcery, existuje-li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ůvodn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podez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 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návykové látky a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ohro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jeho/jejího zdraví.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V……………… dne…………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podpis zákonného zástupce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